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92" w:rsidRPr="00E83AA8" w:rsidRDefault="006741AF" w:rsidP="00A731B7">
      <w:pPr>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SUPPLEMENTARY MATERIAL</w:t>
      </w:r>
    </w:p>
    <w:p w:rsidR="00E83AA8" w:rsidRDefault="00E83AA8" w:rsidP="00116A7B">
      <w:pPr>
        <w:rPr>
          <w:rFonts w:ascii="Times New Roman" w:hAnsi="Times New Roman" w:cs="Times New Roman"/>
          <w:sz w:val="24"/>
          <w:szCs w:val="24"/>
        </w:rPr>
      </w:pPr>
    </w:p>
    <w:p w:rsidR="00E83AA8" w:rsidRPr="00191404" w:rsidRDefault="00A731B7" w:rsidP="00E83AA8">
      <w:pPr>
        <w:spacing w:before="100" w:beforeAutospacing="1" w:after="100" w:afterAutospacing="1" w:line="480" w:lineRule="auto"/>
        <w:jc w:val="center"/>
        <w:outlineLvl w:val="0"/>
        <w:rPr>
          <w:rFonts w:ascii="Times New Roman" w:eastAsia="Times New Roman" w:hAnsi="Times New Roman" w:cs="Times New Roman"/>
          <w:b/>
          <w:sz w:val="24"/>
          <w:szCs w:val="24"/>
          <w:lang w:eastAsia="en-CA"/>
        </w:rPr>
      </w:pPr>
      <w:r w:rsidRPr="00191404">
        <w:rPr>
          <w:rFonts w:ascii="Times New Roman" w:eastAsia="Times New Roman" w:hAnsi="Times New Roman" w:cs="Times New Roman"/>
          <w:b/>
          <w:sz w:val="24"/>
          <w:szCs w:val="24"/>
          <w:lang w:eastAsia="en-CA"/>
        </w:rPr>
        <w:t>Appendix 1</w:t>
      </w:r>
      <w:r w:rsidR="00E83AA8" w:rsidRPr="00191404">
        <w:rPr>
          <w:rFonts w:ascii="Times New Roman" w:eastAsia="Times New Roman" w:hAnsi="Times New Roman" w:cs="Times New Roman"/>
          <w:b/>
          <w:sz w:val="24"/>
          <w:szCs w:val="24"/>
          <w:lang w:eastAsia="en-CA"/>
        </w:rPr>
        <w:t>: Search Strategies</w:t>
      </w:r>
    </w:p>
    <w:p w:rsidR="00E83AA8" w:rsidRPr="00E83AA8" w:rsidRDefault="00E83AA8" w:rsidP="00E83AA8">
      <w:pPr>
        <w:rPr>
          <w:rFonts w:ascii="Times New Roman" w:hAnsi="Times New Roman" w:cs="Times New Roman"/>
          <w:sz w:val="24"/>
          <w:szCs w:val="24"/>
        </w:rPr>
      </w:pPr>
      <w:r w:rsidRPr="00E83AA8">
        <w:rPr>
          <w:rFonts w:ascii="Times New Roman" w:hAnsi="Times New Roman" w:cs="Times New Roman"/>
          <w:sz w:val="24"/>
          <w:szCs w:val="24"/>
        </w:rPr>
        <w:t>The following are the search strategies run on June 8, 2016 for each of the online databases. Search strings are presented here exactly as they were entered into separate databases. Each database has a unique way of identifying subject headings and key word terms.</w:t>
      </w:r>
    </w:p>
    <w:p w:rsidR="00E83AA8" w:rsidRPr="00E83AA8" w:rsidRDefault="00E83AA8" w:rsidP="00E83AA8">
      <w:pPr>
        <w:rPr>
          <w:rFonts w:ascii="Times New Roman" w:hAnsi="Times New Roman" w:cs="Times New Roman"/>
          <w:sz w:val="24"/>
          <w:szCs w:val="24"/>
        </w:rPr>
      </w:pPr>
    </w:p>
    <w:p w:rsidR="00E83AA8" w:rsidRPr="00E83AA8" w:rsidRDefault="00E83AA8" w:rsidP="00E83AA8">
      <w:pPr>
        <w:rPr>
          <w:rFonts w:ascii="Times New Roman" w:hAnsi="Times New Roman" w:cs="Times New Roman"/>
          <w:b/>
          <w:sz w:val="24"/>
          <w:szCs w:val="24"/>
        </w:rPr>
      </w:pPr>
      <w:r w:rsidRPr="00E83AA8">
        <w:rPr>
          <w:rFonts w:ascii="Times New Roman" w:hAnsi="Times New Roman" w:cs="Times New Roman"/>
          <w:b/>
          <w:sz w:val="24"/>
          <w:szCs w:val="24"/>
        </w:rPr>
        <w:t>ELECTRONIC DATA BASES</w:t>
      </w:r>
    </w:p>
    <w:p w:rsidR="00E83AA8" w:rsidRPr="00E83AA8" w:rsidRDefault="00E83AA8" w:rsidP="00E83AA8">
      <w:pPr>
        <w:rPr>
          <w:rFonts w:ascii="Times New Roman" w:hAnsi="Times New Roman" w:cs="Times New Roman"/>
          <w:i/>
          <w:sz w:val="24"/>
          <w:szCs w:val="24"/>
        </w:rPr>
      </w:pPr>
      <w:r>
        <w:rPr>
          <w:rFonts w:ascii="Times New Roman" w:hAnsi="Times New Roman" w:cs="Times New Roman"/>
          <w:i/>
          <w:sz w:val="24"/>
          <w:szCs w:val="24"/>
        </w:rPr>
        <w:t>PSYCHINFO</w:t>
      </w:r>
    </w:p>
    <w:p w:rsidR="00E83AA8" w:rsidRPr="00E83AA8" w:rsidRDefault="00E83AA8" w:rsidP="00E83AA8">
      <w:pPr>
        <w:numPr>
          <w:ilvl w:val="0"/>
          <w:numId w:val="6"/>
        </w:numPr>
        <w:contextualSpacing/>
        <w:rPr>
          <w:rFonts w:ascii="Times New Roman" w:hAnsi="Times New Roman" w:cs="Times New Roman"/>
          <w:sz w:val="24"/>
          <w:szCs w:val="24"/>
        </w:rPr>
      </w:pPr>
      <w:r w:rsidRPr="00E83AA8">
        <w:rPr>
          <w:rFonts w:ascii="Times New Roman" w:hAnsi="Times New Roman" w:cs="Times New Roman"/>
          <w:sz w:val="24"/>
          <w:szCs w:val="24"/>
        </w:rPr>
        <w:t>all(((</w:t>
      </w:r>
      <w:proofErr w:type="spellStart"/>
      <w:r w:rsidRPr="00E83AA8">
        <w:rPr>
          <w:rFonts w:ascii="Times New Roman" w:hAnsi="Times New Roman" w:cs="Times New Roman"/>
          <w:sz w:val="24"/>
          <w:szCs w:val="24"/>
        </w:rPr>
        <w:t>su.Exact</w:t>
      </w:r>
      <w:proofErr w:type="spellEnd"/>
      <w:r w:rsidRPr="00E83AA8">
        <w:rPr>
          <w:rFonts w:ascii="Times New Roman" w:hAnsi="Times New Roman" w:cs="Times New Roman"/>
          <w:sz w:val="24"/>
          <w:szCs w:val="24"/>
        </w:rPr>
        <w:t>("walking" OR "gait" OR "motor skills") OR AB(parkinsonism OR tremor OR rigidity OR bradykinesia OR posture OR balance OR finger tapping OR manual dexterity OR upper limb motor change* OR gait OR motor change* OR motor dysfunction OR gait disorder* OR walk*)) AND (</w:t>
      </w:r>
      <w:proofErr w:type="spellStart"/>
      <w:r w:rsidRPr="00E83AA8">
        <w:rPr>
          <w:rFonts w:ascii="Times New Roman" w:hAnsi="Times New Roman" w:cs="Times New Roman"/>
          <w:sz w:val="24"/>
          <w:szCs w:val="24"/>
        </w:rPr>
        <w:t>su.Exact</w:t>
      </w:r>
      <w:proofErr w:type="spellEnd"/>
      <w:r w:rsidRPr="00E83AA8">
        <w:rPr>
          <w:rFonts w:ascii="Times New Roman" w:hAnsi="Times New Roman" w:cs="Times New Roman"/>
          <w:sz w:val="24"/>
          <w:szCs w:val="24"/>
        </w:rPr>
        <w:t xml:space="preserve">("biological markers" OR "risk factors" OR "prognosis") OR AB(Predict* OR risk factor* OR biomarker OR biological marker OR </w:t>
      </w:r>
      <w:proofErr w:type="spellStart"/>
      <w:r w:rsidRPr="00E83AA8">
        <w:rPr>
          <w:rFonts w:ascii="Times New Roman" w:hAnsi="Times New Roman" w:cs="Times New Roman"/>
          <w:sz w:val="24"/>
          <w:szCs w:val="24"/>
        </w:rPr>
        <w:t>assoc</w:t>
      </w:r>
      <w:proofErr w:type="spellEnd"/>
      <w:r w:rsidRPr="00E83AA8">
        <w:rPr>
          <w:rFonts w:ascii="Times New Roman" w:hAnsi="Times New Roman" w:cs="Times New Roman"/>
          <w:sz w:val="24"/>
          <w:szCs w:val="24"/>
        </w:rPr>
        <w:t>*)) AND (</w:t>
      </w:r>
      <w:proofErr w:type="spellStart"/>
      <w:r w:rsidRPr="00E83AA8">
        <w:rPr>
          <w:rFonts w:ascii="Times New Roman" w:hAnsi="Times New Roman" w:cs="Times New Roman"/>
          <w:sz w:val="24"/>
          <w:szCs w:val="24"/>
        </w:rPr>
        <w:t>su.Exact</w:t>
      </w:r>
      <w:proofErr w:type="spellEnd"/>
      <w:r w:rsidRPr="00E83AA8">
        <w:rPr>
          <w:rFonts w:ascii="Times New Roman" w:hAnsi="Times New Roman" w:cs="Times New Roman"/>
          <w:sz w:val="24"/>
          <w:szCs w:val="24"/>
        </w:rPr>
        <w:t>("</w:t>
      </w:r>
      <w:proofErr w:type="spellStart"/>
      <w:r w:rsidRPr="00E83AA8">
        <w:rPr>
          <w:rFonts w:ascii="Times New Roman" w:hAnsi="Times New Roman" w:cs="Times New Roman"/>
          <w:sz w:val="24"/>
          <w:szCs w:val="24"/>
        </w:rPr>
        <w:t>alzheimers's</w:t>
      </w:r>
      <w:proofErr w:type="spellEnd"/>
      <w:r w:rsidRPr="00E83AA8">
        <w:rPr>
          <w:rFonts w:ascii="Times New Roman" w:hAnsi="Times New Roman" w:cs="Times New Roman"/>
          <w:sz w:val="24"/>
          <w:szCs w:val="24"/>
        </w:rPr>
        <w:t xml:space="preserve"> disease" OR "dementia" OR "vascular dementia") OR AB(Dementia OR </w:t>
      </w:r>
      <w:proofErr w:type="spellStart"/>
      <w:r w:rsidRPr="00E83AA8">
        <w:rPr>
          <w:rFonts w:ascii="Times New Roman" w:hAnsi="Times New Roman" w:cs="Times New Roman"/>
          <w:sz w:val="24"/>
          <w:szCs w:val="24"/>
        </w:rPr>
        <w:t>alzheimers</w:t>
      </w:r>
      <w:proofErr w:type="spellEnd"/>
      <w:r w:rsidRPr="00E83AA8">
        <w:rPr>
          <w:rFonts w:ascii="Times New Roman" w:hAnsi="Times New Roman" w:cs="Times New Roman"/>
          <w:sz w:val="24"/>
          <w:szCs w:val="24"/>
        </w:rPr>
        <w:t>* OR vascular dementia))))</w:t>
      </w:r>
    </w:p>
    <w:p w:rsidR="00E83AA8" w:rsidRPr="00E83AA8" w:rsidRDefault="00E83AA8" w:rsidP="00E83AA8">
      <w:pPr>
        <w:numPr>
          <w:ilvl w:val="0"/>
          <w:numId w:val="8"/>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Number of documents retrieved: 1396 </w:t>
      </w:r>
    </w:p>
    <w:p w:rsidR="00E83AA8" w:rsidRPr="00E83AA8" w:rsidRDefault="00E83AA8" w:rsidP="00E83AA8">
      <w:pPr>
        <w:numPr>
          <w:ilvl w:val="0"/>
          <w:numId w:val="6"/>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Limited by Record type: NOT (Book AND Edited Book AND Comment/reply); Age group: (Aged (65 </w:t>
      </w:r>
      <w:proofErr w:type="spellStart"/>
      <w:r w:rsidRPr="00E83AA8">
        <w:rPr>
          <w:rFonts w:ascii="Times New Roman" w:hAnsi="Times New Roman" w:cs="Times New Roman"/>
          <w:sz w:val="24"/>
          <w:szCs w:val="24"/>
        </w:rPr>
        <w:t>yers</w:t>
      </w:r>
      <w:proofErr w:type="spellEnd"/>
      <w:r w:rsidRPr="00E83AA8">
        <w:rPr>
          <w:rFonts w:ascii="Times New Roman" w:hAnsi="Times New Roman" w:cs="Times New Roman"/>
          <w:sz w:val="24"/>
          <w:szCs w:val="24"/>
        </w:rPr>
        <w:t xml:space="preserve">&amp; older) OR Middle Age (40-64 </w:t>
      </w:r>
      <w:proofErr w:type="spellStart"/>
      <w:r w:rsidRPr="00E83AA8">
        <w:rPr>
          <w:rFonts w:ascii="Times New Roman" w:hAnsi="Times New Roman" w:cs="Times New Roman"/>
          <w:sz w:val="24"/>
          <w:szCs w:val="24"/>
        </w:rPr>
        <w:t>yrs</w:t>
      </w:r>
      <w:proofErr w:type="spellEnd"/>
      <w:r w:rsidRPr="00E83AA8">
        <w:rPr>
          <w:rFonts w:ascii="Times New Roman" w:hAnsi="Times New Roman" w:cs="Times New Roman"/>
          <w:sz w:val="24"/>
          <w:szCs w:val="24"/>
        </w:rPr>
        <w:t xml:space="preserve">) OR Very Old (85 </w:t>
      </w:r>
      <w:proofErr w:type="spellStart"/>
      <w:r w:rsidRPr="00E83AA8">
        <w:rPr>
          <w:rFonts w:ascii="Times New Roman" w:hAnsi="Times New Roman" w:cs="Times New Roman"/>
          <w:sz w:val="24"/>
          <w:szCs w:val="24"/>
        </w:rPr>
        <w:t>yrs</w:t>
      </w:r>
      <w:proofErr w:type="spellEnd"/>
      <w:r w:rsidRPr="00E83AA8">
        <w:rPr>
          <w:rFonts w:ascii="Times New Roman" w:hAnsi="Times New Roman" w:cs="Times New Roman"/>
          <w:sz w:val="24"/>
          <w:szCs w:val="24"/>
        </w:rPr>
        <w:t xml:space="preserve"> &amp; older)) NOT Thirties (30-39 </w:t>
      </w:r>
      <w:proofErr w:type="spellStart"/>
      <w:r w:rsidRPr="00E83AA8">
        <w:rPr>
          <w:rFonts w:ascii="Times New Roman" w:hAnsi="Times New Roman" w:cs="Times New Roman"/>
          <w:sz w:val="24"/>
          <w:szCs w:val="24"/>
        </w:rPr>
        <w:t>yrs</w:t>
      </w:r>
      <w:proofErr w:type="spellEnd"/>
      <w:r w:rsidRPr="00E83AA8">
        <w:rPr>
          <w:rFonts w:ascii="Times New Roman" w:hAnsi="Times New Roman" w:cs="Times New Roman"/>
          <w:sz w:val="24"/>
          <w:szCs w:val="24"/>
        </w:rPr>
        <w:t xml:space="preserve">) AND Young Adulthood (18-29 </w:t>
      </w:r>
      <w:proofErr w:type="spellStart"/>
      <w:r w:rsidRPr="00E83AA8">
        <w:rPr>
          <w:rFonts w:ascii="Times New Roman" w:hAnsi="Times New Roman" w:cs="Times New Roman"/>
          <w:sz w:val="24"/>
          <w:szCs w:val="24"/>
        </w:rPr>
        <w:t>yrs</w:t>
      </w:r>
      <w:proofErr w:type="spellEnd"/>
      <w:r w:rsidRPr="00E83AA8">
        <w:rPr>
          <w:rFonts w:ascii="Times New Roman" w:hAnsi="Times New Roman" w:cs="Times New Roman"/>
          <w:sz w:val="24"/>
          <w:szCs w:val="24"/>
        </w:rPr>
        <w:t xml:space="preserve">) AND Adolescence (13-17 </w:t>
      </w:r>
      <w:proofErr w:type="spellStart"/>
      <w:r w:rsidRPr="00E83AA8">
        <w:rPr>
          <w:rFonts w:ascii="Times New Roman" w:hAnsi="Times New Roman" w:cs="Times New Roman"/>
          <w:sz w:val="24"/>
          <w:szCs w:val="24"/>
        </w:rPr>
        <w:t>yrs</w:t>
      </w:r>
      <w:proofErr w:type="spellEnd"/>
      <w:r w:rsidRPr="00E83AA8">
        <w:rPr>
          <w:rFonts w:ascii="Times New Roman" w:hAnsi="Times New Roman" w:cs="Times New Roman"/>
          <w:sz w:val="24"/>
          <w:szCs w:val="24"/>
        </w:rPr>
        <w:t xml:space="preserve">) AND Childhood (birth-12 </w:t>
      </w:r>
      <w:proofErr w:type="spellStart"/>
      <w:r w:rsidRPr="00E83AA8">
        <w:rPr>
          <w:rFonts w:ascii="Times New Roman" w:hAnsi="Times New Roman" w:cs="Times New Roman"/>
          <w:sz w:val="24"/>
          <w:szCs w:val="24"/>
        </w:rPr>
        <w:t>yrs</w:t>
      </w:r>
      <w:proofErr w:type="spellEnd"/>
      <w:r w:rsidRPr="00E83AA8">
        <w:rPr>
          <w:rFonts w:ascii="Times New Roman" w:hAnsi="Times New Roman" w:cs="Times New Roman"/>
          <w:sz w:val="24"/>
          <w:szCs w:val="24"/>
        </w:rPr>
        <w:t xml:space="preserve">) AND School Age (6-12 </w:t>
      </w:r>
      <w:proofErr w:type="spellStart"/>
      <w:r w:rsidRPr="00E83AA8">
        <w:rPr>
          <w:rFonts w:ascii="Times New Roman" w:hAnsi="Times New Roman" w:cs="Times New Roman"/>
          <w:sz w:val="24"/>
          <w:szCs w:val="24"/>
        </w:rPr>
        <w:t>yrs</w:t>
      </w:r>
      <w:proofErr w:type="spellEnd"/>
      <w:r w:rsidRPr="00E83AA8">
        <w:rPr>
          <w:rFonts w:ascii="Times New Roman" w:hAnsi="Times New Roman" w:cs="Times New Roman"/>
          <w:sz w:val="24"/>
          <w:szCs w:val="24"/>
        </w:rPr>
        <w:t>)); Language: (English) NOT (French AND German AND Spanish AND Dutch AND Japanese AND Portuguese)</w:t>
      </w:r>
    </w:p>
    <w:p w:rsidR="00791B56" w:rsidRPr="00791B56" w:rsidRDefault="00E83AA8" w:rsidP="00791B56">
      <w:pPr>
        <w:numPr>
          <w:ilvl w:val="0"/>
          <w:numId w:val="7"/>
        </w:numPr>
        <w:contextualSpacing/>
        <w:rPr>
          <w:rFonts w:ascii="Times New Roman" w:hAnsi="Times New Roman" w:cs="Times New Roman"/>
          <w:sz w:val="24"/>
          <w:szCs w:val="24"/>
        </w:rPr>
      </w:pPr>
      <w:r w:rsidRPr="00E83AA8">
        <w:rPr>
          <w:rFonts w:ascii="Times New Roman" w:hAnsi="Times New Roman" w:cs="Times New Roman"/>
          <w:b/>
          <w:sz w:val="24"/>
          <w:szCs w:val="24"/>
        </w:rPr>
        <w:t>Total Number of Documents Uploaded into EndNote: 581</w:t>
      </w:r>
    </w:p>
    <w:p w:rsidR="00791B56" w:rsidRDefault="00E83AA8" w:rsidP="00E83AA8">
      <w:pPr>
        <w:outlineLvl w:val="0"/>
        <w:rPr>
          <w:rFonts w:ascii="Times New Roman" w:hAnsi="Times New Roman" w:cs="Times New Roman"/>
          <w:sz w:val="24"/>
          <w:szCs w:val="24"/>
        </w:rPr>
      </w:pPr>
      <w:r w:rsidRPr="00E83AA8">
        <w:rPr>
          <w:rFonts w:ascii="Times New Roman" w:hAnsi="Times New Roman" w:cs="Times New Roman"/>
          <w:sz w:val="24"/>
          <w:szCs w:val="24"/>
        </w:rPr>
        <w:t xml:space="preserve">CINAHL </w:t>
      </w:r>
    </w:p>
    <w:p w:rsidR="00E83AA8" w:rsidRPr="00791B56" w:rsidRDefault="00E83AA8" w:rsidP="00791B56">
      <w:pPr>
        <w:pStyle w:val="ListParagraph"/>
        <w:numPr>
          <w:ilvl w:val="0"/>
          <w:numId w:val="1"/>
        </w:numPr>
        <w:outlineLvl w:val="0"/>
        <w:rPr>
          <w:rFonts w:ascii="Times New Roman" w:hAnsi="Times New Roman" w:cs="Times New Roman"/>
          <w:sz w:val="24"/>
          <w:szCs w:val="24"/>
        </w:rPr>
      </w:pPr>
      <w:r w:rsidRPr="00791B56">
        <w:rPr>
          <w:rFonts w:ascii="Times New Roman" w:hAnsi="Times New Roman" w:cs="Times New Roman"/>
          <w:sz w:val="24"/>
          <w:szCs w:val="24"/>
        </w:rPr>
        <w:t>(MH “Gait Disorders, Neurologic”) OR (MH “Gait Analysis”) OR (MH “Walking”) OR (MH “Motor Skills”)</w:t>
      </w:r>
    </w:p>
    <w:p w:rsidR="00E83AA8" w:rsidRPr="00E83AA8" w:rsidRDefault="00E83AA8" w:rsidP="00E83AA8">
      <w:pPr>
        <w:numPr>
          <w:ilvl w:val="1"/>
          <w:numId w:val="1"/>
        </w:numPr>
        <w:contextualSpacing/>
        <w:rPr>
          <w:rFonts w:ascii="Times New Roman" w:hAnsi="Times New Roman" w:cs="Times New Roman"/>
          <w:sz w:val="24"/>
          <w:szCs w:val="24"/>
        </w:rPr>
      </w:pPr>
      <w:r w:rsidRPr="00E83AA8">
        <w:rPr>
          <w:rFonts w:ascii="Times New Roman" w:hAnsi="Times New Roman" w:cs="Times New Roman"/>
          <w:sz w:val="24"/>
          <w:szCs w:val="24"/>
        </w:rPr>
        <w:t>Limiters – Language: English; Human; Age Groups: Middle Aged: 45-64 years, Aged: 65+ years, Aged, 80 and over</w:t>
      </w:r>
    </w:p>
    <w:p w:rsidR="00E83AA8" w:rsidRPr="00E83AA8" w:rsidRDefault="00E83AA8" w:rsidP="00E83AA8">
      <w:pPr>
        <w:numPr>
          <w:ilvl w:val="1"/>
          <w:numId w:val="1"/>
        </w:numPr>
        <w:contextualSpacing/>
        <w:rPr>
          <w:rFonts w:ascii="Times New Roman" w:hAnsi="Times New Roman" w:cs="Times New Roman"/>
          <w:sz w:val="24"/>
          <w:szCs w:val="24"/>
        </w:rPr>
      </w:pPr>
      <w:r w:rsidRPr="00E83AA8">
        <w:rPr>
          <w:rFonts w:ascii="Times New Roman" w:hAnsi="Times New Roman" w:cs="Times New Roman"/>
          <w:sz w:val="24"/>
          <w:szCs w:val="24"/>
        </w:rPr>
        <w:t>Search modes – Boolean/Phrase</w:t>
      </w:r>
    </w:p>
    <w:p w:rsidR="00E83AA8" w:rsidRPr="00E83AA8" w:rsidRDefault="00E83AA8" w:rsidP="00E83AA8">
      <w:pPr>
        <w:numPr>
          <w:ilvl w:val="1"/>
          <w:numId w:val="1"/>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6,938</w:t>
      </w:r>
    </w:p>
    <w:p w:rsidR="00E83AA8" w:rsidRPr="00E83AA8" w:rsidRDefault="00E83AA8" w:rsidP="00E83AA8">
      <w:pPr>
        <w:numPr>
          <w:ilvl w:val="0"/>
          <w:numId w:val="1"/>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 (“</w:t>
      </w:r>
      <w:r w:rsidRPr="00E83AA8">
        <w:rPr>
          <w:rFonts w:ascii="Times New Roman" w:hAnsi="Times New Roman" w:cs="Times New Roman"/>
          <w:color w:val="0A0905"/>
          <w:sz w:val="24"/>
          <w:szCs w:val="24"/>
        </w:rPr>
        <w:t>Parkinson</w:t>
      </w:r>
      <w:r w:rsidR="00BC1FA9">
        <w:rPr>
          <w:rFonts w:ascii="Times New Roman" w:hAnsi="Times New Roman" w:cs="Times New Roman"/>
          <w:color w:val="0A0905"/>
          <w:sz w:val="24"/>
          <w:szCs w:val="24"/>
        </w:rPr>
        <w:t>ism</w:t>
      </w:r>
      <w:r w:rsidRPr="00E83AA8">
        <w:rPr>
          <w:rFonts w:ascii="Times New Roman" w:hAnsi="Times New Roman" w:cs="Times New Roman"/>
          <w:color w:val="0A0905"/>
          <w:sz w:val="24"/>
          <w:szCs w:val="24"/>
        </w:rPr>
        <w:t xml:space="preserve"> or tremor or bradykinesia or rigidity or posture or upper limb motor change* or gait or motor change* or motor dysfunction* or motor function or gait disorder* or balance or walk*”) </w:t>
      </w:r>
      <w:r w:rsidRPr="00E83AA8">
        <w:rPr>
          <w:rFonts w:ascii="Times New Roman" w:hAnsi="Times New Roman" w:cs="Times New Roman"/>
          <w:sz w:val="24"/>
          <w:szCs w:val="24"/>
        </w:rPr>
        <w:t>OR (S1)</w:t>
      </w:r>
    </w:p>
    <w:p w:rsidR="00E83AA8" w:rsidRPr="00E83AA8" w:rsidRDefault="00E83AA8" w:rsidP="00E83AA8">
      <w:pPr>
        <w:numPr>
          <w:ilvl w:val="1"/>
          <w:numId w:val="1"/>
        </w:numPr>
        <w:contextualSpacing/>
        <w:rPr>
          <w:rFonts w:ascii="Times New Roman" w:hAnsi="Times New Roman" w:cs="Times New Roman"/>
          <w:sz w:val="24"/>
          <w:szCs w:val="24"/>
        </w:rPr>
      </w:pPr>
      <w:r w:rsidRPr="00E83AA8">
        <w:rPr>
          <w:rFonts w:ascii="Times New Roman" w:hAnsi="Times New Roman" w:cs="Times New Roman"/>
          <w:sz w:val="24"/>
          <w:szCs w:val="24"/>
        </w:rPr>
        <w:t>Limiters – Language: English; Human; Age Groups: Middle Aged: 45-64 years, Aged: 65+ years, Aged, 80 and over</w:t>
      </w:r>
    </w:p>
    <w:p w:rsidR="00E83AA8" w:rsidRPr="00E83AA8" w:rsidRDefault="00E83AA8" w:rsidP="00E83AA8">
      <w:pPr>
        <w:numPr>
          <w:ilvl w:val="1"/>
          <w:numId w:val="1"/>
        </w:numPr>
        <w:contextualSpacing/>
        <w:rPr>
          <w:rFonts w:ascii="Times New Roman" w:hAnsi="Times New Roman" w:cs="Times New Roman"/>
          <w:sz w:val="24"/>
          <w:szCs w:val="24"/>
        </w:rPr>
      </w:pPr>
      <w:r w:rsidRPr="00E83AA8">
        <w:rPr>
          <w:rFonts w:ascii="Times New Roman" w:hAnsi="Times New Roman" w:cs="Times New Roman"/>
          <w:sz w:val="24"/>
          <w:szCs w:val="24"/>
        </w:rPr>
        <w:lastRenderedPageBreak/>
        <w:t>Search modes – Boolean/Phrase</w:t>
      </w:r>
    </w:p>
    <w:p w:rsidR="00E83AA8" w:rsidRPr="00E83AA8" w:rsidRDefault="00E83AA8" w:rsidP="00E83AA8">
      <w:pPr>
        <w:numPr>
          <w:ilvl w:val="1"/>
          <w:numId w:val="1"/>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9,176</w:t>
      </w:r>
    </w:p>
    <w:p w:rsidR="00E83AA8" w:rsidRPr="00E83AA8" w:rsidRDefault="00E83AA8" w:rsidP="00E83AA8">
      <w:pPr>
        <w:numPr>
          <w:ilvl w:val="0"/>
          <w:numId w:val="1"/>
        </w:numPr>
        <w:contextualSpacing/>
        <w:rPr>
          <w:rFonts w:ascii="Times New Roman" w:hAnsi="Times New Roman" w:cs="Times New Roman"/>
          <w:sz w:val="24"/>
          <w:szCs w:val="24"/>
        </w:rPr>
      </w:pPr>
      <w:r w:rsidRPr="00E83AA8">
        <w:rPr>
          <w:rFonts w:ascii="Times New Roman" w:hAnsi="Times New Roman" w:cs="Times New Roman"/>
          <w:sz w:val="24"/>
          <w:szCs w:val="24"/>
        </w:rPr>
        <w:t>(MH “Prognosis/AE/CL/CT/EV/HI/MT/MO/PF/ST/SN/TD/UT”) OR (MH “Risk Factors/AE/AN/CL/EP/ES/ET/EV/HI/MT/PC/PF/RF/ST/TD/UT”) OR (MH “Biological Markers/AE/AN/CF/CT/DU/HI/LJ/ME/PD/PH/ST/TU”)</w:t>
      </w:r>
    </w:p>
    <w:p w:rsidR="00E83AA8" w:rsidRPr="00E83AA8" w:rsidRDefault="00E83AA8" w:rsidP="00E83AA8">
      <w:pPr>
        <w:numPr>
          <w:ilvl w:val="1"/>
          <w:numId w:val="1"/>
        </w:numPr>
        <w:contextualSpacing/>
        <w:rPr>
          <w:rFonts w:ascii="Times New Roman" w:hAnsi="Times New Roman" w:cs="Times New Roman"/>
          <w:sz w:val="24"/>
          <w:szCs w:val="24"/>
        </w:rPr>
      </w:pPr>
      <w:r w:rsidRPr="00E83AA8">
        <w:rPr>
          <w:rFonts w:ascii="Times New Roman" w:hAnsi="Times New Roman" w:cs="Times New Roman"/>
          <w:sz w:val="24"/>
          <w:szCs w:val="24"/>
        </w:rPr>
        <w:t>Search modes – Boolean/Phrase</w:t>
      </w:r>
    </w:p>
    <w:p w:rsidR="00E83AA8" w:rsidRPr="00E83AA8" w:rsidRDefault="00E83AA8" w:rsidP="00E83AA8">
      <w:pPr>
        <w:numPr>
          <w:ilvl w:val="1"/>
          <w:numId w:val="1"/>
        </w:numPr>
        <w:contextualSpacing/>
        <w:rPr>
          <w:rFonts w:ascii="Times New Roman" w:hAnsi="Times New Roman" w:cs="Times New Roman"/>
          <w:sz w:val="24"/>
          <w:szCs w:val="24"/>
        </w:rPr>
      </w:pPr>
      <w:r w:rsidRPr="00E83AA8">
        <w:rPr>
          <w:rFonts w:ascii="Times New Roman" w:hAnsi="Times New Roman" w:cs="Times New Roman"/>
          <w:sz w:val="24"/>
          <w:szCs w:val="24"/>
        </w:rPr>
        <w:t>Limiters – Language: English; Human; Age Groups: Middle Aged: 45-64 years, Aged: 65+ years, Aged, 80 and over</w:t>
      </w:r>
    </w:p>
    <w:p w:rsidR="00E83AA8" w:rsidRPr="00E83AA8" w:rsidRDefault="00E83AA8" w:rsidP="00E83AA8">
      <w:pPr>
        <w:numPr>
          <w:ilvl w:val="1"/>
          <w:numId w:val="1"/>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1,400</w:t>
      </w:r>
    </w:p>
    <w:p w:rsidR="00E83AA8" w:rsidRPr="00E83AA8" w:rsidRDefault="00E83AA8" w:rsidP="00E83AA8">
      <w:pPr>
        <w:numPr>
          <w:ilvl w:val="0"/>
          <w:numId w:val="1"/>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(Predict* OR risk factor* OR biomarker OR biological marker OR </w:t>
      </w:r>
      <w:proofErr w:type="spellStart"/>
      <w:r w:rsidRPr="00E83AA8">
        <w:rPr>
          <w:rFonts w:ascii="Times New Roman" w:hAnsi="Times New Roman" w:cs="Times New Roman"/>
          <w:sz w:val="24"/>
          <w:szCs w:val="24"/>
        </w:rPr>
        <w:t>assoc</w:t>
      </w:r>
      <w:proofErr w:type="spellEnd"/>
      <w:r w:rsidRPr="00E83AA8">
        <w:rPr>
          <w:rFonts w:ascii="Times New Roman" w:hAnsi="Times New Roman" w:cs="Times New Roman"/>
          <w:sz w:val="24"/>
          <w:szCs w:val="24"/>
        </w:rPr>
        <w:t>*) OR (S3)</w:t>
      </w:r>
    </w:p>
    <w:p w:rsidR="00E83AA8" w:rsidRPr="00E83AA8" w:rsidRDefault="00E83AA8" w:rsidP="00E83AA8">
      <w:pPr>
        <w:numPr>
          <w:ilvl w:val="1"/>
          <w:numId w:val="1"/>
        </w:numPr>
        <w:contextualSpacing/>
        <w:rPr>
          <w:rFonts w:ascii="Times New Roman" w:hAnsi="Times New Roman" w:cs="Times New Roman"/>
          <w:sz w:val="24"/>
          <w:szCs w:val="24"/>
        </w:rPr>
      </w:pPr>
      <w:r w:rsidRPr="00E83AA8">
        <w:rPr>
          <w:rFonts w:ascii="Times New Roman" w:hAnsi="Times New Roman" w:cs="Times New Roman"/>
          <w:sz w:val="24"/>
          <w:szCs w:val="24"/>
        </w:rPr>
        <w:t>Search modes – Boolean/Phrase</w:t>
      </w:r>
    </w:p>
    <w:p w:rsidR="00E83AA8" w:rsidRPr="00E83AA8" w:rsidRDefault="00E83AA8" w:rsidP="00E83AA8">
      <w:pPr>
        <w:numPr>
          <w:ilvl w:val="1"/>
          <w:numId w:val="1"/>
        </w:numPr>
        <w:contextualSpacing/>
        <w:rPr>
          <w:rFonts w:ascii="Times New Roman" w:hAnsi="Times New Roman" w:cs="Times New Roman"/>
          <w:sz w:val="24"/>
          <w:szCs w:val="24"/>
        </w:rPr>
      </w:pPr>
      <w:r w:rsidRPr="00E83AA8">
        <w:rPr>
          <w:rFonts w:ascii="Times New Roman" w:hAnsi="Times New Roman" w:cs="Times New Roman"/>
          <w:sz w:val="24"/>
          <w:szCs w:val="24"/>
        </w:rPr>
        <w:t>Limiters – Language: English; Human; Age Groups: Middle Aged: 45-64 years, Aged: 65+ years, Aged, 80 and over</w:t>
      </w:r>
    </w:p>
    <w:p w:rsidR="00E83AA8" w:rsidRPr="00E83AA8" w:rsidRDefault="00E83AA8" w:rsidP="00E83AA8">
      <w:pPr>
        <w:numPr>
          <w:ilvl w:val="1"/>
          <w:numId w:val="1"/>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90,747</w:t>
      </w:r>
    </w:p>
    <w:p w:rsidR="00E83AA8" w:rsidRPr="00E83AA8" w:rsidRDefault="00E83AA8" w:rsidP="00E83AA8">
      <w:pPr>
        <w:numPr>
          <w:ilvl w:val="0"/>
          <w:numId w:val="1"/>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 (MH “Alzheimer’s Disease”) OR (MH “Dementia”) OR (MH “Vascular Dementia”)</w:t>
      </w:r>
    </w:p>
    <w:p w:rsidR="00E83AA8" w:rsidRPr="00E83AA8" w:rsidRDefault="00E83AA8" w:rsidP="00E83AA8">
      <w:pPr>
        <w:numPr>
          <w:ilvl w:val="1"/>
          <w:numId w:val="1"/>
        </w:numPr>
        <w:contextualSpacing/>
        <w:rPr>
          <w:rFonts w:ascii="Times New Roman" w:hAnsi="Times New Roman" w:cs="Times New Roman"/>
          <w:sz w:val="24"/>
          <w:szCs w:val="24"/>
        </w:rPr>
      </w:pPr>
      <w:r w:rsidRPr="00E83AA8">
        <w:rPr>
          <w:rFonts w:ascii="Times New Roman" w:hAnsi="Times New Roman" w:cs="Times New Roman"/>
          <w:sz w:val="24"/>
          <w:szCs w:val="24"/>
        </w:rPr>
        <w:t>Search modes – Boolean/Phrase</w:t>
      </w:r>
    </w:p>
    <w:p w:rsidR="00E83AA8" w:rsidRPr="00E83AA8" w:rsidRDefault="00E83AA8" w:rsidP="00E83AA8">
      <w:pPr>
        <w:numPr>
          <w:ilvl w:val="1"/>
          <w:numId w:val="1"/>
        </w:numPr>
        <w:contextualSpacing/>
        <w:rPr>
          <w:rFonts w:ascii="Times New Roman" w:hAnsi="Times New Roman" w:cs="Times New Roman"/>
          <w:sz w:val="24"/>
          <w:szCs w:val="24"/>
        </w:rPr>
      </w:pPr>
      <w:r w:rsidRPr="00E83AA8">
        <w:rPr>
          <w:rFonts w:ascii="Times New Roman" w:hAnsi="Times New Roman" w:cs="Times New Roman"/>
          <w:sz w:val="24"/>
          <w:szCs w:val="24"/>
        </w:rPr>
        <w:t>Limiters – Language: English; Human; Age Groups: Middle Aged: 45-64 years, Aged: 65+ years, Aged, 80 and over</w:t>
      </w:r>
    </w:p>
    <w:p w:rsidR="00E83AA8" w:rsidRPr="00E83AA8" w:rsidRDefault="00E83AA8" w:rsidP="00E83AA8">
      <w:pPr>
        <w:numPr>
          <w:ilvl w:val="1"/>
          <w:numId w:val="1"/>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10, 930</w:t>
      </w:r>
    </w:p>
    <w:p w:rsidR="00E83AA8" w:rsidRPr="00E83AA8" w:rsidRDefault="00E83AA8" w:rsidP="00E83AA8">
      <w:pPr>
        <w:numPr>
          <w:ilvl w:val="0"/>
          <w:numId w:val="1"/>
        </w:numPr>
        <w:contextualSpacing/>
        <w:rPr>
          <w:rFonts w:ascii="Times New Roman" w:hAnsi="Times New Roman" w:cs="Times New Roman"/>
          <w:sz w:val="24"/>
          <w:szCs w:val="24"/>
        </w:rPr>
      </w:pPr>
      <w:r w:rsidRPr="00E83AA8">
        <w:rPr>
          <w:rFonts w:ascii="Times New Roman" w:hAnsi="Times New Roman" w:cs="Times New Roman"/>
          <w:sz w:val="24"/>
          <w:szCs w:val="24"/>
        </w:rPr>
        <w:t>(Dementia OR Alzheimer* OR Vascular Dementia) OR (S5)</w:t>
      </w:r>
    </w:p>
    <w:p w:rsidR="00E83AA8" w:rsidRPr="00E83AA8" w:rsidRDefault="00E83AA8" w:rsidP="00E83AA8">
      <w:pPr>
        <w:numPr>
          <w:ilvl w:val="0"/>
          <w:numId w:val="1"/>
        </w:numPr>
        <w:contextualSpacing/>
        <w:rPr>
          <w:rFonts w:ascii="Times New Roman" w:hAnsi="Times New Roman" w:cs="Times New Roman"/>
          <w:sz w:val="24"/>
          <w:szCs w:val="24"/>
        </w:rPr>
      </w:pPr>
      <w:r w:rsidRPr="00E83AA8">
        <w:rPr>
          <w:rFonts w:ascii="Times New Roman" w:hAnsi="Times New Roman" w:cs="Times New Roman"/>
          <w:sz w:val="24"/>
          <w:szCs w:val="24"/>
        </w:rPr>
        <w:t>S2 AND S4 AND S6</w:t>
      </w:r>
    </w:p>
    <w:p w:rsidR="00E83AA8" w:rsidRPr="00E83AA8" w:rsidRDefault="00E83AA8" w:rsidP="00E83AA8">
      <w:pPr>
        <w:numPr>
          <w:ilvl w:val="1"/>
          <w:numId w:val="1"/>
        </w:numPr>
        <w:contextualSpacing/>
        <w:rPr>
          <w:rFonts w:ascii="Times New Roman" w:hAnsi="Times New Roman" w:cs="Times New Roman"/>
          <w:sz w:val="24"/>
          <w:szCs w:val="24"/>
        </w:rPr>
      </w:pPr>
      <w:r w:rsidRPr="00E83AA8">
        <w:rPr>
          <w:rFonts w:ascii="Times New Roman" w:hAnsi="Times New Roman" w:cs="Times New Roman"/>
          <w:sz w:val="24"/>
          <w:szCs w:val="24"/>
        </w:rPr>
        <w:t>Search modes – Boolean/Phrase</w:t>
      </w:r>
    </w:p>
    <w:p w:rsidR="00E83AA8" w:rsidRPr="00E83AA8" w:rsidRDefault="00E83AA8" w:rsidP="00E83AA8">
      <w:pPr>
        <w:numPr>
          <w:ilvl w:val="1"/>
          <w:numId w:val="1"/>
        </w:numPr>
        <w:contextualSpacing/>
        <w:rPr>
          <w:rFonts w:ascii="Times New Roman" w:hAnsi="Times New Roman" w:cs="Times New Roman"/>
          <w:sz w:val="24"/>
          <w:szCs w:val="24"/>
        </w:rPr>
      </w:pPr>
      <w:r w:rsidRPr="00E83AA8">
        <w:rPr>
          <w:rFonts w:ascii="Times New Roman" w:hAnsi="Times New Roman" w:cs="Times New Roman"/>
          <w:sz w:val="24"/>
          <w:szCs w:val="24"/>
        </w:rPr>
        <w:t>Limiters – Language: English; Human; Age Groups: Middle Aged: 45-64 years, Aged: 65+ years, Aged, 80 and over</w:t>
      </w:r>
    </w:p>
    <w:p w:rsidR="00E83AA8" w:rsidRPr="00E83AA8" w:rsidRDefault="00E83AA8" w:rsidP="00E83AA8">
      <w:pPr>
        <w:numPr>
          <w:ilvl w:val="1"/>
          <w:numId w:val="1"/>
        </w:numPr>
        <w:contextualSpacing/>
        <w:rPr>
          <w:rFonts w:ascii="Times New Roman" w:hAnsi="Times New Roman" w:cs="Times New Roman"/>
          <w:b/>
          <w:sz w:val="24"/>
          <w:szCs w:val="24"/>
        </w:rPr>
      </w:pPr>
      <w:r w:rsidRPr="00E83AA8">
        <w:rPr>
          <w:rFonts w:ascii="Times New Roman" w:hAnsi="Times New Roman" w:cs="Times New Roman"/>
          <w:b/>
          <w:sz w:val="24"/>
          <w:szCs w:val="24"/>
        </w:rPr>
        <w:t>Total Number of Documents Uploaded into EndNote: 90</w:t>
      </w:r>
    </w:p>
    <w:p w:rsidR="00E83AA8" w:rsidRPr="00E83AA8" w:rsidRDefault="00E83AA8" w:rsidP="00E83AA8">
      <w:pPr>
        <w:rPr>
          <w:rFonts w:ascii="Times New Roman" w:hAnsi="Times New Roman" w:cs="Times New Roman"/>
          <w:i/>
          <w:sz w:val="24"/>
          <w:szCs w:val="24"/>
        </w:rPr>
      </w:pPr>
      <w:r w:rsidRPr="00E83AA8">
        <w:rPr>
          <w:rFonts w:ascii="Times New Roman" w:hAnsi="Times New Roman" w:cs="Times New Roman"/>
          <w:i/>
          <w:sz w:val="24"/>
          <w:szCs w:val="24"/>
        </w:rPr>
        <w:t>MEDLINE</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color w:val="0A0905"/>
          <w:sz w:val="24"/>
          <w:szCs w:val="24"/>
        </w:rPr>
        <w:t>Gait/ or Gait Disorders, neurologic/ or walking/ or motor skills/</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Number of Studies Retrieved: </w:t>
      </w:r>
      <w:r w:rsidRPr="00E83AA8">
        <w:rPr>
          <w:rFonts w:ascii="Times New Roman" w:hAnsi="Times New Roman" w:cs="Times New Roman"/>
          <w:color w:val="0A0905"/>
          <w:sz w:val="24"/>
          <w:szCs w:val="24"/>
        </w:rPr>
        <w:t>60625</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Limit to English and Humans</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50464</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 </w:t>
      </w:r>
      <w:r w:rsidRPr="00E83AA8">
        <w:rPr>
          <w:rFonts w:ascii="Times New Roman" w:hAnsi="Times New Roman" w:cs="Times New Roman"/>
          <w:color w:val="0A0905"/>
          <w:sz w:val="24"/>
          <w:szCs w:val="24"/>
        </w:rPr>
        <w:t>Parkinsonis</w:t>
      </w:r>
      <w:r w:rsidR="00BC1FA9">
        <w:rPr>
          <w:rFonts w:ascii="Times New Roman" w:hAnsi="Times New Roman" w:cs="Times New Roman"/>
          <w:color w:val="0A0905"/>
          <w:sz w:val="24"/>
          <w:szCs w:val="24"/>
        </w:rPr>
        <w:t>m</w:t>
      </w:r>
      <w:r w:rsidRPr="00E83AA8">
        <w:rPr>
          <w:rFonts w:ascii="Times New Roman" w:hAnsi="Times New Roman" w:cs="Times New Roman"/>
          <w:color w:val="0A0905"/>
          <w:sz w:val="24"/>
          <w:szCs w:val="24"/>
        </w:rPr>
        <w:t xml:space="preserve"> or tremor or bradykinesia or rigidity or posture or upper limb motor change* or gait or motor change* or motor dysfunction* or motor function or gait disorder* or balance or walk* or manual dexterity </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Limit 3 to (abstracts and English language and Human)</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2 OR 4</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69210</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Prognosis/ OR Risk Factors/ OR Biological Markers/</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1123158</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Limit 6 to (English language and humans)</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904146</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Predict* OR risk factor* OR biomarker OR biological marker OR </w:t>
      </w:r>
      <w:proofErr w:type="spellStart"/>
      <w:r w:rsidRPr="00E83AA8">
        <w:rPr>
          <w:rFonts w:ascii="Times New Roman" w:hAnsi="Times New Roman" w:cs="Times New Roman"/>
          <w:sz w:val="24"/>
          <w:szCs w:val="24"/>
        </w:rPr>
        <w:t>assoc</w:t>
      </w:r>
      <w:proofErr w:type="spellEnd"/>
      <w:r w:rsidRPr="00E83AA8">
        <w:rPr>
          <w:rFonts w:ascii="Times New Roman" w:hAnsi="Times New Roman" w:cs="Times New Roman"/>
          <w:sz w:val="24"/>
          <w:szCs w:val="24"/>
        </w:rPr>
        <w:t>*</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sz w:val="24"/>
          <w:szCs w:val="24"/>
        </w:rPr>
        <w:lastRenderedPageBreak/>
        <w:t>Number of Studies Retrieved: 1868813</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Limit 8 to (abstracts and English language and humans) </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1220816</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7 or 9</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1553632</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Alzheimer disease/ OR Dementia/ OR Vascular Dementia/</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108689</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Limit 11 to (English language and humans)</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90497</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Dementia OR Alzheimer* OR Vascular Dementia </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190255</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Limit 13 to (abstracts and English language) </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115059</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12 or 14 </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133469</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Aged/ OR Aged, 80 and over/ OR Middle aged/</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3571914</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Limit 16 to English language and humans </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2842554</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Aged OR older adult* OR elder*</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4408162</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Limit 18 to (abstracts and English language and humans) </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2850105</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17 OR 19</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3281145</w:t>
      </w:r>
    </w:p>
    <w:p w:rsidR="00E83AA8" w:rsidRPr="00E83AA8" w:rsidRDefault="00E83AA8" w:rsidP="00E83AA8">
      <w:pPr>
        <w:numPr>
          <w:ilvl w:val="0"/>
          <w:numId w:val="2"/>
        </w:numPr>
        <w:contextualSpacing/>
        <w:rPr>
          <w:rFonts w:ascii="Times New Roman" w:hAnsi="Times New Roman" w:cs="Times New Roman"/>
          <w:sz w:val="24"/>
          <w:szCs w:val="24"/>
        </w:rPr>
      </w:pPr>
      <w:r w:rsidRPr="00E83AA8">
        <w:rPr>
          <w:rFonts w:ascii="Times New Roman" w:hAnsi="Times New Roman" w:cs="Times New Roman"/>
          <w:sz w:val="24"/>
          <w:szCs w:val="24"/>
        </w:rPr>
        <w:t>5 and 10 and 15 and 20</w:t>
      </w:r>
    </w:p>
    <w:p w:rsidR="00E83AA8" w:rsidRPr="00E83AA8" w:rsidRDefault="00E83AA8" w:rsidP="00E83AA8">
      <w:pPr>
        <w:numPr>
          <w:ilvl w:val="1"/>
          <w:numId w:val="2"/>
        </w:numPr>
        <w:contextualSpacing/>
        <w:rPr>
          <w:rFonts w:ascii="Times New Roman" w:hAnsi="Times New Roman" w:cs="Times New Roman"/>
          <w:sz w:val="24"/>
          <w:szCs w:val="24"/>
        </w:rPr>
      </w:pPr>
      <w:r w:rsidRPr="00E83AA8">
        <w:rPr>
          <w:rFonts w:ascii="Times New Roman" w:hAnsi="Times New Roman" w:cs="Times New Roman"/>
          <w:b/>
          <w:sz w:val="24"/>
          <w:szCs w:val="24"/>
        </w:rPr>
        <w:t>Total Number of Documents Uploaded into EndNote: 1406</w:t>
      </w:r>
    </w:p>
    <w:p w:rsidR="00E83AA8" w:rsidRPr="00E83AA8" w:rsidRDefault="00E83AA8" w:rsidP="00E83AA8">
      <w:pPr>
        <w:rPr>
          <w:rFonts w:ascii="Times New Roman" w:hAnsi="Times New Roman" w:cs="Times New Roman"/>
          <w:i/>
          <w:sz w:val="24"/>
          <w:szCs w:val="24"/>
        </w:rPr>
      </w:pPr>
      <w:r w:rsidRPr="00E83AA8">
        <w:rPr>
          <w:rFonts w:ascii="Times New Roman" w:hAnsi="Times New Roman" w:cs="Times New Roman"/>
          <w:i/>
          <w:sz w:val="24"/>
          <w:szCs w:val="24"/>
        </w:rPr>
        <w:t>EMBASE</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color w:val="0A0905"/>
          <w:sz w:val="24"/>
          <w:szCs w:val="24"/>
        </w:rPr>
        <w:t>Gait/ or Gait Disorders, neurologic/ or walking/ or motor skills/</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Number of Studies Retrieved: </w:t>
      </w:r>
      <w:r w:rsidRPr="00E83AA8">
        <w:rPr>
          <w:rFonts w:ascii="Times New Roman" w:hAnsi="Times New Roman" w:cs="Times New Roman"/>
          <w:color w:val="0A0905"/>
          <w:sz w:val="24"/>
          <w:szCs w:val="24"/>
        </w:rPr>
        <w:t>60625</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Limit to English and Humans</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50464</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 </w:t>
      </w:r>
      <w:r w:rsidRPr="00E83AA8">
        <w:rPr>
          <w:rFonts w:ascii="Times New Roman" w:hAnsi="Times New Roman" w:cs="Times New Roman"/>
          <w:color w:val="0A0905"/>
          <w:sz w:val="24"/>
          <w:szCs w:val="24"/>
        </w:rPr>
        <w:t>Parkinsoni</w:t>
      </w:r>
      <w:r w:rsidR="00BC1FA9">
        <w:rPr>
          <w:rFonts w:ascii="Times New Roman" w:hAnsi="Times New Roman" w:cs="Times New Roman"/>
          <w:color w:val="0A0905"/>
          <w:sz w:val="24"/>
          <w:szCs w:val="24"/>
        </w:rPr>
        <w:t>s</w:t>
      </w:r>
      <w:r w:rsidRPr="00E83AA8">
        <w:rPr>
          <w:rFonts w:ascii="Times New Roman" w:hAnsi="Times New Roman" w:cs="Times New Roman"/>
          <w:color w:val="0A0905"/>
          <w:sz w:val="24"/>
          <w:szCs w:val="24"/>
        </w:rPr>
        <w:t xml:space="preserve">m or tremor or bradykinesia or rigidity or posture or upper limb motor change* or gait or motor change* or motor dysfunction* or motor function or gait disorder* or balance or walk* or manual dexterity </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Limit 3 to (abstracts and English language and Human)</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2 OR 4</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69210</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Prognosis/ OR Risk Factors/ OR Biological Markers/</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1123158</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Limit 6 to (English language and humans)</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sz w:val="24"/>
          <w:szCs w:val="24"/>
        </w:rPr>
        <w:lastRenderedPageBreak/>
        <w:t>Number of Studies Retrieved: 904146</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Predict* OR risk factor* OR biomarker OR biological marker OR </w:t>
      </w:r>
      <w:proofErr w:type="spellStart"/>
      <w:r w:rsidRPr="00E83AA8">
        <w:rPr>
          <w:rFonts w:ascii="Times New Roman" w:hAnsi="Times New Roman" w:cs="Times New Roman"/>
          <w:sz w:val="24"/>
          <w:szCs w:val="24"/>
        </w:rPr>
        <w:t>assoc</w:t>
      </w:r>
      <w:proofErr w:type="spellEnd"/>
      <w:r w:rsidRPr="00E83AA8">
        <w:rPr>
          <w:rFonts w:ascii="Times New Roman" w:hAnsi="Times New Roman" w:cs="Times New Roman"/>
          <w:sz w:val="24"/>
          <w:szCs w:val="24"/>
        </w:rPr>
        <w:t>*</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1868813</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Limit 8 to (abstracts and English language and humans) </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1220816</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7 or 9</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1553632</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Alzheimer disease/ OR Dementia/ OR Vascular Dementia/</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108689</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Limit 11 to (English language and humans)</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90497</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Dementia OR Alzheimer* OR Vascular Dementia </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190255</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Limit 13 to (abstracts and English language) </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115059</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12 or 14 </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133469</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Aged/ OR Aged, 80 and over/ OR Middle aged/</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3571914</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Limit 16 to English language and humans </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2842554</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Aged OR older adult* OR elder*</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4408162</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Limit 18 to (abstracts and English language and humans) </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2850105</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17 OR 19</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sz w:val="24"/>
          <w:szCs w:val="24"/>
        </w:rPr>
        <w:t>Number of Studies Retrieved: 3281145</w:t>
      </w:r>
    </w:p>
    <w:p w:rsidR="00E83AA8" w:rsidRPr="00E83AA8" w:rsidRDefault="00E83AA8" w:rsidP="00E83AA8">
      <w:pPr>
        <w:numPr>
          <w:ilvl w:val="0"/>
          <w:numId w:val="3"/>
        </w:numPr>
        <w:contextualSpacing/>
        <w:rPr>
          <w:rFonts w:ascii="Times New Roman" w:hAnsi="Times New Roman" w:cs="Times New Roman"/>
          <w:sz w:val="24"/>
          <w:szCs w:val="24"/>
        </w:rPr>
      </w:pPr>
      <w:r w:rsidRPr="00E83AA8">
        <w:rPr>
          <w:rFonts w:ascii="Times New Roman" w:hAnsi="Times New Roman" w:cs="Times New Roman"/>
          <w:sz w:val="24"/>
          <w:szCs w:val="24"/>
        </w:rPr>
        <w:t>5 and 10 and 15 and 20</w:t>
      </w:r>
    </w:p>
    <w:p w:rsidR="00E83AA8" w:rsidRPr="00E83AA8" w:rsidRDefault="00E83AA8" w:rsidP="00E83AA8">
      <w:pPr>
        <w:numPr>
          <w:ilvl w:val="1"/>
          <w:numId w:val="3"/>
        </w:numPr>
        <w:contextualSpacing/>
        <w:rPr>
          <w:rFonts w:ascii="Times New Roman" w:hAnsi="Times New Roman" w:cs="Times New Roman"/>
          <w:sz w:val="24"/>
          <w:szCs w:val="24"/>
        </w:rPr>
      </w:pPr>
      <w:r w:rsidRPr="00E83AA8">
        <w:rPr>
          <w:rFonts w:ascii="Times New Roman" w:hAnsi="Times New Roman" w:cs="Times New Roman"/>
          <w:b/>
          <w:sz w:val="24"/>
          <w:szCs w:val="24"/>
        </w:rPr>
        <w:t>Total Number of Documents Uploaded into EndNote: 2584</w:t>
      </w:r>
    </w:p>
    <w:p w:rsidR="00E83AA8" w:rsidRPr="00E83AA8" w:rsidRDefault="00E83AA8" w:rsidP="00E83AA8">
      <w:pPr>
        <w:ind w:left="1440"/>
        <w:contextualSpacing/>
        <w:rPr>
          <w:rFonts w:ascii="Times New Roman" w:hAnsi="Times New Roman" w:cs="Times New Roman"/>
          <w:sz w:val="24"/>
          <w:szCs w:val="24"/>
        </w:rPr>
      </w:pPr>
    </w:p>
    <w:p w:rsidR="00E83AA8" w:rsidRPr="00E83AA8" w:rsidRDefault="00E83AA8" w:rsidP="00E83AA8">
      <w:pPr>
        <w:rPr>
          <w:rFonts w:ascii="Times New Roman" w:hAnsi="Times New Roman" w:cs="Times New Roman"/>
          <w:b/>
          <w:sz w:val="24"/>
          <w:szCs w:val="24"/>
        </w:rPr>
      </w:pPr>
      <w:r w:rsidRPr="00E83AA8">
        <w:rPr>
          <w:rFonts w:ascii="Times New Roman" w:hAnsi="Times New Roman" w:cs="Times New Roman"/>
          <w:b/>
          <w:sz w:val="24"/>
          <w:szCs w:val="24"/>
        </w:rPr>
        <w:t xml:space="preserve">GREY LITERATURE </w:t>
      </w:r>
    </w:p>
    <w:p w:rsidR="00E83AA8" w:rsidRPr="00E83AA8" w:rsidRDefault="00E83AA8" w:rsidP="00E83AA8">
      <w:pPr>
        <w:rPr>
          <w:rFonts w:ascii="Times New Roman" w:hAnsi="Times New Roman" w:cs="Times New Roman"/>
          <w:i/>
          <w:sz w:val="24"/>
          <w:szCs w:val="24"/>
        </w:rPr>
      </w:pPr>
      <w:r w:rsidRPr="00E83AA8">
        <w:rPr>
          <w:rFonts w:ascii="Times New Roman" w:hAnsi="Times New Roman" w:cs="Times New Roman"/>
          <w:i/>
          <w:sz w:val="24"/>
          <w:szCs w:val="24"/>
        </w:rPr>
        <w:t>WEB OF SCIENCE</w:t>
      </w:r>
    </w:p>
    <w:p w:rsidR="00E83AA8" w:rsidRPr="00E83AA8" w:rsidRDefault="00E83AA8" w:rsidP="00E83AA8">
      <w:pPr>
        <w:rPr>
          <w:rFonts w:ascii="Times New Roman" w:hAnsi="Times New Roman" w:cs="Times New Roman"/>
          <w:sz w:val="24"/>
          <w:szCs w:val="24"/>
        </w:rPr>
      </w:pPr>
      <w:r w:rsidRPr="00E83AA8">
        <w:rPr>
          <w:rFonts w:ascii="Times New Roman" w:hAnsi="Times New Roman" w:cs="Times New Roman"/>
          <w:sz w:val="24"/>
          <w:szCs w:val="24"/>
        </w:rPr>
        <w:t xml:space="preserve">The following collections of terms were each searched separately and the title and abstract screened for relevance by the primary reviewer. Only documents deemed to be relevant were uploaded into EndNote. </w:t>
      </w:r>
    </w:p>
    <w:p w:rsidR="00E83AA8" w:rsidRPr="00E83AA8" w:rsidRDefault="00E83AA8" w:rsidP="00E83AA8">
      <w:pPr>
        <w:numPr>
          <w:ilvl w:val="0"/>
          <w:numId w:val="4"/>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Motor function and Incident Dementia </w:t>
      </w:r>
    </w:p>
    <w:p w:rsidR="00E83AA8" w:rsidRPr="00E83AA8" w:rsidRDefault="00E83AA8" w:rsidP="00E83AA8">
      <w:pPr>
        <w:numPr>
          <w:ilvl w:val="1"/>
          <w:numId w:val="4"/>
        </w:numPr>
        <w:contextualSpacing/>
        <w:rPr>
          <w:rFonts w:ascii="Times New Roman" w:hAnsi="Times New Roman" w:cs="Times New Roman"/>
          <w:sz w:val="24"/>
          <w:szCs w:val="24"/>
        </w:rPr>
      </w:pPr>
      <w:r w:rsidRPr="00E83AA8">
        <w:rPr>
          <w:rFonts w:ascii="Times New Roman" w:hAnsi="Times New Roman" w:cs="Times New Roman"/>
          <w:sz w:val="24"/>
          <w:szCs w:val="24"/>
        </w:rPr>
        <w:t>Number of documents retrieved: 7</w:t>
      </w:r>
    </w:p>
    <w:p w:rsidR="00E83AA8" w:rsidRPr="00E83AA8" w:rsidRDefault="00E83AA8" w:rsidP="00E83AA8">
      <w:pPr>
        <w:numPr>
          <w:ilvl w:val="0"/>
          <w:numId w:val="4"/>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Incident dementia and gait </w:t>
      </w:r>
    </w:p>
    <w:p w:rsidR="00E83AA8" w:rsidRPr="00E83AA8" w:rsidRDefault="00E83AA8" w:rsidP="00E83AA8">
      <w:pPr>
        <w:numPr>
          <w:ilvl w:val="1"/>
          <w:numId w:val="4"/>
        </w:numPr>
        <w:contextualSpacing/>
        <w:rPr>
          <w:rFonts w:ascii="Times New Roman" w:hAnsi="Times New Roman" w:cs="Times New Roman"/>
          <w:sz w:val="24"/>
          <w:szCs w:val="24"/>
        </w:rPr>
      </w:pPr>
      <w:r w:rsidRPr="00E83AA8">
        <w:rPr>
          <w:rFonts w:ascii="Times New Roman" w:hAnsi="Times New Roman" w:cs="Times New Roman"/>
          <w:sz w:val="24"/>
          <w:szCs w:val="24"/>
        </w:rPr>
        <w:t>Number of documents retrieved: 89</w:t>
      </w:r>
    </w:p>
    <w:p w:rsidR="00E83AA8" w:rsidRPr="00E83AA8" w:rsidRDefault="00E83AA8" w:rsidP="00E83AA8">
      <w:pPr>
        <w:numPr>
          <w:ilvl w:val="0"/>
          <w:numId w:val="4"/>
        </w:numPr>
        <w:contextualSpacing/>
        <w:rPr>
          <w:rFonts w:ascii="Times New Roman" w:hAnsi="Times New Roman" w:cs="Times New Roman"/>
          <w:sz w:val="24"/>
          <w:szCs w:val="24"/>
        </w:rPr>
      </w:pPr>
      <w:r w:rsidRPr="00E83AA8">
        <w:rPr>
          <w:rFonts w:ascii="Times New Roman" w:hAnsi="Times New Roman" w:cs="Times New Roman"/>
          <w:sz w:val="24"/>
          <w:szCs w:val="24"/>
        </w:rPr>
        <w:t>Dementia and neurologic gait</w:t>
      </w:r>
    </w:p>
    <w:p w:rsidR="00E83AA8" w:rsidRPr="00E83AA8" w:rsidRDefault="00E83AA8" w:rsidP="00E83AA8">
      <w:pPr>
        <w:numPr>
          <w:ilvl w:val="1"/>
          <w:numId w:val="4"/>
        </w:numPr>
        <w:contextualSpacing/>
        <w:rPr>
          <w:rFonts w:ascii="Times New Roman" w:hAnsi="Times New Roman" w:cs="Times New Roman"/>
          <w:sz w:val="24"/>
          <w:szCs w:val="24"/>
        </w:rPr>
      </w:pPr>
      <w:r w:rsidRPr="00E83AA8">
        <w:rPr>
          <w:rFonts w:ascii="Times New Roman" w:hAnsi="Times New Roman" w:cs="Times New Roman"/>
          <w:sz w:val="24"/>
          <w:szCs w:val="24"/>
        </w:rPr>
        <w:lastRenderedPageBreak/>
        <w:t>Number of documents retrieved: 5</w:t>
      </w:r>
    </w:p>
    <w:p w:rsidR="00E83AA8" w:rsidRPr="00E83AA8" w:rsidRDefault="00E83AA8" w:rsidP="00E83AA8">
      <w:pPr>
        <w:numPr>
          <w:ilvl w:val="0"/>
          <w:numId w:val="4"/>
        </w:numPr>
        <w:contextualSpacing/>
        <w:rPr>
          <w:rFonts w:ascii="Times New Roman" w:hAnsi="Times New Roman" w:cs="Times New Roman"/>
          <w:sz w:val="24"/>
          <w:szCs w:val="24"/>
        </w:rPr>
      </w:pPr>
      <w:r w:rsidRPr="00E83AA8">
        <w:rPr>
          <w:rFonts w:ascii="Times New Roman" w:hAnsi="Times New Roman" w:cs="Times New Roman"/>
          <w:sz w:val="24"/>
          <w:szCs w:val="24"/>
        </w:rPr>
        <w:t>Incident dementia and parkinsonism</w:t>
      </w:r>
    </w:p>
    <w:p w:rsidR="00E83AA8" w:rsidRPr="00E83AA8" w:rsidRDefault="00E83AA8" w:rsidP="00E83AA8">
      <w:pPr>
        <w:numPr>
          <w:ilvl w:val="1"/>
          <w:numId w:val="4"/>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Number of documents retrieved: 8 </w:t>
      </w:r>
    </w:p>
    <w:p w:rsidR="00E83AA8" w:rsidRPr="00E83AA8" w:rsidRDefault="00E83AA8" w:rsidP="00E83AA8">
      <w:pPr>
        <w:numPr>
          <w:ilvl w:val="0"/>
          <w:numId w:val="4"/>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Incident dementia and balance </w:t>
      </w:r>
    </w:p>
    <w:p w:rsidR="00E83AA8" w:rsidRPr="00E83AA8" w:rsidRDefault="00E83AA8" w:rsidP="00E83AA8">
      <w:pPr>
        <w:numPr>
          <w:ilvl w:val="1"/>
          <w:numId w:val="4"/>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Number of documents retrieved: 11 </w:t>
      </w:r>
    </w:p>
    <w:p w:rsidR="00E83AA8" w:rsidRPr="00E83AA8" w:rsidRDefault="00E83AA8" w:rsidP="00E83AA8">
      <w:pPr>
        <w:numPr>
          <w:ilvl w:val="0"/>
          <w:numId w:val="4"/>
        </w:numPr>
        <w:contextualSpacing/>
        <w:rPr>
          <w:rFonts w:ascii="Times New Roman" w:hAnsi="Times New Roman" w:cs="Times New Roman"/>
          <w:sz w:val="24"/>
          <w:szCs w:val="24"/>
        </w:rPr>
      </w:pPr>
      <w:r w:rsidRPr="00E83AA8">
        <w:rPr>
          <w:rFonts w:ascii="Times New Roman" w:hAnsi="Times New Roman" w:cs="Times New Roman"/>
          <w:sz w:val="24"/>
          <w:szCs w:val="24"/>
        </w:rPr>
        <w:t>Dementia and dexterity</w:t>
      </w:r>
    </w:p>
    <w:p w:rsidR="00E83AA8" w:rsidRPr="00E83AA8" w:rsidRDefault="00E83AA8" w:rsidP="00E83AA8">
      <w:pPr>
        <w:numPr>
          <w:ilvl w:val="1"/>
          <w:numId w:val="4"/>
        </w:numPr>
        <w:contextualSpacing/>
        <w:rPr>
          <w:rFonts w:ascii="Times New Roman" w:hAnsi="Times New Roman" w:cs="Times New Roman"/>
          <w:sz w:val="24"/>
          <w:szCs w:val="24"/>
        </w:rPr>
      </w:pPr>
      <w:r w:rsidRPr="00E83AA8">
        <w:rPr>
          <w:rFonts w:ascii="Times New Roman" w:hAnsi="Times New Roman" w:cs="Times New Roman"/>
          <w:sz w:val="24"/>
          <w:szCs w:val="24"/>
        </w:rPr>
        <w:t>Number of documents retrieved: 52</w:t>
      </w:r>
    </w:p>
    <w:p w:rsidR="00E83AA8" w:rsidRPr="00E83AA8" w:rsidRDefault="00E83AA8" w:rsidP="00E83AA8">
      <w:pPr>
        <w:numPr>
          <w:ilvl w:val="0"/>
          <w:numId w:val="4"/>
        </w:numPr>
        <w:contextualSpacing/>
        <w:rPr>
          <w:rFonts w:ascii="Times New Roman" w:hAnsi="Times New Roman" w:cs="Times New Roman"/>
          <w:sz w:val="24"/>
          <w:szCs w:val="24"/>
        </w:rPr>
      </w:pPr>
      <w:r w:rsidRPr="00E83AA8">
        <w:rPr>
          <w:rFonts w:ascii="Times New Roman" w:hAnsi="Times New Roman" w:cs="Times New Roman"/>
          <w:sz w:val="24"/>
          <w:szCs w:val="24"/>
        </w:rPr>
        <w:t>“Incident Dementia” and (tremor OR bradykinesia OR rigidity OR PIGD)</w:t>
      </w:r>
    </w:p>
    <w:p w:rsidR="00E83AA8" w:rsidRPr="00E83AA8" w:rsidRDefault="00E83AA8" w:rsidP="00E83AA8">
      <w:pPr>
        <w:numPr>
          <w:ilvl w:val="1"/>
          <w:numId w:val="4"/>
        </w:numPr>
        <w:contextualSpacing/>
        <w:rPr>
          <w:rFonts w:ascii="Times New Roman" w:hAnsi="Times New Roman" w:cs="Times New Roman"/>
          <w:sz w:val="24"/>
          <w:szCs w:val="24"/>
        </w:rPr>
      </w:pPr>
      <w:r w:rsidRPr="00E83AA8">
        <w:rPr>
          <w:rFonts w:ascii="Times New Roman" w:hAnsi="Times New Roman" w:cs="Times New Roman"/>
          <w:sz w:val="24"/>
          <w:szCs w:val="24"/>
        </w:rPr>
        <w:t>Number of documents retrieved: 29</w:t>
      </w:r>
    </w:p>
    <w:p w:rsidR="00E83AA8" w:rsidRPr="00E83AA8" w:rsidRDefault="00E83AA8" w:rsidP="00E83AA8">
      <w:pPr>
        <w:numPr>
          <w:ilvl w:val="0"/>
          <w:numId w:val="4"/>
        </w:numPr>
        <w:contextualSpacing/>
        <w:rPr>
          <w:rFonts w:ascii="Times New Roman" w:hAnsi="Times New Roman" w:cs="Times New Roman"/>
          <w:sz w:val="24"/>
          <w:szCs w:val="24"/>
        </w:rPr>
      </w:pPr>
      <w:r w:rsidRPr="00E83AA8">
        <w:rPr>
          <w:rFonts w:ascii="Times New Roman" w:hAnsi="Times New Roman" w:cs="Times New Roman"/>
          <w:b/>
          <w:sz w:val="24"/>
          <w:szCs w:val="24"/>
        </w:rPr>
        <w:t>Total Number of Documents Uploaded into EndNote: 25</w:t>
      </w:r>
    </w:p>
    <w:p w:rsidR="00E83AA8" w:rsidRPr="00E83AA8" w:rsidRDefault="00E83AA8" w:rsidP="00E83AA8">
      <w:pPr>
        <w:rPr>
          <w:rFonts w:ascii="Times New Roman" w:hAnsi="Times New Roman" w:cs="Times New Roman"/>
          <w:sz w:val="24"/>
          <w:szCs w:val="24"/>
        </w:rPr>
      </w:pPr>
    </w:p>
    <w:p w:rsidR="00E83AA8" w:rsidRPr="00E83AA8" w:rsidRDefault="00E83AA8" w:rsidP="00E83AA8">
      <w:pPr>
        <w:rPr>
          <w:rFonts w:ascii="Times New Roman" w:hAnsi="Times New Roman" w:cs="Times New Roman"/>
          <w:sz w:val="24"/>
          <w:szCs w:val="24"/>
        </w:rPr>
      </w:pPr>
      <w:r w:rsidRPr="00E83AA8">
        <w:rPr>
          <w:rFonts w:ascii="Times New Roman" w:hAnsi="Times New Roman" w:cs="Times New Roman"/>
          <w:i/>
          <w:sz w:val="24"/>
          <w:szCs w:val="24"/>
        </w:rPr>
        <w:t>OPEN GREY</w:t>
      </w:r>
      <w:r w:rsidRPr="00E83AA8">
        <w:rPr>
          <w:rFonts w:ascii="Times New Roman" w:hAnsi="Times New Roman" w:cs="Times New Roman"/>
          <w:sz w:val="24"/>
          <w:szCs w:val="24"/>
        </w:rPr>
        <w:t xml:space="preserve"> </w:t>
      </w:r>
    </w:p>
    <w:p w:rsidR="00E83AA8" w:rsidRPr="00E83AA8" w:rsidRDefault="00E83AA8" w:rsidP="00E83AA8">
      <w:pPr>
        <w:rPr>
          <w:rFonts w:ascii="Times New Roman" w:hAnsi="Times New Roman" w:cs="Times New Roman"/>
          <w:sz w:val="24"/>
          <w:szCs w:val="24"/>
        </w:rPr>
      </w:pPr>
      <w:r w:rsidRPr="00E83AA8">
        <w:rPr>
          <w:rFonts w:ascii="Times New Roman" w:hAnsi="Times New Roman" w:cs="Times New Roman"/>
          <w:sz w:val="24"/>
          <w:szCs w:val="24"/>
        </w:rPr>
        <w:t>The following collections of terms were each searched separately and the title and abstract screened for relevance by the primary reviewer. Only documents deemed to be relevant were uploaded into EndNote.</w:t>
      </w:r>
    </w:p>
    <w:p w:rsidR="00E83AA8" w:rsidRPr="00E83AA8" w:rsidRDefault="00E83AA8" w:rsidP="00E83AA8">
      <w:pPr>
        <w:numPr>
          <w:ilvl w:val="0"/>
          <w:numId w:val="5"/>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Motor and dementia </w:t>
      </w:r>
    </w:p>
    <w:p w:rsidR="00E83AA8" w:rsidRPr="00E83AA8" w:rsidRDefault="00E83AA8" w:rsidP="00E83AA8">
      <w:pPr>
        <w:numPr>
          <w:ilvl w:val="1"/>
          <w:numId w:val="5"/>
        </w:numPr>
        <w:contextualSpacing/>
        <w:rPr>
          <w:rFonts w:ascii="Times New Roman" w:hAnsi="Times New Roman" w:cs="Times New Roman"/>
          <w:sz w:val="24"/>
          <w:szCs w:val="24"/>
        </w:rPr>
      </w:pPr>
      <w:r w:rsidRPr="00E83AA8">
        <w:rPr>
          <w:rFonts w:ascii="Times New Roman" w:hAnsi="Times New Roman" w:cs="Times New Roman"/>
          <w:sz w:val="24"/>
          <w:szCs w:val="24"/>
        </w:rPr>
        <w:t>Number of documents retrieved: 21</w:t>
      </w:r>
    </w:p>
    <w:p w:rsidR="00E83AA8" w:rsidRPr="00E83AA8" w:rsidRDefault="00E83AA8" w:rsidP="00E83AA8">
      <w:pPr>
        <w:numPr>
          <w:ilvl w:val="0"/>
          <w:numId w:val="5"/>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Parkinsonism and dementia </w:t>
      </w:r>
    </w:p>
    <w:p w:rsidR="00E83AA8" w:rsidRPr="00E83AA8" w:rsidRDefault="00E83AA8" w:rsidP="00E83AA8">
      <w:pPr>
        <w:numPr>
          <w:ilvl w:val="1"/>
          <w:numId w:val="5"/>
        </w:numPr>
        <w:contextualSpacing/>
        <w:rPr>
          <w:rFonts w:ascii="Times New Roman" w:hAnsi="Times New Roman" w:cs="Times New Roman"/>
          <w:sz w:val="24"/>
          <w:szCs w:val="24"/>
        </w:rPr>
      </w:pPr>
      <w:r w:rsidRPr="00E83AA8">
        <w:rPr>
          <w:rFonts w:ascii="Times New Roman" w:hAnsi="Times New Roman" w:cs="Times New Roman"/>
          <w:sz w:val="24"/>
          <w:szCs w:val="24"/>
        </w:rPr>
        <w:t>Number of documents retrieved: 6</w:t>
      </w:r>
    </w:p>
    <w:p w:rsidR="00E83AA8" w:rsidRPr="00E83AA8" w:rsidRDefault="00E83AA8" w:rsidP="00E83AA8">
      <w:pPr>
        <w:numPr>
          <w:ilvl w:val="0"/>
          <w:numId w:val="5"/>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Gait and dementia </w:t>
      </w:r>
    </w:p>
    <w:p w:rsidR="00E83AA8" w:rsidRPr="00E83AA8" w:rsidRDefault="00E83AA8" w:rsidP="00E83AA8">
      <w:pPr>
        <w:numPr>
          <w:ilvl w:val="1"/>
          <w:numId w:val="5"/>
        </w:numPr>
        <w:contextualSpacing/>
        <w:rPr>
          <w:rFonts w:ascii="Times New Roman" w:hAnsi="Times New Roman" w:cs="Times New Roman"/>
          <w:sz w:val="24"/>
          <w:szCs w:val="24"/>
        </w:rPr>
      </w:pPr>
      <w:r w:rsidRPr="00E83AA8">
        <w:rPr>
          <w:rFonts w:ascii="Times New Roman" w:hAnsi="Times New Roman" w:cs="Times New Roman"/>
          <w:sz w:val="24"/>
          <w:szCs w:val="24"/>
        </w:rPr>
        <w:t>Number of documents retrieved: 2</w:t>
      </w:r>
    </w:p>
    <w:p w:rsidR="00E83AA8" w:rsidRPr="00E83AA8" w:rsidRDefault="00E83AA8" w:rsidP="00E83AA8">
      <w:pPr>
        <w:numPr>
          <w:ilvl w:val="0"/>
          <w:numId w:val="5"/>
        </w:numPr>
        <w:contextualSpacing/>
        <w:rPr>
          <w:rFonts w:ascii="Times New Roman" w:hAnsi="Times New Roman" w:cs="Times New Roman"/>
          <w:sz w:val="24"/>
          <w:szCs w:val="24"/>
        </w:rPr>
      </w:pPr>
      <w:r w:rsidRPr="00E83AA8">
        <w:rPr>
          <w:rFonts w:ascii="Times New Roman" w:hAnsi="Times New Roman" w:cs="Times New Roman"/>
          <w:sz w:val="24"/>
          <w:szCs w:val="24"/>
        </w:rPr>
        <w:t>Motor and AD</w:t>
      </w:r>
    </w:p>
    <w:p w:rsidR="00E83AA8" w:rsidRPr="00E83AA8" w:rsidRDefault="00E83AA8" w:rsidP="00E83AA8">
      <w:pPr>
        <w:numPr>
          <w:ilvl w:val="1"/>
          <w:numId w:val="5"/>
        </w:numPr>
        <w:contextualSpacing/>
        <w:rPr>
          <w:rFonts w:ascii="Times New Roman" w:hAnsi="Times New Roman" w:cs="Times New Roman"/>
          <w:sz w:val="24"/>
          <w:szCs w:val="24"/>
        </w:rPr>
      </w:pPr>
      <w:r w:rsidRPr="00E83AA8">
        <w:rPr>
          <w:rFonts w:ascii="Times New Roman" w:hAnsi="Times New Roman" w:cs="Times New Roman"/>
          <w:sz w:val="24"/>
          <w:szCs w:val="24"/>
        </w:rPr>
        <w:t>Number of documents retrieved: 24</w:t>
      </w:r>
    </w:p>
    <w:p w:rsidR="00E83AA8" w:rsidRPr="00E83AA8" w:rsidRDefault="00E83AA8" w:rsidP="00E83AA8">
      <w:pPr>
        <w:numPr>
          <w:ilvl w:val="0"/>
          <w:numId w:val="5"/>
        </w:numPr>
        <w:contextualSpacing/>
        <w:rPr>
          <w:rFonts w:ascii="Times New Roman" w:hAnsi="Times New Roman" w:cs="Times New Roman"/>
          <w:sz w:val="24"/>
          <w:szCs w:val="24"/>
        </w:rPr>
      </w:pPr>
      <w:r w:rsidRPr="00E83AA8">
        <w:rPr>
          <w:rFonts w:ascii="Times New Roman" w:hAnsi="Times New Roman" w:cs="Times New Roman"/>
          <w:b/>
          <w:sz w:val="24"/>
          <w:szCs w:val="24"/>
        </w:rPr>
        <w:t>Total Uploaded into End Note: 0</w:t>
      </w:r>
    </w:p>
    <w:p w:rsidR="00E83AA8" w:rsidRPr="00E83AA8" w:rsidRDefault="00E83AA8" w:rsidP="00E83AA8">
      <w:pPr>
        <w:ind w:left="720"/>
        <w:contextualSpacing/>
        <w:rPr>
          <w:rFonts w:ascii="Times New Roman" w:hAnsi="Times New Roman" w:cs="Times New Roman"/>
          <w:sz w:val="24"/>
          <w:szCs w:val="24"/>
        </w:rPr>
      </w:pPr>
    </w:p>
    <w:p w:rsidR="00E83AA8" w:rsidRPr="00E83AA8" w:rsidRDefault="00E83AA8" w:rsidP="00E83AA8">
      <w:pPr>
        <w:rPr>
          <w:rFonts w:ascii="Times New Roman" w:hAnsi="Times New Roman" w:cs="Times New Roman"/>
          <w:i/>
          <w:sz w:val="24"/>
          <w:szCs w:val="24"/>
        </w:rPr>
      </w:pPr>
      <w:r w:rsidRPr="00E83AA8">
        <w:rPr>
          <w:rFonts w:ascii="Times New Roman" w:hAnsi="Times New Roman" w:cs="Times New Roman"/>
          <w:i/>
          <w:sz w:val="24"/>
          <w:szCs w:val="24"/>
        </w:rPr>
        <w:t>GREY MATTERS</w:t>
      </w:r>
    </w:p>
    <w:p w:rsidR="00E83AA8" w:rsidRPr="00E83AA8" w:rsidRDefault="00E83AA8" w:rsidP="00E83AA8">
      <w:pPr>
        <w:rPr>
          <w:rFonts w:ascii="Times New Roman" w:hAnsi="Times New Roman" w:cs="Times New Roman"/>
          <w:sz w:val="24"/>
          <w:szCs w:val="24"/>
        </w:rPr>
      </w:pPr>
      <w:r w:rsidRPr="00E83AA8">
        <w:rPr>
          <w:rFonts w:ascii="Times New Roman" w:hAnsi="Times New Roman" w:cs="Times New Roman"/>
          <w:sz w:val="24"/>
          <w:szCs w:val="24"/>
        </w:rPr>
        <w:t>The following collections of terms were each searched separately and the title and abstract screened for relevance by the primary reviewer. Only documents deemed to be relevant were uploaded into EndNote.</w:t>
      </w:r>
    </w:p>
    <w:p w:rsidR="00E83AA8" w:rsidRPr="00E83AA8" w:rsidRDefault="00E83AA8" w:rsidP="00E83AA8">
      <w:pPr>
        <w:numPr>
          <w:ilvl w:val="0"/>
          <w:numId w:val="9"/>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Motor and dementia </w:t>
      </w:r>
    </w:p>
    <w:p w:rsidR="00E83AA8" w:rsidRPr="00E83AA8" w:rsidRDefault="00E83AA8" w:rsidP="00E83AA8">
      <w:pPr>
        <w:numPr>
          <w:ilvl w:val="1"/>
          <w:numId w:val="9"/>
        </w:numPr>
        <w:contextualSpacing/>
        <w:rPr>
          <w:rFonts w:ascii="Times New Roman" w:hAnsi="Times New Roman" w:cs="Times New Roman"/>
          <w:sz w:val="24"/>
          <w:szCs w:val="24"/>
        </w:rPr>
      </w:pPr>
      <w:r w:rsidRPr="00E83AA8">
        <w:rPr>
          <w:rFonts w:ascii="Times New Roman" w:hAnsi="Times New Roman" w:cs="Times New Roman"/>
          <w:sz w:val="24"/>
          <w:szCs w:val="24"/>
        </w:rPr>
        <w:t>Number of documents retrieved: 25</w:t>
      </w:r>
    </w:p>
    <w:p w:rsidR="00E83AA8" w:rsidRPr="00E83AA8" w:rsidRDefault="00E83AA8" w:rsidP="00E83AA8">
      <w:pPr>
        <w:numPr>
          <w:ilvl w:val="0"/>
          <w:numId w:val="9"/>
        </w:numPr>
        <w:contextualSpacing/>
        <w:rPr>
          <w:rFonts w:ascii="Times New Roman" w:hAnsi="Times New Roman" w:cs="Times New Roman"/>
          <w:sz w:val="24"/>
          <w:szCs w:val="24"/>
        </w:rPr>
      </w:pPr>
      <w:r w:rsidRPr="00E83AA8">
        <w:rPr>
          <w:rFonts w:ascii="Times New Roman" w:hAnsi="Times New Roman" w:cs="Times New Roman"/>
          <w:sz w:val="24"/>
          <w:szCs w:val="24"/>
        </w:rPr>
        <w:t>Parkinsonism and dementia</w:t>
      </w:r>
    </w:p>
    <w:p w:rsidR="00E83AA8" w:rsidRPr="00E83AA8" w:rsidRDefault="00E83AA8" w:rsidP="00E83AA8">
      <w:pPr>
        <w:numPr>
          <w:ilvl w:val="1"/>
          <w:numId w:val="9"/>
        </w:numPr>
        <w:contextualSpacing/>
        <w:rPr>
          <w:rFonts w:ascii="Times New Roman" w:hAnsi="Times New Roman" w:cs="Times New Roman"/>
          <w:sz w:val="24"/>
          <w:szCs w:val="24"/>
        </w:rPr>
      </w:pPr>
      <w:r w:rsidRPr="00E83AA8">
        <w:rPr>
          <w:rFonts w:ascii="Times New Roman" w:hAnsi="Times New Roman" w:cs="Times New Roman"/>
          <w:sz w:val="24"/>
          <w:szCs w:val="24"/>
        </w:rPr>
        <w:t>Number of documents retrieved: 6</w:t>
      </w:r>
    </w:p>
    <w:p w:rsidR="00E83AA8" w:rsidRPr="00E83AA8" w:rsidRDefault="00E83AA8" w:rsidP="00E83AA8">
      <w:pPr>
        <w:numPr>
          <w:ilvl w:val="0"/>
          <w:numId w:val="9"/>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Gait and dementia </w:t>
      </w:r>
    </w:p>
    <w:p w:rsidR="00E83AA8" w:rsidRPr="00E83AA8" w:rsidRDefault="00E83AA8" w:rsidP="00E83AA8">
      <w:pPr>
        <w:numPr>
          <w:ilvl w:val="1"/>
          <w:numId w:val="9"/>
        </w:numPr>
        <w:contextualSpacing/>
        <w:rPr>
          <w:rFonts w:ascii="Times New Roman" w:hAnsi="Times New Roman" w:cs="Times New Roman"/>
          <w:sz w:val="24"/>
          <w:szCs w:val="24"/>
        </w:rPr>
      </w:pPr>
      <w:r w:rsidRPr="00E83AA8">
        <w:rPr>
          <w:rFonts w:ascii="Times New Roman" w:hAnsi="Times New Roman" w:cs="Times New Roman"/>
          <w:sz w:val="24"/>
          <w:szCs w:val="24"/>
        </w:rPr>
        <w:t>Number of documents retrieved: 10</w:t>
      </w:r>
    </w:p>
    <w:p w:rsidR="00E83AA8" w:rsidRPr="00E83AA8" w:rsidRDefault="00E83AA8" w:rsidP="00E83AA8">
      <w:pPr>
        <w:numPr>
          <w:ilvl w:val="0"/>
          <w:numId w:val="9"/>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Motor and Alzheimer </w:t>
      </w:r>
    </w:p>
    <w:p w:rsidR="00E83AA8" w:rsidRPr="00E83AA8" w:rsidRDefault="00E83AA8" w:rsidP="00E83AA8">
      <w:pPr>
        <w:numPr>
          <w:ilvl w:val="1"/>
          <w:numId w:val="9"/>
        </w:numPr>
        <w:contextualSpacing/>
        <w:rPr>
          <w:rFonts w:ascii="Times New Roman" w:hAnsi="Times New Roman" w:cs="Times New Roman"/>
          <w:sz w:val="24"/>
          <w:szCs w:val="24"/>
        </w:rPr>
      </w:pPr>
      <w:r w:rsidRPr="00E83AA8">
        <w:rPr>
          <w:rFonts w:ascii="Times New Roman" w:hAnsi="Times New Roman" w:cs="Times New Roman"/>
          <w:sz w:val="24"/>
          <w:szCs w:val="24"/>
        </w:rPr>
        <w:t>Number of documents retrieved: 10</w:t>
      </w:r>
    </w:p>
    <w:p w:rsidR="00E83AA8" w:rsidRPr="00E83AA8" w:rsidRDefault="00E83AA8" w:rsidP="00E83AA8">
      <w:pPr>
        <w:numPr>
          <w:ilvl w:val="0"/>
          <w:numId w:val="9"/>
        </w:numPr>
        <w:contextualSpacing/>
        <w:rPr>
          <w:rFonts w:ascii="Times New Roman" w:hAnsi="Times New Roman" w:cs="Times New Roman"/>
          <w:sz w:val="24"/>
          <w:szCs w:val="24"/>
        </w:rPr>
      </w:pPr>
      <w:r w:rsidRPr="00E83AA8">
        <w:rPr>
          <w:rFonts w:ascii="Times New Roman" w:hAnsi="Times New Roman" w:cs="Times New Roman"/>
          <w:b/>
          <w:sz w:val="24"/>
          <w:szCs w:val="24"/>
        </w:rPr>
        <w:t xml:space="preserve">Total </w:t>
      </w:r>
      <w:r w:rsidR="00975440">
        <w:rPr>
          <w:rFonts w:ascii="Times New Roman" w:hAnsi="Times New Roman" w:cs="Times New Roman"/>
          <w:b/>
          <w:sz w:val="24"/>
          <w:szCs w:val="24"/>
        </w:rPr>
        <w:t>Number of Documents U</w:t>
      </w:r>
      <w:r w:rsidRPr="00E83AA8">
        <w:rPr>
          <w:rFonts w:ascii="Times New Roman" w:hAnsi="Times New Roman" w:cs="Times New Roman"/>
          <w:b/>
          <w:sz w:val="24"/>
          <w:szCs w:val="24"/>
        </w:rPr>
        <w:t>ploaded into EndNote: 0</w:t>
      </w:r>
    </w:p>
    <w:p w:rsidR="00E83AA8" w:rsidRPr="00E83AA8" w:rsidRDefault="00E83AA8" w:rsidP="00E83AA8">
      <w:pPr>
        <w:rPr>
          <w:rFonts w:ascii="Times New Roman" w:hAnsi="Times New Roman" w:cs="Times New Roman"/>
          <w:sz w:val="24"/>
          <w:szCs w:val="24"/>
        </w:rPr>
      </w:pPr>
    </w:p>
    <w:p w:rsidR="00E83AA8" w:rsidRPr="00E83AA8" w:rsidRDefault="00E83AA8" w:rsidP="00E83AA8">
      <w:pPr>
        <w:rPr>
          <w:rFonts w:ascii="Times New Roman" w:hAnsi="Times New Roman" w:cs="Times New Roman"/>
          <w:i/>
          <w:sz w:val="24"/>
          <w:szCs w:val="24"/>
        </w:rPr>
      </w:pPr>
      <w:r w:rsidRPr="00E83AA8">
        <w:rPr>
          <w:rFonts w:ascii="Times New Roman" w:hAnsi="Times New Roman" w:cs="Times New Roman"/>
          <w:i/>
          <w:sz w:val="24"/>
          <w:szCs w:val="24"/>
        </w:rPr>
        <w:lastRenderedPageBreak/>
        <w:t>GOOGLE SCHOLAR</w:t>
      </w:r>
    </w:p>
    <w:p w:rsidR="00E83AA8" w:rsidRPr="00E83AA8" w:rsidRDefault="00E83AA8" w:rsidP="00E83AA8">
      <w:pPr>
        <w:rPr>
          <w:rFonts w:ascii="Times New Roman" w:hAnsi="Times New Roman" w:cs="Times New Roman"/>
          <w:sz w:val="24"/>
          <w:szCs w:val="24"/>
        </w:rPr>
      </w:pPr>
      <w:r w:rsidRPr="00E83AA8">
        <w:rPr>
          <w:rFonts w:ascii="Times New Roman" w:hAnsi="Times New Roman" w:cs="Times New Roman"/>
          <w:sz w:val="24"/>
          <w:szCs w:val="24"/>
        </w:rPr>
        <w:t xml:space="preserve">The primary reviewer searched through the first 10 pages of search results and uploaded documents which looked relevant to EndNote: </w:t>
      </w:r>
    </w:p>
    <w:p w:rsidR="00E83AA8" w:rsidRPr="00E83AA8" w:rsidRDefault="00E83AA8" w:rsidP="00E83AA8">
      <w:pPr>
        <w:numPr>
          <w:ilvl w:val="0"/>
          <w:numId w:val="10"/>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Motor function and incident dementia </w:t>
      </w:r>
    </w:p>
    <w:p w:rsidR="00E83AA8" w:rsidRPr="00E83AA8" w:rsidRDefault="00E83AA8" w:rsidP="00E83AA8">
      <w:pPr>
        <w:numPr>
          <w:ilvl w:val="1"/>
          <w:numId w:val="10"/>
        </w:numPr>
        <w:contextualSpacing/>
        <w:rPr>
          <w:rFonts w:ascii="Times New Roman" w:hAnsi="Times New Roman" w:cs="Times New Roman"/>
          <w:sz w:val="24"/>
          <w:szCs w:val="24"/>
        </w:rPr>
      </w:pPr>
      <w:r w:rsidRPr="00E83AA8">
        <w:rPr>
          <w:rFonts w:ascii="Times New Roman" w:hAnsi="Times New Roman" w:cs="Times New Roman"/>
          <w:b/>
          <w:sz w:val="24"/>
          <w:szCs w:val="24"/>
        </w:rPr>
        <w:t xml:space="preserve">Total </w:t>
      </w:r>
      <w:r w:rsidR="00975440">
        <w:rPr>
          <w:rFonts w:ascii="Times New Roman" w:hAnsi="Times New Roman" w:cs="Times New Roman"/>
          <w:b/>
          <w:sz w:val="24"/>
          <w:szCs w:val="24"/>
        </w:rPr>
        <w:t xml:space="preserve">Number of Documents </w:t>
      </w:r>
      <w:r w:rsidRPr="00E83AA8">
        <w:rPr>
          <w:rFonts w:ascii="Times New Roman" w:hAnsi="Times New Roman" w:cs="Times New Roman"/>
          <w:b/>
          <w:sz w:val="24"/>
          <w:szCs w:val="24"/>
        </w:rPr>
        <w:t xml:space="preserve">Uploaded into EndNote: 17 </w:t>
      </w:r>
    </w:p>
    <w:p w:rsidR="00E83AA8" w:rsidRPr="00E83AA8" w:rsidRDefault="00E83AA8" w:rsidP="00E83AA8">
      <w:pPr>
        <w:numPr>
          <w:ilvl w:val="0"/>
          <w:numId w:val="10"/>
        </w:numPr>
        <w:contextualSpacing/>
        <w:rPr>
          <w:rFonts w:ascii="Times New Roman" w:hAnsi="Times New Roman" w:cs="Times New Roman"/>
          <w:sz w:val="24"/>
          <w:szCs w:val="24"/>
        </w:rPr>
      </w:pPr>
      <w:r w:rsidRPr="00E83AA8">
        <w:rPr>
          <w:rFonts w:ascii="Times New Roman" w:hAnsi="Times New Roman" w:cs="Times New Roman"/>
          <w:sz w:val="24"/>
          <w:szCs w:val="24"/>
        </w:rPr>
        <w:t xml:space="preserve">Two additional documents were located through additional searches conducted throughout the writing of the review. </w:t>
      </w:r>
    </w:p>
    <w:p w:rsidR="00E83AA8" w:rsidRPr="00E83AA8" w:rsidRDefault="00E83AA8" w:rsidP="00E83AA8">
      <w:pPr>
        <w:ind w:left="720"/>
        <w:contextualSpacing/>
        <w:rPr>
          <w:rFonts w:ascii="Times New Roman" w:hAnsi="Times New Roman" w:cs="Times New Roman"/>
          <w:sz w:val="24"/>
          <w:szCs w:val="24"/>
        </w:rPr>
      </w:pPr>
    </w:p>
    <w:p w:rsidR="00E83AA8" w:rsidRPr="00E83AA8" w:rsidRDefault="00E83AA8" w:rsidP="00E83AA8">
      <w:pPr>
        <w:rPr>
          <w:rFonts w:ascii="Times New Roman" w:hAnsi="Times New Roman" w:cs="Times New Roman"/>
          <w:b/>
          <w:sz w:val="24"/>
          <w:szCs w:val="24"/>
        </w:rPr>
      </w:pPr>
      <w:r w:rsidRPr="00E83AA8">
        <w:rPr>
          <w:rFonts w:ascii="Times New Roman" w:hAnsi="Times New Roman" w:cs="Times New Roman"/>
          <w:b/>
          <w:sz w:val="24"/>
          <w:szCs w:val="24"/>
        </w:rPr>
        <w:t>HAND SEARCHING</w:t>
      </w:r>
    </w:p>
    <w:p w:rsidR="00E83AA8" w:rsidRPr="00E83AA8" w:rsidRDefault="00E83AA8" w:rsidP="00E83AA8">
      <w:pPr>
        <w:rPr>
          <w:rFonts w:ascii="Times New Roman" w:hAnsi="Times New Roman" w:cs="Times New Roman"/>
          <w:sz w:val="24"/>
          <w:szCs w:val="24"/>
        </w:rPr>
      </w:pPr>
      <w:r w:rsidRPr="00E83AA8">
        <w:rPr>
          <w:rFonts w:ascii="Times New Roman" w:hAnsi="Times New Roman" w:cs="Times New Roman"/>
          <w:sz w:val="24"/>
          <w:szCs w:val="24"/>
        </w:rPr>
        <w:t xml:space="preserve">The primary reviewer performed hand searching of the following academic journals, including conference proceedings if available: </w:t>
      </w:r>
    </w:p>
    <w:p w:rsidR="00E83AA8" w:rsidRPr="00E83AA8" w:rsidRDefault="00E83AA8" w:rsidP="00E83AA8">
      <w:pPr>
        <w:numPr>
          <w:ilvl w:val="0"/>
          <w:numId w:val="11"/>
        </w:numPr>
        <w:contextualSpacing/>
        <w:rPr>
          <w:rFonts w:ascii="Times New Roman" w:hAnsi="Times New Roman" w:cs="Times New Roman"/>
          <w:sz w:val="24"/>
          <w:szCs w:val="24"/>
        </w:rPr>
      </w:pPr>
      <w:r w:rsidRPr="00E83AA8">
        <w:rPr>
          <w:rFonts w:ascii="Times New Roman" w:hAnsi="Times New Roman" w:cs="Times New Roman"/>
          <w:sz w:val="24"/>
          <w:szCs w:val="24"/>
        </w:rPr>
        <w:t>The Journals of Gerontology 2014-2016</w:t>
      </w:r>
    </w:p>
    <w:p w:rsidR="00E83AA8" w:rsidRPr="00E83AA8" w:rsidRDefault="00E83AA8" w:rsidP="00E83AA8">
      <w:pPr>
        <w:numPr>
          <w:ilvl w:val="1"/>
          <w:numId w:val="11"/>
        </w:numPr>
        <w:contextualSpacing/>
        <w:rPr>
          <w:rFonts w:ascii="Times New Roman" w:hAnsi="Times New Roman" w:cs="Times New Roman"/>
          <w:sz w:val="24"/>
          <w:szCs w:val="24"/>
        </w:rPr>
      </w:pPr>
      <w:r w:rsidRPr="00E83AA8">
        <w:rPr>
          <w:rFonts w:ascii="Times New Roman" w:hAnsi="Times New Roman" w:cs="Times New Roman"/>
          <w:sz w:val="24"/>
          <w:szCs w:val="24"/>
        </w:rPr>
        <w:t>Number of documents retrieved: 3</w:t>
      </w:r>
    </w:p>
    <w:p w:rsidR="00E83AA8" w:rsidRPr="00E83AA8" w:rsidRDefault="00E83AA8" w:rsidP="00E83AA8">
      <w:pPr>
        <w:numPr>
          <w:ilvl w:val="0"/>
          <w:numId w:val="11"/>
        </w:numPr>
        <w:contextualSpacing/>
        <w:rPr>
          <w:rFonts w:ascii="Times New Roman" w:hAnsi="Times New Roman" w:cs="Times New Roman"/>
          <w:sz w:val="24"/>
          <w:szCs w:val="24"/>
        </w:rPr>
      </w:pPr>
      <w:r w:rsidRPr="00E83AA8">
        <w:rPr>
          <w:rFonts w:ascii="Times New Roman" w:hAnsi="Times New Roman" w:cs="Times New Roman"/>
          <w:sz w:val="24"/>
          <w:szCs w:val="24"/>
        </w:rPr>
        <w:t>Parkinsonism &amp; Related Disorders 2014-2016</w:t>
      </w:r>
    </w:p>
    <w:p w:rsidR="00E83AA8" w:rsidRPr="00E83AA8" w:rsidRDefault="00E83AA8" w:rsidP="00E83AA8">
      <w:pPr>
        <w:numPr>
          <w:ilvl w:val="1"/>
          <w:numId w:val="11"/>
        </w:numPr>
        <w:contextualSpacing/>
        <w:rPr>
          <w:rFonts w:ascii="Times New Roman" w:hAnsi="Times New Roman" w:cs="Times New Roman"/>
          <w:sz w:val="24"/>
          <w:szCs w:val="24"/>
        </w:rPr>
      </w:pPr>
      <w:r w:rsidRPr="00E83AA8">
        <w:rPr>
          <w:rFonts w:ascii="Times New Roman" w:hAnsi="Times New Roman" w:cs="Times New Roman"/>
          <w:sz w:val="24"/>
          <w:szCs w:val="24"/>
        </w:rPr>
        <w:t>Number of documents retrieved: 1</w:t>
      </w:r>
    </w:p>
    <w:p w:rsidR="00E83AA8" w:rsidRPr="00E83AA8" w:rsidRDefault="00E83AA8" w:rsidP="00E83AA8">
      <w:pPr>
        <w:numPr>
          <w:ilvl w:val="0"/>
          <w:numId w:val="11"/>
        </w:numPr>
        <w:contextualSpacing/>
        <w:rPr>
          <w:rFonts w:ascii="Times New Roman" w:hAnsi="Times New Roman" w:cs="Times New Roman"/>
          <w:sz w:val="24"/>
          <w:szCs w:val="24"/>
        </w:rPr>
      </w:pPr>
      <w:r w:rsidRPr="00E83AA8">
        <w:rPr>
          <w:rFonts w:ascii="Times New Roman" w:hAnsi="Times New Roman" w:cs="Times New Roman"/>
          <w:sz w:val="24"/>
          <w:szCs w:val="24"/>
        </w:rPr>
        <w:t>Age &amp; Ageing Jan 2014 – July 2016</w:t>
      </w:r>
    </w:p>
    <w:p w:rsidR="00E83AA8" w:rsidRPr="00E83AA8" w:rsidRDefault="00E83AA8" w:rsidP="00E83AA8">
      <w:pPr>
        <w:numPr>
          <w:ilvl w:val="1"/>
          <w:numId w:val="11"/>
        </w:numPr>
        <w:contextualSpacing/>
        <w:rPr>
          <w:rFonts w:ascii="Times New Roman" w:hAnsi="Times New Roman" w:cs="Times New Roman"/>
          <w:sz w:val="24"/>
          <w:szCs w:val="24"/>
        </w:rPr>
      </w:pPr>
      <w:r w:rsidRPr="00E83AA8">
        <w:rPr>
          <w:rFonts w:ascii="Times New Roman" w:hAnsi="Times New Roman" w:cs="Times New Roman"/>
          <w:sz w:val="24"/>
          <w:szCs w:val="24"/>
        </w:rPr>
        <w:t>Number of documents retrieved: 0</w:t>
      </w:r>
    </w:p>
    <w:p w:rsidR="00E83AA8" w:rsidRPr="006741AF" w:rsidRDefault="00E83AA8" w:rsidP="00116A7B">
      <w:pPr>
        <w:numPr>
          <w:ilvl w:val="0"/>
          <w:numId w:val="11"/>
        </w:numPr>
        <w:contextualSpacing/>
        <w:rPr>
          <w:rFonts w:ascii="Times New Roman" w:hAnsi="Times New Roman" w:cs="Times New Roman"/>
          <w:sz w:val="24"/>
          <w:szCs w:val="24"/>
        </w:rPr>
      </w:pPr>
      <w:r w:rsidRPr="00E83AA8">
        <w:rPr>
          <w:rFonts w:ascii="Times New Roman" w:hAnsi="Times New Roman" w:cs="Times New Roman"/>
          <w:b/>
          <w:sz w:val="24"/>
          <w:szCs w:val="24"/>
        </w:rPr>
        <w:t xml:space="preserve">Total </w:t>
      </w:r>
      <w:r w:rsidR="006F6B6E">
        <w:rPr>
          <w:rFonts w:ascii="Times New Roman" w:hAnsi="Times New Roman" w:cs="Times New Roman"/>
          <w:b/>
          <w:sz w:val="24"/>
          <w:szCs w:val="24"/>
        </w:rPr>
        <w:t xml:space="preserve">Number of Documents </w:t>
      </w:r>
      <w:r w:rsidRPr="00E83AA8">
        <w:rPr>
          <w:rFonts w:ascii="Times New Roman" w:hAnsi="Times New Roman" w:cs="Times New Roman"/>
          <w:b/>
          <w:sz w:val="24"/>
          <w:szCs w:val="24"/>
        </w:rPr>
        <w:t>Uploaded into EndNote: 4</w:t>
      </w: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b/>
          <w:sz w:val="24"/>
          <w:szCs w:val="24"/>
        </w:rPr>
      </w:pPr>
    </w:p>
    <w:p w:rsidR="006741AF" w:rsidRDefault="006741AF" w:rsidP="006741AF">
      <w:pPr>
        <w:contextualSpacing/>
        <w:rPr>
          <w:rFonts w:ascii="Times New Roman" w:hAnsi="Times New Roman" w:cs="Times New Roman"/>
          <w:sz w:val="24"/>
          <w:szCs w:val="24"/>
        </w:rPr>
      </w:pPr>
    </w:p>
    <w:p w:rsidR="00E83AA8" w:rsidRPr="00E83AA8" w:rsidRDefault="00E83AA8" w:rsidP="00E83AA8">
      <w:pPr>
        <w:ind w:left="720"/>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E83AA8" w:rsidRPr="00CB0935" w:rsidTr="00E8613A">
        <w:tc>
          <w:tcPr>
            <w:tcW w:w="2337" w:type="dxa"/>
          </w:tcPr>
          <w:p w:rsidR="00E83AA8" w:rsidRPr="00874A7C" w:rsidRDefault="00E83AA8" w:rsidP="00E8613A">
            <w:pPr>
              <w:rPr>
                <w:rFonts w:ascii="Times New Roman" w:hAnsi="Times New Roman" w:cs="Times New Roman"/>
                <w:b/>
                <w:sz w:val="24"/>
                <w:szCs w:val="24"/>
              </w:rPr>
            </w:pPr>
            <w:r w:rsidRPr="00874A7C">
              <w:rPr>
                <w:rFonts w:ascii="Times New Roman" w:hAnsi="Times New Roman" w:cs="Times New Roman"/>
                <w:b/>
                <w:sz w:val="24"/>
                <w:szCs w:val="24"/>
              </w:rPr>
              <w:lastRenderedPageBreak/>
              <w:t>Source</w:t>
            </w:r>
          </w:p>
        </w:tc>
        <w:tc>
          <w:tcPr>
            <w:tcW w:w="2337" w:type="dxa"/>
          </w:tcPr>
          <w:p w:rsidR="00E83AA8" w:rsidRPr="00874A7C" w:rsidRDefault="00E83AA8" w:rsidP="00E8613A">
            <w:pPr>
              <w:rPr>
                <w:rFonts w:ascii="Times New Roman" w:hAnsi="Times New Roman" w:cs="Times New Roman"/>
                <w:b/>
                <w:sz w:val="24"/>
                <w:szCs w:val="24"/>
              </w:rPr>
            </w:pPr>
            <w:r w:rsidRPr="00874A7C">
              <w:rPr>
                <w:rFonts w:ascii="Times New Roman" w:hAnsi="Times New Roman" w:cs="Times New Roman"/>
                <w:b/>
                <w:sz w:val="24"/>
                <w:szCs w:val="24"/>
              </w:rPr>
              <w:t xml:space="preserve">Number of Documents Retrieved </w:t>
            </w:r>
          </w:p>
        </w:tc>
        <w:tc>
          <w:tcPr>
            <w:tcW w:w="2338" w:type="dxa"/>
          </w:tcPr>
          <w:p w:rsidR="00E83AA8" w:rsidRPr="00874A7C" w:rsidRDefault="00E83AA8" w:rsidP="00E8613A">
            <w:pPr>
              <w:rPr>
                <w:rFonts w:ascii="Times New Roman" w:hAnsi="Times New Roman" w:cs="Times New Roman"/>
                <w:b/>
                <w:sz w:val="24"/>
                <w:szCs w:val="24"/>
              </w:rPr>
            </w:pPr>
            <w:r w:rsidRPr="00874A7C">
              <w:rPr>
                <w:rFonts w:ascii="Times New Roman" w:hAnsi="Times New Roman" w:cs="Times New Roman"/>
                <w:b/>
                <w:sz w:val="24"/>
                <w:szCs w:val="24"/>
              </w:rPr>
              <w:t>Number uploaded into EndNote</w:t>
            </w:r>
          </w:p>
        </w:tc>
        <w:tc>
          <w:tcPr>
            <w:tcW w:w="2338" w:type="dxa"/>
          </w:tcPr>
          <w:p w:rsidR="00E83AA8" w:rsidRPr="00874A7C" w:rsidRDefault="00E83AA8" w:rsidP="00E8613A">
            <w:pPr>
              <w:rPr>
                <w:rFonts w:ascii="Times New Roman" w:hAnsi="Times New Roman" w:cs="Times New Roman"/>
                <w:b/>
                <w:sz w:val="24"/>
                <w:szCs w:val="24"/>
              </w:rPr>
            </w:pPr>
            <w:r w:rsidRPr="00874A7C">
              <w:rPr>
                <w:rFonts w:ascii="Times New Roman" w:hAnsi="Times New Roman" w:cs="Times New Roman"/>
                <w:b/>
                <w:sz w:val="24"/>
                <w:szCs w:val="24"/>
              </w:rPr>
              <w:t xml:space="preserve">Total number of documents </w:t>
            </w:r>
          </w:p>
        </w:tc>
      </w:tr>
      <w:tr w:rsidR="00E83AA8" w:rsidRPr="00CB0935" w:rsidTr="00874A7C">
        <w:tc>
          <w:tcPr>
            <w:tcW w:w="9350" w:type="dxa"/>
            <w:gridSpan w:val="4"/>
            <w:shd w:val="clear" w:color="auto" w:fill="E7E6E6" w:themeFill="background2"/>
          </w:tcPr>
          <w:p w:rsidR="00E83AA8" w:rsidRPr="00CB0935" w:rsidRDefault="00874A7C" w:rsidP="00E8613A">
            <w:pPr>
              <w:rPr>
                <w:rFonts w:ascii="Times New Roman" w:hAnsi="Times New Roman" w:cs="Times New Roman"/>
                <w:sz w:val="24"/>
                <w:szCs w:val="24"/>
              </w:rPr>
            </w:pPr>
            <w:r>
              <w:rPr>
                <w:rFonts w:ascii="Times New Roman" w:hAnsi="Times New Roman" w:cs="Times New Roman"/>
                <w:sz w:val="24"/>
                <w:szCs w:val="24"/>
              </w:rPr>
              <w:t xml:space="preserve">Electronic </w:t>
            </w:r>
            <w:r w:rsidR="00E83AA8" w:rsidRPr="00CB0935">
              <w:rPr>
                <w:rFonts w:ascii="Times New Roman" w:hAnsi="Times New Roman" w:cs="Times New Roman"/>
                <w:sz w:val="24"/>
                <w:szCs w:val="24"/>
              </w:rPr>
              <w:t>Databases</w:t>
            </w:r>
          </w:p>
        </w:tc>
      </w:tr>
      <w:tr w:rsidR="00E83AA8" w:rsidRPr="00CB0935" w:rsidTr="00E8613A">
        <w:tc>
          <w:tcPr>
            <w:tcW w:w="2337" w:type="dxa"/>
          </w:tcPr>
          <w:p w:rsidR="00E83AA8" w:rsidRPr="00CB0935" w:rsidRDefault="00E83AA8" w:rsidP="00E8613A">
            <w:pPr>
              <w:rPr>
                <w:rFonts w:ascii="Times New Roman" w:hAnsi="Times New Roman" w:cs="Times New Roman"/>
                <w:sz w:val="24"/>
                <w:szCs w:val="24"/>
              </w:rPr>
            </w:pPr>
            <w:proofErr w:type="spellStart"/>
            <w:r w:rsidRPr="00CB0935">
              <w:rPr>
                <w:rFonts w:ascii="Times New Roman" w:hAnsi="Times New Roman" w:cs="Times New Roman"/>
                <w:sz w:val="24"/>
                <w:szCs w:val="24"/>
              </w:rPr>
              <w:t>PsychINFO</w:t>
            </w:r>
            <w:proofErr w:type="spellEnd"/>
          </w:p>
        </w:tc>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581</w:t>
            </w:r>
          </w:p>
        </w:tc>
        <w:tc>
          <w:tcPr>
            <w:tcW w:w="2338"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581</w:t>
            </w:r>
          </w:p>
        </w:tc>
        <w:tc>
          <w:tcPr>
            <w:tcW w:w="2338" w:type="dxa"/>
            <w:vMerge w:val="restart"/>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4661</w:t>
            </w:r>
          </w:p>
        </w:tc>
      </w:tr>
      <w:tr w:rsidR="00E83AA8" w:rsidRPr="00CB0935" w:rsidTr="00E8613A">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CINAHL</w:t>
            </w:r>
          </w:p>
        </w:tc>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90</w:t>
            </w:r>
          </w:p>
        </w:tc>
        <w:tc>
          <w:tcPr>
            <w:tcW w:w="2338"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90</w:t>
            </w:r>
          </w:p>
        </w:tc>
        <w:tc>
          <w:tcPr>
            <w:tcW w:w="2338" w:type="dxa"/>
            <w:vMerge/>
          </w:tcPr>
          <w:p w:rsidR="00E83AA8" w:rsidRPr="00CB0935" w:rsidRDefault="00E83AA8" w:rsidP="00E8613A">
            <w:pPr>
              <w:rPr>
                <w:rFonts w:ascii="Times New Roman" w:hAnsi="Times New Roman" w:cs="Times New Roman"/>
                <w:sz w:val="24"/>
                <w:szCs w:val="24"/>
              </w:rPr>
            </w:pPr>
          </w:p>
        </w:tc>
      </w:tr>
      <w:tr w:rsidR="00E83AA8" w:rsidRPr="00CB0935" w:rsidTr="00E8613A">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MEDLINE</w:t>
            </w:r>
          </w:p>
        </w:tc>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1406</w:t>
            </w:r>
          </w:p>
        </w:tc>
        <w:tc>
          <w:tcPr>
            <w:tcW w:w="2338"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1406</w:t>
            </w:r>
          </w:p>
        </w:tc>
        <w:tc>
          <w:tcPr>
            <w:tcW w:w="2338" w:type="dxa"/>
            <w:vMerge/>
          </w:tcPr>
          <w:p w:rsidR="00E83AA8" w:rsidRPr="00CB0935" w:rsidRDefault="00E83AA8" w:rsidP="00E8613A">
            <w:pPr>
              <w:rPr>
                <w:rFonts w:ascii="Times New Roman" w:hAnsi="Times New Roman" w:cs="Times New Roman"/>
                <w:sz w:val="24"/>
                <w:szCs w:val="24"/>
              </w:rPr>
            </w:pPr>
          </w:p>
        </w:tc>
      </w:tr>
      <w:tr w:rsidR="00E83AA8" w:rsidRPr="00CB0935" w:rsidTr="00E8613A">
        <w:tc>
          <w:tcPr>
            <w:tcW w:w="2337" w:type="dxa"/>
          </w:tcPr>
          <w:p w:rsidR="00E83AA8" w:rsidRPr="00CB0935" w:rsidRDefault="00E83AA8" w:rsidP="00E8613A">
            <w:pPr>
              <w:jc w:val="both"/>
              <w:rPr>
                <w:rFonts w:ascii="Times New Roman" w:hAnsi="Times New Roman" w:cs="Times New Roman"/>
                <w:sz w:val="24"/>
                <w:szCs w:val="24"/>
              </w:rPr>
            </w:pPr>
            <w:r w:rsidRPr="00CB0935">
              <w:rPr>
                <w:rFonts w:ascii="Times New Roman" w:hAnsi="Times New Roman" w:cs="Times New Roman"/>
                <w:sz w:val="24"/>
                <w:szCs w:val="24"/>
              </w:rPr>
              <w:t>EMBASE</w:t>
            </w:r>
          </w:p>
        </w:tc>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2584</w:t>
            </w:r>
          </w:p>
        </w:tc>
        <w:tc>
          <w:tcPr>
            <w:tcW w:w="2338"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2584</w:t>
            </w:r>
          </w:p>
        </w:tc>
        <w:tc>
          <w:tcPr>
            <w:tcW w:w="2338" w:type="dxa"/>
            <w:vMerge/>
          </w:tcPr>
          <w:p w:rsidR="00E83AA8" w:rsidRPr="00CB0935" w:rsidRDefault="00E83AA8" w:rsidP="00E8613A">
            <w:pPr>
              <w:rPr>
                <w:rFonts w:ascii="Times New Roman" w:hAnsi="Times New Roman" w:cs="Times New Roman"/>
                <w:sz w:val="24"/>
                <w:szCs w:val="24"/>
              </w:rPr>
            </w:pPr>
          </w:p>
        </w:tc>
      </w:tr>
      <w:tr w:rsidR="00E83AA8" w:rsidRPr="00CB0935" w:rsidTr="00874A7C">
        <w:tc>
          <w:tcPr>
            <w:tcW w:w="9350" w:type="dxa"/>
            <w:gridSpan w:val="4"/>
            <w:shd w:val="clear" w:color="auto" w:fill="E7E6E6" w:themeFill="background2"/>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Grey Literature</w:t>
            </w:r>
          </w:p>
        </w:tc>
      </w:tr>
      <w:tr w:rsidR="00E83AA8" w:rsidRPr="00CB0935" w:rsidTr="00E8613A">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Web of Science</w:t>
            </w:r>
          </w:p>
        </w:tc>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201</w:t>
            </w:r>
          </w:p>
        </w:tc>
        <w:tc>
          <w:tcPr>
            <w:tcW w:w="2338"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25</w:t>
            </w:r>
          </w:p>
        </w:tc>
        <w:tc>
          <w:tcPr>
            <w:tcW w:w="2338" w:type="dxa"/>
            <w:vMerge w:val="restart"/>
          </w:tcPr>
          <w:p w:rsidR="00E83AA8" w:rsidRPr="00CB0935" w:rsidRDefault="00874A7C" w:rsidP="00E8613A">
            <w:pPr>
              <w:rPr>
                <w:rFonts w:ascii="Times New Roman" w:hAnsi="Times New Roman" w:cs="Times New Roman"/>
                <w:sz w:val="24"/>
                <w:szCs w:val="24"/>
              </w:rPr>
            </w:pPr>
            <w:r>
              <w:rPr>
                <w:rFonts w:ascii="Times New Roman" w:hAnsi="Times New Roman" w:cs="Times New Roman"/>
                <w:sz w:val="24"/>
                <w:szCs w:val="24"/>
              </w:rPr>
              <w:t>44</w:t>
            </w:r>
          </w:p>
        </w:tc>
      </w:tr>
      <w:tr w:rsidR="00E83AA8" w:rsidRPr="00CB0935" w:rsidTr="00E8613A">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Open Grey</w:t>
            </w:r>
          </w:p>
        </w:tc>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53</w:t>
            </w:r>
          </w:p>
        </w:tc>
        <w:tc>
          <w:tcPr>
            <w:tcW w:w="2338"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0</w:t>
            </w:r>
          </w:p>
        </w:tc>
        <w:tc>
          <w:tcPr>
            <w:tcW w:w="2338" w:type="dxa"/>
            <w:vMerge/>
          </w:tcPr>
          <w:p w:rsidR="00E83AA8" w:rsidRPr="00CB0935" w:rsidRDefault="00E83AA8" w:rsidP="00E8613A">
            <w:pPr>
              <w:rPr>
                <w:rFonts w:ascii="Times New Roman" w:hAnsi="Times New Roman" w:cs="Times New Roman"/>
                <w:sz w:val="24"/>
                <w:szCs w:val="24"/>
              </w:rPr>
            </w:pPr>
          </w:p>
        </w:tc>
      </w:tr>
      <w:tr w:rsidR="00E83AA8" w:rsidRPr="00CB0935" w:rsidTr="00E8613A">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Grey Matters</w:t>
            </w:r>
          </w:p>
        </w:tc>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51</w:t>
            </w:r>
          </w:p>
        </w:tc>
        <w:tc>
          <w:tcPr>
            <w:tcW w:w="2338"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0</w:t>
            </w:r>
          </w:p>
        </w:tc>
        <w:tc>
          <w:tcPr>
            <w:tcW w:w="2338" w:type="dxa"/>
            <w:vMerge/>
          </w:tcPr>
          <w:p w:rsidR="00E83AA8" w:rsidRPr="00CB0935" w:rsidRDefault="00E83AA8" w:rsidP="00E8613A">
            <w:pPr>
              <w:rPr>
                <w:rFonts w:ascii="Times New Roman" w:hAnsi="Times New Roman" w:cs="Times New Roman"/>
                <w:sz w:val="24"/>
                <w:szCs w:val="24"/>
              </w:rPr>
            </w:pPr>
          </w:p>
        </w:tc>
      </w:tr>
      <w:tr w:rsidR="00E83AA8" w:rsidRPr="00CB0935" w:rsidTr="00E8613A">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Google Scholar</w:t>
            </w:r>
          </w:p>
        </w:tc>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100</w:t>
            </w:r>
          </w:p>
        </w:tc>
        <w:tc>
          <w:tcPr>
            <w:tcW w:w="2338" w:type="dxa"/>
          </w:tcPr>
          <w:p w:rsidR="00E83AA8" w:rsidRPr="00CB0935" w:rsidRDefault="00874A7C" w:rsidP="00E8613A">
            <w:pPr>
              <w:rPr>
                <w:rFonts w:ascii="Times New Roman" w:hAnsi="Times New Roman" w:cs="Times New Roman"/>
                <w:sz w:val="24"/>
                <w:szCs w:val="24"/>
              </w:rPr>
            </w:pPr>
            <w:r>
              <w:rPr>
                <w:rFonts w:ascii="Times New Roman" w:hAnsi="Times New Roman" w:cs="Times New Roman"/>
                <w:sz w:val="24"/>
                <w:szCs w:val="24"/>
              </w:rPr>
              <w:t>19</w:t>
            </w:r>
          </w:p>
        </w:tc>
        <w:tc>
          <w:tcPr>
            <w:tcW w:w="2338" w:type="dxa"/>
            <w:vMerge/>
          </w:tcPr>
          <w:p w:rsidR="00E83AA8" w:rsidRPr="00CB0935" w:rsidRDefault="00E83AA8" w:rsidP="00E8613A">
            <w:pPr>
              <w:rPr>
                <w:rFonts w:ascii="Times New Roman" w:hAnsi="Times New Roman" w:cs="Times New Roman"/>
                <w:sz w:val="24"/>
                <w:szCs w:val="24"/>
              </w:rPr>
            </w:pPr>
          </w:p>
        </w:tc>
      </w:tr>
      <w:tr w:rsidR="00E83AA8" w:rsidRPr="00CB0935" w:rsidTr="00874A7C">
        <w:tc>
          <w:tcPr>
            <w:tcW w:w="9350" w:type="dxa"/>
            <w:gridSpan w:val="4"/>
            <w:shd w:val="clear" w:color="auto" w:fill="E7E6E6" w:themeFill="background2"/>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Hand Searching</w:t>
            </w:r>
          </w:p>
        </w:tc>
      </w:tr>
      <w:tr w:rsidR="00E83AA8" w:rsidRPr="00CB0935" w:rsidTr="00E8613A">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The Journals of Gerontology 2014-2016</w:t>
            </w:r>
          </w:p>
        </w:tc>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N/A</w:t>
            </w:r>
          </w:p>
        </w:tc>
        <w:tc>
          <w:tcPr>
            <w:tcW w:w="2338"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3</w:t>
            </w:r>
          </w:p>
        </w:tc>
        <w:tc>
          <w:tcPr>
            <w:tcW w:w="2338" w:type="dxa"/>
            <w:vMerge w:val="restart"/>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4</w:t>
            </w:r>
          </w:p>
        </w:tc>
      </w:tr>
      <w:tr w:rsidR="00E83AA8" w:rsidRPr="00CB0935" w:rsidTr="00E8613A">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Parkinsonism &amp; Related Disorders 2014-2016</w:t>
            </w:r>
          </w:p>
        </w:tc>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N/A</w:t>
            </w:r>
          </w:p>
        </w:tc>
        <w:tc>
          <w:tcPr>
            <w:tcW w:w="2338"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1</w:t>
            </w:r>
          </w:p>
        </w:tc>
        <w:tc>
          <w:tcPr>
            <w:tcW w:w="2338" w:type="dxa"/>
            <w:vMerge/>
          </w:tcPr>
          <w:p w:rsidR="00E83AA8" w:rsidRPr="00CB0935" w:rsidRDefault="00E83AA8" w:rsidP="00E8613A">
            <w:pPr>
              <w:rPr>
                <w:rFonts w:ascii="Times New Roman" w:hAnsi="Times New Roman" w:cs="Times New Roman"/>
                <w:sz w:val="24"/>
                <w:szCs w:val="24"/>
              </w:rPr>
            </w:pPr>
          </w:p>
        </w:tc>
      </w:tr>
      <w:tr w:rsidR="00E83AA8" w:rsidRPr="00CB0935" w:rsidTr="00E8613A">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Age &amp; Ageing Jan 2014 – July 2016</w:t>
            </w:r>
          </w:p>
        </w:tc>
        <w:tc>
          <w:tcPr>
            <w:tcW w:w="2337"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N/A</w:t>
            </w:r>
          </w:p>
        </w:tc>
        <w:tc>
          <w:tcPr>
            <w:tcW w:w="2338" w:type="dxa"/>
          </w:tcPr>
          <w:p w:rsidR="00E83AA8" w:rsidRPr="00CB0935" w:rsidRDefault="00E83AA8" w:rsidP="00E8613A">
            <w:pPr>
              <w:rPr>
                <w:rFonts w:ascii="Times New Roman" w:hAnsi="Times New Roman" w:cs="Times New Roman"/>
                <w:sz w:val="24"/>
                <w:szCs w:val="24"/>
              </w:rPr>
            </w:pPr>
            <w:r w:rsidRPr="00CB0935">
              <w:rPr>
                <w:rFonts w:ascii="Times New Roman" w:hAnsi="Times New Roman" w:cs="Times New Roman"/>
                <w:sz w:val="24"/>
                <w:szCs w:val="24"/>
              </w:rPr>
              <w:t>0</w:t>
            </w:r>
          </w:p>
        </w:tc>
        <w:tc>
          <w:tcPr>
            <w:tcW w:w="2338" w:type="dxa"/>
            <w:vMerge/>
          </w:tcPr>
          <w:p w:rsidR="00E83AA8" w:rsidRPr="00CB0935" w:rsidRDefault="00E83AA8" w:rsidP="00E8613A">
            <w:pPr>
              <w:rPr>
                <w:rFonts w:ascii="Times New Roman" w:hAnsi="Times New Roman" w:cs="Times New Roman"/>
                <w:sz w:val="24"/>
                <w:szCs w:val="24"/>
              </w:rPr>
            </w:pPr>
          </w:p>
        </w:tc>
      </w:tr>
      <w:tr w:rsidR="00E83AA8" w:rsidRPr="00CB0935" w:rsidTr="00874A7C">
        <w:tc>
          <w:tcPr>
            <w:tcW w:w="9350" w:type="dxa"/>
            <w:gridSpan w:val="4"/>
            <w:shd w:val="clear" w:color="auto" w:fill="E7E6E6" w:themeFill="background2"/>
          </w:tcPr>
          <w:p w:rsidR="00E83AA8" w:rsidRPr="00CB0935" w:rsidRDefault="00E83AA8" w:rsidP="00E8613A">
            <w:pPr>
              <w:jc w:val="right"/>
              <w:rPr>
                <w:rFonts w:ascii="Times New Roman" w:hAnsi="Times New Roman" w:cs="Times New Roman"/>
                <w:sz w:val="24"/>
                <w:szCs w:val="24"/>
              </w:rPr>
            </w:pPr>
            <w:r w:rsidRPr="00CB0935">
              <w:rPr>
                <w:rFonts w:ascii="Times New Roman" w:hAnsi="Times New Roman" w:cs="Times New Roman"/>
                <w:sz w:val="24"/>
                <w:szCs w:val="24"/>
              </w:rPr>
              <w:t>4709</w:t>
            </w:r>
          </w:p>
        </w:tc>
      </w:tr>
    </w:tbl>
    <w:p w:rsidR="00E83AA8" w:rsidRPr="00191404" w:rsidRDefault="00E83AA8" w:rsidP="00E83AA8">
      <w:pPr>
        <w:rPr>
          <w:rFonts w:ascii="Times New Roman" w:hAnsi="Times New Roman" w:cs="Times New Roman"/>
          <w:b/>
          <w:sz w:val="24"/>
          <w:szCs w:val="24"/>
        </w:rPr>
      </w:pPr>
      <w:r w:rsidRPr="00191404">
        <w:rPr>
          <w:rFonts w:ascii="Times New Roman" w:hAnsi="Times New Roman" w:cs="Times New Roman"/>
          <w:b/>
          <w:sz w:val="24"/>
          <w:szCs w:val="24"/>
        </w:rPr>
        <w:t xml:space="preserve">Table 1S. Summary of systematic review document sources. </w:t>
      </w:r>
    </w:p>
    <w:p w:rsidR="00E83AA8" w:rsidRDefault="00E83AA8" w:rsidP="00116A7B">
      <w:pPr>
        <w:rPr>
          <w:rFonts w:ascii="Times New Roman" w:hAnsi="Times New Roman" w:cs="Times New Roman"/>
          <w:sz w:val="24"/>
          <w:szCs w:val="24"/>
        </w:rPr>
      </w:pPr>
    </w:p>
    <w:p w:rsidR="00E83AA8" w:rsidRDefault="00E83AA8" w:rsidP="00116A7B">
      <w:pPr>
        <w:rPr>
          <w:rFonts w:ascii="Times New Roman" w:hAnsi="Times New Roman" w:cs="Times New Roman"/>
          <w:sz w:val="24"/>
          <w:szCs w:val="24"/>
        </w:rPr>
      </w:pPr>
    </w:p>
    <w:p w:rsidR="00116A7B" w:rsidRPr="00116A7B" w:rsidRDefault="00116A7B" w:rsidP="006741AF">
      <w:pPr>
        <w:spacing w:after="0" w:line="240" w:lineRule="auto"/>
        <w:rPr>
          <w:rFonts w:ascii="Times New Roman" w:hAnsi="Times New Roman" w:cs="Times New Roman"/>
          <w:sz w:val="24"/>
          <w:szCs w:val="24"/>
        </w:rPr>
      </w:pPr>
    </w:p>
    <w:sectPr w:rsidR="00116A7B" w:rsidRPr="00116A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65B" w:rsidRDefault="00BA465B" w:rsidP="00E83AA8">
      <w:pPr>
        <w:spacing w:after="0" w:line="240" w:lineRule="auto"/>
      </w:pPr>
      <w:r>
        <w:separator/>
      </w:r>
    </w:p>
  </w:endnote>
  <w:endnote w:type="continuationSeparator" w:id="0">
    <w:p w:rsidR="00BA465B" w:rsidRDefault="00BA465B" w:rsidP="00E8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9F" w:rsidRDefault="00F24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9F" w:rsidRDefault="00F24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9F" w:rsidRDefault="00F24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65B" w:rsidRDefault="00BA465B" w:rsidP="00E83AA8">
      <w:pPr>
        <w:spacing w:after="0" w:line="240" w:lineRule="auto"/>
      </w:pPr>
      <w:r>
        <w:separator/>
      </w:r>
    </w:p>
  </w:footnote>
  <w:footnote w:type="continuationSeparator" w:id="0">
    <w:p w:rsidR="00BA465B" w:rsidRDefault="00BA465B" w:rsidP="00E83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9F" w:rsidRDefault="00F24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3A" w:rsidRDefault="00E8613A">
    <w:pPr>
      <w:pStyle w:val="Header"/>
    </w:pPr>
    <w:r>
      <w:t>MOTOR FUNCTION AND INCIDENT DEMENTIA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3A" w:rsidRDefault="00E8613A">
    <w:pPr>
      <w:pStyle w:val="Header"/>
    </w:pPr>
    <w:r>
      <w:t>MOTOR FUNCTION AND INCIDENT DEMENTIA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CAE"/>
    <w:multiLevelType w:val="hybridMultilevel"/>
    <w:tmpl w:val="3F505B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7E1D8B"/>
    <w:multiLevelType w:val="hybridMultilevel"/>
    <w:tmpl w:val="4B9C30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C3053F"/>
    <w:multiLevelType w:val="hybridMultilevel"/>
    <w:tmpl w:val="241E018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52542D"/>
    <w:multiLevelType w:val="hybridMultilevel"/>
    <w:tmpl w:val="0AD036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C915838"/>
    <w:multiLevelType w:val="hybridMultilevel"/>
    <w:tmpl w:val="2FC02C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327AC8"/>
    <w:multiLevelType w:val="hybridMultilevel"/>
    <w:tmpl w:val="241E018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756793"/>
    <w:multiLevelType w:val="hybridMultilevel"/>
    <w:tmpl w:val="7528F9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933263"/>
    <w:multiLevelType w:val="hybridMultilevel"/>
    <w:tmpl w:val="9454C2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CFA20A7"/>
    <w:multiLevelType w:val="hybridMultilevel"/>
    <w:tmpl w:val="5D88B56C"/>
    <w:lvl w:ilvl="0" w:tplc="10090011">
      <w:start w:val="1"/>
      <w:numFmt w:val="decimal"/>
      <w:lvlText w:val="%1)"/>
      <w:lvlJc w:val="left"/>
      <w:pPr>
        <w:ind w:left="720" w:hanging="360"/>
      </w:pPr>
      <w:rPr>
        <w:rFonts w:hint="default"/>
        <w:u w:val="none"/>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FD1680"/>
    <w:multiLevelType w:val="hybridMultilevel"/>
    <w:tmpl w:val="BFC211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81C0C43"/>
    <w:multiLevelType w:val="hybridMultilevel"/>
    <w:tmpl w:val="50F88D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0"/>
  </w:num>
  <w:num w:numId="5">
    <w:abstractNumId w:val="0"/>
  </w:num>
  <w:num w:numId="6">
    <w:abstractNumId w:val="7"/>
  </w:num>
  <w:num w:numId="7">
    <w:abstractNumId w:val="9"/>
  </w:num>
  <w:num w:numId="8">
    <w:abstractNumId w:val="3"/>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7B"/>
    <w:rsid w:val="00006C51"/>
    <w:rsid w:val="00086E94"/>
    <w:rsid w:val="00116A7B"/>
    <w:rsid w:val="00191404"/>
    <w:rsid w:val="00272846"/>
    <w:rsid w:val="002768D5"/>
    <w:rsid w:val="002F257C"/>
    <w:rsid w:val="004120AC"/>
    <w:rsid w:val="00535392"/>
    <w:rsid w:val="005B4081"/>
    <w:rsid w:val="005D6E07"/>
    <w:rsid w:val="006741AF"/>
    <w:rsid w:val="006F6B6E"/>
    <w:rsid w:val="00791B56"/>
    <w:rsid w:val="00815C4B"/>
    <w:rsid w:val="00874A7C"/>
    <w:rsid w:val="008903DE"/>
    <w:rsid w:val="00893A64"/>
    <w:rsid w:val="008B79B7"/>
    <w:rsid w:val="00903B48"/>
    <w:rsid w:val="00975440"/>
    <w:rsid w:val="00A731B7"/>
    <w:rsid w:val="00A76BAC"/>
    <w:rsid w:val="00AF6C7B"/>
    <w:rsid w:val="00B43090"/>
    <w:rsid w:val="00BA465B"/>
    <w:rsid w:val="00BC1FA9"/>
    <w:rsid w:val="00CF6512"/>
    <w:rsid w:val="00E83AA8"/>
    <w:rsid w:val="00E8613A"/>
    <w:rsid w:val="00F24F9F"/>
    <w:rsid w:val="00F315F2"/>
    <w:rsid w:val="00F609F3"/>
    <w:rsid w:val="00F7003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AA8"/>
  </w:style>
  <w:style w:type="paragraph" w:styleId="Footer">
    <w:name w:val="footer"/>
    <w:basedOn w:val="Normal"/>
    <w:link w:val="FooterChar"/>
    <w:uiPriority w:val="99"/>
    <w:unhideWhenUsed/>
    <w:rsid w:val="00E83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AA8"/>
  </w:style>
  <w:style w:type="paragraph" w:styleId="ListParagraph">
    <w:name w:val="List Paragraph"/>
    <w:basedOn w:val="Normal"/>
    <w:uiPriority w:val="34"/>
    <w:qFormat/>
    <w:rsid w:val="00791B56"/>
    <w:pPr>
      <w:ind w:left="720"/>
      <w:contextualSpacing/>
    </w:pPr>
  </w:style>
  <w:style w:type="paragraph" w:styleId="BalloonText">
    <w:name w:val="Balloon Text"/>
    <w:basedOn w:val="Normal"/>
    <w:link w:val="BalloonTextChar"/>
    <w:uiPriority w:val="99"/>
    <w:semiHidden/>
    <w:unhideWhenUsed/>
    <w:rsid w:val="00F24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8208</Characters>
  <Application>Microsoft Office Word</Application>
  <DocSecurity>0</DocSecurity>
  <Lines>68</Lines>
  <Paragraphs>19</Paragraphs>
  <ScaleCrop>false</ScaleCrop>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2016-12-21T18:03:00Z</dcterms:created>
  <dcterms:modified xsi:type="dcterms:W3CDTF">2016-12-21T18:04:00Z</dcterms:modified>
</cp:coreProperties>
</file>