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9D" w:rsidRPr="002E257A" w:rsidRDefault="00500F9D" w:rsidP="00466C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257A">
        <w:rPr>
          <w:rFonts w:ascii="Times New Roman" w:hAnsi="Times New Roman" w:cs="Times New Roman"/>
          <w:sz w:val="24"/>
          <w:szCs w:val="24"/>
          <w:u w:val="single"/>
        </w:rPr>
        <w:t>SUPPLEMENTARY MATERIAL</w:t>
      </w:r>
    </w:p>
    <w:p w:rsidR="00466C77" w:rsidRPr="002E257A" w:rsidRDefault="00466C77" w:rsidP="00C03281">
      <w:pPr>
        <w:rPr>
          <w:rFonts w:ascii="Times New Roman" w:hAnsi="Times New Roman" w:cs="Times New Roman"/>
          <w:b/>
          <w:sz w:val="24"/>
          <w:szCs w:val="24"/>
        </w:rPr>
      </w:pPr>
    </w:p>
    <w:p w:rsidR="00CC553B" w:rsidRPr="002E257A" w:rsidRDefault="00466C77" w:rsidP="00CC5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57A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B51069">
        <w:rPr>
          <w:rFonts w:ascii="Times New Roman" w:hAnsi="Times New Roman" w:cs="Times New Roman"/>
          <w:b/>
          <w:sz w:val="24"/>
          <w:szCs w:val="24"/>
        </w:rPr>
        <w:t>4</w:t>
      </w:r>
      <w:r w:rsidR="00500F9D" w:rsidRPr="002E257A">
        <w:rPr>
          <w:rFonts w:ascii="Times New Roman" w:hAnsi="Times New Roman" w:cs="Times New Roman"/>
          <w:b/>
          <w:sz w:val="24"/>
          <w:szCs w:val="24"/>
        </w:rPr>
        <w:t>: Complete Reference List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>Montero-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Odasso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Verghese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Beauchet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Hausdorff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JM. Gait and Cognition: A complementary approach to understanding brain function and the risk of falling.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J Am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Geriatr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Soc</w:t>
      </w:r>
      <w:r w:rsidRPr="002E257A">
        <w:rPr>
          <w:rFonts w:ascii="Times New Roman" w:hAnsi="Times New Roman" w:cs="Times New Roman"/>
          <w:sz w:val="24"/>
          <w:szCs w:val="24"/>
        </w:rPr>
        <w:t>. 2012</w:t>
      </w:r>
      <w:proofErr w:type="gramStart"/>
      <w:r w:rsidRPr="002E257A">
        <w:rPr>
          <w:rFonts w:ascii="Times New Roman" w:hAnsi="Times New Roman" w:cs="Times New Roman"/>
          <w:sz w:val="24"/>
          <w:szCs w:val="24"/>
        </w:rPr>
        <w:t>;60:2127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>-2136. doi:10.1111/j.1532-5415.2012.04209.x.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Deary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IJ, Corley J,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Gow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AJ, et al. Age-associated cognitive decline. </w:t>
      </w:r>
      <w:r w:rsidRPr="002E257A">
        <w:rPr>
          <w:rFonts w:ascii="Times New Roman" w:hAnsi="Times New Roman" w:cs="Times New Roman"/>
          <w:i/>
          <w:sz w:val="24"/>
          <w:szCs w:val="24"/>
        </w:rPr>
        <w:t>Br Med Bull.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2009;92(1):135-152. doi:10.1093/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bmb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>/ldp033.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Beauchet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Allali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Berrut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Hommet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Dubost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VV,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Assal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FF. Gait analysis in demented subjects: Interests and perspectives.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Neuropsychiatr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Dis Treat.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2008;4(1):155-160. doi:10.2147/NDT.S2070.</w:t>
      </w:r>
      <w:bookmarkStart w:id="0" w:name="_GoBack"/>
      <w:bookmarkEnd w:id="0"/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>Montero-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Odasso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Oteng-Amoako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A, Speechley M, et al. The motor signature of mild cognitive impairment: Results from the Gait and Brain Study.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Journals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Gerontol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Ser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Biol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Sci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Med Sci. </w:t>
      </w:r>
      <w:r w:rsidRPr="002E257A">
        <w:rPr>
          <w:rFonts w:ascii="Times New Roman" w:hAnsi="Times New Roman" w:cs="Times New Roman"/>
          <w:sz w:val="24"/>
          <w:szCs w:val="24"/>
        </w:rPr>
        <w:t>2014</w:t>
      </w:r>
      <w:proofErr w:type="gramStart"/>
      <w:r w:rsidRPr="002E257A">
        <w:rPr>
          <w:rFonts w:ascii="Times New Roman" w:hAnsi="Times New Roman" w:cs="Times New Roman"/>
          <w:sz w:val="24"/>
          <w:szCs w:val="24"/>
        </w:rPr>
        <w:t>;69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>(11):1415-1421. doi:10.1093/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gerona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>/glu155.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>Montero-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Odasso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Hachinski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V. Preludes to brain failure: Executive dysfunction and gait disturbances.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Neurol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Sci.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2014;35(4):601-604. doi:10.1007/s10072-013-1613-4.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Buracchio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T, Dodge HH,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Howieson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D, Wasserman D, Kaye J. The trajectory of gait speed preceding mild cognitive impairment. </w:t>
      </w:r>
      <w:r w:rsidRPr="002E257A">
        <w:rPr>
          <w:rFonts w:ascii="Times New Roman" w:hAnsi="Times New Roman" w:cs="Times New Roman"/>
          <w:i/>
          <w:sz w:val="24"/>
          <w:szCs w:val="24"/>
        </w:rPr>
        <w:t>Arch Neurol.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2010;67(8):980-986. doi:10.1001/archneurol.2010.159.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Li J-Q, Tan L, Wang H-F, et al. Risk factors for predicting progression from mild cognitive impairment to Alzheimer’s disease: A systematic review and meta-analysis of cohort studies.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Neurol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Neurosurg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Psychiatry. </w:t>
      </w:r>
      <w:r w:rsidRPr="002E257A">
        <w:rPr>
          <w:rFonts w:ascii="Times New Roman" w:hAnsi="Times New Roman" w:cs="Times New Roman"/>
          <w:sz w:val="24"/>
          <w:szCs w:val="24"/>
        </w:rPr>
        <w:t>2015</w:t>
      </w:r>
      <w:proofErr w:type="gramStart"/>
      <w:r w:rsidRPr="002E257A">
        <w:rPr>
          <w:rFonts w:ascii="Times New Roman" w:hAnsi="Times New Roman" w:cs="Times New Roman"/>
          <w:sz w:val="24"/>
          <w:szCs w:val="24"/>
        </w:rPr>
        <w:t>;0:1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>-9. doi:10.1136/jnnp-2014-310095.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Cooper C,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Sommerlad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Lyketsos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CG, Livingston G. Modifiable predictors of dementia in mild cognitive impairment: A systematic review and meta-analysis. </w:t>
      </w:r>
      <w:r w:rsidRPr="002E257A">
        <w:rPr>
          <w:rFonts w:ascii="Times New Roman" w:hAnsi="Times New Roman" w:cs="Times New Roman"/>
          <w:i/>
          <w:sz w:val="24"/>
          <w:szCs w:val="24"/>
        </w:rPr>
        <w:t>Am J Psychiatry.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2015;172(4):323-334. doi:10.1176/appi.ajp.2014.14070878.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Beauchet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Annweiler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Callisaya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ML, et al. Poor gait performance and prediction of dementia: Results from a meta-analysis. </w:t>
      </w:r>
      <w:r w:rsidRPr="002E257A">
        <w:rPr>
          <w:rFonts w:ascii="Times New Roman" w:hAnsi="Times New Roman" w:cs="Times New Roman"/>
          <w:i/>
          <w:sz w:val="24"/>
          <w:szCs w:val="24"/>
        </w:rPr>
        <w:t>J Am Med Dir Assoc.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2016. doi:10.1016/j.jamda.2015.12.092.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McHugh ML. Interrater reliability: The kappa statistic.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Biochemia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Medica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2012;22(3):276-282.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Wells GA, Shea B, O’Connell D, Peterson J, Welch V,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Losos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Tugwell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P. The Newcastle-Ottawa Scale (NOS) for assessing the quality of nonrandomised studies in meta-analysis. http://www.ohri.ca/programs/clinical_epidemiology/oxford.asp. Published 2014. Accessed December 5, 2015.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Borenstein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M, Hedges L, Higgins J, Rothstein H. Comprehensive Meta-Analysis. 2014. https://www.meta-analysis.com/index.php.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Verghese J, Derby C, Katz MJ, Lipton RB. High risk neurological gait syndrome and vascular dementia.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J Neural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Transm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>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2007;114(10):1249-1252. doi:10.1007/s00702-007-0762-0.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lastRenderedPageBreak/>
        <w:t>Thawani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Schupf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N, Louis E. Essential tremor is associated with dementia: Prospective population-based study in New York. </w:t>
      </w:r>
      <w:r w:rsidRPr="002E257A">
        <w:rPr>
          <w:rFonts w:ascii="Times New Roman" w:hAnsi="Times New Roman" w:cs="Times New Roman"/>
          <w:i/>
          <w:sz w:val="24"/>
          <w:szCs w:val="24"/>
        </w:rPr>
        <w:t>Neurology.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2009;73(8):621-625 5p. doi:10.1212/WNL.0b013e3181b389f1.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Louis ED, Tang MX,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Mayeux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R. Parkinsonian signs in older peop</w:t>
      </w:r>
      <w:r w:rsidR="004023CF" w:rsidRPr="002E257A">
        <w:rPr>
          <w:rFonts w:ascii="Times New Roman" w:hAnsi="Times New Roman" w:cs="Times New Roman"/>
          <w:sz w:val="24"/>
          <w:szCs w:val="24"/>
        </w:rPr>
        <w:t>le in a community-based study: R</w:t>
      </w:r>
      <w:r w:rsidRPr="002E257A">
        <w:rPr>
          <w:rFonts w:ascii="Times New Roman" w:hAnsi="Times New Roman" w:cs="Times New Roman"/>
          <w:sz w:val="24"/>
          <w:szCs w:val="24"/>
        </w:rPr>
        <w:t xml:space="preserve">isk of incident dementia. </w:t>
      </w:r>
      <w:r w:rsidRPr="002E257A">
        <w:rPr>
          <w:rFonts w:ascii="Times New Roman" w:hAnsi="Times New Roman" w:cs="Times New Roman"/>
          <w:i/>
          <w:sz w:val="24"/>
          <w:szCs w:val="24"/>
        </w:rPr>
        <w:t>Arch Neurol.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2004</w:t>
      </w:r>
      <w:proofErr w:type="gramStart"/>
      <w:r w:rsidRPr="002E257A">
        <w:rPr>
          <w:rFonts w:ascii="Times New Roman" w:hAnsi="Times New Roman" w:cs="Times New Roman"/>
          <w:sz w:val="24"/>
          <w:szCs w:val="24"/>
        </w:rPr>
        <w:t>;61:1273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>-1276. doi:10.1001/archneur.61.8.1273.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Dumurgier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J, Artaud F, Touraine C, et al. Gait speed and decline in gait speed as predictors of incident dementia. Journals </w:t>
      </w:r>
      <w:proofErr w:type="spellStart"/>
      <w:r w:rsidR="00206AAC" w:rsidRPr="002E257A">
        <w:rPr>
          <w:rFonts w:ascii="Times New Roman" w:hAnsi="Times New Roman" w:cs="Times New Roman"/>
          <w:sz w:val="24"/>
          <w:szCs w:val="24"/>
        </w:rPr>
        <w:t>Gerontol</w:t>
      </w:r>
      <w:proofErr w:type="spellEnd"/>
      <w:r w:rsidR="00206AAC" w:rsidRPr="002E257A">
        <w:rPr>
          <w:rFonts w:ascii="Times New Roman" w:hAnsi="Times New Roman" w:cs="Times New Roman"/>
          <w:sz w:val="24"/>
          <w:szCs w:val="24"/>
        </w:rPr>
        <w:t xml:space="preserve"> - Med Sci. 2016;0(0):1-7.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Camargo EC, Weinstein G,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Beiser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A, et al. Association of physical function with clinical and subclinical brain disease: The Framingham Offspring Study. </w:t>
      </w:r>
      <w:r w:rsidRPr="002E257A">
        <w:rPr>
          <w:rFonts w:ascii="Times New Roman" w:hAnsi="Times New Roman" w:cs="Times New Roman"/>
          <w:i/>
          <w:sz w:val="24"/>
          <w:szCs w:val="24"/>
        </w:rPr>
        <w:t>J Alzheimer’s Dis.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Start"/>
      <w:r w:rsidRPr="002E257A">
        <w:rPr>
          <w:rFonts w:ascii="Times New Roman" w:hAnsi="Times New Roman" w:cs="Times New Roman"/>
          <w:sz w:val="24"/>
          <w:szCs w:val="24"/>
        </w:rPr>
        <w:t>;53:1597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>-1608.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>Bu</w:t>
      </w:r>
      <w:r w:rsidR="004023CF" w:rsidRPr="002E257A">
        <w:rPr>
          <w:rFonts w:ascii="Times New Roman" w:hAnsi="Times New Roman" w:cs="Times New Roman"/>
          <w:sz w:val="24"/>
          <w:szCs w:val="24"/>
        </w:rPr>
        <w:t xml:space="preserve">chman AS, </w:t>
      </w:r>
      <w:proofErr w:type="spellStart"/>
      <w:r w:rsidR="004023CF" w:rsidRPr="002E257A">
        <w:rPr>
          <w:rFonts w:ascii="Times New Roman" w:hAnsi="Times New Roman" w:cs="Times New Roman"/>
          <w:sz w:val="24"/>
          <w:szCs w:val="24"/>
        </w:rPr>
        <w:t>Leurgans</w:t>
      </w:r>
      <w:proofErr w:type="spellEnd"/>
      <w:r w:rsidR="004023CF" w:rsidRPr="002E257A">
        <w:rPr>
          <w:rFonts w:ascii="Times New Roman" w:hAnsi="Times New Roman" w:cs="Times New Roman"/>
          <w:sz w:val="24"/>
          <w:szCs w:val="24"/>
        </w:rPr>
        <w:t xml:space="preserve"> SE, Boyle P, Schneider J, Arnold SE, Bennett D</w:t>
      </w:r>
      <w:r w:rsidRPr="002E257A">
        <w:rPr>
          <w:rFonts w:ascii="Times New Roman" w:hAnsi="Times New Roman" w:cs="Times New Roman"/>
          <w:sz w:val="24"/>
          <w:szCs w:val="24"/>
        </w:rPr>
        <w:t>. Combinations of motor measures more strongly predict adverse health outco</w:t>
      </w:r>
      <w:r w:rsidR="004023CF" w:rsidRPr="002E257A">
        <w:rPr>
          <w:rFonts w:ascii="Times New Roman" w:hAnsi="Times New Roman" w:cs="Times New Roman"/>
          <w:sz w:val="24"/>
          <w:szCs w:val="24"/>
        </w:rPr>
        <w:t>mes in old age: T</w:t>
      </w:r>
      <w:r w:rsidRPr="002E257A">
        <w:rPr>
          <w:rFonts w:ascii="Times New Roman" w:hAnsi="Times New Roman" w:cs="Times New Roman"/>
          <w:sz w:val="24"/>
          <w:szCs w:val="24"/>
        </w:rPr>
        <w:t xml:space="preserve">he rush memory and aging project, a community-based cohort study. </w:t>
      </w:r>
      <w:r w:rsidRPr="002E257A">
        <w:rPr>
          <w:rFonts w:ascii="Times New Roman" w:hAnsi="Times New Roman" w:cs="Times New Roman"/>
          <w:i/>
          <w:sz w:val="24"/>
          <w:szCs w:val="24"/>
        </w:rPr>
        <w:t>BMC Med.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2011;9(1):42. doi:10.1186/1741-7015-9-42.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Anang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J, Gagnon JF, Bertrand JA, et al. Predictors of dementia in Parkinson disease: A prospective cohort study. </w:t>
      </w:r>
      <w:r w:rsidRPr="002E257A">
        <w:rPr>
          <w:rFonts w:ascii="Times New Roman" w:hAnsi="Times New Roman" w:cs="Times New Roman"/>
          <w:i/>
          <w:sz w:val="24"/>
          <w:szCs w:val="24"/>
        </w:rPr>
        <w:t>Neurology.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Start"/>
      <w:r w:rsidRPr="002E257A">
        <w:rPr>
          <w:rFonts w:ascii="Times New Roman" w:hAnsi="Times New Roman" w:cs="Times New Roman"/>
          <w:sz w:val="24"/>
          <w:szCs w:val="24"/>
        </w:rPr>
        <w:t>;83:1253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>-1260. doi:10.1212/WNL.0000000000001408.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Levy G, Tang M-X, Cote LJ, et al. Motor impairment in PD: Relationship to incident dementia and age. </w:t>
      </w:r>
      <w:r w:rsidRPr="002E257A">
        <w:rPr>
          <w:rFonts w:ascii="Times New Roman" w:hAnsi="Times New Roman" w:cs="Times New Roman"/>
          <w:i/>
          <w:sz w:val="24"/>
          <w:szCs w:val="24"/>
        </w:rPr>
        <w:t>Neurology.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2000;55(4):539-544.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Verghese J, Lipton RB, Hall CB,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Kuslansky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G, Katz MJ, </w:t>
      </w:r>
      <w:proofErr w:type="spellStart"/>
      <w:r w:rsidR="004023CF" w:rsidRPr="002E257A">
        <w:rPr>
          <w:rFonts w:ascii="Times New Roman" w:hAnsi="Times New Roman" w:cs="Times New Roman"/>
          <w:sz w:val="24"/>
          <w:szCs w:val="24"/>
        </w:rPr>
        <w:t>Buschke</w:t>
      </w:r>
      <w:proofErr w:type="spellEnd"/>
      <w:r w:rsidR="004023CF" w:rsidRPr="002E257A">
        <w:rPr>
          <w:rFonts w:ascii="Times New Roman" w:hAnsi="Times New Roman" w:cs="Times New Roman"/>
          <w:sz w:val="24"/>
          <w:szCs w:val="24"/>
        </w:rPr>
        <w:t xml:space="preserve"> H. Abnormality of gait a</w:t>
      </w:r>
      <w:r w:rsidRPr="002E257A">
        <w:rPr>
          <w:rFonts w:ascii="Times New Roman" w:hAnsi="Times New Roman" w:cs="Times New Roman"/>
          <w:sz w:val="24"/>
          <w:szCs w:val="24"/>
        </w:rPr>
        <w:t>s</w:t>
      </w:r>
      <w:r w:rsidR="004023CF" w:rsidRPr="002E257A">
        <w:rPr>
          <w:rFonts w:ascii="Times New Roman" w:hAnsi="Times New Roman" w:cs="Times New Roman"/>
          <w:sz w:val="24"/>
          <w:szCs w:val="24"/>
        </w:rPr>
        <w:t xml:space="preserve"> a predictor of non-Alzheimer’s</w:t>
      </w:r>
      <w:r w:rsidRPr="002E257A">
        <w:rPr>
          <w:rFonts w:ascii="Times New Roman" w:hAnsi="Times New Roman" w:cs="Times New Roman"/>
          <w:sz w:val="24"/>
          <w:szCs w:val="24"/>
        </w:rPr>
        <w:t xml:space="preserve"> Dementia.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Engl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J Med.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2002;347(22):1761-1768.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Welmer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A-K, Rizzuto D,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Qiu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Caracciolo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Laukka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EJ. Walking </w:t>
      </w:r>
      <w:r w:rsidR="004023CF" w:rsidRPr="002E257A">
        <w:rPr>
          <w:rFonts w:ascii="Times New Roman" w:hAnsi="Times New Roman" w:cs="Times New Roman"/>
          <w:sz w:val="24"/>
          <w:szCs w:val="24"/>
        </w:rPr>
        <w:t>speed, processing speed, and dementia: A population-based l</w:t>
      </w:r>
      <w:r w:rsidRPr="002E257A">
        <w:rPr>
          <w:rFonts w:ascii="Times New Roman" w:hAnsi="Times New Roman" w:cs="Times New Roman"/>
          <w:sz w:val="24"/>
          <w:szCs w:val="24"/>
        </w:rPr>
        <w:t xml:space="preserve">ongitudinal </w:t>
      </w:r>
      <w:r w:rsidR="004023CF" w:rsidRPr="002E257A">
        <w:rPr>
          <w:rFonts w:ascii="Times New Roman" w:hAnsi="Times New Roman" w:cs="Times New Roman"/>
          <w:sz w:val="24"/>
          <w:szCs w:val="24"/>
        </w:rPr>
        <w:t>s</w:t>
      </w:r>
      <w:r w:rsidRPr="002E257A">
        <w:rPr>
          <w:rFonts w:ascii="Times New Roman" w:hAnsi="Times New Roman" w:cs="Times New Roman"/>
          <w:sz w:val="24"/>
          <w:szCs w:val="24"/>
        </w:rPr>
        <w:t xml:space="preserve">tudy.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Gerontol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Biol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Sci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Med Sci.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Start"/>
      <w:r w:rsidRPr="002E257A">
        <w:rPr>
          <w:rFonts w:ascii="Times New Roman" w:hAnsi="Times New Roman" w:cs="Times New Roman"/>
          <w:sz w:val="24"/>
          <w:szCs w:val="24"/>
        </w:rPr>
        <w:t>;69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>(12):1503-1510. doi:10.1093/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gerona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>/glu047.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Wang L, Larson EB, Bowen JD, van Belle G. Performance-based physical function and future dementia in older people. </w:t>
      </w:r>
      <w:r w:rsidRPr="002E257A">
        <w:rPr>
          <w:rFonts w:ascii="Times New Roman" w:hAnsi="Times New Roman" w:cs="Times New Roman"/>
          <w:i/>
          <w:sz w:val="24"/>
          <w:szCs w:val="24"/>
        </w:rPr>
        <w:t>Arch Intern Med.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2006;166(10):1115-1120. doi:10.1001/archinte.166.10.1115.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Aggarwal NT, Wilson RS, Beck TL,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Bienias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JL, Bennett DA. Motor dysfunction in mild cognitive impairment and the risk of incident Alzheimer disease. </w:t>
      </w:r>
      <w:r w:rsidRPr="002E257A">
        <w:rPr>
          <w:rFonts w:ascii="Times New Roman" w:hAnsi="Times New Roman" w:cs="Times New Roman"/>
          <w:i/>
          <w:sz w:val="24"/>
          <w:szCs w:val="24"/>
        </w:rPr>
        <w:t>Arch Neurol.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2006;63(12):1763-1769. doi:10.1001/archneur.63.12.1763.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Albala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Lera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M, Sanchez R et al. Physical performance predicts 2y incidence of dementia.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Eur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Geriatr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Med.</w:t>
      </w:r>
      <w:r w:rsidR="0099121E" w:rsidRPr="002E257A"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Start"/>
      <w:r w:rsidR="0099121E" w:rsidRPr="002E257A">
        <w:rPr>
          <w:rFonts w:ascii="Times New Roman" w:hAnsi="Times New Roman" w:cs="Times New Roman"/>
          <w:sz w:val="24"/>
          <w:szCs w:val="24"/>
        </w:rPr>
        <w:t>;5</w:t>
      </w:r>
      <w:r w:rsidRPr="002E257A">
        <w:rPr>
          <w:rFonts w:ascii="Times New Roman" w:hAnsi="Times New Roman" w:cs="Times New Roman"/>
          <w:sz w:val="24"/>
          <w:szCs w:val="24"/>
        </w:rPr>
        <w:t>:S103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>. doi:10.1016/S1878-7649(14)70243-8.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Amieva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Letenneur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Dartigues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JF, et al. Annual rate and predictors of conversion to dementia in subjects presenting mild cognitive impairment criteria defined according to a population-based study.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Dement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Geriatr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Cogn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Disord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>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2004;18(1):87-93. doi:10.1159/000077815.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Verghese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Annweiler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C, Ayers E, et al. M</w:t>
      </w:r>
      <w:r w:rsidR="004023CF" w:rsidRPr="002E257A">
        <w:rPr>
          <w:rFonts w:ascii="Times New Roman" w:hAnsi="Times New Roman" w:cs="Times New Roman"/>
          <w:sz w:val="24"/>
          <w:szCs w:val="24"/>
        </w:rPr>
        <w:t xml:space="preserve">otoric cognitive risk syndrome </w:t>
      </w:r>
      <w:proofErr w:type="spellStart"/>
      <w:r w:rsidR="004023CF" w:rsidRPr="002E257A">
        <w:rPr>
          <w:rFonts w:ascii="Times New Roman" w:hAnsi="Times New Roman" w:cs="Times New Roman"/>
          <w:sz w:val="24"/>
          <w:szCs w:val="24"/>
        </w:rPr>
        <w:t>m</w:t>
      </w:r>
      <w:r w:rsidRPr="002E257A">
        <w:rPr>
          <w:rFonts w:ascii="Times New Roman" w:hAnsi="Times New Roman" w:cs="Times New Roman"/>
          <w:sz w:val="24"/>
          <w:szCs w:val="24"/>
        </w:rPr>
        <w:t>ulticountry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prevalence and dementia risk. </w:t>
      </w:r>
      <w:r w:rsidRPr="002E257A">
        <w:rPr>
          <w:rFonts w:ascii="Times New Roman" w:hAnsi="Times New Roman" w:cs="Times New Roman"/>
          <w:i/>
          <w:sz w:val="24"/>
          <w:szCs w:val="24"/>
        </w:rPr>
        <w:t>Neur</w:t>
      </w:r>
      <w:r w:rsidR="004023CF" w:rsidRPr="002E257A">
        <w:rPr>
          <w:rFonts w:ascii="Times New Roman" w:hAnsi="Times New Roman" w:cs="Times New Roman"/>
          <w:i/>
          <w:sz w:val="24"/>
          <w:szCs w:val="24"/>
        </w:rPr>
        <w:t>ology.</w:t>
      </w:r>
      <w:r w:rsidR="004023CF" w:rsidRPr="002E257A">
        <w:rPr>
          <w:rFonts w:ascii="Times New Roman" w:hAnsi="Times New Roman" w:cs="Times New Roman"/>
          <w:sz w:val="24"/>
          <w:szCs w:val="24"/>
        </w:rPr>
        <w:t xml:space="preserve"> 2014;83(8):718-726. doi:</w:t>
      </w:r>
      <w:r w:rsidRPr="002E257A">
        <w:rPr>
          <w:rFonts w:ascii="Times New Roman" w:hAnsi="Times New Roman" w:cs="Times New Roman"/>
          <w:sz w:val="24"/>
          <w:szCs w:val="24"/>
        </w:rPr>
        <w:t>10.1212/WNL.0000000000000717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Buchman AS, Wilson RS, Boyle PA,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Bienias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JL, Bennett DA. Grip strength and the risk of incident Alzheimer’s disease.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Neuroepidemiology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>. 2007;29(1-2):66-73. doi:10.1159/000109498.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lastRenderedPageBreak/>
        <w:t>Israeli-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Korn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SD,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Massarw</w:t>
      </w:r>
      <w:r w:rsidR="004023CF" w:rsidRPr="002E25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23CF" w:rsidRPr="002E257A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4023CF" w:rsidRPr="002E257A">
        <w:rPr>
          <w:rFonts w:ascii="Times New Roman" w:hAnsi="Times New Roman" w:cs="Times New Roman"/>
          <w:sz w:val="24"/>
          <w:szCs w:val="24"/>
        </w:rPr>
        <w:t>Schechtman</w:t>
      </w:r>
      <w:proofErr w:type="spellEnd"/>
      <w:r w:rsidR="004023CF" w:rsidRPr="002E257A">
        <w:rPr>
          <w:rFonts w:ascii="Times New Roman" w:hAnsi="Times New Roman" w:cs="Times New Roman"/>
          <w:sz w:val="24"/>
          <w:szCs w:val="24"/>
        </w:rPr>
        <w:t xml:space="preserve"> E, et al. Mild cognitive impairment is a</w:t>
      </w:r>
      <w:r w:rsidRPr="002E257A">
        <w:rPr>
          <w:rFonts w:ascii="Times New Roman" w:hAnsi="Times New Roman" w:cs="Times New Roman"/>
          <w:sz w:val="24"/>
          <w:szCs w:val="24"/>
        </w:rPr>
        <w:t xml:space="preserve">ssociated with </w:t>
      </w:r>
      <w:r w:rsidR="004023CF" w:rsidRPr="002E257A">
        <w:rPr>
          <w:rFonts w:ascii="Times New Roman" w:hAnsi="Times New Roman" w:cs="Times New Roman"/>
          <w:sz w:val="24"/>
          <w:szCs w:val="24"/>
        </w:rPr>
        <w:t>m</w:t>
      </w:r>
      <w:r w:rsidRPr="002E257A">
        <w:rPr>
          <w:rFonts w:ascii="Times New Roman" w:hAnsi="Times New Roman" w:cs="Times New Roman"/>
          <w:sz w:val="24"/>
          <w:szCs w:val="24"/>
        </w:rPr>
        <w:t xml:space="preserve">ild </w:t>
      </w:r>
      <w:r w:rsidR="004023CF" w:rsidRPr="002E257A">
        <w:rPr>
          <w:rFonts w:ascii="Times New Roman" w:hAnsi="Times New Roman" w:cs="Times New Roman"/>
          <w:sz w:val="24"/>
          <w:szCs w:val="24"/>
        </w:rPr>
        <w:t>p</w:t>
      </w:r>
      <w:r w:rsidRPr="002E257A">
        <w:rPr>
          <w:rFonts w:ascii="Times New Roman" w:hAnsi="Times New Roman" w:cs="Times New Roman"/>
          <w:sz w:val="24"/>
          <w:szCs w:val="24"/>
        </w:rPr>
        <w:t xml:space="preserve">arkinsonian </w:t>
      </w:r>
      <w:r w:rsidR="004023CF" w:rsidRPr="002E257A">
        <w:rPr>
          <w:rFonts w:ascii="Times New Roman" w:hAnsi="Times New Roman" w:cs="Times New Roman"/>
          <w:sz w:val="24"/>
          <w:szCs w:val="24"/>
        </w:rPr>
        <w:t>signs in a door to door s</w:t>
      </w:r>
      <w:r w:rsidRPr="002E257A">
        <w:rPr>
          <w:rFonts w:ascii="Times New Roman" w:hAnsi="Times New Roman" w:cs="Times New Roman"/>
          <w:sz w:val="24"/>
          <w:szCs w:val="24"/>
        </w:rPr>
        <w:t>tudy</w:t>
      </w:r>
      <w:r w:rsidR="004023CF" w:rsidRPr="002E257A">
        <w:rPr>
          <w:rFonts w:ascii="Times New Roman" w:hAnsi="Times New Roman" w:cs="Times New Roman"/>
          <w:sz w:val="24"/>
          <w:szCs w:val="24"/>
        </w:rPr>
        <w:t xml:space="preserve"> of an elderly Arab population</w:t>
      </w:r>
      <w:r w:rsidRPr="002E257A">
        <w:rPr>
          <w:rFonts w:ascii="Times New Roman" w:hAnsi="Times New Roman" w:cs="Times New Roman"/>
          <w:sz w:val="24"/>
          <w:szCs w:val="24"/>
        </w:rPr>
        <w:t>.</w:t>
      </w:r>
      <w:r w:rsidR="004023CF" w:rsidRPr="002E257A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="004023CF" w:rsidRPr="002E257A">
        <w:rPr>
          <w:rFonts w:ascii="Times New Roman" w:hAnsi="Times New Roman" w:cs="Times New Roman"/>
          <w:i/>
          <w:sz w:val="24"/>
          <w:szCs w:val="24"/>
        </w:rPr>
        <w:t>Alzheimers</w:t>
      </w:r>
      <w:proofErr w:type="spellEnd"/>
      <w:r w:rsidR="004023CF" w:rsidRPr="002E257A">
        <w:rPr>
          <w:rFonts w:ascii="Times New Roman" w:hAnsi="Times New Roman" w:cs="Times New Roman"/>
          <w:i/>
          <w:sz w:val="24"/>
          <w:szCs w:val="24"/>
        </w:rPr>
        <w:t xml:space="preserve"> Dis.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</w:t>
      </w:r>
      <w:r w:rsidR="004023CF" w:rsidRPr="002E257A">
        <w:rPr>
          <w:rFonts w:ascii="Times New Roman" w:hAnsi="Times New Roman" w:cs="Times New Roman"/>
          <w:sz w:val="24"/>
          <w:szCs w:val="24"/>
        </w:rPr>
        <w:t>0;22</w:t>
      </w:r>
      <w:r w:rsidRPr="002E257A">
        <w:rPr>
          <w:rFonts w:ascii="Times New Roman" w:hAnsi="Times New Roman" w:cs="Times New Roman"/>
          <w:sz w:val="24"/>
          <w:szCs w:val="24"/>
        </w:rPr>
        <w:t>(</w:t>
      </w:r>
      <w:r w:rsidR="004023CF" w:rsidRPr="002E257A">
        <w:rPr>
          <w:rFonts w:ascii="Times New Roman" w:hAnsi="Times New Roman" w:cs="Times New Roman"/>
          <w:sz w:val="24"/>
          <w:szCs w:val="24"/>
        </w:rPr>
        <w:t>3):1005-1013</w:t>
      </w:r>
      <w:r w:rsidRPr="002E257A">
        <w:rPr>
          <w:rFonts w:ascii="Times New Roman" w:hAnsi="Times New Roman" w:cs="Times New Roman"/>
          <w:sz w:val="24"/>
          <w:szCs w:val="24"/>
        </w:rPr>
        <w:t>. doi:10.1</w:t>
      </w:r>
      <w:r w:rsidR="00206AAC" w:rsidRPr="002E257A">
        <w:rPr>
          <w:rFonts w:ascii="Times New Roman" w:hAnsi="Times New Roman" w:cs="Times New Roman"/>
          <w:sz w:val="24"/>
          <w:szCs w:val="24"/>
        </w:rPr>
        <w:t>016/j.micinf.2011.07.011.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Lee S-J, Lee D-G. The cross-sectional and longitudinal relationships between white matter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hyperintensities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and dementia in patients with Parkinson’s disease: A retrospective analysis of 132 patients in a single center.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Arch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Gerontol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Geriatr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>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Start"/>
      <w:r w:rsidRPr="002E257A">
        <w:rPr>
          <w:rFonts w:ascii="Times New Roman" w:hAnsi="Times New Roman" w:cs="Times New Roman"/>
          <w:sz w:val="24"/>
          <w:szCs w:val="24"/>
        </w:rPr>
        <w:t>;62:133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>-137.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Taaffe DR,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Irie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F, Masaki KH, et al. Physical activity, physical function, and inc</w:t>
      </w:r>
      <w:r w:rsidR="00206AAC" w:rsidRPr="002E257A">
        <w:rPr>
          <w:rFonts w:ascii="Times New Roman" w:hAnsi="Times New Roman" w:cs="Times New Roman"/>
          <w:sz w:val="24"/>
          <w:szCs w:val="24"/>
        </w:rPr>
        <w:t>ident dementia in elderly men: T</w:t>
      </w:r>
      <w:r w:rsidRPr="002E257A">
        <w:rPr>
          <w:rFonts w:ascii="Times New Roman" w:hAnsi="Times New Roman" w:cs="Times New Roman"/>
          <w:sz w:val="24"/>
          <w:szCs w:val="24"/>
        </w:rPr>
        <w:t xml:space="preserve">he Honolulu-Asia Aging Study. </w:t>
      </w:r>
      <w:r w:rsidRPr="002E257A">
        <w:rPr>
          <w:rFonts w:ascii="Times New Roman" w:hAnsi="Times New Roman" w:cs="Times New Roman"/>
          <w:i/>
          <w:sz w:val="24"/>
          <w:szCs w:val="24"/>
        </w:rPr>
        <w:t>J</w:t>
      </w:r>
      <w:r w:rsidR="004023CF"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Gerontol</w:t>
      </w:r>
      <w:proofErr w:type="spellEnd"/>
      <w:r w:rsidR="004023CF"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Biol</w:t>
      </w:r>
      <w:proofErr w:type="spellEnd"/>
      <w:r w:rsidR="004023CF"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Sci</w:t>
      </w:r>
      <w:proofErr w:type="spellEnd"/>
      <w:r w:rsidR="004023CF"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57A">
        <w:rPr>
          <w:rFonts w:ascii="Times New Roman" w:hAnsi="Times New Roman" w:cs="Times New Roman"/>
          <w:i/>
          <w:sz w:val="24"/>
          <w:szCs w:val="24"/>
        </w:rPr>
        <w:t>Med</w:t>
      </w:r>
      <w:r w:rsidR="004023CF"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57A">
        <w:rPr>
          <w:rFonts w:ascii="Times New Roman" w:hAnsi="Times New Roman" w:cs="Times New Roman"/>
          <w:i/>
          <w:sz w:val="24"/>
          <w:szCs w:val="24"/>
        </w:rPr>
        <w:t>Sci.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2008</w:t>
      </w:r>
      <w:proofErr w:type="gramStart"/>
      <w:r w:rsidRPr="002E257A">
        <w:rPr>
          <w:rFonts w:ascii="Times New Roman" w:hAnsi="Times New Roman" w:cs="Times New Roman"/>
          <w:sz w:val="24"/>
          <w:szCs w:val="24"/>
        </w:rPr>
        <w:t>;63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>(5):529-535.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Waite LM, Grayson D a.,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Piguet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O,</w:t>
      </w:r>
      <w:r w:rsidR="004023CF" w:rsidRPr="002E2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3CF" w:rsidRPr="002E257A">
        <w:rPr>
          <w:rFonts w:ascii="Times New Roman" w:hAnsi="Times New Roman" w:cs="Times New Roman"/>
          <w:sz w:val="24"/>
          <w:szCs w:val="24"/>
        </w:rPr>
        <w:t>Creasey</w:t>
      </w:r>
      <w:proofErr w:type="spellEnd"/>
      <w:r w:rsidR="004023CF" w:rsidRPr="002E257A">
        <w:rPr>
          <w:rFonts w:ascii="Times New Roman" w:hAnsi="Times New Roman" w:cs="Times New Roman"/>
          <w:sz w:val="24"/>
          <w:szCs w:val="24"/>
        </w:rPr>
        <w:t xml:space="preserve"> H, Bennett HP, </w:t>
      </w:r>
      <w:proofErr w:type="spellStart"/>
      <w:r w:rsidR="004023CF" w:rsidRPr="002E257A">
        <w:rPr>
          <w:rFonts w:ascii="Times New Roman" w:hAnsi="Times New Roman" w:cs="Times New Roman"/>
          <w:sz w:val="24"/>
          <w:szCs w:val="24"/>
        </w:rPr>
        <w:t>Broe</w:t>
      </w:r>
      <w:proofErr w:type="spellEnd"/>
      <w:r w:rsidR="004023CF" w:rsidRPr="002E257A">
        <w:rPr>
          <w:rFonts w:ascii="Times New Roman" w:hAnsi="Times New Roman" w:cs="Times New Roman"/>
          <w:sz w:val="24"/>
          <w:szCs w:val="24"/>
        </w:rPr>
        <w:t xml:space="preserve"> G</w:t>
      </w:r>
      <w:r w:rsidRPr="002E257A">
        <w:rPr>
          <w:rFonts w:ascii="Times New Roman" w:hAnsi="Times New Roman" w:cs="Times New Roman"/>
          <w:sz w:val="24"/>
          <w:szCs w:val="24"/>
        </w:rPr>
        <w:t xml:space="preserve">. Gait slowing as a predictor of incident dementia: 6-Year longitudinal data from the Sydney Older Persons Study.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Neurol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Sci.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2005;229-230:89-93. doi:10.1016/j.jns.2004.11.009.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Wilson RS, Schneider JA,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Bienias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JL, Evans DA, Bennett DA.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Parkinsonianlike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signs and risk of incident Alzheimer disease in older persons. </w:t>
      </w:r>
      <w:r w:rsidRPr="002E257A">
        <w:rPr>
          <w:rFonts w:ascii="Times New Roman" w:hAnsi="Times New Roman" w:cs="Times New Roman"/>
          <w:i/>
          <w:sz w:val="24"/>
          <w:szCs w:val="24"/>
        </w:rPr>
        <w:t>Arch Neurol.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2003;60(4):539-544. doi:10.1001/archneur.60.4.539\r60/4/539 [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>].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Bugalho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V</w:t>
      </w:r>
      <w:r w:rsidR="004023CF" w:rsidRPr="002E257A">
        <w:rPr>
          <w:rFonts w:ascii="Times New Roman" w:hAnsi="Times New Roman" w:cs="Times New Roman"/>
          <w:sz w:val="24"/>
          <w:szCs w:val="24"/>
        </w:rPr>
        <w:t>iana-Baptista</w:t>
      </w:r>
      <w:proofErr w:type="spellEnd"/>
      <w:r w:rsidR="004023CF" w:rsidRPr="002E257A">
        <w:rPr>
          <w:rFonts w:ascii="Times New Roman" w:hAnsi="Times New Roman" w:cs="Times New Roman"/>
          <w:sz w:val="24"/>
          <w:szCs w:val="24"/>
        </w:rPr>
        <w:t xml:space="preserve"> M. Predictors of cognitive decline in the e</w:t>
      </w:r>
      <w:r w:rsidRPr="002E257A">
        <w:rPr>
          <w:rFonts w:ascii="Times New Roman" w:hAnsi="Times New Roman" w:cs="Times New Roman"/>
          <w:sz w:val="24"/>
          <w:szCs w:val="24"/>
        </w:rPr>
        <w:t xml:space="preserve">arly </w:t>
      </w:r>
      <w:r w:rsidR="004023CF" w:rsidRPr="002E257A">
        <w:rPr>
          <w:rFonts w:ascii="Times New Roman" w:hAnsi="Times New Roman" w:cs="Times New Roman"/>
          <w:sz w:val="24"/>
          <w:szCs w:val="24"/>
        </w:rPr>
        <w:t>stages of Parkinson’s Disease</w:t>
      </w:r>
      <w:r w:rsidRPr="002E257A">
        <w:rPr>
          <w:rFonts w:ascii="Times New Roman" w:hAnsi="Times New Roman" w:cs="Times New Roman"/>
          <w:sz w:val="24"/>
          <w:szCs w:val="24"/>
        </w:rPr>
        <w:t xml:space="preserve">: A brief cognitive assessment longitudinal study.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Neurol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Sci.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2E257A">
        <w:rPr>
          <w:rFonts w:ascii="Times New Roman" w:hAnsi="Times New Roman" w:cs="Times New Roman"/>
          <w:sz w:val="24"/>
          <w:szCs w:val="24"/>
        </w:rPr>
        <w:t>;333:e137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 xml:space="preserve">-e138. 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Gago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MF, Garrett MC, Fonseca MR, et al. How do cognitive and axial motor signs correlate in Parkinson’s disease? A 6-year prospective study. </w:t>
      </w:r>
      <w:r w:rsidRPr="002E257A">
        <w:rPr>
          <w:rFonts w:ascii="Times New Roman" w:hAnsi="Times New Roman" w:cs="Times New Roman"/>
          <w:i/>
          <w:sz w:val="24"/>
          <w:szCs w:val="24"/>
        </w:rPr>
        <w:t>J Neurol.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2009;256(10):1655-1662. doi:10.1007/s00415-009-5174-7.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Hobson P, Meara J. Risk and incidence of dementia in a cohort of older subjects with Parkinson’s disease in the United Kingdom.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Mov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Disord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>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2004;19(9):1043-1049. doi:10.1002/mds.20216.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Zhu K, van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Hilten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JJ,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Marinus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J. Predictors of dementia in Parkinson’s disease; findings from a 5-year prospective study using the SCOPA-COG.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Park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Relat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Disord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>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2014;20(9):980-985. doi:10.1016/j.parkreldis.2014.06.006.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Lee A, Richards M, Chan WC, Chiu HFK, Lee RSY, Lam LC. Poor balance as a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noncognitive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predictor of incident dementia.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J Am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Geriatr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Soc.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2015;63(8):1701-1702.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>Bermejo-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Pareja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F, Louis ED, Benito-León J. Risk of incident dementia in essential tremor: A population-based study.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Mov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Disord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>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2007;22(11):1573-1580. doi:10.1002/mds.21553.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Camicioli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R, Wang Y, Powell C,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Mitnitski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A, Rockwood K. Gait and posture impairment, parkinsonism and cognitive decline in older people.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J Neural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Transm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>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2007;114(10):1355-1361. doi:10.1007/s00702-007-0778-5.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Domellöf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ME, Ekman U,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Forsgren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Elgh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E. Cognitive function in the early phase of Parkinson’s disease, a five-year follow-up.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Neurol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Scand.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2015;132(2):79-88. doi:10.1111/ane.12375.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Duara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Loewenstein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Greig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MT, et al. Pre-MCI and MCI: Neuropsychological, clinical, and imaging features and progression rates.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Am J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Geriatr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Psychiatry.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2011;19(11):951-960.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Gray SL, Anderson ML, Hubbard RA, et al. Frailty and incident dementia. </w:t>
      </w:r>
      <w:r w:rsidR="004023CF" w:rsidRPr="002E257A">
        <w:rPr>
          <w:rFonts w:ascii="Times New Roman" w:hAnsi="Times New Roman" w:cs="Times New Roman"/>
          <w:i/>
          <w:sz w:val="24"/>
          <w:szCs w:val="24"/>
        </w:rPr>
        <w:t xml:space="preserve">Journals </w:t>
      </w:r>
      <w:proofErr w:type="spellStart"/>
      <w:r w:rsidR="004023CF" w:rsidRPr="002E257A">
        <w:rPr>
          <w:rFonts w:ascii="Times New Roman" w:hAnsi="Times New Roman" w:cs="Times New Roman"/>
          <w:i/>
          <w:sz w:val="24"/>
          <w:szCs w:val="24"/>
        </w:rPr>
        <w:t>Gerontol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Ser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Biol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Sci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Med Sci.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2E257A">
        <w:rPr>
          <w:rFonts w:ascii="Times New Roman" w:hAnsi="Times New Roman" w:cs="Times New Roman"/>
          <w:sz w:val="24"/>
          <w:szCs w:val="24"/>
        </w:rPr>
        <w:t>;68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>(9):1083-1090. doi:10.1093/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gerona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>/glt013.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lastRenderedPageBreak/>
        <w:t xml:space="preserve">Louis ED, Tang MX,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Schupf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N. Mild parkinsonian signs are associated with increased risk of dementia in a prospective, population-based study of elders.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Mov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Disord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>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2010;25(2):172-178. doi:10.1002/mds.22943.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>Montero-Odasso MM, Barnes B, Spe</w:t>
      </w:r>
      <w:r w:rsidR="004023CF" w:rsidRPr="002E257A">
        <w:rPr>
          <w:rFonts w:ascii="Times New Roman" w:hAnsi="Times New Roman" w:cs="Times New Roman"/>
          <w:sz w:val="24"/>
          <w:szCs w:val="24"/>
        </w:rPr>
        <w:t>echley M, et al. Disentangling cognitive-frailty: Results f</w:t>
      </w:r>
      <w:r w:rsidRPr="002E257A">
        <w:rPr>
          <w:rFonts w:ascii="Times New Roman" w:hAnsi="Times New Roman" w:cs="Times New Roman"/>
          <w:sz w:val="24"/>
          <w:szCs w:val="24"/>
        </w:rPr>
        <w:t xml:space="preserve">rom the Gait and Brain Study.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Gerontol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Biol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Sci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Med Sci.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Start"/>
      <w:r w:rsidRPr="002E257A">
        <w:rPr>
          <w:rFonts w:ascii="Times New Roman" w:hAnsi="Times New Roman" w:cs="Times New Roman"/>
          <w:sz w:val="24"/>
          <w:szCs w:val="24"/>
        </w:rPr>
        <w:t>;0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>(0):1-7. doi:10.1093/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gerona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>/glw044.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Shill HA,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Hentz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JG,</w:t>
      </w:r>
      <w:r w:rsidR="004023CF" w:rsidRPr="002E257A">
        <w:rPr>
          <w:rFonts w:ascii="Times New Roman" w:hAnsi="Times New Roman" w:cs="Times New Roman"/>
          <w:sz w:val="24"/>
          <w:szCs w:val="24"/>
        </w:rPr>
        <w:t xml:space="preserve"> Jacobson SA, et al. Essential tremor in the elderly and risk for d</w:t>
      </w:r>
      <w:r w:rsidRPr="002E257A">
        <w:rPr>
          <w:rFonts w:ascii="Times New Roman" w:hAnsi="Times New Roman" w:cs="Times New Roman"/>
          <w:sz w:val="24"/>
          <w:szCs w:val="24"/>
        </w:rPr>
        <w:t>ementia. 2014</w:t>
      </w:r>
      <w:proofErr w:type="gramStart"/>
      <w:r w:rsidRPr="002E257A">
        <w:rPr>
          <w:rFonts w:ascii="Times New Roman" w:hAnsi="Times New Roman" w:cs="Times New Roman"/>
          <w:sz w:val="24"/>
          <w:szCs w:val="24"/>
        </w:rPr>
        <w:t>;2014:1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>-5. doi:10.1155/2014/328765.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Verghese J, Wang C, Lipton RB,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Holtzer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X. Quantitative gait dysfunction and risk of cognitive decline and dementia.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Neurol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Neurosurg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Psychiatry.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2007;78(9):929-935. doi:10.1136/jnnp.2006.106914.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Verghese J, Wang C, Lipton RB,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Holtzer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R. Motoric Cognitive Risk Syndrome and the Risk of Dementia.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Journals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Gerontol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Ser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Biol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Sci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Med Sci.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2E257A">
        <w:rPr>
          <w:rFonts w:ascii="Times New Roman" w:hAnsi="Times New Roman" w:cs="Times New Roman"/>
          <w:sz w:val="24"/>
          <w:szCs w:val="24"/>
        </w:rPr>
        <w:t>;68</w:t>
      </w:r>
      <w:proofErr w:type="gramEnd"/>
      <w:r w:rsidRPr="002E257A">
        <w:rPr>
          <w:rFonts w:ascii="Times New Roman" w:hAnsi="Times New Roman" w:cs="Times New Roman"/>
          <w:sz w:val="24"/>
          <w:szCs w:val="24"/>
        </w:rPr>
        <w:t>(4):412-418. doi:10.1093/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gerona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>/gls191.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Ramakers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IHGB,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Visser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PJ,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Aalten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P, et al. Symptoms of preclinical dementia in general practice up to five years before dementia diagnosis. </w:t>
      </w:r>
      <w:r w:rsidRPr="002E257A">
        <w:rPr>
          <w:rFonts w:ascii="Times New Roman" w:hAnsi="Times New Roman" w:cs="Times New Roman"/>
          <w:i/>
          <w:sz w:val="24"/>
          <w:szCs w:val="24"/>
        </w:rPr>
        <w:t xml:space="preserve">Dement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Geriatr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Cogn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Disord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>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2007;24(4):300-306. doi:10.1159/000107594.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57A">
        <w:rPr>
          <w:rFonts w:ascii="Times New Roman" w:hAnsi="Times New Roman" w:cs="Times New Roman"/>
          <w:sz w:val="24"/>
          <w:szCs w:val="24"/>
        </w:rPr>
        <w:t>Desrosiers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J, Hébert R, Bravo G,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Dutil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 E. The Purdue Pegboard Test: normative data for people aged 60 and over.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Disabil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Rehabil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>. 1995;17(5):217-224. doi:10.3109/09638289509166638.</w:t>
      </w:r>
    </w:p>
    <w:p w:rsidR="00500F9D" w:rsidRPr="002E257A" w:rsidRDefault="00500F9D" w:rsidP="00500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57A">
        <w:rPr>
          <w:rFonts w:ascii="Times New Roman" w:hAnsi="Times New Roman" w:cs="Times New Roman"/>
          <w:sz w:val="24"/>
          <w:szCs w:val="24"/>
        </w:rPr>
        <w:t xml:space="preserve">Montero-Odasso M. Gait as a biomarker of cognitive impairment and dementia syndromes. Quo </w:t>
      </w:r>
      <w:proofErr w:type="spellStart"/>
      <w:r w:rsidRPr="002E257A">
        <w:rPr>
          <w:rFonts w:ascii="Times New Roman" w:hAnsi="Times New Roman" w:cs="Times New Roman"/>
          <w:sz w:val="24"/>
          <w:szCs w:val="24"/>
        </w:rPr>
        <w:t>vadis</w:t>
      </w:r>
      <w:proofErr w:type="spellEnd"/>
      <w:r w:rsidRPr="002E257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E257A">
        <w:rPr>
          <w:rFonts w:ascii="Times New Roman" w:hAnsi="Times New Roman" w:cs="Times New Roman"/>
          <w:i/>
          <w:sz w:val="24"/>
          <w:szCs w:val="24"/>
        </w:rPr>
        <w:t>Eur</w:t>
      </w:r>
      <w:proofErr w:type="spellEnd"/>
      <w:r w:rsidRPr="002E257A">
        <w:rPr>
          <w:rFonts w:ascii="Times New Roman" w:hAnsi="Times New Roman" w:cs="Times New Roman"/>
          <w:i/>
          <w:sz w:val="24"/>
          <w:szCs w:val="24"/>
        </w:rPr>
        <w:t xml:space="preserve"> J Neurol.</w:t>
      </w:r>
      <w:r w:rsidRPr="002E257A">
        <w:rPr>
          <w:rFonts w:ascii="Times New Roman" w:hAnsi="Times New Roman" w:cs="Times New Roman"/>
          <w:sz w:val="24"/>
          <w:szCs w:val="24"/>
        </w:rPr>
        <w:t xml:space="preserve"> 2015:437-438. doi:10.1111/ene.12908.</w:t>
      </w:r>
    </w:p>
    <w:p w:rsidR="00E61050" w:rsidRPr="002E257A" w:rsidRDefault="00E61050" w:rsidP="00E61050">
      <w:pPr>
        <w:pStyle w:val="ListParagraph"/>
        <w:numPr>
          <w:ilvl w:val="0"/>
          <w:numId w:val="2"/>
        </w:numPr>
        <w:tabs>
          <w:tab w:val="right" w:pos="360"/>
          <w:tab w:val="left" w:pos="540"/>
        </w:tabs>
        <w:spacing w:after="24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E257A">
        <w:rPr>
          <w:rFonts w:ascii="Times New Roman" w:hAnsi="Times New Roman" w:cs="Times New Roman"/>
          <w:noProof/>
          <w:sz w:val="24"/>
          <w:szCs w:val="24"/>
        </w:rPr>
        <w:t>Montero-Odasso M, Annweiler C, Hachinski V, Islam A, Toma N, Vasudev A. Vascular burden predicts gait, mood, and executive function disturbances in older adults with mild cognitive impairment: results from the gait and brain study. J Am Geriatr Soc 2012;60:1988-1990.</w:t>
      </w:r>
    </w:p>
    <w:p w:rsidR="00E61050" w:rsidRPr="002E257A" w:rsidRDefault="00E61050" w:rsidP="00E00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522" w:rsidRPr="002E257A" w:rsidRDefault="0026090E" w:rsidP="00500F9D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7D7522" w:rsidRPr="002E257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0E" w:rsidRDefault="0026090E" w:rsidP="00500F9D">
      <w:pPr>
        <w:spacing w:after="0" w:line="240" w:lineRule="auto"/>
      </w:pPr>
      <w:r>
        <w:separator/>
      </w:r>
    </w:p>
  </w:endnote>
  <w:endnote w:type="continuationSeparator" w:id="0">
    <w:p w:rsidR="0026090E" w:rsidRDefault="0026090E" w:rsidP="0050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0E" w:rsidRDefault="0026090E" w:rsidP="00500F9D">
      <w:pPr>
        <w:spacing w:after="0" w:line="240" w:lineRule="auto"/>
      </w:pPr>
      <w:r>
        <w:separator/>
      </w:r>
    </w:p>
  </w:footnote>
  <w:footnote w:type="continuationSeparator" w:id="0">
    <w:p w:rsidR="0026090E" w:rsidRDefault="0026090E" w:rsidP="0050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9D" w:rsidRDefault="00500F9D">
    <w:pPr>
      <w:pStyle w:val="Header"/>
    </w:pPr>
    <w:r>
      <w:t>MOTOR FUNCTION AND INCIDENT DEMENTIA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4EDA"/>
    <w:multiLevelType w:val="hybridMultilevel"/>
    <w:tmpl w:val="67F21B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55E5"/>
    <w:multiLevelType w:val="hybridMultilevel"/>
    <w:tmpl w:val="051A2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48EC"/>
    <w:multiLevelType w:val="hybridMultilevel"/>
    <w:tmpl w:val="A29CEC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9D"/>
    <w:rsid w:val="00063722"/>
    <w:rsid w:val="00094CCF"/>
    <w:rsid w:val="000C1DD3"/>
    <w:rsid w:val="001052F7"/>
    <w:rsid w:val="00206AAC"/>
    <w:rsid w:val="0026090E"/>
    <w:rsid w:val="00287B4A"/>
    <w:rsid w:val="002E257A"/>
    <w:rsid w:val="002F257C"/>
    <w:rsid w:val="00325A8F"/>
    <w:rsid w:val="00341D3C"/>
    <w:rsid w:val="004023CF"/>
    <w:rsid w:val="004120AC"/>
    <w:rsid w:val="00466C77"/>
    <w:rsid w:val="0047655C"/>
    <w:rsid w:val="00500F9D"/>
    <w:rsid w:val="00590E07"/>
    <w:rsid w:val="0059683D"/>
    <w:rsid w:val="005D6E07"/>
    <w:rsid w:val="005E4B08"/>
    <w:rsid w:val="005F6993"/>
    <w:rsid w:val="00610ED4"/>
    <w:rsid w:val="00754FDD"/>
    <w:rsid w:val="0079517C"/>
    <w:rsid w:val="007F3819"/>
    <w:rsid w:val="008F50C0"/>
    <w:rsid w:val="0099121E"/>
    <w:rsid w:val="00B51069"/>
    <w:rsid w:val="00C03281"/>
    <w:rsid w:val="00C85B09"/>
    <w:rsid w:val="00CC553B"/>
    <w:rsid w:val="00CE0A6B"/>
    <w:rsid w:val="00E00B4A"/>
    <w:rsid w:val="00E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9D"/>
  </w:style>
  <w:style w:type="paragraph" w:styleId="Footer">
    <w:name w:val="footer"/>
    <w:basedOn w:val="Normal"/>
    <w:link w:val="FooterChar"/>
    <w:uiPriority w:val="99"/>
    <w:unhideWhenUsed/>
    <w:rsid w:val="0050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3CB0-EF84-4289-A877-BE5A8661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2017-02-16T00:50:00Z</dcterms:created>
  <dcterms:modified xsi:type="dcterms:W3CDTF">2017-02-16T00:51:00Z</dcterms:modified>
</cp:coreProperties>
</file>