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12B759" w14:textId="77777777" w:rsidR="00E315BE" w:rsidRPr="00097F9A" w:rsidRDefault="006C6905" w:rsidP="00246CC0">
      <w:pPr>
        <w:spacing w:after="0" w:line="240" w:lineRule="auto"/>
        <w:rPr>
          <w:rFonts w:ascii="Times New Roman" w:hAnsi="Times New Roman" w:cs="Times New Roman"/>
          <w:b/>
          <w:sz w:val="24"/>
          <w:szCs w:val="24"/>
        </w:rPr>
      </w:pPr>
      <w:bookmarkStart w:id="0" w:name="_GoBack"/>
      <w:bookmarkEnd w:id="0"/>
      <w:r w:rsidRPr="00097F9A">
        <w:rPr>
          <w:rFonts w:ascii="Times New Roman" w:hAnsi="Times New Roman" w:cs="Times New Roman"/>
          <w:b/>
          <w:sz w:val="24"/>
          <w:szCs w:val="24"/>
        </w:rPr>
        <w:t>SUPPLEMENTARY DATA</w:t>
      </w:r>
    </w:p>
    <w:p w14:paraId="4F108555" w14:textId="77777777" w:rsidR="003A3DAB" w:rsidRDefault="003A3DAB" w:rsidP="00246CC0">
      <w:pPr>
        <w:spacing w:after="0" w:line="240" w:lineRule="auto"/>
        <w:rPr>
          <w:rFonts w:ascii="Times New Roman" w:hAnsi="Times New Roman" w:cs="Times New Roman"/>
          <w:b/>
          <w:sz w:val="24"/>
          <w:szCs w:val="24"/>
          <w:u w:val="single"/>
        </w:rPr>
      </w:pPr>
    </w:p>
    <w:p w14:paraId="3E515D06" w14:textId="77777777" w:rsidR="000B7B9F" w:rsidRDefault="000B7B9F" w:rsidP="00246CC0">
      <w:pPr>
        <w:spacing w:after="0" w:line="240" w:lineRule="auto"/>
        <w:rPr>
          <w:rFonts w:ascii="Times New Roman" w:hAnsi="Times New Roman" w:cs="Times New Roman"/>
          <w:b/>
          <w:sz w:val="24"/>
          <w:szCs w:val="24"/>
          <w:u w:val="single"/>
        </w:rPr>
      </w:pPr>
    </w:p>
    <w:p w14:paraId="47D7E9F7" w14:textId="29D50DC8" w:rsidR="00E315BE" w:rsidRPr="00097F9A" w:rsidRDefault="00E315BE" w:rsidP="00246CC0">
      <w:pPr>
        <w:spacing w:after="0" w:line="240" w:lineRule="auto"/>
        <w:rPr>
          <w:rFonts w:ascii="Times New Roman" w:hAnsi="Times New Roman" w:cs="Times New Roman"/>
          <w:b/>
          <w:sz w:val="24"/>
          <w:szCs w:val="24"/>
          <w:u w:val="single"/>
        </w:rPr>
      </w:pPr>
      <w:r w:rsidRPr="00097F9A">
        <w:rPr>
          <w:rFonts w:ascii="Times New Roman" w:hAnsi="Times New Roman" w:cs="Times New Roman"/>
          <w:b/>
          <w:sz w:val="24"/>
          <w:szCs w:val="24"/>
          <w:u w:val="single"/>
        </w:rPr>
        <w:t>Appendix 1</w:t>
      </w:r>
    </w:p>
    <w:p w14:paraId="41378BA3" w14:textId="667633EF" w:rsidR="00064F76" w:rsidRPr="00097F9A" w:rsidRDefault="007951BD" w:rsidP="00246CC0">
      <w:pPr>
        <w:spacing w:after="0" w:line="240" w:lineRule="auto"/>
        <w:rPr>
          <w:rFonts w:ascii="Times New Roman" w:hAnsi="Times New Roman" w:cs="Times New Roman"/>
          <w:b/>
          <w:sz w:val="24"/>
          <w:szCs w:val="24"/>
        </w:rPr>
      </w:pPr>
      <w:r w:rsidRPr="00097F9A">
        <w:rPr>
          <w:rFonts w:ascii="Times New Roman" w:hAnsi="Times New Roman" w:cs="Times New Roman"/>
          <w:b/>
          <w:sz w:val="24"/>
          <w:szCs w:val="24"/>
        </w:rPr>
        <w:t xml:space="preserve">Sensitivity analysis ‒ </w:t>
      </w:r>
      <w:r w:rsidR="00D406B4" w:rsidRPr="00097F9A">
        <w:rPr>
          <w:rFonts w:ascii="Times New Roman" w:hAnsi="Times New Roman" w:cs="Times New Roman"/>
          <w:b/>
          <w:sz w:val="24"/>
          <w:szCs w:val="24"/>
        </w:rPr>
        <w:t>Alternat</w:t>
      </w:r>
      <w:r w:rsidR="004017E7">
        <w:rPr>
          <w:rFonts w:ascii="Times New Roman" w:hAnsi="Times New Roman" w:cs="Times New Roman"/>
          <w:b/>
          <w:sz w:val="24"/>
          <w:szCs w:val="24"/>
        </w:rPr>
        <w:t>iv</w:t>
      </w:r>
      <w:r w:rsidR="00D406B4" w:rsidRPr="00097F9A">
        <w:rPr>
          <w:rFonts w:ascii="Times New Roman" w:hAnsi="Times New Roman" w:cs="Times New Roman"/>
          <w:b/>
          <w:sz w:val="24"/>
          <w:szCs w:val="24"/>
        </w:rPr>
        <w:t xml:space="preserve">e </w:t>
      </w:r>
      <w:r w:rsidR="008856D2" w:rsidRPr="00097F9A">
        <w:rPr>
          <w:rFonts w:ascii="Times New Roman" w:hAnsi="Times New Roman" w:cs="Times New Roman"/>
          <w:b/>
          <w:sz w:val="24"/>
          <w:szCs w:val="24"/>
        </w:rPr>
        <w:t>operationalis</w:t>
      </w:r>
      <w:r w:rsidR="008856D2">
        <w:rPr>
          <w:rFonts w:ascii="Times New Roman" w:hAnsi="Times New Roman" w:cs="Times New Roman"/>
          <w:b/>
          <w:sz w:val="24"/>
          <w:szCs w:val="24"/>
        </w:rPr>
        <w:t>ations</w:t>
      </w:r>
      <w:r w:rsidR="004017E7">
        <w:rPr>
          <w:rFonts w:ascii="Times New Roman" w:hAnsi="Times New Roman" w:cs="Times New Roman"/>
          <w:b/>
          <w:sz w:val="24"/>
          <w:szCs w:val="24"/>
        </w:rPr>
        <w:t xml:space="preserve"> of</w:t>
      </w:r>
      <w:r w:rsidR="00D406B4" w:rsidRPr="00097F9A">
        <w:rPr>
          <w:rFonts w:ascii="Times New Roman" w:hAnsi="Times New Roman" w:cs="Times New Roman"/>
          <w:b/>
          <w:sz w:val="24"/>
          <w:szCs w:val="24"/>
        </w:rPr>
        <w:t xml:space="preserve"> happiness </w:t>
      </w:r>
    </w:p>
    <w:p w14:paraId="0AF4BD11" w14:textId="77777777" w:rsidR="00D406B4" w:rsidRPr="00097F9A" w:rsidRDefault="00D406B4" w:rsidP="00246CC0">
      <w:pPr>
        <w:spacing w:after="0" w:line="240" w:lineRule="auto"/>
        <w:rPr>
          <w:rFonts w:ascii="Times New Roman" w:hAnsi="Times New Roman" w:cs="Times New Roman"/>
          <w:b/>
          <w:sz w:val="24"/>
          <w:szCs w:val="24"/>
          <w:u w:val="single"/>
        </w:rPr>
      </w:pPr>
    </w:p>
    <w:p w14:paraId="6A05E846" w14:textId="6D7E81AD" w:rsidR="00E315BE" w:rsidRPr="00097F9A" w:rsidRDefault="00E315BE" w:rsidP="00246CC0">
      <w:pPr>
        <w:spacing w:after="0" w:line="240" w:lineRule="auto"/>
        <w:rPr>
          <w:rFonts w:ascii="Times New Roman" w:hAnsi="Times New Roman" w:cs="Times New Roman"/>
          <w:b/>
          <w:sz w:val="24"/>
          <w:szCs w:val="24"/>
          <w:u w:val="single"/>
        </w:rPr>
      </w:pPr>
      <w:r w:rsidRPr="00097F9A">
        <w:rPr>
          <w:rFonts w:ascii="Times New Roman" w:hAnsi="Times New Roman" w:cs="Times New Roman"/>
          <w:b/>
          <w:sz w:val="24"/>
          <w:szCs w:val="24"/>
          <w:u w:val="single"/>
        </w:rPr>
        <w:t>Appendix 2</w:t>
      </w:r>
    </w:p>
    <w:p w14:paraId="7FACC0FC" w14:textId="77777777" w:rsidR="00734C1E" w:rsidRDefault="00586774" w:rsidP="00246CC0">
      <w:pPr>
        <w:spacing w:after="0" w:line="240" w:lineRule="auto"/>
        <w:rPr>
          <w:rFonts w:ascii="Times New Roman" w:hAnsi="Times New Roman" w:cs="Times New Roman"/>
          <w:b/>
          <w:sz w:val="24"/>
          <w:szCs w:val="24"/>
        </w:rPr>
      </w:pPr>
      <w:r w:rsidRPr="00097F9A">
        <w:rPr>
          <w:rFonts w:ascii="Times New Roman" w:hAnsi="Times New Roman" w:cs="Times New Roman"/>
          <w:b/>
          <w:sz w:val="24"/>
          <w:szCs w:val="24"/>
        </w:rPr>
        <w:t>Details on confounders</w:t>
      </w:r>
    </w:p>
    <w:p w14:paraId="2941C9C1" w14:textId="77777777" w:rsidR="005573CC" w:rsidRPr="00097F9A" w:rsidRDefault="005573CC" w:rsidP="00246CC0">
      <w:pPr>
        <w:spacing w:after="0" w:line="240" w:lineRule="auto"/>
        <w:rPr>
          <w:rFonts w:ascii="Times New Roman" w:hAnsi="Times New Roman" w:cs="Times New Roman"/>
          <w:b/>
          <w:sz w:val="24"/>
          <w:szCs w:val="24"/>
        </w:rPr>
      </w:pPr>
    </w:p>
    <w:p w14:paraId="63F810BD" w14:textId="500EC116" w:rsidR="005573CC" w:rsidRDefault="005573CC" w:rsidP="005573CC">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Appendix 3</w:t>
      </w:r>
    </w:p>
    <w:p w14:paraId="3EA70E1C" w14:textId="61124274" w:rsidR="005573CC" w:rsidRPr="003B20BE" w:rsidRDefault="005573CC" w:rsidP="005573CC">
      <w:pPr>
        <w:spacing w:after="0" w:line="240" w:lineRule="auto"/>
        <w:rPr>
          <w:rFonts w:ascii="Times New Roman" w:hAnsi="Times New Roman" w:cs="Times New Roman"/>
          <w:b/>
          <w:sz w:val="24"/>
          <w:szCs w:val="24"/>
        </w:rPr>
      </w:pPr>
      <w:r w:rsidRPr="006D037B">
        <w:rPr>
          <w:rFonts w:ascii="Times New Roman" w:hAnsi="Times New Roman" w:cs="Times New Roman"/>
          <w:b/>
          <w:sz w:val="24"/>
          <w:szCs w:val="24"/>
        </w:rPr>
        <w:t xml:space="preserve">Supplementary Table </w:t>
      </w:r>
      <w:r w:rsidR="00734261">
        <w:rPr>
          <w:rFonts w:ascii="Times New Roman" w:hAnsi="Times New Roman" w:cs="Times New Roman"/>
          <w:b/>
          <w:sz w:val="24"/>
          <w:szCs w:val="24"/>
        </w:rPr>
        <w:t>2</w:t>
      </w:r>
      <w:r w:rsidRPr="006D037B">
        <w:rPr>
          <w:rFonts w:ascii="Times New Roman" w:hAnsi="Times New Roman" w:cs="Times New Roman"/>
          <w:b/>
          <w:sz w:val="24"/>
          <w:szCs w:val="24"/>
        </w:rPr>
        <w:t xml:space="preserve">: </w:t>
      </w:r>
      <w:r w:rsidRPr="003B20BE">
        <w:rPr>
          <w:rFonts w:ascii="Times New Roman" w:hAnsi="Times New Roman" w:cs="Times New Roman"/>
          <w:b/>
          <w:sz w:val="24"/>
          <w:szCs w:val="24"/>
        </w:rPr>
        <w:t xml:space="preserve">Distribution of baseline demographic, health, lifestyle and social characteristics of older people in the analytical sample, by </w:t>
      </w:r>
      <w:r>
        <w:rPr>
          <w:rFonts w:ascii="Times New Roman" w:hAnsi="Times New Roman" w:cs="Times New Roman"/>
          <w:b/>
          <w:sz w:val="24"/>
          <w:szCs w:val="24"/>
        </w:rPr>
        <w:t>‘</w:t>
      </w:r>
      <w:r w:rsidRPr="003B20BE">
        <w:rPr>
          <w:rFonts w:ascii="Times New Roman" w:hAnsi="Times New Roman" w:cs="Times New Roman"/>
          <w:b/>
          <w:sz w:val="24"/>
          <w:szCs w:val="24"/>
        </w:rPr>
        <w:t>binary happiness variable</w:t>
      </w:r>
      <w:r>
        <w:rPr>
          <w:rFonts w:ascii="Times New Roman" w:hAnsi="Times New Roman" w:cs="Times New Roman"/>
          <w:b/>
          <w:sz w:val="24"/>
          <w:szCs w:val="24"/>
        </w:rPr>
        <w:t>’</w:t>
      </w:r>
      <w:r w:rsidRPr="003B20BE">
        <w:rPr>
          <w:rFonts w:ascii="Times New Roman" w:hAnsi="Times New Roman" w:cs="Times New Roman"/>
          <w:b/>
          <w:sz w:val="24"/>
          <w:szCs w:val="24"/>
        </w:rPr>
        <w:t xml:space="preserve"> (Happy/Unhappy) and by all-cause mortality until </w:t>
      </w:r>
      <w:r>
        <w:rPr>
          <w:rFonts w:ascii="Times New Roman" w:hAnsi="Times New Roman" w:cs="Times New Roman"/>
          <w:b/>
          <w:sz w:val="24"/>
          <w:szCs w:val="24"/>
        </w:rPr>
        <w:t xml:space="preserve">31 </w:t>
      </w:r>
      <w:r w:rsidRPr="003B20BE">
        <w:rPr>
          <w:rFonts w:ascii="Times New Roman" w:hAnsi="Times New Roman" w:cs="Times New Roman"/>
          <w:b/>
          <w:sz w:val="24"/>
          <w:szCs w:val="24"/>
        </w:rPr>
        <w:t>December 2015 (Alive/Dead)</w:t>
      </w:r>
    </w:p>
    <w:p w14:paraId="2174718B" w14:textId="77777777" w:rsidR="00586774" w:rsidRPr="00097F9A" w:rsidRDefault="00586774" w:rsidP="00246CC0">
      <w:pPr>
        <w:spacing w:after="0" w:line="240" w:lineRule="auto"/>
        <w:rPr>
          <w:rFonts w:ascii="Times New Roman" w:hAnsi="Times New Roman" w:cs="Times New Roman"/>
          <w:b/>
          <w:sz w:val="24"/>
          <w:szCs w:val="24"/>
        </w:rPr>
      </w:pPr>
    </w:p>
    <w:p w14:paraId="0B34ADDA" w14:textId="00D060C0" w:rsidR="006C6905" w:rsidRPr="00097F9A" w:rsidRDefault="006C6905" w:rsidP="00246CC0">
      <w:pPr>
        <w:spacing w:after="0" w:line="240" w:lineRule="auto"/>
        <w:rPr>
          <w:rFonts w:ascii="Times New Roman" w:hAnsi="Times New Roman" w:cs="Times New Roman"/>
          <w:b/>
          <w:sz w:val="24"/>
          <w:szCs w:val="24"/>
        </w:rPr>
      </w:pPr>
      <w:r w:rsidRPr="00097F9A">
        <w:rPr>
          <w:rFonts w:ascii="Times New Roman" w:hAnsi="Times New Roman" w:cs="Times New Roman"/>
          <w:b/>
          <w:sz w:val="24"/>
          <w:szCs w:val="24"/>
          <w:u w:val="single"/>
        </w:rPr>
        <w:t xml:space="preserve">Appendix </w:t>
      </w:r>
      <w:r w:rsidR="000B7B9F">
        <w:rPr>
          <w:rFonts w:ascii="Times New Roman" w:hAnsi="Times New Roman" w:cs="Times New Roman"/>
          <w:b/>
          <w:sz w:val="24"/>
          <w:szCs w:val="24"/>
          <w:u w:val="single"/>
        </w:rPr>
        <w:t>4</w:t>
      </w:r>
      <w:r w:rsidRPr="00097F9A">
        <w:rPr>
          <w:rFonts w:ascii="Times New Roman" w:hAnsi="Times New Roman" w:cs="Times New Roman"/>
          <w:b/>
          <w:sz w:val="24"/>
          <w:szCs w:val="24"/>
        </w:rPr>
        <w:t xml:space="preserve"> </w:t>
      </w:r>
    </w:p>
    <w:p w14:paraId="7EFE3B30" w14:textId="551C5CBF" w:rsidR="00D406B4" w:rsidRPr="00097F9A" w:rsidRDefault="0004605F" w:rsidP="00246CC0">
      <w:pPr>
        <w:spacing w:after="0" w:line="240" w:lineRule="auto"/>
        <w:rPr>
          <w:rFonts w:ascii="Times New Roman" w:hAnsi="Times New Roman" w:cs="Times New Roman"/>
          <w:b/>
          <w:sz w:val="24"/>
          <w:szCs w:val="24"/>
        </w:rPr>
      </w:pPr>
      <w:r w:rsidRPr="00097F9A">
        <w:rPr>
          <w:rFonts w:ascii="Times New Roman" w:hAnsi="Times New Roman" w:cs="Times New Roman"/>
          <w:b/>
          <w:sz w:val="24"/>
          <w:szCs w:val="24"/>
        </w:rPr>
        <w:t xml:space="preserve">Supplementary </w:t>
      </w:r>
      <w:r w:rsidR="006C6905" w:rsidRPr="00097F9A">
        <w:rPr>
          <w:rFonts w:ascii="Times New Roman" w:hAnsi="Times New Roman" w:cs="Times New Roman"/>
          <w:b/>
          <w:sz w:val="24"/>
          <w:szCs w:val="24"/>
        </w:rPr>
        <w:t xml:space="preserve">Table </w:t>
      </w:r>
      <w:r w:rsidR="00895C7D">
        <w:rPr>
          <w:rFonts w:ascii="Times New Roman" w:eastAsia="Yu Mincho" w:hAnsi="Times New Roman" w:cs="Times New Roman"/>
          <w:b/>
          <w:sz w:val="24"/>
          <w:szCs w:val="24"/>
          <w:lang w:eastAsia="ja-JP"/>
        </w:rPr>
        <w:t>3</w:t>
      </w:r>
      <w:r w:rsidR="00152625" w:rsidRPr="00097F9A">
        <w:rPr>
          <w:rFonts w:ascii="Times New Roman" w:eastAsia="Yu Mincho" w:hAnsi="Times New Roman" w:cs="Times New Roman"/>
          <w:b/>
          <w:sz w:val="24"/>
          <w:szCs w:val="24"/>
          <w:lang w:eastAsia="ja-JP"/>
        </w:rPr>
        <w:t>:</w:t>
      </w:r>
      <w:r w:rsidR="004B2C80" w:rsidRPr="00097F9A">
        <w:rPr>
          <w:rFonts w:ascii="Times New Roman" w:hAnsi="Times New Roman" w:cs="Times New Roman"/>
          <w:b/>
          <w:sz w:val="24"/>
          <w:szCs w:val="24"/>
        </w:rPr>
        <w:t xml:space="preserve"> </w:t>
      </w:r>
      <w:r w:rsidR="00152625" w:rsidRPr="00097F9A">
        <w:rPr>
          <w:rFonts w:ascii="Times New Roman" w:hAnsi="Times New Roman" w:cs="Times New Roman"/>
          <w:b/>
          <w:sz w:val="24"/>
          <w:szCs w:val="24"/>
        </w:rPr>
        <w:t>A</w:t>
      </w:r>
      <w:r w:rsidR="006C6905" w:rsidRPr="00097F9A">
        <w:rPr>
          <w:rFonts w:ascii="Times New Roman" w:hAnsi="Times New Roman" w:cs="Times New Roman"/>
          <w:b/>
          <w:sz w:val="24"/>
          <w:szCs w:val="24"/>
        </w:rPr>
        <w:t xml:space="preserve">ssociation of </w:t>
      </w:r>
      <w:r w:rsidR="004017E7">
        <w:rPr>
          <w:rFonts w:ascii="Times New Roman" w:hAnsi="Times New Roman" w:cs="Times New Roman"/>
          <w:b/>
          <w:sz w:val="24"/>
          <w:szCs w:val="24"/>
        </w:rPr>
        <w:t>‘</w:t>
      </w:r>
      <w:r w:rsidR="006C6905" w:rsidRPr="00097F9A">
        <w:rPr>
          <w:rFonts w:ascii="Times New Roman" w:hAnsi="Times New Roman" w:cs="Times New Roman"/>
          <w:b/>
          <w:sz w:val="24"/>
          <w:szCs w:val="24"/>
        </w:rPr>
        <w:t>binary happiness variable</w:t>
      </w:r>
      <w:r w:rsidR="004017E7">
        <w:rPr>
          <w:rFonts w:ascii="Times New Roman" w:hAnsi="Times New Roman" w:cs="Times New Roman"/>
          <w:b/>
          <w:sz w:val="24"/>
          <w:szCs w:val="24"/>
        </w:rPr>
        <w:t>’,</w:t>
      </w:r>
      <w:r w:rsidR="006C6905" w:rsidRPr="00097F9A">
        <w:rPr>
          <w:rFonts w:ascii="Times New Roman" w:hAnsi="Times New Roman" w:cs="Times New Roman"/>
          <w:b/>
          <w:sz w:val="24"/>
          <w:szCs w:val="24"/>
        </w:rPr>
        <w:t xml:space="preserve"> ‘happiness score’ and covariates with all-cause mortality, Cox regression analysis</w:t>
      </w:r>
      <w:r w:rsidR="00E315BE" w:rsidRPr="00097F9A">
        <w:rPr>
          <w:rFonts w:ascii="Times New Roman" w:hAnsi="Times New Roman" w:cs="Times New Roman"/>
          <w:b/>
          <w:sz w:val="24"/>
          <w:szCs w:val="24"/>
        </w:rPr>
        <w:t xml:space="preserve"> </w:t>
      </w:r>
    </w:p>
    <w:p w14:paraId="7A31AD13" w14:textId="77777777" w:rsidR="00D406B4" w:rsidRDefault="00D406B4" w:rsidP="00246CC0">
      <w:pPr>
        <w:spacing w:after="0" w:line="240" w:lineRule="auto"/>
        <w:rPr>
          <w:rFonts w:ascii="Times New Roman" w:hAnsi="Times New Roman" w:cs="Times New Roman"/>
          <w:b/>
          <w:sz w:val="24"/>
          <w:szCs w:val="24"/>
        </w:rPr>
      </w:pPr>
    </w:p>
    <w:p w14:paraId="5EC9AFDB" w14:textId="3C1EF1AA" w:rsidR="00FA5D33" w:rsidRPr="00097F9A" w:rsidRDefault="00FA5D33" w:rsidP="00FA5D33">
      <w:pPr>
        <w:spacing w:after="0" w:line="240" w:lineRule="auto"/>
        <w:rPr>
          <w:rFonts w:ascii="Times New Roman" w:hAnsi="Times New Roman" w:cs="Times New Roman"/>
          <w:b/>
          <w:sz w:val="24"/>
          <w:szCs w:val="24"/>
        </w:rPr>
      </w:pPr>
      <w:r w:rsidRPr="00097F9A">
        <w:rPr>
          <w:rFonts w:ascii="Times New Roman" w:hAnsi="Times New Roman" w:cs="Times New Roman"/>
          <w:b/>
          <w:sz w:val="24"/>
          <w:szCs w:val="24"/>
          <w:u w:val="single"/>
        </w:rPr>
        <w:t xml:space="preserve">Appendix </w:t>
      </w:r>
      <w:r w:rsidR="000B7B9F">
        <w:rPr>
          <w:rFonts w:ascii="Times New Roman" w:hAnsi="Times New Roman" w:cs="Times New Roman"/>
          <w:b/>
          <w:sz w:val="24"/>
          <w:szCs w:val="24"/>
          <w:u w:val="single"/>
        </w:rPr>
        <w:t>5</w:t>
      </w:r>
      <w:r w:rsidRPr="00097F9A">
        <w:rPr>
          <w:rFonts w:ascii="Times New Roman" w:hAnsi="Times New Roman" w:cs="Times New Roman"/>
          <w:b/>
          <w:sz w:val="24"/>
          <w:szCs w:val="24"/>
        </w:rPr>
        <w:t xml:space="preserve"> </w:t>
      </w:r>
    </w:p>
    <w:p w14:paraId="7A6C4B6F" w14:textId="77777777" w:rsidR="00FA5D33" w:rsidRPr="00F314A6" w:rsidRDefault="00FA5D33" w:rsidP="00FA5D33">
      <w:pPr>
        <w:spacing w:after="0"/>
        <w:rPr>
          <w:rFonts w:ascii="Times New Roman" w:hAnsi="Times New Roman" w:cs="Times New Roman"/>
          <w:b/>
          <w:sz w:val="24"/>
          <w:szCs w:val="24"/>
          <w:lang w:val="en-SG"/>
        </w:rPr>
      </w:pPr>
      <w:r w:rsidRPr="00F314A6">
        <w:rPr>
          <w:rFonts w:ascii="Times New Roman" w:hAnsi="Times New Roman" w:cs="Times New Roman"/>
          <w:b/>
          <w:sz w:val="24"/>
          <w:szCs w:val="24"/>
          <w:lang w:val="en-SG"/>
        </w:rPr>
        <w:t>S</w:t>
      </w:r>
      <w:r>
        <w:rPr>
          <w:rFonts w:ascii="Times New Roman" w:hAnsi="Times New Roman" w:cs="Times New Roman"/>
          <w:b/>
          <w:sz w:val="24"/>
          <w:szCs w:val="24"/>
          <w:lang w:val="en-SG"/>
        </w:rPr>
        <w:t>upplementary</w:t>
      </w:r>
      <w:r w:rsidRPr="00F314A6">
        <w:rPr>
          <w:rFonts w:ascii="Times New Roman" w:hAnsi="Times New Roman" w:cs="Times New Roman"/>
          <w:b/>
          <w:sz w:val="24"/>
          <w:szCs w:val="24"/>
          <w:lang w:val="en-SG"/>
        </w:rPr>
        <w:t xml:space="preserve"> Figure 1: Association </w:t>
      </w:r>
      <w:r>
        <w:rPr>
          <w:rFonts w:ascii="Times New Roman" w:hAnsi="Times New Roman" w:cs="Times New Roman"/>
          <w:b/>
          <w:sz w:val="24"/>
          <w:szCs w:val="24"/>
          <w:lang w:val="en-SG"/>
        </w:rPr>
        <w:t>of</w:t>
      </w:r>
      <w:r w:rsidRPr="00F314A6">
        <w:rPr>
          <w:rFonts w:ascii="Times New Roman" w:hAnsi="Times New Roman" w:cs="Times New Roman"/>
          <w:b/>
          <w:sz w:val="24"/>
          <w:szCs w:val="24"/>
          <w:lang w:val="en-SG"/>
        </w:rPr>
        <w:t xml:space="preserve"> </w:t>
      </w:r>
      <w:r>
        <w:rPr>
          <w:rFonts w:ascii="Times New Roman" w:hAnsi="Times New Roman" w:cs="Times New Roman"/>
          <w:b/>
          <w:sz w:val="24"/>
          <w:szCs w:val="24"/>
          <w:lang w:val="en-SG"/>
        </w:rPr>
        <w:t>‘</w:t>
      </w:r>
      <w:r w:rsidRPr="00F314A6">
        <w:rPr>
          <w:rFonts w:ascii="Times New Roman" w:hAnsi="Times New Roman" w:cs="Times New Roman"/>
          <w:b/>
          <w:sz w:val="24"/>
          <w:szCs w:val="24"/>
          <w:lang w:val="en-SG"/>
        </w:rPr>
        <w:t>happiness score</w:t>
      </w:r>
      <w:r>
        <w:rPr>
          <w:rFonts w:ascii="Times New Roman" w:hAnsi="Times New Roman" w:cs="Times New Roman"/>
          <w:b/>
          <w:sz w:val="24"/>
          <w:szCs w:val="24"/>
          <w:lang w:val="en-SG"/>
        </w:rPr>
        <w:t>’</w:t>
      </w:r>
      <w:r w:rsidRPr="00F314A6">
        <w:rPr>
          <w:rFonts w:ascii="Times New Roman" w:hAnsi="Times New Roman" w:cs="Times New Roman"/>
          <w:b/>
          <w:sz w:val="24"/>
          <w:szCs w:val="24"/>
          <w:lang w:val="en-SG"/>
        </w:rPr>
        <w:t xml:space="preserve"> </w:t>
      </w:r>
      <w:r>
        <w:rPr>
          <w:rFonts w:ascii="Times New Roman" w:hAnsi="Times New Roman" w:cs="Times New Roman"/>
          <w:b/>
          <w:sz w:val="24"/>
          <w:szCs w:val="24"/>
          <w:lang w:val="en-SG"/>
        </w:rPr>
        <w:t xml:space="preserve">with </w:t>
      </w:r>
      <w:r w:rsidRPr="00F314A6">
        <w:rPr>
          <w:rFonts w:ascii="Times New Roman" w:hAnsi="Times New Roman" w:cs="Times New Roman"/>
          <w:b/>
          <w:sz w:val="24"/>
          <w:szCs w:val="24"/>
          <w:lang w:val="en-SG"/>
        </w:rPr>
        <w:t>all-cause mortality using restricted cubic sp</w:t>
      </w:r>
      <w:r w:rsidR="004017E7">
        <w:rPr>
          <w:rFonts w:ascii="Times New Roman" w:hAnsi="Times New Roman" w:cs="Times New Roman"/>
          <w:b/>
          <w:sz w:val="24"/>
          <w:szCs w:val="24"/>
          <w:lang w:val="en-SG"/>
        </w:rPr>
        <w:t>l</w:t>
      </w:r>
      <w:r w:rsidRPr="00F314A6">
        <w:rPr>
          <w:rFonts w:ascii="Times New Roman" w:hAnsi="Times New Roman" w:cs="Times New Roman"/>
          <w:b/>
          <w:sz w:val="24"/>
          <w:szCs w:val="24"/>
          <w:lang w:val="en-SG"/>
        </w:rPr>
        <w:t>ine regression</w:t>
      </w:r>
    </w:p>
    <w:p w14:paraId="2796CA3A" w14:textId="77777777" w:rsidR="00FA5D33" w:rsidRPr="00097F9A" w:rsidRDefault="00FA5D33" w:rsidP="00246CC0">
      <w:pPr>
        <w:spacing w:after="0" w:line="240" w:lineRule="auto"/>
        <w:rPr>
          <w:rFonts w:ascii="Times New Roman" w:hAnsi="Times New Roman" w:cs="Times New Roman"/>
          <w:b/>
          <w:sz w:val="24"/>
          <w:szCs w:val="24"/>
        </w:rPr>
      </w:pPr>
    </w:p>
    <w:p w14:paraId="5B857046" w14:textId="3C01A04D" w:rsidR="000B7B9F" w:rsidRDefault="00887345" w:rsidP="00246CC0">
      <w:pPr>
        <w:spacing w:after="0" w:line="240" w:lineRule="auto"/>
        <w:rPr>
          <w:rFonts w:ascii="Times New Roman" w:hAnsi="Times New Roman" w:cs="Times New Roman"/>
          <w:b/>
          <w:sz w:val="24"/>
          <w:szCs w:val="24"/>
        </w:rPr>
      </w:pPr>
      <w:r w:rsidRPr="00097F9A">
        <w:rPr>
          <w:rFonts w:ascii="Times New Roman" w:hAnsi="Times New Roman" w:cs="Times New Roman"/>
          <w:b/>
          <w:sz w:val="24"/>
          <w:szCs w:val="24"/>
        </w:rPr>
        <w:br w:type="page"/>
      </w:r>
    </w:p>
    <w:p w14:paraId="7B44AD67" w14:textId="77777777" w:rsidR="000B7B9F" w:rsidRDefault="000B7B9F">
      <w:pPr>
        <w:rPr>
          <w:rFonts w:ascii="Times New Roman" w:hAnsi="Times New Roman" w:cs="Times New Roman"/>
          <w:b/>
          <w:sz w:val="24"/>
          <w:szCs w:val="24"/>
        </w:rPr>
        <w:sectPr w:rsidR="000B7B9F" w:rsidSect="00464513">
          <w:pgSz w:w="12240" w:h="15840"/>
          <w:pgMar w:top="1440" w:right="1440" w:bottom="1440" w:left="1440" w:header="720" w:footer="720" w:gutter="0"/>
          <w:cols w:space="720"/>
          <w:docGrid w:linePitch="360"/>
        </w:sectPr>
      </w:pPr>
    </w:p>
    <w:p w14:paraId="3EFAA6E0" w14:textId="1E021B76" w:rsidR="0074488D" w:rsidRPr="00097F9A" w:rsidRDefault="0074488D" w:rsidP="00246CC0">
      <w:pPr>
        <w:spacing w:after="0" w:line="240" w:lineRule="auto"/>
        <w:rPr>
          <w:rFonts w:ascii="Times New Roman" w:hAnsi="Times New Roman" w:cs="Times New Roman"/>
          <w:b/>
          <w:sz w:val="24"/>
          <w:szCs w:val="24"/>
          <w:u w:val="single"/>
        </w:rPr>
      </w:pPr>
      <w:r w:rsidRPr="00097F9A">
        <w:rPr>
          <w:rFonts w:ascii="Times New Roman" w:hAnsi="Times New Roman" w:cs="Times New Roman"/>
          <w:b/>
          <w:sz w:val="24"/>
          <w:szCs w:val="24"/>
          <w:u w:val="single"/>
        </w:rPr>
        <w:lastRenderedPageBreak/>
        <w:t>Appendix 1</w:t>
      </w:r>
    </w:p>
    <w:p w14:paraId="30E0AC2E" w14:textId="265D9C54" w:rsidR="0074488D" w:rsidRPr="00097F9A" w:rsidRDefault="0074488D" w:rsidP="00246CC0">
      <w:pPr>
        <w:spacing w:after="0" w:line="240" w:lineRule="auto"/>
        <w:rPr>
          <w:rFonts w:ascii="Times New Roman" w:hAnsi="Times New Roman" w:cs="Times New Roman"/>
          <w:b/>
          <w:sz w:val="24"/>
          <w:szCs w:val="24"/>
        </w:rPr>
      </w:pPr>
      <w:r w:rsidRPr="00097F9A">
        <w:rPr>
          <w:rFonts w:ascii="Times New Roman" w:hAnsi="Times New Roman" w:cs="Times New Roman"/>
          <w:b/>
          <w:sz w:val="24"/>
          <w:szCs w:val="24"/>
        </w:rPr>
        <w:t>Sensitivity analysis ‒ Alternat</w:t>
      </w:r>
      <w:r w:rsidR="004017E7">
        <w:rPr>
          <w:rFonts w:ascii="Times New Roman" w:hAnsi="Times New Roman" w:cs="Times New Roman"/>
          <w:b/>
          <w:sz w:val="24"/>
          <w:szCs w:val="24"/>
        </w:rPr>
        <w:t>iv</w:t>
      </w:r>
      <w:r w:rsidRPr="00097F9A">
        <w:rPr>
          <w:rFonts w:ascii="Times New Roman" w:hAnsi="Times New Roman" w:cs="Times New Roman"/>
          <w:b/>
          <w:sz w:val="24"/>
          <w:szCs w:val="24"/>
        </w:rPr>
        <w:t xml:space="preserve">e </w:t>
      </w:r>
      <w:r w:rsidR="008856D2" w:rsidRPr="00097F9A">
        <w:rPr>
          <w:rFonts w:ascii="Times New Roman" w:hAnsi="Times New Roman" w:cs="Times New Roman"/>
          <w:b/>
          <w:sz w:val="24"/>
          <w:szCs w:val="24"/>
        </w:rPr>
        <w:t>operationali</w:t>
      </w:r>
      <w:r w:rsidR="008856D2">
        <w:rPr>
          <w:rFonts w:ascii="Times New Roman" w:hAnsi="Times New Roman" w:cs="Times New Roman"/>
          <w:b/>
          <w:sz w:val="24"/>
          <w:szCs w:val="24"/>
        </w:rPr>
        <w:t>sations</w:t>
      </w:r>
      <w:r w:rsidR="004017E7">
        <w:rPr>
          <w:rFonts w:ascii="Times New Roman" w:hAnsi="Times New Roman" w:cs="Times New Roman"/>
          <w:b/>
          <w:sz w:val="24"/>
          <w:szCs w:val="24"/>
        </w:rPr>
        <w:t xml:space="preserve"> of</w:t>
      </w:r>
      <w:r w:rsidRPr="00097F9A">
        <w:rPr>
          <w:rFonts w:ascii="Times New Roman" w:hAnsi="Times New Roman" w:cs="Times New Roman"/>
          <w:b/>
          <w:sz w:val="24"/>
          <w:szCs w:val="24"/>
        </w:rPr>
        <w:t xml:space="preserve"> happiness </w:t>
      </w:r>
    </w:p>
    <w:p w14:paraId="363A1B28" w14:textId="77777777" w:rsidR="0046472A" w:rsidRPr="00097F9A" w:rsidRDefault="0046472A" w:rsidP="00246CC0">
      <w:pPr>
        <w:spacing w:after="0" w:line="240" w:lineRule="auto"/>
        <w:rPr>
          <w:rFonts w:ascii="Times New Roman" w:hAnsi="Times New Roman" w:cs="Times New Roman"/>
          <w:b/>
          <w:sz w:val="24"/>
          <w:szCs w:val="24"/>
          <w:u w:val="single"/>
        </w:rPr>
      </w:pPr>
    </w:p>
    <w:p w14:paraId="6E309B14" w14:textId="77777777" w:rsidR="00E345F6" w:rsidRPr="00097F9A" w:rsidRDefault="00E345F6" w:rsidP="00246CC0">
      <w:pPr>
        <w:spacing w:after="0" w:line="240" w:lineRule="auto"/>
        <w:rPr>
          <w:rFonts w:ascii="Times New Roman" w:hAnsi="Times New Roman" w:cs="Times New Roman"/>
          <w:b/>
          <w:i/>
          <w:sz w:val="24"/>
          <w:szCs w:val="24"/>
        </w:rPr>
      </w:pPr>
      <w:r w:rsidRPr="00097F9A">
        <w:rPr>
          <w:rFonts w:ascii="Times New Roman" w:hAnsi="Times New Roman" w:cs="Times New Roman"/>
          <w:b/>
          <w:i/>
          <w:sz w:val="24"/>
          <w:szCs w:val="24"/>
        </w:rPr>
        <w:t>Method</w:t>
      </w:r>
    </w:p>
    <w:p w14:paraId="59BA4E64" w14:textId="77777777" w:rsidR="007208F7" w:rsidRPr="00097F9A" w:rsidRDefault="0046472A" w:rsidP="00246CC0">
      <w:pPr>
        <w:tabs>
          <w:tab w:val="left" w:pos="360"/>
        </w:tabs>
        <w:spacing w:after="0" w:line="240" w:lineRule="auto"/>
        <w:rPr>
          <w:rFonts w:ascii="Times New Roman" w:hAnsi="Times New Roman" w:cs="Times New Roman"/>
          <w:sz w:val="24"/>
          <w:szCs w:val="24"/>
        </w:rPr>
      </w:pPr>
      <w:r w:rsidRPr="00097F9A">
        <w:rPr>
          <w:rFonts w:ascii="Times New Roman" w:hAnsi="Times New Roman" w:cs="Times New Roman"/>
          <w:sz w:val="24"/>
          <w:szCs w:val="24"/>
        </w:rPr>
        <w:tab/>
        <w:t xml:space="preserve">In our primary analysis, we defined the happiness variable using all the three “positive” items (‘I felt happy’, ‘I enjoyed life’ and ‘I felt hope about the future’) from the CES-D </w:t>
      </w:r>
      <w:r w:rsidRPr="00097F9A">
        <w:rPr>
          <w:rFonts w:ascii="Times New Roman" w:hAnsi="Times New Roman" w:cs="Times New Roman"/>
          <w:sz w:val="24"/>
          <w:szCs w:val="24"/>
        </w:rPr>
        <w:fldChar w:fldCharType="begin"/>
      </w:r>
      <w:r w:rsidR="00464513" w:rsidRPr="00097F9A">
        <w:rPr>
          <w:rFonts w:ascii="Times New Roman" w:hAnsi="Times New Roman" w:cs="Times New Roman"/>
          <w:sz w:val="24"/>
          <w:szCs w:val="24"/>
        </w:rPr>
        <w:instrText xml:space="preserve"> ADDIN EN.CITE &lt;EndNote&gt;&lt;Cite&gt;&lt;Author&gt;Kohout&lt;/Author&gt;&lt;Year&gt;1993&lt;/Year&gt;&lt;RecNum&gt;23&lt;/RecNum&gt;&lt;DisplayText&gt;[1]&lt;/DisplayText&gt;&lt;record&gt;&lt;rec-number&gt;23&lt;/rec-number&gt;&lt;foreign-keys&gt;&lt;key app="EN" db-id="tdefwz2x3wxvthev59s5vsf8xpv55rfttett" timestamp="1517375809"&gt;23&lt;/key&gt;&lt;/foreign-keys&gt;&lt;ref-type name="Journal Article"&gt;17&lt;/ref-type&gt;&lt;contributors&gt;&lt;authors&gt;&lt;author&gt;Kohout, F. J.&lt;/author&gt;&lt;author&gt;Berkman, L. F.&lt;/author&gt;&lt;author&gt;Evans, D. A.&lt;/author&gt;&lt;author&gt;Cornoni-Huntley, J.&lt;/author&gt;&lt;/authors&gt;&lt;/contributors&gt;&lt;auth-address&gt;Center for Health Services Research, University of Iowa, Iowa City 52242.&lt;/auth-address&gt;&lt;titles&gt;&lt;title&gt;Two shorter forms of the CES-D (Center for Epidemiological Studies Depression) depression symptoms index&lt;/title&gt;&lt;secondary-title&gt;J Aging Health&lt;/secondary-title&gt;&lt;/titles&gt;&lt;periodical&gt;&lt;full-title&gt;J Aging Health&lt;/full-title&gt;&lt;/periodical&gt;&lt;pages&gt;179-93&lt;/pages&gt;&lt;volume&gt;5&lt;/volume&gt;&lt;number&gt;2&lt;/number&gt;&lt;keywords&gt;&lt;keyword&gt;Aged&lt;/keyword&gt;&lt;keyword&gt;Boston/epidemiology&lt;/keyword&gt;&lt;keyword&gt;Connecticut/epidemiology&lt;/keyword&gt;&lt;keyword&gt;Depression/*diagnosis/epidemiology&lt;/keyword&gt;&lt;keyword&gt;Factor Analysis, Statistical&lt;/keyword&gt;&lt;keyword&gt;Female&lt;/keyword&gt;&lt;keyword&gt;*Geriatric Assessment&lt;/keyword&gt;&lt;keyword&gt;Geriatric Psychiatry&lt;/keyword&gt;&lt;keyword&gt;Health Services Research/methods&lt;/keyword&gt;&lt;keyword&gt;*Health Surveys&lt;/keyword&gt;&lt;keyword&gt;Humans&lt;/keyword&gt;&lt;keyword&gt;Iowa/epidemiology&lt;/keyword&gt;&lt;keyword&gt;Male&lt;/keyword&gt;&lt;keyword&gt;Psychiatric Status Rating Scales/*standards&lt;/keyword&gt;&lt;keyword&gt;Reproducibility of Results&lt;/keyword&gt;&lt;/keywords&gt;&lt;dates&gt;&lt;year&gt;1993&lt;/year&gt;&lt;pub-dates&gt;&lt;date&gt;May&lt;/date&gt;&lt;/pub-dates&gt;&lt;/dates&gt;&lt;isbn&gt;0898-2643 (Print)&amp;#xD;0898-2643 (Linking)&lt;/isbn&gt;&lt;accession-num&gt;10125443&lt;/accession-num&gt;&lt;urls&gt;&lt;related-urls&gt;&lt;url&gt;https://www.ncbi.nlm.nih.gov/pubmed/10125443&lt;/url&gt;&lt;/related-urls&gt;&lt;/urls&gt;&lt;electronic-resource-num&gt;10.1177/089826439300500202&lt;/electronic-resource-num&gt;&lt;/record&gt;&lt;/Cite&gt;&lt;/EndNote&gt;</w:instrText>
      </w:r>
      <w:r w:rsidRPr="00097F9A">
        <w:rPr>
          <w:rFonts w:ascii="Times New Roman" w:hAnsi="Times New Roman" w:cs="Times New Roman"/>
          <w:sz w:val="24"/>
          <w:szCs w:val="24"/>
        </w:rPr>
        <w:fldChar w:fldCharType="separate"/>
      </w:r>
      <w:r w:rsidR="00464513" w:rsidRPr="00097F9A">
        <w:rPr>
          <w:rFonts w:ascii="Times New Roman" w:hAnsi="Times New Roman" w:cs="Times New Roman"/>
          <w:noProof/>
          <w:sz w:val="24"/>
          <w:szCs w:val="24"/>
        </w:rPr>
        <w:t>[1]</w:t>
      </w:r>
      <w:r w:rsidRPr="00097F9A">
        <w:rPr>
          <w:rFonts w:ascii="Times New Roman" w:hAnsi="Times New Roman" w:cs="Times New Roman"/>
          <w:sz w:val="24"/>
          <w:szCs w:val="24"/>
        </w:rPr>
        <w:fldChar w:fldCharType="end"/>
      </w:r>
      <w:r w:rsidR="00F045C1" w:rsidRPr="00097F9A">
        <w:rPr>
          <w:rFonts w:ascii="Times New Roman" w:hAnsi="Times New Roman" w:cs="Times New Roman"/>
          <w:sz w:val="24"/>
          <w:szCs w:val="24"/>
        </w:rPr>
        <w:t>.</w:t>
      </w:r>
      <w:r w:rsidR="007D2E12" w:rsidRPr="00097F9A">
        <w:rPr>
          <w:rFonts w:ascii="Times New Roman" w:hAnsi="Times New Roman" w:cs="Times New Roman"/>
          <w:sz w:val="24"/>
          <w:szCs w:val="24"/>
        </w:rPr>
        <w:t xml:space="preserve"> </w:t>
      </w:r>
      <w:r w:rsidR="004F56CC" w:rsidRPr="00097F9A">
        <w:rPr>
          <w:rFonts w:ascii="Times New Roman" w:hAnsi="Times New Roman" w:cs="Times New Roman"/>
          <w:sz w:val="24"/>
          <w:szCs w:val="24"/>
        </w:rPr>
        <w:t xml:space="preserve">While the </w:t>
      </w:r>
      <w:r w:rsidR="007D2E12" w:rsidRPr="00097F9A">
        <w:rPr>
          <w:rFonts w:ascii="Times New Roman" w:hAnsi="Times New Roman" w:cs="Times New Roman"/>
          <w:sz w:val="24"/>
          <w:szCs w:val="24"/>
        </w:rPr>
        <w:t xml:space="preserve">items ‘I felt happy’ and ‘I enjoyed life’ are suggestive of hedonic happiness </w:t>
      </w:r>
      <w:r w:rsidR="007D2E12" w:rsidRPr="00097F9A">
        <w:rPr>
          <w:rFonts w:ascii="Times New Roman" w:hAnsi="Times New Roman" w:cs="Times New Roman"/>
          <w:sz w:val="24"/>
          <w:szCs w:val="24"/>
        </w:rPr>
        <w:fldChar w:fldCharType="begin"/>
      </w:r>
      <w:r w:rsidR="00464513" w:rsidRPr="00097F9A">
        <w:rPr>
          <w:rFonts w:ascii="Times New Roman" w:hAnsi="Times New Roman" w:cs="Times New Roman"/>
          <w:sz w:val="24"/>
          <w:szCs w:val="24"/>
        </w:rPr>
        <w:instrText xml:space="preserve"> ADDIN EN.CITE &lt;EndNote&gt;&lt;Cite&gt;&lt;Author&gt;Ryan&lt;/Author&gt;&lt;Year&gt;2001&lt;/Year&gt;&lt;RecNum&gt;41&lt;/RecNum&gt;&lt;DisplayText&gt;[5]&lt;/DisplayText&gt;&lt;record&gt;&lt;rec-number&gt;41&lt;/rec-number&gt;&lt;foreign-keys&gt;&lt;key app="EN" db-id="tdefwz2x3wxvthev59s5vsf8xpv55rfttett" timestamp="1519903191"&gt;41&lt;/key&gt;&lt;/foreign-keys&gt;&lt;ref-type name="Journal Article"&gt;17&lt;/ref-type&gt;&lt;contributors&gt;&lt;authors&gt;&lt;author&gt;Ryan, R. M.&lt;/author&gt;&lt;author&gt;Deci, E. L.&lt;/author&gt;&lt;/authors&gt;&lt;/contributors&gt;&lt;auth-address&gt;Department of Clinical and Social Sciences in Psychology, University of Rochester, Rochester, NY 14627, USA. ryan@psych.rochester.edu&lt;/auth-address&gt;&lt;titles&gt;&lt;title&gt;On happiness and human potentials: a review of research on hedonic and eudaimonic well-being&lt;/title&gt;&lt;secondary-title&gt;Annu Rev Psychol&lt;/secondary-title&gt;&lt;/titles&gt;&lt;periodical&gt;&lt;full-title&gt;Annu Rev Psychol&lt;/full-title&gt;&lt;/periodical&gt;&lt;pages&gt;141-66&lt;/pages&gt;&lt;volume&gt;52&lt;/volume&gt;&lt;keywords&gt;&lt;keyword&gt;Affect&lt;/keyword&gt;&lt;keyword&gt;Behavior&lt;/keyword&gt;&lt;keyword&gt;Culture&lt;/keyword&gt;&lt;keyword&gt;*Happiness&lt;/keyword&gt;&lt;keyword&gt;Humans&lt;/keyword&gt;&lt;keyword&gt;Interpersonal Relations&lt;/keyword&gt;&lt;keyword&gt;Object Attachment&lt;/keyword&gt;&lt;keyword&gt;Personality&lt;/keyword&gt;&lt;keyword&gt;*Psychological Theory&lt;/keyword&gt;&lt;keyword&gt;Self Efficacy&lt;/keyword&gt;&lt;keyword&gt;Social Class&lt;/keyword&gt;&lt;/keywords&gt;&lt;dates&gt;&lt;year&gt;2001&lt;/year&gt;&lt;/dates&gt;&lt;isbn&gt;0066-4308 (Print)&amp;#xD;0066-4308 (Linking)&lt;/isbn&gt;&lt;accession-num&gt;11148302&lt;/accession-num&gt;&lt;urls&gt;&lt;related-urls&gt;&lt;url&gt;https://www.ncbi.nlm.nih.gov/pubmed/11148302&lt;/url&gt;&lt;/related-urls&gt;&lt;/urls&gt;&lt;electronic-resource-num&gt;10.1146/annurev.psych.52.1.141&lt;/electronic-resource-num&gt;&lt;/record&gt;&lt;/Cite&gt;&lt;/EndNote&gt;</w:instrText>
      </w:r>
      <w:r w:rsidR="007D2E12" w:rsidRPr="00097F9A">
        <w:rPr>
          <w:rFonts w:ascii="Times New Roman" w:hAnsi="Times New Roman" w:cs="Times New Roman"/>
          <w:sz w:val="24"/>
          <w:szCs w:val="24"/>
        </w:rPr>
        <w:fldChar w:fldCharType="separate"/>
      </w:r>
      <w:r w:rsidR="00464513" w:rsidRPr="00097F9A">
        <w:rPr>
          <w:rFonts w:ascii="Times New Roman" w:hAnsi="Times New Roman" w:cs="Times New Roman"/>
          <w:noProof/>
          <w:sz w:val="24"/>
          <w:szCs w:val="24"/>
        </w:rPr>
        <w:t>[5]</w:t>
      </w:r>
      <w:r w:rsidR="007D2E12" w:rsidRPr="00097F9A">
        <w:rPr>
          <w:rFonts w:ascii="Times New Roman" w:hAnsi="Times New Roman" w:cs="Times New Roman"/>
          <w:sz w:val="24"/>
          <w:szCs w:val="24"/>
        </w:rPr>
        <w:fldChar w:fldCharType="end"/>
      </w:r>
      <w:r w:rsidR="004F56CC" w:rsidRPr="00097F9A">
        <w:rPr>
          <w:rFonts w:ascii="Times New Roman" w:hAnsi="Times New Roman" w:cs="Times New Roman"/>
          <w:sz w:val="24"/>
          <w:szCs w:val="24"/>
        </w:rPr>
        <w:t xml:space="preserve">, </w:t>
      </w:r>
      <w:r w:rsidR="007D2E12" w:rsidRPr="00097F9A">
        <w:rPr>
          <w:rFonts w:ascii="Times New Roman" w:hAnsi="Times New Roman" w:cs="Times New Roman"/>
          <w:sz w:val="24"/>
          <w:szCs w:val="24"/>
        </w:rPr>
        <w:t xml:space="preserve">the item ‘I felt hope about the future’ represents hope </w:t>
      </w:r>
      <w:r w:rsidR="007D2E12" w:rsidRPr="00097F9A">
        <w:rPr>
          <w:rFonts w:ascii="Times New Roman" w:hAnsi="Times New Roman" w:cs="Times New Roman"/>
          <w:sz w:val="24"/>
          <w:szCs w:val="24"/>
        </w:rPr>
        <w:fldChar w:fldCharType="begin"/>
      </w:r>
      <w:r w:rsidR="00464513" w:rsidRPr="00097F9A">
        <w:rPr>
          <w:rFonts w:ascii="Times New Roman" w:hAnsi="Times New Roman" w:cs="Times New Roman"/>
          <w:sz w:val="24"/>
          <w:szCs w:val="24"/>
        </w:rPr>
        <w:instrText xml:space="preserve"> ADDIN EN.CITE &lt;EndNote&gt;&lt;Cite&gt;&lt;Author&gt;Moskowitz&lt;/Author&gt;&lt;Year&gt;2008&lt;/Year&gt;&lt;RecNum&gt;38&lt;/RecNum&gt;&lt;DisplayText&gt;[4]&lt;/DisplayText&gt;&lt;record&gt;&lt;rec-number&gt;38&lt;/rec-number&gt;&lt;foreign-keys&gt;&lt;key app="EN" db-id="tdefwz2x3wxvthev59s5vsf8xpv55rfttett" timestamp="1519902347"&gt;38&lt;/key&gt;&lt;/foreign-keys&gt;&lt;ref-type name="Journal Article"&gt;17&lt;/ref-type&gt;&lt;contributors&gt;&lt;authors&gt;&lt;author&gt;Moskowitz, J. T.&lt;/author&gt;&lt;author&gt;Epel, E. S.&lt;/author&gt;&lt;author&gt;Acree, M.&lt;/author&gt;&lt;/authors&gt;&lt;/contributors&gt;&lt;auth-address&gt;Osher Center for Integrative Medicine, University of California, San Francisco, CA 94115, USA. moskj@ocim.ucsf.edu&lt;/auth-address&gt;&lt;titles&gt;&lt;title&gt;Positive affect uniquely predicts lower risk of mortality in people with diabetes&lt;/title&gt;&lt;secondary-title&gt;Health Psychol&lt;/secondary-title&gt;&lt;/titles&gt;&lt;periodical&gt;&lt;full-title&gt;Health Psychol&lt;/full-title&gt;&lt;/periodical&gt;&lt;pages&gt;S73-82&lt;/pages&gt;&lt;volume&gt;27&lt;/volume&gt;&lt;number&gt;1S&lt;/number&gt;&lt;keywords&gt;&lt;keyword&gt;Adult&lt;/keyword&gt;&lt;keyword&gt;Aged&lt;/keyword&gt;&lt;keyword&gt;*Attitude&lt;/keyword&gt;&lt;keyword&gt;Case-Control Studies&lt;/keyword&gt;&lt;keyword&gt;Diabetes Mellitus/*mortality/*psychology&lt;/keyword&gt;&lt;keyword&gt;Emotions&lt;/keyword&gt;&lt;keyword&gt;Health Behavior&lt;/keyword&gt;&lt;keyword&gt;Humans&lt;/keyword&gt;&lt;keyword&gt;Interviews as Topic&lt;/keyword&gt;&lt;keyword&gt;Longitudinal Studies&lt;/keyword&gt;&lt;keyword&gt;Male&lt;/keyword&gt;&lt;keyword&gt;Middle Aged&lt;/keyword&gt;&lt;keyword&gt;Surveys and Questionnaires&lt;/keyword&gt;&lt;keyword&gt;United States&lt;/keyword&gt;&lt;/keywords&gt;&lt;dates&gt;&lt;year&gt;2008&lt;/year&gt;&lt;pub-dates&gt;&lt;date&gt;Jan&lt;/date&gt;&lt;/pub-dates&gt;&lt;/dates&gt;&lt;isbn&gt;1930-7810 (Electronic)&amp;#xD;0278-6133 (Linking)&lt;/isbn&gt;&lt;accession-num&gt;18248108&lt;/accession-num&gt;&lt;urls&gt;&lt;related-urls&gt;&lt;url&gt;https://www.ncbi.nlm.nih.gov/pubmed/18248108&lt;/url&gt;&lt;/related-urls&gt;&lt;/urls&gt;&lt;electronic-resource-num&gt;10.1037/0278-6133.27.1.S73&lt;/electronic-resource-num&gt;&lt;/record&gt;&lt;/Cite&gt;&lt;/EndNote&gt;</w:instrText>
      </w:r>
      <w:r w:rsidR="007D2E12" w:rsidRPr="00097F9A">
        <w:rPr>
          <w:rFonts w:ascii="Times New Roman" w:hAnsi="Times New Roman" w:cs="Times New Roman"/>
          <w:sz w:val="24"/>
          <w:szCs w:val="24"/>
        </w:rPr>
        <w:fldChar w:fldCharType="separate"/>
      </w:r>
      <w:r w:rsidR="00464513" w:rsidRPr="00097F9A">
        <w:rPr>
          <w:rFonts w:ascii="Times New Roman" w:hAnsi="Times New Roman" w:cs="Times New Roman"/>
          <w:noProof/>
          <w:sz w:val="24"/>
          <w:szCs w:val="24"/>
        </w:rPr>
        <w:t>[4]</w:t>
      </w:r>
      <w:r w:rsidR="007D2E12" w:rsidRPr="00097F9A">
        <w:rPr>
          <w:rFonts w:ascii="Times New Roman" w:hAnsi="Times New Roman" w:cs="Times New Roman"/>
          <w:sz w:val="24"/>
          <w:szCs w:val="24"/>
        </w:rPr>
        <w:fldChar w:fldCharType="end"/>
      </w:r>
      <w:r w:rsidR="007D2E12" w:rsidRPr="00097F9A">
        <w:rPr>
          <w:rFonts w:ascii="Times New Roman" w:hAnsi="Times New Roman" w:cs="Times New Roman"/>
          <w:sz w:val="24"/>
          <w:szCs w:val="24"/>
        </w:rPr>
        <w:t xml:space="preserve">. Hope is a distinct yet related construct ‒ it has been shown to be positively related to happiness </w:t>
      </w:r>
      <w:r w:rsidR="007D2E12" w:rsidRPr="00097F9A">
        <w:rPr>
          <w:rFonts w:ascii="Times New Roman" w:hAnsi="Times New Roman" w:cs="Times New Roman"/>
          <w:sz w:val="24"/>
          <w:szCs w:val="24"/>
        </w:rPr>
        <w:fldChar w:fldCharType="begin"/>
      </w:r>
      <w:r w:rsidR="00464513" w:rsidRPr="00097F9A">
        <w:rPr>
          <w:rFonts w:ascii="Times New Roman" w:hAnsi="Times New Roman" w:cs="Times New Roman"/>
          <w:sz w:val="24"/>
          <w:szCs w:val="24"/>
        </w:rPr>
        <w:instrText xml:space="preserve"> ADDIN EN.CITE &lt;EndNote&gt;&lt;Cite&gt;&lt;Author&gt;Wnuk&lt;/Author&gt;&lt;Year&gt;2012&lt;/Year&gt;&lt;RecNum&gt;39&lt;/RecNum&gt;&lt;DisplayText&gt;[6, 7]&lt;/DisplayText&gt;&lt;record&gt;&lt;rec-number&gt;39&lt;/rec-number&gt;&lt;foreign-keys&gt;&lt;key app="EN" db-id="tdefwz2x3wxvthev59s5vsf8xpv55rfttett" timestamp="1519902697"&gt;39&lt;/key&gt;&lt;/foreign-keys&gt;&lt;ref-type name="Journal Article"&gt;17&lt;/ref-type&gt;&lt;contributors&gt;&lt;authors&gt;&lt;author&gt;Wnuk, Marcin&lt;/author&gt;&lt;author&gt;Marcinkowski, Jerzy T.&lt;/author&gt;&lt;author&gt;Fobair, Patricia&lt;/author&gt;&lt;/authors&gt;&lt;/contributors&gt;&lt;titles&gt;&lt;title&gt;The Relationship of Purpose in Life and Hope in Shaping Happiness Among Patients with Cancer in Poland&lt;/title&gt;&lt;secondary-title&gt;Journal of Psychosocial Oncology&lt;/secondary-title&gt;&lt;/titles&gt;&lt;periodical&gt;&lt;full-title&gt;Journal of Psychosocial Oncology&lt;/full-title&gt;&lt;/periodical&gt;&lt;pages&gt;461-483&lt;/pages&gt;&lt;volume&gt;30&lt;/volume&gt;&lt;number&gt;4&lt;/number&gt;&lt;dates&gt;&lt;year&gt;2012&lt;/year&gt;&lt;pub-dates&gt;&lt;date&gt;2012/07/01&lt;/date&gt;&lt;/pub-dates&gt;&lt;/dates&gt;&lt;publisher&gt;Routledge&lt;/publisher&gt;&lt;isbn&gt;0734-7332&lt;/isbn&gt;&lt;urls&gt;&lt;related-urls&gt;&lt;url&gt;https://doi.org/10.1080/07347332.2012.684988&lt;/url&gt;&lt;/related-urls&gt;&lt;/urls&gt;&lt;electronic-resource-num&gt;10.1080/07347332.2012.684988&lt;/electronic-resource-num&gt;&lt;/record&gt;&lt;/Cite&gt;&lt;Cite&gt;&lt;Author&gt;Eren&lt;/Author&gt;&lt;Year&gt;2017&lt;/Year&gt;&lt;RecNum&gt;40&lt;/RecNum&gt;&lt;record&gt;&lt;rec-number&gt;40&lt;/rec-number&gt;&lt;foreign-keys&gt;&lt;key app="EN" db-id="tdefwz2x3wxvthev59s5vsf8xpv55rfttett" timestamp="1519902846"&gt;40&lt;/key&gt;&lt;/foreign-keys&gt;&lt;ref-type name="Journal Article"&gt;17&lt;/ref-type&gt;&lt;contributors&gt;&lt;authors&gt;&lt;author&gt;Eren, K.A.&lt;/author&gt;&lt;author&gt;&lt;style face="normal" font="default" size="100%"&gt;A&lt;/style&gt;&lt;style face="normal" font="default" charset="238" size="100%"&gt;şıcı, A.A.&lt;/style&gt;&lt;/author&gt;&lt;/authors&gt;&lt;/contributors&gt;&lt;titles&gt;&lt;title&gt;The Determinants of Happiness in Turkey: Evidence from City-Level Data&lt;/title&gt;&lt;secondary-title&gt;Journal of Happiness Studies&lt;/secondary-title&gt;&lt;/titles&gt;&lt;periodical&gt;&lt;full-title&gt;Journal of Happiness Studies&lt;/full-title&gt;&lt;/periodical&gt;&lt;pages&gt;647-669&lt;/pages&gt;&lt;volume&gt;18&lt;/volume&gt;&lt;number&gt;3&lt;/number&gt;&lt;dates&gt;&lt;year&gt;2017&lt;/year&gt;&lt;/dates&gt;&lt;urls&gt;&lt;/urls&gt;&lt;/record&gt;&lt;/Cite&gt;&lt;/EndNote&gt;</w:instrText>
      </w:r>
      <w:r w:rsidR="007D2E12" w:rsidRPr="00097F9A">
        <w:rPr>
          <w:rFonts w:ascii="Times New Roman" w:hAnsi="Times New Roman" w:cs="Times New Roman"/>
          <w:sz w:val="24"/>
          <w:szCs w:val="24"/>
        </w:rPr>
        <w:fldChar w:fldCharType="separate"/>
      </w:r>
      <w:r w:rsidR="00464513" w:rsidRPr="00097F9A">
        <w:rPr>
          <w:rFonts w:ascii="Times New Roman" w:hAnsi="Times New Roman" w:cs="Times New Roman"/>
          <w:noProof/>
          <w:sz w:val="24"/>
          <w:szCs w:val="24"/>
        </w:rPr>
        <w:t>[6, 7]</w:t>
      </w:r>
      <w:r w:rsidR="007D2E12" w:rsidRPr="00097F9A">
        <w:rPr>
          <w:rFonts w:ascii="Times New Roman" w:hAnsi="Times New Roman" w:cs="Times New Roman"/>
          <w:sz w:val="24"/>
          <w:szCs w:val="24"/>
        </w:rPr>
        <w:fldChar w:fldCharType="end"/>
      </w:r>
      <w:r w:rsidR="007D2E12" w:rsidRPr="00097F9A">
        <w:rPr>
          <w:rFonts w:ascii="Times New Roman" w:hAnsi="Times New Roman" w:cs="Times New Roman"/>
          <w:sz w:val="24"/>
          <w:szCs w:val="24"/>
        </w:rPr>
        <w:t>. Thus,</w:t>
      </w:r>
      <w:r w:rsidR="004F56CC" w:rsidRPr="00097F9A">
        <w:rPr>
          <w:rFonts w:ascii="Times New Roman" w:hAnsi="Times New Roman" w:cs="Times New Roman"/>
          <w:sz w:val="24"/>
          <w:szCs w:val="24"/>
        </w:rPr>
        <w:t xml:space="preserve"> </w:t>
      </w:r>
      <w:r w:rsidR="007D2E12" w:rsidRPr="00097F9A">
        <w:rPr>
          <w:rFonts w:ascii="Times New Roman" w:hAnsi="Times New Roman" w:cs="Times New Roman"/>
          <w:sz w:val="24"/>
          <w:szCs w:val="24"/>
        </w:rPr>
        <w:t xml:space="preserve">in </w:t>
      </w:r>
      <w:r w:rsidR="007D2E12" w:rsidRPr="00097F9A">
        <w:rPr>
          <w:rFonts w:ascii="Times New Roman" w:hAnsi="Times New Roman" w:cs="Times New Roman"/>
          <w:b/>
          <w:sz w:val="24"/>
          <w:szCs w:val="24"/>
        </w:rPr>
        <w:t>sensitivity analysis</w:t>
      </w:r>
      <w:r w:rsidR="007D2E12" w:rsidRPr="00097F9A">
        <w:rPr>
          <w:rFonts w:ascii="Times New Roman" w:hAnsi="Times New Roman" w:cs="Times New Roman"/>
          <w:sz w:val="24"/>
          <w:szCs w:val="24"/>
        </w:rPr>
        <w:t xml:space="preserve">, we </w:t>
      </w:r>
      <w:r w:rsidR="007208F7" w:rsidRPr="00097F9A">
        <w:rPr>
          <w:rFonts w:ascii="Times New Roman" w:hAnsi="Times New Roman" w:cs="Times New Roman"/>
          <w:sz w:val="24"/>
          <w:szCs w:val="24"/>
        </w:rPr>
        <w:t xml:space="preserve">operationalized happiness in the following ways: </w:t>
      </w:r>
    </w:p>
    <w:p w14:paraId="5B5E438B" w14:textId="77777777" w:rsidR="00594B7A" w:rsidRDefault="00E33237" w:rsidP="00FA5AD2">
      <w:pPr>
        <w:pStyle w:val="ListParagraph"/>
        <w:numPr>
          <w:ilvl w:val="0"/>
          <w:numId w:val="3"/>
        </w:numPr>
        <w:spacing w:after="0" w:line="240" w:lineRule="auto"/>
        <w:ind w:left="1080" w:hanging="540"/>
        <w:rPr>
          <w:rFonts w:ascii="Times New Roman" w:hAnsi="Times New Roman" w:cs="Times New Roman"/>
          <w:sz w:val="24"/>
          <w:szCs w:val="24"/>
        </w:rPr>
      </w:pPr>
      <w:r w:rsidRPr="00097F9A">
        <w:rPr>
          <w:rFonts w:ascii="Times New Roman" w:hAnsi="Times New Roman" w:cs="Times New Roman"/>
          <w:sz w:val="24"/>
          <w:szCs w:val="24"/>
        </w:rPr>
        <w:t>C</w:t>
      </w:r>
      <w:r w:rsidR="007D2E12" w:rsidRPr="00097F9A">
        <w:rPr>
          <w:rFonts w:ascii="Times New Roman" w:hAnsi="Times New Roman" w:cs="Times New Roman"/>
          <w:sz w:val="24"/>
          <w:szCs w:val="24"/>
        </w:rPr>
        <w:t xml:space="preserve">ontinuous </w:t>
      </w:r>
      <w:r w:rsidR="007D2E12" w:rsidRPr="00097F9A">
        <w:rPr>
          <w:rFonts w:ascii="Times New Roman" w:hAnsi="Times New Roman" w:cs="Times New Roman"/>
          <w:b/>
          <w:sz w:val="24"/>
          <w:szCs w:val="24"/>
        </w:rPr>
        <w:t>‘hedonic happiness score’</w:t>
      </w:r>
      <w:r w:rsidR="007D2E12" w:rsidRPr="00097F9A">
        <w:rPr>
          <w:rFonts w:ascii="Times New Roman" w:hAnsi="Times New Roman" w:cs="Times New Roman"/>
          <w:sz w:val="24"/>
          <w:szCs w:val="24"/>
        </w:rPr>
        <w:t xml:space="preserve"> (sum of scores on ‘I felt happy’ and ‘I enjoyed life’; range: 0 to 4; higher value indicates a greater extent of hedonic happiness)</w:t>
      </w:r>
    </w:p>
    <w:p w14:paraId="4A5216F1" w14:textId="77777777" w:rsidR="000E70E8" w:rsidRPr="00594B7A" w:rsidRDefault="00E33237" w:rsidP="00FA5AD2">
      <w:pPr>
        <w:pStyle w:val="ListParagraph"/>
        <w:numPr>
          <w:ilvl w:val="0"/>
          <w:numId w:val="3"/>
        </w:numPr>
        <w:spacing w:after="0" w:line="240" w:lineRule="auto"/>
        <w:ind w:left="1080" w:hanging="540"/>
        <w:rPr>
          <w:rFonts w:ascii="Times New Roman" w:hAnsi="Times New Roman" w:cs="Times New Roman"/>
          <w:sz w:val="24"/>
          <w:szCs w:val="24"/>
        </w:rPr>
      </w:pPr>
      <w:r w:rsidRPr="00594B7A">
        <w:rPr>
          <w:rFonts w:ascii="Times New Roman" w:hAnsi="Times New Roman" w:cs="Times New Roman"/>
          <w:sz w:val="24"/>
          <w:szCs w:val="24"/>
        </w:rPr>
        <w:t>C</w:t>
      </w:r>
      <w:r w:rsidR="007D2E12" w:rsidRPr="00594B7A">
        <w:rPr>
          <w:rFonts w:ascii="Times New Roman" w:hAnsi="Times New Roman" w:cs="Times New Roman"/>
          <w:sz w:val="24"/>
          <w:szCs w:val="24"/>
        </w:rPr>
        <w:t xml:space="preserve">ontinuous </w:t>
      </w:r>
      <w:r w:rsidR="007D2E12" w:rsidRPr="00594B7A">
        <w:rPr>
          <w:rFonts w:ascii="Times New Roman" w:hAnsi="Times New Roman" w:cs="Times New Roman"/>
          <w:b/>
          <w:sz w:val="24"/>
          <w:szCs w:val="24"/>
        </w:rPr>
        <w:t>‘hope score’</w:t>
      </w:r>
      <w:r w:rsidR="007D2E12" w:rsidRPr="00594B7A">
        <w:rPr>
          <w:rFonts w:ascii="Times New Roman" w:hAnsi="Times New Roman" w:cs="Times New Roman"/>
          <w:sz w:val="24"/>
          <w:szCs w:val="24"/>
        </w:rPr>
        <w:t xml:space="preserve"> (scores on ‘I felt hope about the future’; range: 0 to 2; higher value indicates a greater extent of hope).</w:t>
      </w:r>
    </w:p>
    <w:p w14:paraId="4A470786" w14:textId="08CB213D" w:rsidR="000E70E8" w:rsidRPr="00097F9A" w:rsidRDefault="000E70E8" w:rsidP="00246CC0">
      <w:pPr>
        <w:tabs>
          <w:tab w:val="left" w:pos="360"/>
        </w:tabs>
        <w:spacing w:after="0" w:line="240" w:lineRule="auto"/>
        <w:rPr>
          <w:rFonts w:ascii="Times New Roman" w:hAnsi="Times New Roman" w:cs="Times New Roman"/>
          <w:sz w:val="24"/>
          <w:szCs w:val="24"/>
        </w:rPr>
      </w:pPr>
      <w:r w:rsidRPr="00097F9A">
        <w:rPr>
          <w:rFonts w:ascii="Times New Roman" w:hAnsi="Times New Roman" w:cs="Times New Roman"/>
          <w:sz w:val="24"/>
          <w:szCs w:val="24"/>
        </w:rPr>
        <w:tab/>
        <w:t>Further</w:t>
      </w:r>
      <w:r w:rsidR="004017E7">
        <w:rPr>
          <w:rFonts w:ascii="Times New Roman" w:hAnsi="Times New Roman" w:cs="Times New Roman"/>
          <w:sz w:val="24"/>
          <w:szCs w:val="24"/>
        </w:rPr>
        <w:t>more</w:t>
      </w:r>
      <w:r w:rsidRPr="00097F9A">
        <w:rPr>
          <w:rFonts w:ascii="Times New Roman" w:hAnsi="Times New Roman" w:cs="Times New Roman"/>
          <w:sz w:val="24"/>
          <w:szCs w:val="24"/>
        </w:rPr>
        <w:t xml:space="preserve">, to assess if the association of the </w:t>
      </w:r>
      <w:r w:rsidR="004017E7">
        <w:rPr>
          <w:rFonts w:ascii="Times New Roman" w:hAnsi="Times New Roman" w:cs="Times New Roman"/>
          <w:sz w:val="24"/>
          <w:szCs w:val="24"/>
        </w:rPr>
        <w:t>‘</w:t>
      </w:r>
      <w:r w:rsidRPr="00097F9A">
        <w:rPr>
          <w:rFonts w:ascii="Times New Roman" w:hAnsi="Times New Roman" w:cs="Times New Roman"/>
          <w:sz w:val="24"/>
          <w:szCs w:val="24"/>
        </w:rPr>
        <w:t>binary happiness variable</w:t>
      </w:r>
      <w:r w:rsidR="004017E7">
        <w:rPr>
          <w:rFonts w:ascii="Times New Roman" w:hAnsi="Times New Roman" w:cs="Times New Roman"/>
          <w:sz w:val="24"/>
          <w:szCs w:val="24"/>
        </w:rPr>
        <w:t>’</w:t>
      </w:r>
      <w:r w:rsidRPr="00097F9A">
        <w:rPr>
          <w:rFonts w:ascii="Times New Roman" w:hAnsi="Times New Roman" w:cs="Times New Roman"/>
          <w:sz w:val="24"/>
          <w:szCs w:val="24"/>
        </w:rPr>
        <w:t xml:space="preserve"> with all-cause mortality </w:t>
      </w:r>
      <w:r w:rsidR="00410F3A">
        <w:rPr>
          <w:rFonts w:ascii="Times New Roman" w:hAnsi="Times New Roman" w:cs="Times New Roman"/>
          <w:sz w:val="24"/>
          <w:szCs w:val="24"/>
        </w:rPr>
        <w:t xml:space="preserve">is </w:t>
      </w:r>
      <w:r w:rsidRPr="00097F9A">
        <w:rPr>
          <w:rFonts w:ascii="Times New Roman" w:hAnsi="Times New Roman" w:cs="Times New Roman"/>
          <w:sz w:val="24"/>
          <w:szCs w:val="24"/>
        </w:rPr>
        <w:t xml:space="preserve">sensitive to the choice of the cut-off </w:t>
      </w:r>
      <w:r w:rsidR="00DA269D" w:rsidRPr="00097F9A">
        <w:rPr>
          <w:rFonts w:ascii="Times New Roman" w:hAnsi="Times New Roman" w:cs="Times New Roman"/>
          <w:sz w:val="24"/>
          <w:szCs w:val="24"/>
        </w:rPr>
        <w:t>(</w:t>
      </w:r>
      <w:r w:rsidR="00DA269D">
        <w:rPr>
          <w:rFonts w:ascii="Times New Roman" w:hAnsi="Times New Roman" w:cs="Times New Roman"/>
          <w:sz w:val="24"/>
          <w:szCs w:val="24"/>
        </w:rPr>
        <w:t>=</w:t>
      </w:r>
      <w:r w:rsidRPr="00097F9A">
        <w:rPr>
          <w:rFonts w:ascii="Times New Roman" w:hAnsi="Times New Roman" w:cs="Times New Roman"/>
          <w:sz w:val="24"/>
          <w:szCs w:val="24"/>
        </w:rPr>
        <w:t xml:space="preserve">6) used to dichotomize the happiness score, we also operationalized the </w:t>
      </w:r>
      <w:r w:rsidR="004017E7">
        <w:rPr>
          <w:rFonts w:ascii="Times New Roman" w:hAnsi="Times New Roman" w:cs="Times New Roman"/>
          <w:sz w:val="24"/>
          <w:szCs w:val="24"/>
        </w:rPr>
        <w:t>‘</w:t>
      </w:r>
      <w:r w:rsidRPr="00097F9A">
        <w:rPr>
          <w:rFonts w:ascii="Times New Roman" w:hAnsi="Times New Roman" w:cs="Times New Roman"/>
          <w:sz w:val="24"/>
          <w:szCs w:val="24"/>
        </w:rPr>
        <w:t>binary happiness variable</w:t>
      </w:r>
      <w:r w:rsidR="004017E7">
        <w:rPr>
          <w:rFonts w:ascii="Times New Roman" w:hAnsi="Times New Roman" w:cs="Times New Roman"/>
          <w:sz w:val="24"/>
          <w:szCs w:val="24"/>
        </w:rPr>
        <w:t>’</w:t>
      </w:r>
      <w:r w:rsidRPr="00097F9A">
        <w:rPr>
          <w:rFonts w:ascii="Times New Roman" w:hAnsi="Times New Roman" w:cs="Times New Roman"/>
          <w:sz w:val="24"/>
          <w:szCs w:val="24"/>
        </w:rPr>
        <w:t xml:space="preserve"> using an alternate cut-off, i.e. ≥ 5. </w:t>
      </w:r>
      <w:r w:rsidR="00641AE2" w:rsidRPr="00097F9A">
        <w:rPr>
          <w:rFonts w:ascii="Times New Roman" w:hAnsi="Times New Roman" w:cs="Times New Roman"/>
          <w:sz w:val="24"/>
          <w:szCs w:val="24"/>
        </w:rPr>
        <w:t>Thus, in sensitivity analysis, we also operationalized happiness as</w:t>
      </w:r>
    </w:p>
    <w:p w14:paraId="21F86FB5" w14:textId="77777777" w:rsidR="007208F7" w:rsidRPr="00594B7A" w:rsidRDefault="00E33237" w:rsidP="00FA5AD2">
      <w:pPr>
        <w:pStyle w:val="ListParagraph"/>
        <w:numPr>
          <w:ilvl w:val="0"/>
          <w:numId w:val="3"/>
        </w:numPr>
        <w:spacing w:after="0" w:line="240" w:lineRule="auto"/>
        <w:ind w:left="1080" w:hanging="540"/>
        <w:rPr>
          <w:rFonts w:ascii="Times New Roman" w:hAnsi="Times New Roman" w:cs="Times New Roman"/>
          <w:sz w:val="24"/>
          <w:szCs w:val="24"/>
        </w:rPr>
      </w:pPr>
      <w:r w:rsidRPr="00594B7A">
        <w:rPr>
          <w:rFonts w:ascii="Times New Roman" w:hAnsi="Times New Roman" w:cs="Times New Roman"/>
          <w:b/>
          <w:sz w:val="24"/>
          <w:szCs w:val="24"/>
        </w:rPr>
        <w:t>Binary happiness variable</w:t>
      </w:r>
      <w:r w:rsidRPr="00594B7A">
        <w:rPr>
          <w:rFonts w:ascii="Times New Roman" w:hAnsi="Times New Roman" w:cs="Times New Roman"/>
          <w:sz w:val="24"/>
          <w:szCs w:val="24"/>
        </w:rPr>
        <w:t xml:space="preserve"> (happy [happiness score</w:t>
      </w:r>
      <w:r w:rsidR="007D49B5" w:rsidRPr="00594B7A">
        <w:rPr>
          <w:rFonts w:ascii="Times New Roman" w:hAnsi="Times New Roman" w:cs="Times New Roman"/>
          <w:sz w:val="24"/>
          <w:szCs w:val="24"/>
        </w:rPr>
        <w:t xml:space="preserve"> ≥ 5</w:t>
      </w:r>
      <w:r w:rsidRPr="00594B7A">
        <w:rPr>
          <w:rFonts w:ascii="Times New Roman" w:hAnsi="Times New Roman" w:cs="Times New Roman"/>
          <w:sz w:val="24"/>
          <w:szCs w:val="24"/>
        </w:rPr>
        <w:t>] / unhappy [happiness score</w:t>
      </w:r>
      <w:r w:rsidR="007D49B5" w:rsidRPr="00594B7A">
        <w:rPr>
          <w:rFonts w:ascii="Times New Roman" w:hAnsi="Times New Roman" w:cs="Times New Roman"/>
          <w:sz w:val="24"/>
          <w:szCs w:val="24"/>
        </w:rPr>
        <w:t xml:space="preserve"> </w:t>
      </w:r>
      <w:r w:rsidR="00CE3157" w:rsidRPr="00594B7A">
        <w:rPr>
          <w:rFonts w:ascii="Times New Roman" w:hAnsi="Times New Roman" w:cs="Times New Roman"/>
          <w:sz w:val="24"/>
          <w:szCs w:val="24"/>
        </w:rPr>
        <w:t>≤</w:t>
      </w:r>
      <w:r w:rsidR="007D49B5" w:rsidRPr="00594B7A">
        <w:rPr>
          <w:rFonts w:ascii="Times New Roman" w:hAnsi="Times New Roman" w:cs="Times New Roman"/>
          <w:sz w:val="24"/>
          <w:szCs w:val="24"/>
        </w:rPr>
        <w:t xml:space="preserve"> 4</w:t>
      </w:r>
      <w:r w:rsidRPr="00594B7A">
        <w:rPr>
          <w:rFonts w:ascii="Times New Roman" w:hAnsi="Times New Roman" w:cs="Times New Roman"/>
          <w:sz w:val="24"/>
          <w:szCs w:val="24"/>
        </w:rPr>
        <w:t>])</w:t>
      </w:r>
    </w:p>
    <w:p w14:paraId="52E225EE" w14:textId="77777777" w:rsidR="00E345F6" w:rsidRPr="00097F9A" w:rsidRDefault="00E345F6" w:rsidP="00E345F6">
      <w:pPr>
        <w:spacing w:after="0" w:line="240" w:lineRule="auto"/>
        <w:rPr>
          <w:rFonts w:ascii="Times New Roman" w:hAnsi="Times New Roman" w:cs="Times New Roman"/>
          <w:i/>
          <w:sz w:val="24"/>
          <w:szCs w:val="24"/>
        </w:rPr>
      </w:pPr>
    </w:p>
    <w:p w14:paraId="48D5F79F" w14:textId="77777777" w:rsidR="00E345F6" w:rsidRPr="00097F9A" w:rsidRDefault="00E345F6" w:rsidP="00E345F6">
      <w:pPr>
        <w:spacing w:after="0" w:line="240" w:lineRule="auto"/>
        <w:rPr>
          <w:rFonts w:ascii="Times New Roman" w:hAnsi="Times New Roman" w:cs="Times New Roman"/>
          <w:b/>
          <w:i/>
          <w:sz w:val="24"/>
          <w:szCs w:val="24"/>
        </w:rPr>
      </w:pPr>
      <w:r w:rsidRPr="00097F9A">
        <w:rPr>
          <w:rFonts w:ascii="Times New Roman" w:hAnsi="Times New Roman" w:cs="Times New Roman"/>
          <w:b/>
          <w:i/>
          <w:sz w:val="24"/>
          <w:szCs w:val="24"/>
        </w:rPr>
        <w:t>Results</w:t>
      </w:r>
    </w:p>
    <w:p w14:paraId="538978A2" w14:textId="73C6DA07" w:rsidR="00B8125C" w:rsidRPr="00097F9A" w:rsidRDefault="00D902E0" w:rsidP="00E345F6">
      <w:pPr>
        <w:tabs>
          <w:tab w:val="left" w:pos="360"/>
        </w:tabs>
        <w:spacing w:after="0" w:line="240" w:lineRule="auto"/>
        <w:rPr>
          <w:rFonts w:ascii="Times New Roman" w:hAnsi="Times New Roman" w:cs="Times New Roman"/>
          <w:sz w:val="24"/>
          <w:szCs w:val="24"/>
        </w:rPr>
      </w:pPr>
      <w:r w:rsidRPr="00097F9A">
        <w:rPr>
          <w:rFonts w:ascii="Times New Roman" w:hAnsi="Times New Roman" w:cs="Times New Roman"/>
          <w:sz w:val="24"/>
          <w:szCs w:val="24"/>
        </w:rPr>
        <w:tab/>
        <w:t xml:space="preserve">The results of </w:t>
      </w:r>
      <w:r w:rsidR="00464513" w:rsidRPr="00097F9A">
        <w:rPr>
          <w:rFonts w:ascii="Times New Roman" w:hAnsi="Times New Roman" w:cs="Times New Roman"/>
          <w:sz w:val="24"/>
          <w:szCs w:val="24"/>
        </w:rPr>
        <w:t>all the three sensitivity analyses</w:t>
      </w:r>
      <w:r w:rsidRPr="00097F9A">
        <w:rPr>
          <w:rFonts w:ascii="Times New Roman" w:hAnsi="Times New Roman" w:cs="Times New Roman"/>
          <w:sz w:val="24"/>
          <w:szCs w:val="24"/>
        </w:rPr>
        <w:t xml:space="preserve"> (Supplementary Table </w:t>
      </w:r>
      <w:r w:rsidR="00B9106C">
        <w:rPr>
          <w:rFonts w:ascii="Times New Roman" w:hAnsi="Times New Roman" w:cs="Times New Roman"/>
          <w:sz w:val="24"/>
          <w:szCs w:val="24"/>
        </w:rPr>
        <w:t>2</w:t>
      </w:r>
      <w:r w:rsidRPr="00097F9A">
        <w:rPr>
          <w:rFonts w:ascii="Times New Roman" w:hAnsi="Times New Roman" w:cs="Times New Roman"/>
          <w:sz w:val="24"/>
          <w:szCs w:val="24"/>
        </w:rPr>
        <w:t xml:space="preserve">) were </w:t>
      </w:r>
      <w:r w:rsidR="007D2E12" w:rsidRPr="00097F9A">
        <w:rPr>
          <w:rFonts w:ascii="Times New Roman" w:hAnsi="Times New Roman" w:cs="Times New Roman"/>
          <w:sz w:val="24"/>
          <w:szCs w:val="24"/>
        </w:rPr>
        <w:t xml:space="preserve">similar to those observed </w:t>
      </w:r>
      <w:r w:rsidRPr="00097F9A">
        <w:rPr>
          <w:rFonts w:ascii="Times New Roman" w:hAnsi="Times New Roman" w:cs="Times New Roman"/>
          <w:sz w:val="24"/>
          <w:szCs w:val="24"/>
        </w:rPr>
        <w:t>in the primary analysis</w:t>
      </w:r>
      <w:r w:rsidR="00B8125C" w:rsidRPr="00097F9A">
        <w:rPr>
          <w:rFonts w:ascii="Times New Roman" w:hAnsi="Times New Roman" w:cs="Times New Roman"/>
          <w:sz w:val="24"/>
          <w:szCs w:val="24"/>
        </w:rPr>
        <w:t>, i.e.</w:t>
      </w:r>
    </w:p>
    <w:p w14:paraId="5BE5D1F1" w14:textId="77777777" w:rsidR="00E345F6" w:rsidRPr="00FA5AD2" w:rsidRDefault="007D2E12" w:rsidP="00FA5AD2">
      <w:pPr>
        <w:pStyle w:val="ListParagraph"/>
        <w:numPr>
          <w:ilvl w:val="0"/>
          <w:numId w:val="7"/>
        </w:numPr>
        <w:spacing w:after="0" w:line="240" w:lineRule="auto"/>
        <w:ind w:left="1080" w:hanging="540"/>
        <w:rPr>
          <w:rFonts w:ascii="Times New Roman" w:hAnsi="Times New Roman" w:cs="Times New Roman"/>
          <w:sz w:val="24"/>
          <w:szCs w:val="24"/>
        </w:rPr>
      </w:pPr>
      <w:r w:rsidRPr="00FA5AD2">
        <w:rPr>
          <w:rFonts w:ascii="Times New Roman" w:hAnsi="Times New Roman" w:cs="Times New Roman"/>
          <w:sz w:val="24"/>
          <w:szCs w:val="24"/>
        </w:rPr>
        <w:t xml:space="preserve">A unit increase in the ‘hedonic happiness score’ was associated with a 9% reduction in the likelihood of all-cause mortality. </w:t>
      </w:r>
    </w:p>
    <w:p w14:paraId="1AB3E464" w14:textId="77777777" w:rsidR="00793E41" w:rsidRPr="00FA5AD2" w:rsidRDefault="007D2E12" w:rsidP="00FA5AD2">
      <w:pPr>
        <w:pStyle w:val="ListParagraph"/>
        <w:numPr>
          <w:ilvl w:val="0"/>
          <w:numId w:val="7"/>
        </w:numPr>
        <w:spacing w:after="0" w:line="240" w:lineRule="auto"/>
        <w:ind w:left="1080" w:hanging="540"/>
        <w:rPr>
          <w:rFonts w:ascii="Times New Roman" w:hAnsi="Times New Roman" w:cs="Times New Roman"/>
          <w:sz w:val="24"/>
          <w:szCs w:val="24"/>
        </w:rPr>
      </w:pPr>
      <w:r w:rsidRPr="00FA5AD2">
        <w:rPr>
          <w:rFonts w:ascii="Times New Roman" w:hAnsi="Times New Roman" w:cs="Times New Roman"/>
          <w:sz w:val="24"/>
          <w:szCs w:val="24"/>
        </w:rPr>
        <w:t>A unit increase in the ‘hope score’ was associated with a 17% reduction in the likelihood of all-cause mortality.</w:t>
      </w:r>
    </w:p>
    <w:p w14:paraId="024DA201" w14:textId="77777777" w:rsidR="00E345F6" w:rsidRPr="00FA5AD2" w:rsidRDefault="004B30BB" w:rsidP="00FA5AD2">
      <w:pPr>
        <w:pStyle w:val="ListParagraph"/>
        <w:numPr>
          <w:ilvl w:val="0"/>
          <w:numId w:val="7"/>
        </w:numPr>
        <w:spacing w:after="0" w:line="240" w:lineRule="auto"/>
        <w:ind w:left="1080" w:hanging="540"/>
        <w:rPr>
          <w:rFonts w:ascii="Times New Roman" w:hAnsi="Times New Roman" w:cs="Times New Roman"/>
          <w:sz w:val="24"/>
          <w:szCs w:val="24"/>
        </w:rPr>
      </w:pPr>
      <w:r w:rsidRPr="00FA5AD2">
        <w:rPr>
          <w:rFonts w:ascii="Times New Roman" w:hAnsi="Times New Roman" w:cs="Times New Roman"/>
          <w:sz w:val="24"/>
          <w:szCs w:val="24"/>
        </w:rPr>
        <w:t>Happy</w:t>
      </w:r>
      <w:r>
        <w:rPr>
          <w:rFonts w:ascii="Times New Roman" w:hAnsi="Times New Roman" w:cs="Times New Roman"/>
          <w:sz w:val="24"/>
          <w:szCs w:val="24"/>
        </w:rPr>
        <w:t xml:space="preserve"> older people, c</w:t>
      </w:r>
      <w:r w:rsidR="00793E41" w:rsidRPr="00FA5AD2">
        <w:rPr>
          <w:rFonts w:ascii="Times New Roman" w:hAnsi="Times New Roman" w:cs="Times New Roman"/>
          <w:sz w:val="24"/>
          <w:szCs w:val="24"/>
        </w:rPr>
        <w:t xml:space="preserve">ompared to those unhappy, had a </w:t>
      </w:r>
      <w:r w:rsidR="00410F3A">
        <w:rPr>
          <w:rFonts w:ascii="Times New Roman" w:hAnsi="Times New Roman" w:cs="Times New Roman"/>
          <w:sz w:val="24"/>
          <w:szCs w:val="24"/>
        </w:rPr>
        <w:t>23</w:t>
      </w:r>
      <w:r w:rsidR="00793E41" w:rsidRPr="00FA5AD2">
        <w:rPr>
          <w:rFonts w:ascii="Times New Roman" w:hAnsi="Times New Roman" w:cs="Times New Roman"/>
          <w:sz w:val="24"/>
          <w:szCs w:val="24"/>
        </w:rPr>
        <w:t xml:space="preserve">% reduced likelihood of all-cause mortality. </w:t>
      </w:r>
    </w:p>
    <w:p w14:paraId="774CB363" w14:textId="77777777" w:rsidR="0046472A" w:rsidRPr="00097F9A" w:rsidRDefault="0046472A" w:rsidP="00246CC0">
      <w:pPr>
        <w:spacing w:after="0" w:line="240" w:lineRule="auto"/>
        <w:rPr>
          <w:rFonts w:ascii="Times New Roman" w:hAnsi="Times New Roman" w:cs="Times New Roman"/>
          <w:sz w:val="24"/>
          <w:szCs w:val="24"/>
        </w:rPr>
      </w:pPr>
    </w:p>
    <w:p w14:paraId="548AD18E" w14:textId="75530D7B" w:rsidR="00E82FFF" w:rsidRPr="00097F9A" w:rsidRDefault="004161B0" w:rsidP="00E82FFF">
      <w:pPr>
        <w:spacing w:after="0" w:line="240" w:lineRule="auto"/>
        <w:rPr>
          <w:rFonts w:ascii="Times New Roman" w:eastAsia="Yu Mincho" w:hAnsi="Times New Roman" w:cs="Times New Roman"/>
          <w:b/>
          <w:sz w:val="24"/>
          <w:szCs w:val="24"/>
          <w:lang w:eastAsia="ja-JP"/>
        </w:rPr>
      </w:pPr>
      <w:r w:rsidRPr="00097F9A">
        <w:rPr>
          <w:rFonts w:ascii="Times New Roman" w:hAnsi="Times New Roman" w:cs="Times New Roman"/>
          <w:b/>
          <w:sz w:val="24"/>
          <w:szCs w:val="24"/>
        </w:rPr>
        <w:t>Supplementary Table 1</w:t>
      </w:r>
      <w:r w:rsidR="00E82FFF" w:rsidRPr="00097F9A">
        <w:rPr>
          <w:rFonts w:ascii="Times New Roman" w:hAnsi="Times New Roman" w:cs="Times New Roman"/>
          <w:b/>
          <w:sz w:val="24"/>
          <w:szCs w:val="24"/>
        </w:rPr>
        <w:t xml:space="preserve">: Association of </w:t>
      </w:r>
      <w:r w:rsidRPr="00097F9A">
        <w:rPr>
          <w:rFonts w:ascii="Times New Roman" w:hAnsi="Times New Roman" w:cs="Times New Roman"/>
          <w:b/>
          <w:sz w:val="24"/>
          <w:szCs w:val="24"/>
        </w:rPr>
        <w:t>alternat</w:t>
      </w:r>
      <w:r w:rsidR="004017E7">
        <w:rPr>
          <w:rFonts w:ascii="Times New Roman" w:hAnsi="Times New Roman" w:cs="Times New Roman"/>
          <w:b/>
          <w:sz w:val="24"/>
          <w:szCs w:val="24"/>
        </w:rPr>
        <w:t>ive</w:t>
      </w:r>
      <w:r w:rsidRPr="00097F9A">
        <w:rPr>
          <w:rFonts w:ascii="Times New Roman" w:hAnsi="Times New Roman" w:cs="Times New Roman"/>
          <w:b/>
          <w:sz w:val="24"/>
          <w:szCs w:val="24"/>
        </w:rPr>
        <w:t xml:space="preserve"> </w:t>
      </w:r>
      <w:r w:rsidR="008856D2">
        <w:rPr>
          <w:rFonts w:ascii="Times New Roman" w:hAnsi="Times New Roman" w:cs="Times New Roman"/>
          <w:b/>
          <w:sz w:val="24"/>
          <w:szCs w:val="24"/>
        </w:rPr>
        <w:t>operationalisations</w:t>
      </w:r>
      <w:r w:rsidR="004017E7">
        <w:rPr>
          <w:rFonts w:ascii="Times New Roman" w:hAnsi="Times New Roman" w:cs="Times New Roman"/>
          <w:b/>
          <w:sz w:val="24"/>
          <w:szCs w:val="24"/>
        </w:rPr>
        <w:t xml:space="preserve"> of</w:t>
      </w:r>
      <w:r w:rsidRPr="00097F9A">
        <w:rPr>
          <w:rFonts w:ascii="Times New Roman" w:hAnsi="Times New Roman" w:cs="Times New Roman"/>
          <w:b/>
          <w:sz w:val="24"/>
          <w:szCs w:val="24"/>
        </w:rPr>
        <w:t xml:space="preserve"> happiness with </w:t>
      </w:r>
      <w:r w:rsidR="00E82FFF" w:rsidRPr="00097F9A">
        <w:rPr>
          <w:rFonts w:ascii="Times New Roman" w:hAnsi="Times New Roman" w:cs="Times New Roman"/>
          <w:b/>
          <w:sz w:val="24"/>
          <w:szCs w:val="24"/>
        </w:rPr>
        <w:t xml:space="preserve">all-cause mortality, </w:t>
      </w:r>
      <w:r w:rsidR="00BF733A" w:rsidRPr="00097F9A">
        <w:rPr>
          <w:rFonts w:ascii="Times New Roman" w:hAnsi="Times New Roman" w:cs="Times New Roman"/>
          <w:b/>
          <w:sz w:val="24"/>
          <w:szCs w:val="24"/>
        </w:rPr>
        <w:t xml:space="preserve">multivariable </w:t>
      </w:r>
      <w:r w:rsidR="00E82FFF" w:rsidRPr="00097F9A">
        <w:rPr>
          <w:rFonts w:ascii="Times New Roman" w:hAnsi="Times New Roman" w:cs="Times New Roman"/>
          <w:b/>
          <w:sz w:val="24"/>
          <w:szCs w:val="24"/>
        </w:rPr>
        <w:t>Cox regression analysis</w:t>
      </w:r>
    </w:p>
    <w:tbl>
      <w:tblPr>
        <w:tblW w:w="9270" w:type="dxa"/>
        <w:tblCellMar>
          <w:left w:w="99" w:type="dxa"/>
          <w:right w:w="99" w:type="dxa"/>
        </w:tblCellMar>
        <w:tblLook w:val="04A0" w:firstRow="1" w:lastRow="0" w:firstColumn="1" w:lastColumn="0" w:noHBand="0" w:noVBand="1"/>
      </w:tblPr>
      <w:tblGrid>
        <w:gridCol w:w="6486"/>
        <w:gridCol w:w="2784"/>
      </w:tblGrid>
      <w:tr w:rsidR="00027F74" w:rsidRPr="00097F9A" w14:paraId="75A0FC7B" w14:textId="77777777" w:rsidTr="005A4ECE">
        <w:trPr>
          <w:trHeight w:val="765"/>
        </w:trPr>
        <w:tc>
          <w:tcPr>
            <w:tcW w:w="6486" w:type="dxa"/>
            <w:tcBorders>
              <w:top w:val="single" w:sz="4" w:space="0" w:color="auto"/>
              <w:left w:val="nil"/>
              <w:bottom w:val="single" w:sz="4" w:space="0" w:color="auto"/>
              <w:right w:val="nil"/>
            </w:tcBorders>
            <w:shd w:val="clear" w:color="auto" w:fill="auto"/>
            <w:noWrap/>
            <w:vAlign w:val="center"/>
            <w:hideMark/>
          </w:tcPr>
          <w:p w14:paraId="6C96176A" w14:textId="3683ACA2" w:rsidR="00027F74" w:rsidRPr="00097F9A" w:rsidRDefault="00027F74" w:rsidP="004017E7">
            <w:pPr>
              <w:spacing w:after="0" w:line="240" w:lineRule="auto"/>
              <w:rPr>
                <w:rFonts w:ascii="Times New Roman" w:eastAsia="MS PGothic" w:hAnsi="Times New Roman" w:cs="Times New Roman"/>
                <w:b/>
                <w:color w:val="000000"/>
                <w:sz w:val="24"/>
                <w:szCs w:val="24"/>
                <w:lang w:eastAsia="ja-JP"/>
              </w:rPr>
            </w:pPr>
            <w:r w:rsidRPr="00097F9A">
              <w:rPr>
                <w:rFonts w:ascii="Times New Roman" w:eastAsia="MS PGothic" w:hAnsi="Times New Roman" w:cs="Times New Roman"/>
                <w:b/>
                <w:color w:val="000000"/>
                <w:sz w:val="24"/>
                <w:szCs w:val="24"/>
                <w:lang w:eastAsia="ja-JP"/>
              </w:rPr>
              <w:t>A</w:t>
            </w:r>
            <w:r w:rsidRPr="00097F9A">
              <w:rPr>
                <w:rFonts w:ascii="Times New Roman" w:hAnsi="Times New Roman" w:cs="Times New Roman"/>
                <w:b/>
                <w:sz w:val="24"/>
                <w:szCs w:val="24"/>
              </w:rPr>
              <w:t>lternat</w:t>
            </w:r>
            <w:r w:rsidR="004017E7">
              <w:rPr>
                <w:rFonts w:ascii="Times New Roman" w:hAnsi="Times New Roman" w:cs="Times New Roman"/>
                <w:b/>
                <w:sz w:val="24"/>
                <w:szCs w:val="24"/>
              </w:rPr>
              <w:t xml:space="preserve">ive </w:t>
            </w:r>
            <w:r w:rsidR="008856D2">
              <w:rPr>
                <w:rFonts w:ascii="Times New Roman" w:hAnsi="Times New Roman" w:cs="Times New Roman"/>
                <w:b/>
                <w:sz w:val="24"/>
                <w:szCs w:val="24"/>
              </w:rPr>
              <w:t>operationalisations</w:t>
            </w:r>
            <w:r w:rsidR="004017E7">
              <w:rPr>
                <w:rFonts w:ascii="Times New Roman" w:hAnsi="Times New Roman" w:cs="Times New Roman"/>
                <w:b/>
                <w:sz w:val="24"/>
                <w:szCs w:val="24"/>
              </w:rPr>
              <w:t xml:space="preserve"> of</w:t>
            </w:r>
            <w:r w:rsidRPr="00097F9A">
              <w:rPr>
                <w:rFonts w:ascii="Times New Roman" w:hAnsi="Times New Roman" w:cs="Times New Roman"/>
                <w:b/>
                <w:sz w:val="24"/>
                <w:szCs w:val="24"/>
              </w:rPr>
              <w:t xml:space="preserve"> happiness</w:t>
            </w:r>
          </w:p>
        </w:tc>
        <w:tc>
          <w:tcPr>
            <w:tcW w:w="2784" w:type="dxa"/>
            <w:tcBorders>
              <w:top w:val="single" w:sz="4" w:space="0" w:color="auto"/>
              <w:left w:val="nil"/>
              <w:bottom w:val="single" w:sz="4" w:space="0" w:color="auto"/>
              <w:right w:val="nil"/>
            </w:tcBorders>
            <w:shd w:val="clear" w:color="auto" w:fill="auto"/>
            <w:vAlign w:val="center"/>
            <w:hideMark/>
          </w:tcPr>
          <w:p w14:paraId="550D2DC0" w14:textId="77777777" w:rsidR="00027F74" w:rsidRPr="00097F9A" w:rsidRDefault="00027F74" w:rsidP="00C839BE">
            <w:pPr>
              <w:spacing w:after="0" w:line="240" w:lineRule="auto"/>
              <w:jc w:val="center"/>
              <w:rPr>
                <w:rFonts w:ascii="Times New Roman" w:eastAsia="MS PGothic" w:hAnsi="Times New Roman" w:cs="Times New Roman"/>
                <w:b/>
                <w:bCs/>
                <w:color w:val="000000"/>
                <w:sz w:val="24"/>
                <w:szCs w:val="24"/>
                <w:lang w:eastAsia="ja-JP"/>
              </w:rPr>
            </w:pPr>
            <w:r w:rsidRPr="00097F9A">
              <w:rPr>
                <w:rFonts w:ascii="Times New Roman" w:eastAsia="MS PGothic" w:hAnsi="Times New Roman" w:cs="Times New Roman"/>
                <w:b/>
                <w:bCs/>
                <w:color w:val="000000"/>
                <w:sz w:val="24"/>
                <w:szCs w:val="24"/>
                <w:lang w:eastAsia="ja-JP"/>
              </w:rPr>
              <w:t>Multivariable hazard ratio (95% CI)</w:t>
            </w:r>
            <w:r w:rsidRPr="00097F9A">
              <w:rPr>
                <w:rFonts w:ascii="Times New Roman" w:eastAsia="MS PGothic" w:hAnsi="Times New Roman" w:cs="Times New Roman"/>
                <w:b/>
                <w:color w:val="000000"/>
                <w:sz w:val="24"/>
                <w:szCs w:val="24"/>
                <w:lang w:eastAsia="ja-JP"/>
              </w:rPr>
              <w:t xml:space="preserve"> </w:t>
            </w:r>
            <w:r w:rsidRPr="00097F9A">
              <w:rPr>
                <w:rFonts w:ascii="Times New Roman" w:eastAsia="MS PGothic" w:hAnsi="Times New Roman" w:cs="Times New Roman"/>
                <w:b/>
                <w:color w:val="000000"/>
                <w:sz w:val="24"/>
                <w:szCs w:val="24"/>
                <w:vertAlign w:val="superscript"/>
                <w:lang w:eastAsia="ja-JP"/>
              </w:rPr>
              <w:t>a</w:t>
            </w:r>
          </w:p>
        </w:tc>
      </w:tr>
      <w:tr w:rsidR="00027F74" w:rsidRPr="00097F9A" w14:paraId="088318D7" w14:textId="77777777" w:rsidTr="005A4ECE">
        <w:trPr>
          <w:trHeight w:val="315"/>
        </w:trPr>
        <w:tc>
          <w:tcPr>
            <w:tcW w:w="6486" w:type="dxa"/>
            <w:tcBorders>
              <w:top w:val="nil"/>
              <w:left w:val="nil"/>
              <w:bottom w:val="nil"/>
              <w:right w:val="nil"/>
            </w:tcBorders>
            <w:shd w:val="clear" w:color="auto" w:fill="auto"/>
            <w:noWrap/>
            <w:vAlign w:val="center"/>
            <w:hideMark/>
          </w:tcPr>
          <w:p w14:paraId="3C0303CE" w14:textId="77777777" w:rsidR="00027F74" w:rsidRPr="00097F9A" w:rsidRDefault="00E57E21" w:rsidP="00830EA6">
            <w:pPr>
              <w:pStyle w:val="ListParagraph"/>
              <w:numPr>
                <w:ilvl w:val="0"/>
                <w:numId w:val="5"/>
              </w:numPr>
              <w:spacing w:after="0" w:line="240" w:lineRule="auto"/>
              <w:ind w:left="537" w:hanging="450"/>
              <w:rPr>
                <w:rFonts w:ascii="Times New Roman" w:eastAsia="MS PGothic" w:hAnsi="Times New Roman" w:cs="Times New Roman"/>
                <w:bCs/>
                <w:color w:val="000000"/>
                <w:sz w:val="24"/>
                <w:szCs w:val="24"/>
                <w:lang w:eastAsia="ja-JP"/>
              </w:rPr>
            </w:pPr>
            <w:r w:rsidRPr="00097F9A">
              <w:rPr>
                <w:rFonts w:ascii="Times New Roman" w:eastAsia="MS PGothic" w:hAnsi="Times New Roman" w:cs="Times New Roman"/>
                <w:bCs/>
                <w:color w:val="000000"/>
                <w:sz w:val="24"/>
                <w:szCs w:val="24"/>
                <w:lang w:eastAsia="ja-JP"/>
              </w:rPr>
              <w:t>For each unit increase in the</w:t>
            </w:r>
            <w:r w:rsidRPr="00097F9A">
              <w:rPr>
                <w:rFonts w:ascii="Times New Roman" w:eastAsia="MS PGothic" w:hAnsi="Times New Roman" w:cs="Times New Roman"/>
                <w:b/>
                <w:bCs/>
                <w:color w:val="000000"/>
                <w:sz w:val="24"/>
                <w:szCs w:val="24"/>
                <w:lang w:eastAsia="ja-JP"/>
              </w:rPr>
              <w:t xml:space="preserve"> </w:t>
            </w:r>
            <w:r w:rsidR="00027F74" w:rsidRPr="00097F9A">
              <w:rPr>
                <w:rFonts w:ascii="Times New Roman" w:eastAsia="MS PGothic" w:hAnsi="Times New Roman" w:cs="Times New Roman"/>
                <w:b/>
                <w:bCs/>
                <w:color w:val="000000"/>
                <w:sz w:val="24"/>
                <w:szCs w:val="24"/>
                <w:lang w:eastAsia="ja-JP"/>
              </w:rPr>
              <w:t>‘hedonic happiness score’</w:t>
            </w:r>
          </w:p>
        </w:tc>
        <w:tc>
          <w:tcPr>
            <w:tcW w:w="2784" w:type="dxa"/>
            <w:tcBorders>
              <w:top w:val="nil"/>
              <w:left w:val="nil"/>
              <w:bottom w:val="nil"/>
              <w:right w:val="nil"/>
            </w:tcBorders>
            <w:shd w:val="clear" w:color="auto" w:fill="auto"/>
            <w:noWrap/>
            <w:vAlign w:val="center"/>
            <w:hideMark/>
          </w:tcPr>
          <w:p w14:paraId="5AB5B8E5" w14:textId="77777777" w:rsidR="00027F74" w:rsidRPr="00097F9A" w:rsidRDefault="00027F74" w:rsidP="00C839BE">
            <w:pPr>
              <w:spacing w:after="0" w:line="240" w:lineRule="auto"/>
              <w:jc w:val="center"/>
              <w:rPr>
                <w:rFonts w:ascii="Times New Roman" w:eastAsia="MS PGothic" w:hAnsi="Times New Roman" w:cs="Times New Roman"/>
                <w:color w:val="000000"/>
                <w:sz w:val="24"/>
                <w:szCs w:val="24"/>
                <w:lang w:eastAsia="ja-JP"/>
              </w:rPr>
            </w:pPr>
            <w:r w:rsidRPr="00097F9A">
              <w:rPr>
                <w:rFonts w:ascii="Times New Roman" w:eastAsia="MS PGothic" w:hAnsi="Times New Roman" w:cs="Times New Roman"/>
                <w:color w:val="000000"/>
                <w:sz w:val="24"/>
                <w:szCs w:val="24"/>
                <w:lang w:eastAsia="ja-JP"/>
              </w:rPr>
              <w:t>0.91 (0.85-0.97)</w:t>
            </w:r>
            <w:r w:rsidRPr="00097F9A">
              <w:rPr>
                <w:rFonts w:ascii="Times New Roman" w:eastAsia="MS PGothic" w:hAnsi="Times New Roman" w:cs="Times New Roman"/>
                <w:color w:val="000000"/>
                <w:sz w:val="24"/>
                <w:szCs w:val="24"/>
                <w:vertAlign w:val="superscript"/>
                <w:lang w:eastAsia="ja-JP"/>
              </w:rPr>
              <w:t>**</w:t>
            </w:r>
          </w:p>
        </w:tc>
      </w:tr>
      <w:tr w:rsidR="00027F74" w:rsidRPr="00097F9A" w14:paraId="7A71B5C2" w14:textId="77777777" w:rsidTr="005A4ECE">
        <w:trPr>
          <w:trHeight w:val="315"/>
        </w:trPr>
        <w:tc>
          <w:tcPr>
            <w:tcW w:w="6486" w:type="dxa"/>
            <w:tcBorders>
              <w:top w:val="nil"/>
              <w:left w:val="nil"/>
              <w:bottom w:val="nil"/>
              <w:right w:val="nil"/>
            </w:tcBorders>
            <w:shd w:val="clear" w:color="auto" w:fill="auto"/>
            <w:noWrap/>
            <w:vAlign w:val="center"/>
            <w:hideMark/>
          </w:tcPr>
          <w:p w14:paraId="285C95F2" w14:textId="77777777" w:rsidR="00027F74" w:rsidRPr="00097F9A" w:rsidRDefault="00027F74" w:rsidP="00830EA6">
            <w:pPr>
              <w:pStyle w:val="ListParagraph"/>
              <w:numPr>
                <w:ilvl w:val="0"/>
                <w:numId w:val="5"/>
              </w:numPr>
              <w:spacing w:after="0" w:line="240" w:lineRule="auto"/>
              <w:ind w:left="537" w:hanging="450"/>
              <w:rPr>
                <w:rFonts w:ascii="Times New Roman" w:eastAsia="MS PGothic" w:hAnsi="Times New Roman" w:cs="Times New Roman"/>
                <w:bCs/>
                <w:color w:val="000000"/>
                <w:sz w:val="24"/>
                <w:szCs w:val="24"/>
                <w:lang w:eastAsia="ja-JP"/>
              </w:rPr>
            </w:pPr>
            <w:r w:rsidRPr="00097F9A">
              <w:rPr>
                <w:rFonts w:ascii="Times New Roman" w:eastAsia="MS PGothic" w:hAnsi="Times New Roman" w:cs="Times New Roman"/>
                <w:bCs/>
                <w:color w:val="000000"/>
                <w:sz w:val="24"/>
                <w:szCs w:val="24"/>
                <w:lang w:eastAsia="ja-JP"/>
              </w:rPr>
              <w:t xml:space="preserve">For each unit increase in </w:t>
            </w:r>
            <w:r w:rsidR="00713D75" w:rsidRPr="00097F9A">
              <w:rPr>
                <w:rFonts w:ascii="Times New Roman" w:eastAsia="MS PGothic" w:hAnsi="Times New Roman" w:cs="Times New Roman"/>
                <w:bCs/>
                <w:color w:val="000000"/>
                <w:sz w:val="24"/>
                <w:szCs w:val="24"/>
                <w:lang w:eastAsia="ja-JP"/>
              </w:rPr>
              <w:t>the</w:t>
            </w:r>
            <w:r w:rsidR="00713D75" w:rsidRPr="00097F9A">
              <w:rPr>
                <w:rFonts w:ascii="Times New Roman" w:eastAsia="MS PGothic" w:hAnsi="Times New Roman" w:cs="Times New Roman"/>
                <w:b/>
                <w:bCs/>
                <w:color w:val="000000"/>
                <w:sz w:val="24"/>
                <w:szCs w:val="24"/>
                <w:lang w:eastAsia="ja-JP"/>
              </w:rPr>
              <w:t xml:space="preserve"> ‘hope score’</w:t>
            </w:r>
          </w:p>
        </w:tc>
        <w:tc>
          <w:tcPr>
            <w:tcW w:w="2784" w:type="dxa"/>
            <w:tcBorders>
              <w:top w:val="nil"/>
              <w:left w:val="nil"/>
              <w:bottom w:val="nil"/>
              <w:right w:val="nil"/>
            </w:tcBorders>
            <w:shd w:val="clear" w:color="auto" w:fill="auto"/>
            <w:noWrap/>
            <w:vAlign w:val="center"/>
            <w:hideMark/>
          </w:tcPr>
          <w:p w14:paraId="02F13458" w14:textId="77777777" w:rsidR="00027F74" w:rsidRPr="00097F9A" w:rsidRDefault="00027F74" w:rsidP="00C839BE">
            <w:pPr>
              <w:spacing w:after="0" w:line="240" w:lineRule="auto"/>
              <w:jc w:val="center"/>
              <w:rPr>
                <w:rFonts w:ascii="Times New Roman" w:eastAsia="MS PGothic" w:hAnsi="Times New Roman" w:cs="Times New Roman"/>
                <w:color w:val="000000"/>
                <w:sz w:val="24"/>
                <w:szCs w:val="24"/>
                <w:lang w:eastAsia="ja-JP"/>
              </w:rPr>
            </w:pPr>
            <w:r w:rsidRPr="00097F9A">
              <w:rPr>
                <w:rFonts w:ascii="Times New Roman" w:eastAsia="MS PGothic" w:hAnsi="Times New Roman" w:cs="Times New Roman"/>
                <w:color w:val="000000"/>
                <w:sz w:val="24"/>
                <w:szCs w:val="24"/>
                <w:lang w:eastAsia="ja-JP"/>
              </w:rPr>
              <w:t>0.83 (0.76-0.91)</w:t>
            </w:r>
            <w:r w:rsidRPr="00097F9A">
              <w:rPr>
                <w:rFonts w:ascii="Times New Roman" w:eastAsia="MS PGothic" w:hAnsi="Times New Roman" w:cs="Times New Roman"/>
                <w:color w:val="000000"/>
                <w:sz w:val="24"/>
                <w:szCs w:val="24"/>
                <w:vertAlign w:val="superscript"/>
                <w:lang w:eastAsia="ja-JP"/>
              </w:rPr>
              <w:t>***</w:t>
            </w:r>
          </w:p>
        </w:tc>
      </w:tr>
      <w:tr w:rsidR="00027F74" w:rsidRPr="00097F9A" w14:paraId="52489937" w14:textId="77777777" w:rsidTr="005A4ECE">
        <w:trPr>
          <w:trHeight w:val="315"/>
        </w:trPr>
        <w:tc>
          <w:tcPr>
            <w:tcW w:w="6486" w:type="dxa"/>
            <w:tcBorders>
              <w:top w:val="nil"/>
              <w:left w:val="nil"/>
              <w:bottom w:val="single" w:sz="4" w:space="0" w:color="auto"/>
              <w:right w:val="nil"/>
            </w:tcBorders>
            <w:shd w:val="clear" w:color="auto" w:fill="auto"/>
            <w:noWrap/>
            <w:vAlign w:val="center"/>
          </w:tcPr>
          <w:p w14:paraId="7756D09B" w14:textId="77777777" w:rsidR="00027F74" w:rsidRPr="00097F9A" w:rsidRDefault="002A0A6C" w:rsidP="00830EA6">
            <w:pPr>
              <w:pStyle w:val="ListParagraph"/>
              <w:numPr>
                <w:ilvl w:val="0"/>
                <w:numId w:val="5"/>
              </w:numPr>
              <w:spacing w:after="0" w:line="240" w:lineRule="auto"/>
              <w:ind w:left="537" w:hanging="450"/>
              <w:rPr>
                <w:rFonts w:ascii="Times New Roman" w:eastAsia="MS PGothic" w:hAnsi="Times New Roman" w:cs="Times New Roman"/>
                <w:color w:val="000000"/>
                <w:sz w:val="24"/>
                <w:szCs w:val="24"/>
                <w:lang w:eastAsia="ja-JP"/>
              </w:rPr>
            </w:pPr>
            <w:r w:rsidRPr="00097F9A">
              <w:rPr>
                <w:rFonts w:ascii="Times New Roman" w:eastAsia="MS PGothic" w:hAnsi="Times New Roman" w:cs="Times New Roman"/>
                <w:b/>
                <w:color w:val="000000"/>
                <w:sz w:val="24"/>
                <w:szCs w:val="24"/>
                <w:lang w:eastAsia="ja-JP"/>
              </w:rPr>
              <w:t>Binary happiness variable</w:t>
            </w:r>
            <w:r w:rsidRPr="00097F9A">
              <w:rPr>
                <w:rFonts w:ascii="Times New Roman" w:eastAsia="MS PGothic" w:hAnsi="Times New Roman" w:cs="Times New Roman"/>
                <w:color w:val="000000"/>
                <w:sz w:val="24"/>
                <w:szCs w:val="24"/>
                <w:lang w:eastAsia="ja-JP"/>
              </w:rPr>
              <w:t xml:space="preserve">, dichotomized at </w:t>
            </w:r>
            <w:r w:rsidRPr="00097F9A">
              <w:rPr>
                <w:rFonts w:ascii="Times New Roman" w:hAnsi="Times New Roman" w:cs="Times New Roman"/>
                <w:sz w:val="24"/>
                <w:szCs w:val="24"/>
              </w:rPr>
              <w:t>happiness score ≥ 5 (happy) versus happiness score ≤ 4 (unhappy)</w:t>
            </w:r>
          </w:p>
        </w:tc>
        <w:tc>
          <w:tcPr>
            <w:tcW w:w="2784" w:type="dxa"/>
            <w:tcBorders>
              <w:top w:val="nil"/>
              <w:left w:val="nil"/>
              <w:bottom w:val="single" w:sz="4" w:space="0" w:color="auto"/>
              <w:right w:val="nil"/>
            </w:tcBorders>
            <w:shd w:val="clear" w:color="auto" w:fill="auto"/>
            <w:noWrap/>
            <w:vAlign w:val="center"/>
          </w:tcPr>
          <w:p w14:paraId="588DC843" w14:textId="74829D10" w:rsidR="00027F74" w:rsidRPr="00097F9A" w:rsidRDefault="00C839BE" w:rsidP="004017E7">
            <w:pPr>
              <w:spacing w:after="0" w:line="240" w:lineRule="auto"/>
              <w:jc w:val="center"/>
              <w:rPr>
                <w:rFonts w:ascii="Times New Roman" w:eastAsia="MS PGothic" w:hAnsi="Times New Roman" w:cs="Times New Roman"/>
                <w:color w:val="000000"/>
                <w:sz w:val="24"/>
                <w:szCs w:val="24"/>
                <w:lang w:eastAsia="ja-JP"/>
              </w:rPr>
            </w:pPr>
            <w:r w:rsidRPr="00097F9A">
              <w:rPr>
                <w:rFonts w:ascii="Times New Roman" w:eastAsia="Times New Roman" w:hAnsi="Times New Roman" w:cs="Times New Roman"/>
                <w:color w:val="000000"/>
                <w:sz w:val="24"/>
                <w:szCs w:val="24"/>
              </w:rPr>
              <w:t>0.</w:t>
            </w:r>
            <w:r w:rsidRPr="00097F9A">
              <w:rPr>
                <w:rFonts w:ascii="Times New Roman" w:eastAsia="Yu Mincho" w:hAnsi="Times New Roman" w:cs="Times New Roman"/>
                <w:color w:val="000000"/>
                <w:sz w:val="24"/>
                <w:szCs w:val="24"/>
                <w:lang w:eastAsia="ja-JP"/>
              </w:rPr>
              <w:t>77</w:t>
            </w:r>
            <w:r w:rsidRPr="00097F9A">
              <w:rPr>
                <w:rFonts w:ascii="Times New Roman" w:eastAsia="Times New Roman" w:hAnsi="Times New Roman" w:cs="Times New Roman"/>
                <w:color w:val="000000"/>
                <w:sz w:val="24"/>
                <w:szCs w:val="24"/>
              </w:rPr>
              <w:t xml:space="preserve"> (0.6</w:t>
            </w:r>
            <w:r w:rsidRPr="00097F9A">
              <w:rPr>
                <w:rFonts w:ascii="Times New Roman" w:eastAsia="Yu Mincho" w:hAnsi="Times New Roman" w:cs="Times New Roman"/>
                <w:color w:val="000000"/>
                <w:sz w:val="24"/>
                <w:szCs w:val="24"/>
                <w:lang w:eastAsia="ja-JP"/>
              </w:rPr>
              <w:t>6</w:t>
            </w:r>
            <w:r w:rsidRPr="00097F9A">
              <w:rPr>
                <w:rFonts w:ascii="Times New Roman" w:eastAsia="Times New Roman" w:hAnsi="Times New Roman" w:cs="Times New Roman"/>
                <w:color w:val="000000"/>
                <w:sz w:val="24"/>
                <w:szCs w:val="24"/>
              </w:rPr>
              <w:t>-0.9</w:t>
            </w:r>
            <w:r w:rsidRPr="00097F9A">
              <w:rPr>
                <w:rFonts w:ascii="Times New Roman" w:eastAsia="Yu Mincho" w:hAnsi="Times New Roman" w:cs="Times New Roman"/>
                <w:color w:val="000000"/>
                <w:sz w:val="24"/>
                <w:szCs w:val="24"/>
                <w:lang w:eastAsia="ja-JP"/>
              </w:rPr>
              <w:t>0</w:t>
            </w:r>
            <w:r w:rsidRPr="00097F9A">
              <w:rPr>
                <w:rFonts w:ascii="Times New Roman" w:eastAsia="Times New Roman" w:hAnsi="Times New Roman" w:cs="Times New Roman"/>
                <w:color w:val="000000"/>
                <w:sz w:val="24"/>
                <w:szCs w:val="24"/>
              </w:rPr>
              <w:t>)</w:t>
            </w:r>
            <w:r w:rsidR="004017E7" w:rsidRPr="00097F9A">
              <w:rPr>
                <w:rFonts w:ascii="Times New Roman" w:eastAsia="MS PGothic" w:hAnsi="Times New Roman" w:cs="Times New Roman"/>
                <w:color w:val="000000"/>
                <w:sz w:val="24"/>
                <w:szCs w:val="24"/>
                <w:vertAlign w:val="superscript"/>
                <w:lang w:eastAsia="ja-JP"/>
              </w:rPr>
              <w:t>**</w:t>
            </w:r>
          </w:p>
        </w:tc>
      </w:tr>
    </w:tbl>
    <w:p w14:paraId="462ABBE1" w14:textId="77777777" w:rsidR="00E82FFF" w:rsidRPr="001F173F" w:rsidRDefault="00E82FFF" w:rsidP="00E82FFF">
      <w:pPr>
        <w:spacing w:after="0" w:line="240" w:lineRule="auto"/>
        <w:rPr>
          <w:rFonts w:ascii="Times New Roman" w:hAnsi="Times New Roman" w:cs="Times New Roman"/>
          <w:sz w:val="16"/>
          <w:szCs w:val="24"/>
        </w:rPr>
      </w:pPr>
      <w:r w:rsidRPr="001F173F">
        <w:rPr>
          <w:rFonts w:ascii="Times New Roman" w:hAnsi="Times New Roman" w:cs="Times New Roman"/>
          <w:sz w:val="16"/>
          <w:szCs w:val="24"/>
        </w:rPr>
        <w:t>CI: Confidence Interval</w:t>
      </w:r>
    </w:p>
    <w:p w14:paraId="70768BF7" w14:textId="77777777" w:rsidR="00E82FFF" w:rsidRPr="001F173F" w:rsidRDefault="00E82FFF" w:rsidP="00E82FFF">
      <w:pPr>
        <w:spacing w:after="0" w:line="240" w:lineRule="auto"/>
        <w:rPr>
          <w:rFonts w:ascii="Times New Roman" w:hAnsi="Times New Roman" w:cs="Times New Roman"/>
          <w:sz w:val="16"/>
          <w:szCs w:val="24"/>
        </w:rPr>
      </w:pPr>
      <w:r w:rsidRPr="001F173F">
        <w:rPr>
          <w:rFonts w:ascii="Times New Roman" w:hAnsi="Times New Roman" w:cs="Times New Roman"/>
          <w:sz w:val="16"/>
          <w:szCs w:val="24"/>
          <w:vertAlign w:val="superscript"/>
        </w:rPr>
        <w:t>*</w:t>
      </w:r>
      <w:r w:rsidRPr="001F173F">
        <w:rPr>
          <w:rFonts w:ascii="Times New Roman" w:hAnsi="Times New Roman" w:cs="Times New Roman"/>
          <w:sz w:val="16"/>
          <w:szCs w:val="24"/>
        </w:rPr>
        <w:t xml:space="preserve">p&lt;0.05, </w:t>
      </w:r>
      <w:r w:rsidRPr="001F173F">
        <w:rPr>
          <w:rFonts w:ascii="Times New Roman" w:eastAsia="Yu Mincho" w:hAnsi="Times New Roman" w:cs="Times New Roman"/>
          <w:sz w:val="16"/>
          <w:szCs w:val="24"/>
          <w:vertAlign w:val="superscript"/>
          <w:lang w:eastAsia="ja-JP"/>
        </w:rPr>
        <w:t>**</w:t>
      </w:r>
      <w:r w:rsidRPr="001F173F">
        <w:rPr>
          <w:rFonts w:ascii="Times New Roman" w:eastAsia="Yu Mincho" w:hAnsi="Times New Roman" w:cs="Times New Roman"/>
          <w:sz w:val="16"/>
          <w:szCs w:val="24"/>
          <w:lang w:eastAsia="ja-JP"/>
        </w:rPr>
        <w:t xml:space="preserve">p&lt;0.01, </w:t>
      </w:r>
      <w:r w:rsidRPr="001F173F">
        <w:rPr>
          <w:rFonts w:ascii="Times New Roman" w:hAnsi="Times New Roman" w:cs="Times New Roman"/>
          <w:sz w:val="16"/>
          <w:szCs w:val="24"/>
          <w:vertAlign w:val="superscript"/>
        </w:rPr>
        <w:t>***</w:t>
      </w:r>
      <w:r w:rsidRPr="001F173F">
        <w:rPr>
          <w:rFonts w:ascii="Times New Roman" w:hAnsi="Times New Roman" w:cs="Times New Roman"/>
          <w:sz w:val="16"/>
          <w:szCs w:val="24"/>
        </w:rPr>
        <w:t>p&lt;0.001</w:t>
      </w:r>
    </w:p>
    <w:p w14:paraId="0EE46BC9" w14:textId="77777777" w:rsidR="0074488D" w:rsidRPr="00097F9A" w:rsidRDefault="00E82FFF" w:rsidP="00E82FFF">
      <w:pPr>
        <w:spacing w:after="0" w:line="240" w:lineRule="auto"/>
        <w:rPr>
          <w:rFonts w:ascii="Times New Roman" w:hAnsi="Times New Roman" w:cs="Times New Roman"/>
          <w:b/>
          <w:sz w:val="24"/>
          <w:szCs w:val="24"/>
          <w:u w:val="single"/>
        </w:rPr>
      </w:pPr>
      <w:r w:rsidRPr="001F173F">
        <w:rPr>
          <w:rFonts w:ascii="Times New Roman" w:hAnsi="Times New Roman" w:cs="Times New Roman"/>
          <w:sz w:val="16"/>
          <w:szCs w:val="24"/>
          <w:vertAlign w:val="superscript"/>
        </w:rPr>
        <w:t>a</w:t>
      </w:r>
      <w:r w:rsidRPr="001F173F">
        <w:rPr>
          <w:rFonts w:ascii="Times New Roman" w:hAnsi="Times New Roman" w:cs="Times New Roman"/>
          <w:sz w:val="16"/>
          <w:szCs w:val="24"/>
        </w:rPr>
        <w:t xml:space="preserve"> Adjusted for demographic (age, sex, ethnicity, marital status, housing type, educational status, and living arrangement), lifestyle (physical activity, smoking status, alcohol intake, and sleep duration), health (body mass index category, self-rated health, number of chronic diseases, number of activity of daily living limitations, number of instrumental activity of daily living limitations, number of mobility limitations, depressive symptoms, and cognitive impairment status), and social (loneliness and social networks) variables</w:t>
      </w:r>
      <w:r w:rsidRPr="001F173F">
        <w:rPr>
          <w:rFonts w:ascii="Times New Roman" w:eastAsia="Yu Mincho" w:hAnsi="Times New Roman" w:cs="Times New Roman"/>
          <w:sz w:val="16"/>
          <w:szCs w:val="24"/>
          <w:lang w:eastAsia="ja-JP"/>
        </w:rPr>
        <w:t>.</w:t>
      </w:r>
      <w:r w:rsidR="0074488D" w:rsidRPr="00097F9A">
        <w:rPr>
          <w:rFonts w:ascii="Times New Roman" w:hAnsi="Times New Roman" w:cs="Times New Roman"/>
          <w:b/>
          <w:sz w:val="24"/>
          <w:szCs w:val="24"/>
          <w:u w:val="single"/>
        </w:rPr>
        <w:br w:type="page"/>
      </w:r>
    </w:p>
    <w:p w14:paraId="6C07A49B" w14:textId="00B5055C" w:rsidR="00A36CB0" w:rsidRPr="00097F9A" w:rsidRDefault="00A36CB0" w:rsidP="00246CC0">
      <w:pPr>
        <w:spacing w:after="0" w:line="240" w:lineRule="auto"/>
        <w:rPr>
          <w:rFonts w:ascii="Times New Roman" w:hAnsi="Times New Roman" w:cs="Times New Roman"/>
          <w:b/>
          <w:sz w:val="24"/>
          <w:szCs w:val="24"/>
          <w:u w:val="single"/>
        </w:rPr>
      </w:pPr>
      <w:r w:rsidRPr="00097F9A">
        <w:rPr>
          <w:rFonts w:ascii="Times New Roman" w:hAnsi="Times New Roman" w:cs="Times New Roman"/>
          <w:b/>
          <w:sz w:val="24"/>
          <w:szCs w:val="24"/>
          <w:u w:val="single"/>
        </w:rPr>
        <w:lastRenderedPageBreak/>
        <w:t>Appendix 2</w:t>
      </w:r>
    </w:p>
    <w:p w14:paraId="7C42BD0D" w14:textId="77777777" w:rsidR="00654746" w:rsidRPr="00097F9A" w:rsidRDefault="00586774" w:rsidP="00246CC0">
      <w:pPr>
        <w:spacing w:after="0" w:line="240" w:lineRule="auto"/>
        <w:rPr>
          <w:rFonts w:ascii="Times New Roman" w:hAnsi="Times New Roman" w:cs="Times New Roman"/>
          <w:b/>
          <w:sz w:val="24"/>
          <w:szCs w:val="24"/>
        </w:rPr>
      </w:pPr>
      <w:r w:rsidRPr="00097F9A">
        <w:rPr>
          <w:rFonts w:ascii="Times New Roman" w:hAnsi="Times New Roman" w:cs="Times New Roman"/>
          <w:b/>
          <w:sz w:val="24"/>
          <w:szCs w:val="24"/>
        </w:rPr>
        <w:t>Details on confounders</w:t>
      </w:r>
    </w:p>
    <w:p w14:paraId="275B878C" w14:textId="45D2E4E2" w:rsidR="008A68CD" w:rsidRPr="00097F9A" w:rsidRDefault="008A68CD" w:rsidP="00246CC0">
      <w:pPr>
        <w:tabs>
          <w:tab w:val="left" w:pos="360"/>
        </w:tabs>
        <w:spacing w:after="0" w:line="240" w:lineRule="auto"/>
        <w:rPr>
          <w:rFonts w:ascii="Times New Roman" w:hAnsi="Times New Roman" w:cs="Times New Roman"/>
          <w:sz w:val="24"/>
          <w:szCs w:val="24"/>
        </w:rPr>
      </w:pPr>
      <w:r w:rsidRPr="00097F9A">
        <w:rPr>
          <w:rFonts w:ascii="Times New Roman" w:hAnsi="Times New Roman" w:cs="Times New Roman"/>
          <w:sz w:val="24"/>
          <w:szCs w:val="24"/>
        </w:rPr>
        <w:tab/>
      </w:r>
      <w:r w:rsidRPr="008856D2">
        <w:rPr>
          <w:rFonts w:ascii="Times New Roman" w:hAnsi="Times New Roman" w:cs="Times New Roman"/>
          <w:b/>
          <w:sz w:val="24"/>
          <w:szCs w:val="24"/>
        </w:rPr>
        <w:t>Demographic variables</w:t>
      </w:r>
      <w:r w:rsidRPr="00097F9A">
        <w:rPr>
          <w:rFonts w:ascii="Times New Roman" w:hAnsi="Times New Roman" w:cs="Times New Roman"/>
          <w:sz w:val="24"/>
          <w:szCs w:val="24"/>
        </w:rPr>
        <w:t xml:space="preserve"> included age</w:t>
      </w:r>
      <w:r w:rsidR="004017E7">
        <w:rPr>
          <w:rFonts w:ascii="Times New Roman" w:hAnsi="Times New Roman" w:cs="Times New Roman"/>
          <w:sz w:val="24"/>
          <w:szCs w:val="24"/>
        </w:rPr>
        <w:t>,</w:t>
      </w:r>
      <w:r w:rsidRPr="00097F9A">
        <w:rPr>
          <w:rFonts w:ascii="Times New Roman" w:hAnsi="Times New Roman" w:cs="Times New Roman"/>
          <w:sz w:val="24"/>
          <w:szCs w:val="24"/>
        </w:rPr>
        <w:t xml:space="preserve"> sex</w:t>
      </w:r>
      <w:r w:rsidR="004017E7">
        <w:rPr>
          <w:rFonts w:ascii="Times New Roman" w:hAnsi="Times New Roman" w:cs="Times New Roman"/>
          <w:sz w:val="24"/>
          <w:szCs w:val="24"/>
        </w:rPr>
        <w:t>,</w:t>
      </w:r>
      <w:r w:rsidRPr="00097F9A">
        <w:rPr>
          <w:rFonts w:ascii="Times New Roman" w:hAnsi="Times New Roman" w:cs="Times New Roman"/>
          <w:sz w:val="24"/>
          <w:szCs w:val="24"/>
        </w:rPr>
        <w:t xml:space="preserve"> ethnicity</w:t>
      </w:r>
      <w:r w:rsidR="004017E7">
        <w:rPr>
          <w:rFonts w:ascii="Times New Roman" w:hAnsi="Times New Roman" w:cs="Times New Roman"/>
          <w:sz w:val="24"/>
          <w:szCs w:val="24"/>
        </w:rPr>
        <w:t>,</w:t>
      </w:r>
      <w:r w:rsidRPr="00097F9A">
        <w:rPr>
          <w:rFonts w:ascii="Times New Roman" w:hAnsi="Times New Roman" w:cs="Times New Roman"/>
          <w:sz w:val="24"/>
          <w:szCs w:val="24"/>
        </w:rPr>
        <w:t xml:space="preserve"> marital status</w:t>
      </w:r>
      <w:r w:rsidR="004017E7">
        <w:rPr>
          <w:rFonts w:ascii="Times New Roman" w:hAnsi="Times New Roman" w:cs="Times New Roman"/>
          <w:sz w:val="24"/>
          <w:szCs w:val="24"/>
        </w:rPr>
        <w:t>,</w:t>
      </w:r>
      <w:r w:rsidRPr="00097F9A">
        <w:rPr>
          <w:rFonts w:ascii="Times New Roman" w:hAnsi="Times New Roman" w:cs="Times New Roman"/>
          <w:sz w:val="24"/>
          <w:szCs w:val="24"/>
        </w:rPr>
        <w:t xml:space="preserve"> housing type</w:t>
      </w:r>
      <w:r w:rsidR="004017E7">
        <w:rPr>
          <w:rFonts w:ascii="Times New Roman" w:hAnsi="Times New Roman" w:cs="Times New Roman"/>
          <w:sz w:val="24"/>
          <w:szCs w:val="24"/>
        </w:rPr>
        <w:t>,</w:t>
      </w:r>
      <w:r w:rsidRPr="00097F9A">
        <w:rPr>
          <w:rFonts w:ascii="Times New Roman" w:hAnsi="Times New Roman" w:cs="Times New Roman"/>
          <w:sz w:val="24"/>
          <w:szCs w:val="24"/>
        </w:rPr>
        <w:t xml:space="preserve"> educational status</w:t>
      </w:r>
      <w:r w:rsidR="004017E7">
        <w:rPr>
          <w:rFonts w:ascii="Times New Roman" w:hAnsi="Times New Roman" w:cs="Times New Roman"/>
          <w:sz w:val="24"/>
          <w:szCs w:val="24"/>
        </w:rPr>
        <w:t>,</w:t>
      </w:r>
      <w:r w:rsidRPr="00097F9A">
        <w:rPr>
          <w:rFonts w:ascii="Times New Roman" w:hAnsi="Times New Roman" w:cs="Times New Roman"/>
          <w:sz w:val="24"/>
          <w:szCs w:val="24"/>
        </w:rPr>
        <w:t xml:space="preserve"> and living arrangement. </w:t>
      </w:r>
      <w:r w:rsidRPr="008856D2">
        <w:rPr>
          <w:rFonts w:ascii="Times New Roman" w:hAnsi="Times New Roman" w:cs="Times New Roman"/>
          <w:b/>
          <w:sz w:val="24"/>
          <w:szCs w:val="24"/>
        </w:rPr>
        <w:t>Lifestyle variables</w:t>
      </w:r>
      <w:r w:rsidRPr="00097F9A">
        <w:rPr>
          <w:rFonts w:ascii="Times New Roman" w:hAnsi="Times New Roman" w:cs="Times New Roman"/>
          <w:sz w:val="24"/>
          <w:szCs w:val="24"/>
        </w:rPr>
        <w:t xml:space="preserve"> were </w:t>
      </w:r>
      <w:r w:rsidRPr="008856D2">
        <w:rPr>
          <w:rFonts w:ascii="Times New Roman" w:hAnsi="Times New Roman" w:cs="Times New Roman"/>
          <w:b/>
          <w:sz w:val="24"/>
          <w:szCs w:val="24"/>
        </w:rPr>
        <w:t>physical activity</w:t>
      </w:r>
      <w:r w:rsidRPr="00097F9A">
        <w:rPr>
          <w:rFonts w:ascii="Times New Roman" w:hAnsi="Times New Roman" w:cs="Times New Roman"/>
          <w:sz w:val="24"/>
          <w:szCs w:val="24"/>
        </w:rPr>
        <w:t xml:space="preserve"> (based on response to: How often [‘every day/every week/every month/less than once a month/not at all’] do you go for a walk for exercise purposes?; Yes [every day or every week]/No); </w:t>
      </w:r>
      <w:r w:rsidRPr="008856D2">
        <w:rPr>
          <w:rFonts w:ascii="Times New Roman" w:hAnsi="Times New Roman" w:cs="Times New Roman"/>
          <w:b/>
          <w:sz w:val="24"/>
          <w:szCs w:val="24"/>
        </w:rPr>
        <w:t>smoking status</w:t>
      </w:r>
      <w:r w:rsidRPr="00097F9A">
        <w:rPr>
          <w:rFonts w:ascii="Times New Roman" w:hAnsi="Times New Roman" w:cs="Times New Roman"/>
          <w:sz w:val="24"/>
          <w:szCs w:val="24"/>
        </w:rPr>
        <w:t xml:space="preserve"> (self-reported; non-smoker/past smoker/current smoker); </w:t>
      </w:r>
      <w:r w:rsidRPr="008856D2">
        <w:rPr>
          <w:rFonts w:ascii="Times New Roman" w:hAnsi="Times New Roman" w:cs="Times New Roman"/>
          <w:b/>
          <w:sz w:val="24"/>
          <w:szCs w:val="24"/>
        </w:rPr>
        <w:t>alcohol intake</w:t>
      </w:r>
      <w:r w:rsidRPr="00097F9A">
        <w:rPr>
          <w:rFonts w:ascii="Times New Roman" w:hAnsi="Times New Roman" w:cs="Times New Roman"/>
          <w:sz w:val="24"/>
          <w:szCs w:val="24"/>
        </w:rPr>
        <w:t xml:space="preserve"> (self-reported;</w:t>
      </w:r>
      <w:r w:rsidR="004017E7">
        <w:rPr>
          <w:rFonts w:ascii="Times New Roman" w:hAnsi="Times New Roman" w:cs="Times New Roman"/>
          <w:sz w:val="24"/>
          <w:szCs w:val="24"/>
        </w:rPr>
        <w:t xml:space="preserve"> </w:t>
      </w:r>
      <w:r w:rsidRPr="00097F9A">
        <w:rPr>
          <w:rFonts w:ascii="Times New Roman" w:hAnsi="Times New Roman" w:cs="Times New Roman"/>
          <w:sz w:val="24"/>
          <w:szCs w:val="24"/>
        </w:rPr>
        <w:t xml:space="preserve">none/occasional/current); and </w:t>
      </w:r>
      <w:r w:rsidRPr="008856D2">
        <w:rPr>
          <w:rFonts w:ascii="Times New Roman" w:hAnsi="Times New Roman" w:cs="Times New Roman"/>
          <w:b/>
          <w:sz w:val="24"/>
          <w:szCs w:val="24"/>
        </w:rPr>
        <w:t>sleep duration</w:t>
      </w:r>
      <w:r w:rsidRPr="00097F9A">
        <w:rPr>
          <w:rFonts w:ascii="Times New Roman" w:hAnsi="Times New Roman" w:cs="Times New Roman"/>
          <w:sz w:val="24"/>
          <w:szCs w:val="24"/>
        </w:rPr>
        <w:t xml:space="preserve"> (self-reported, in hours; ≤ 4/5/6/7-8/≥ 9 </w:t>
      </w:r>
      <w:r w:rsidRPr="00097F9A">
        <w:rPr>
          <w:rFonts w:ascii="Times New Roman" w:hAnsi="Times New Roman" w:cs="Times New Roman"/>
          <w:sz w:val="24"/>
          <w:szCs w:val="24"/>
        </w:rPr>
        <w:fldChar w:fldCharType="begin"/>
      </w:r>
      <w:r w:rsidR="00464513" w:rsidRPr="00097F9A">
        <w:rPr>
          <w:rFonts w:ascii="Times New Roman" w:hAnsi="Times New Roman" w:cs="Times New Roman"/>
          <w:sz w:val="24"/>
          <w:szCs w:val="24"/>
        </w:rPr>
        <w:instrText xml:space="preserve"> ADDIN EN.CITE &lt;EndNote&gt;&lt;Cite&gt;&lt;Author&gt;Cheng&lt;/Author&gt;&lt;Year&gt;2017&lt;/Year&gt;&lt;RecNum&gt;24&lt;/RecNum&gt;&lt;DisplayText&gt;[8]&lt;/DisplayText&gt;&lt;record&gt;&lt;rec-number&gt;24&lt;/rec-number&gt;&lt;foreign-keys&gt;&lt;key app="EN" db-id="tdefwz2x3wxvthev59s5vsf8xpv55rfttett" timestamp="1517375810"&gt;24&lt;/key&gt;&lt;/foreign-keys&gt;&lt;ref-type name="Journal Article"&gt;17&lt;/ref-type&gt;&lt;contributors&gt;&lt;authors&gt;&lt;author&gt;Cheng, G. H.&lt;/author&gt;&lt;author&gt;Chan, A.&lt;/author&gt;&lt;author&gt;Lo, J. C.&lt;/author&gt;&lt;/authors&gt;&lt;/contributors&gt;&lt;auth-address&gt;Centre for Ageing Research and Education,Duke-NUS Medical School,Singapore.&amp;#xD;Centre for Cognitive Neuroscience,Duke-NUS Medical School,Singapore.&lt;/auth-address&gt;&lt;titles&gt;&lt;title&gt;Factors of nocturnal sleep and daytime nap durations in community-dwelling elderly: a longitudinal population-based study&lt;/title&gt;&lt;secondary-title&gt;Int Psychogeriatr&lt;/secondary-title&gt;&lt;/titles&gt;&lt;periodical&gt;&lt;full-title&gt;Int Psychogeriatr&lt;/full-title&gt;&lt;/periodical&gt;&lt;pages&gt;1335-1344&lt;/pages&gt;&lt;volume&gt;29&lt;/volume&gt;&lt;number&gt;8&lt;/number&gt;&lt;keywords&gt;&lt;keyword&gt;cognitive impairment&lt;/keyword&gt;&lt;keyword&gt;depression&lt;/keyword&gt;&lt;keyword&gt;ethnicity&lt;/keyword&gt;&lt;keyword&gt;health&lt;/keyword&gt;&lt;keyword&gt;nap duration&lt;/keyword&gt;&lt;keyword&gt;sleep duration&lt;/keyword&gt;&lt;keyword&gt;social network&lt;/keyword&gt;&lt;/keywords&gt;&lt;dates&gt;&lt;year&gt;2017&lt;/year&gt;&lt;pub-dates&gt;&lt;date&gt;Aug&lt;/date&gt;&lt;/pub-dates&gt;&lt;/dates&gt;&lt;isbn&gt;1741-203X (Electronic)&amp;#xD;1041-6102 (Linking)&lt;/isbn&gt;&lt;accession-num&gt;28434419&lt;/accession-num&gt;&lt;urls&gt;&lt;related-urls&gt;&lt;url&gt;https://www.ncbi.nlm.nih.gov/pubmed/28434419&lt;/url&gt;&lt;/related-urls&gt;&lt;/urls&gt;&lt;electronic-resource-num&gt;10.1017/S104161021700062X&lt;/electronic-resource-num&gt;&lt;/record&gt;&lt;/Cite&gt;&lt;/EndNote&gt;</w:instrText>
      </w:r>
      <w:r w:rsidRPr="00097F9A">
        <w:rPr>
          <w:rFonts w:ascii="Times New Roman" w:hAnsi="Times New Roman" w:cs="Times New Roman"/>
          <w:sz w:val="24"/>
          <w:szCs w:val="24"/>
        </w:rPr>
        <w:fldChar w:fldCharType="separate"/>
      </w:r>
      <w:r w:rsidR="00464513" w:rsidRPr="00097F9A">
        <w:rPr>
          <w:rFonts w:ascii="Times New Roman" w:hAnsi="Times New Roman" w:cs="Times New Roman"/>
          <w:noProof/>
          <w:sz w:val="24"/>
          <w:szCs w:val="24"/>
        </w:rPr>
        <w:t>[8]</w:t>
      </w:r>
      <w:r w:rsidRPr="00097F9A">
        <w:rPr>
          <w:rFonts w:ascii="Times New Roman" w:hAnsi="Times New Roman" w:cs="Times New Roman"/>
          <w:sz w:val="24"/>
          <w:szCs w:val="24"/>
        </w:rPr>
        <w:fldChar w:fldCharType="end"/>
      </w:r>
      <w:r w:rsidRPr="00097F9A">
        <w:rPr>
          <w:rFonts w:ascii="Times New Roman" w:hAnsi="Times New Roman" w:cs="Times New Roman"/>
          <w:sz w:val="24"/>
          <w:szCs w:val="24"/>
        </w:rPr>
        <w:t>).</w:t>
      </w:r>
    </w:p>
    <w:p w14:paraId="7D6BC805" w14:textId="46A39A67" w:rsidR="008A68CD" w:rsidRPr="00097F9A" w:rsidRDefault="008A68CD" w:rsidP="00246CC0">
      <w:pPr>
        <w:tabs>
          <w:tab w:val="left" w:pos="360"/>
        </w:tabs>
        <w:spacing w:after="0" w:line="240" w:lineRule="auto"/>
        <w:rPr>
          <w:rFonts w:ascii="Times New Roman" w:hAnsi="Times New Roman" w:cs="Times New Roman"/>
          <w:sz w:val="24"/>
          <w:szCs w:val="24"/>
        </w:rPr>
      </w:pPr>
      <w:r w:rsidRPr="00097F9A">
        <w:rPr>
          <w:rFonts w:ascii="Times New Roman" w:hAnsi="Times New Roman" w:cs="Times New Roman"/>
          <w:sz w:val="24"/>
          <w:szCs w:val="24"/>
        </w:rPr>
        <w:tab/>
      </w:r>
      <w:r w:rsidRPr="008856D2">
        <w:rPr>
          <w:rFonts w:ascii="Times New Roman" w:hAnsi="Times New Roman" w:cs="Times New Roman"/>
          <w:b/>
          <w:sz w:val="24"/>
          <w:szCs w:val="24"/>
        </w:rPr>
        <w:t>Health variables</w:t>
      </w:r>
      <w:r w:rsidRPr="00097F9A">
        <w:rPr>
          <w:rFonts w:ascii="Times New Roman" w:hAnsi="Times New Roman" w:cs="Times New Roman"/>
          <w:sz w:val="24"/>
          <w:szCs w:val="24"/>
        </w:rPr>
        <w:t xml:space="preserve"> included </w:t>
      </w:r>
      <w:r w:rsidRPr="008856D2">
        <w:rPr>
          <w:rFonts w:ascii="Times New Roman" w:hAnsi="Times New Roman" w:cs="Times New Roman"/>
          <w:b/>
          <w:sz w:val="24"/>
          <w:szCs w:val="24"/>
        </w:rPr>
        <w:t>body mass index</w:t>
      </w:r>
      <w:r w:rsidRPr="00097F9A">
        <w:rPr>
          <w:rFonts w:ascii="Times New Roman" w:hAnsi="Times New Roman" w:cs="Times New Roman"/>
          <w:sz w:val="24"/>
          <w:szCs w:val="24"/>
        </w:rPr>
        <w:t xml:space="preserve"> (weight in kilograms/square of height in meters [kg/m</w:t>
      </w:r>
      <w:r w:rsidRPr="00097F9A">
        <w:rPr>
          <w:rFonts w:ascii="Times New Roman" w:hAnsi="Times New Roman" w:cs="Times New Roman"/>
          <w:sz w:val="24"/>
          <w:szCs w:val="24"/>
          <w:vertAlign w:val="superscript"/>
        </w:rPr>
        <w:t>2</w:t>
      </w:r>
      <w:r w:rsidRPr="00097F9A">
        <w:rPr>
          <w:rFonts w:ascii="Times New Roman" w:hAnsi="Times New Roman" w:cs="Times New Roman"/>
          <w:sz w:val="24"/>
          <w:szCs w:val="24"/>
        </w:rPr>
        <w:t xml:space="preserve">], based on measured weight and height; categorized as per Asian classification into underweight/normal/overweight or obese </w:t>
      </w:r>
      <w:r w:rsidRPr="00097F9A">
        <w:rPr>
          <w:rFonts w:ascii="Times New Roman" w:hAnsi="Times New Roman" w:cs="Times New Roman"/>
          <w:sz w:val="24"/>
          <w:szCs w:val="24"/>
        </w:rPr>
        <w:fldChar w:fldCharType="begin"/>
      </w:r>
      <w:r w:rsidR="00464513" w:rsidRPr="00097F9A">
        <w:rPr>
          <w:rFonts w:ascii="Times New Roman" w:hAnsi="Times New Roman" w:cs="Times New Roman"/>
          <w:sz w:val="24"/>
          <w:szCs w:val="24"/>
        </w:rPr>
        <w:instrText xml:space="preserve"> ADDIN EN.CITE &lt;EndNote&gt;&lt;Cite&gt;&lt;Author&gt;Consultation&lt;/Author&gt;&lt;Year&gt;2004&lt;/Year&gt;&lt;RecNum&gt;25&lt;/RecNum&gt;&lt;DisplayText&gt;[9]&lt;/DisplayText&gt;&lt;record&gt;&lt;rec-number&gt;25&lt;/rec-number&gt;&lt;foreign-keys&gt;&lt;key app="EN" db-id="tdefwz2x3wxvthev59s5vsf8xpv55rfttett" timestamp="1517375810"&gt;25&lt;/key&gt;&lt;/foreign-keys&gt;&lt;ref-type name="Journal Article"&gt;17&lt;/ref-type&gt;&lt;contributors&gt;&lt;authors&gt;&lt;author&gt;W. H. O. Expert Consultation, &lt;/author&gt;&lt;/authors&gt;&lt;/contributors&gt;&lt;titles&gt;&lt;title&gt;Appropriate body-mass index for Asian populations and its implications for policy and intervention strategies&lt;/title&gt;&lt;secondary-title&gt;Lancet&lt;/secondary-title&gt;&lt;/titles&gt;&lt;periodical&gt;&lt;full-title&gt;Lancet&lt;/full-title&gt;&lt;/periodical&gt;&lt;pages&gt;157-63&lt;/pages&gt;&lt;volume&gt;363&lt;/volume&gt;&lt;number&gt;9403&lt;/number&gt;&lt;keywords&gt;&lt;keyword&gt;Absorptiometry, Photon/methods/standards&lt;/keyword&gt;&lt;keyword&gt;Anthropometry/methods&lt;/keyword&gt;&lt;keyword&gt;Asian Continental Ancestry Group/*classification/statistics &amp;amp; numerical data&lt;/keyword&gt;&lt;keyword&gt;*Body Mass Index&lt;/keyword&gt;&lt;keyword&gt;*Body Weight/ethnology&lt;/keyword&gt;&lt;keyword&gt;Consultants/statistics &amp;amp; numerical data&lt;/keyword&gt;&lt;keyword&gt;Densitometry/methods/standards&lt;/keyword&gt;&lt;keyword&gt;Deuterium Oxide&lt;/keyword&gt;&lt;keyword&gt;Health Policy&lt;/keyword&gt;&lt;keyword&gt;Humans&lt;/keyword&gt;&lt;keyword&gt;Obesity/*classification/diagnosis/ethnology&lt;/keyword&gt;&lt;keyword&gt;Reference Values&lt;/keyword&gt;&lt;keyword&gt;Reproducibility of Results&lt;/keyword&gt;&lt;keyword&gt;Risk Factors&lt;/keyword&gt;&lt;keyword&gt;World Health Organization&lt;/keyword&gt;&lt;/keywords&gt;&lt;dates&gt;&lt;year&gt;2004&lt;/year&gt;&lt;pub-dates&gt;&lt;date&gt;Jan 10&lt;/date&gt;&lt;/pub-dates&gt;&lt;/dates&gt;&lt;isbn&gt;1474-547X (Electronic)&amp;#xD;0140-6736 (Linking)&lt;/isbn&gt;&lt;accession-num&gt;14726171&lt;/accession-num&gt;&lt;urls&gt;&lt;related-urls&gt;&lt;url&gt;https://www.ncbi.nlm.nih.gov/pubmed/14726171&lt;/url&gt;&lt;/related-urls&gt;&lt;/urls&gt;&lt;electronic-resource-num&gt;10.1016/S0140-6736(03)15268-3&lt;/electronic-resource-num&gt;&lt;/record&gt;&lt;/Cite&gt;&lt;/EndNote&gt;</w:instrText>
      </w:r>
      <w:r w:rsidRPr="00097F9A">
        <w:rPr>
          <w:rFonts w:ascii="Times New Roman" w:hAnsi="Times New Roman" w:cs="Times New Roman"/>
          <w:sz w:val="24"/>
          <w:szCs w:val="24"/>
        </w:rPr>
        <w:fldChar w:fldCharType="separate"/>
      </w:r>
      <w:r w:rsidR="00464513" w:rsidRPr="00097F9A">
        <w:rPr>
          <w:rFonts w:ascii="Times New Roman" w:hAnsi="Times New Roman" w:cs="Times New Roman"/>
          <w:noProof/>
          <w:sz w:val="24"/>
          <w:szCs w:val="24"/>
        </w:rPr>
        <w:t>[9]</w:t>
      </w:r>
      <w:r w:rsidRPr="00097F9A">
        <w:rPr>
          <w:rFonts w:ascii="Times New Roman" w:hAnsi="Times New Roman" w:cs="Times New Roman"/>
          <w:sz w:val="24"/>
          <w:szCs w:val="24"/>
        </w:rPr>
        <w:fldChar w:fldCharType="end"/>
      </w:r>
      <w:r w:rsidRPr="00097F9A">
        <w:rPr>
          <w:rFonts w:ascii="Times New Roman" w:hAnsi="Times New Roman" w:cs="Times New Roman"/>
          <w:sz w:val="24"/>
          <w:szCs w:val="24"/>
        </w:rPr>
        <w:t xml:space="preserve">); </w:t>
      </w:r>
      <w:r w:rsidRPr="008856D2">
        <w:rPr>
          <w:rFonts w:ascii="Times New Roman" w:hAnsi="Times New Roman" w:cs="Times New Roman"/>
          <w:b/>
          <w:sz w:val="24"/>
          <w:szCs w:val="24"/>
        </w:rPr>
        <w:t>self-rated health</w:t>
      </w:r>
      <w:r w:rsidRPr="00097F9A">
        <w:rPr>
          <w:rFonts w:ascii="Times New Roman" w:hAnsi="Times New Roman" w:cs="Times New Roman"/>
          <w:sz w:val="24"/>
          <w:szCs w:val="24"/>
        </w:rPr>
        <w:t xml:space="preserve"> (very healthy/healthier than average/somewhat unhealthy/very unhealthy); </w:t>
      </w:r>
      <w:r w:rsidRPr="008856D2">
        <w:rPr>
          <w:rFonts w:ascii="Times New Roman" w:hAnsi="Times New Roman" w:cs="Times New Roman"/>
          <w:b/>
          <w:sz w:val="24"/>
          <w:szCs w:val="24"/>
        </w:rPr>
        <w:t>number of chronic diseases</w:t>
      </w:r>
      <w:r w:rsidRPr="00097F9A">
        <w:rPr>
          <w:rFonts w:ascii="Times New Roman" w:hAnsi="Times New Roman" w:cs="Times New Roman"/>
          <w:sz w:val="24"/>
          <w:szCs w:val="24"/>
        </w:rPr>
        <w:t xml:space="preserve"> (based on self-report of ever-diagnosed by medical professional with heart attack, angina, other form of heart disease,  cancer, cerebrovascular disease, high blood pressure, and diabetes); </w:t>
      </w:r>
      <w:r w:rsidRPr="008856D2">
        <w:rPr>
          <w:rFonts w:ascii="Times New Roman" w:hAnsi="Times New Roman" w:cs="Times New Roman"/>
          <w:b/>
          <w:sz w:val="24"/>
          <w:szCs w:val="24"/>
        </w:rPr>
        <w:t>number of activity of daily living (ADL) limitations</w:t>
      </w:r>
      <w:r w:rsidRPr="00097F9A">
        <w:rPr>
          <w:rFonts w:ascii="Times New Roman" w:hAnsi="Times New Roman" w:cs="Times New Roman"/>
          <w:sz w:val="24"/>
          <w:szCs w:val="24"/>
        </w:rPr>
        <w:t xml:space="preserve"> (self-reported limitation in six activities: bathing or showering, dressing up, eating, standing up and sitting down on bed or chair, walking around the house, and toileting), </w:t>
      </w:r>
      <w:r w:rsidRPr="008856D2">
        <w:rPr>
          <w:rFonts w:ascii="Times New Roman" w:hAnsi="Times New Roman" w:cs="Times New Roman"/>
          <w:b/>
          <w:sz w:val="24"/>
          <w:szCs w:val="24"/>
        </w:rPr>
        <w:t>number of instrumental ADL</w:t>
      </w:r>
      <w:r w:rsidRPr="00097F9A">
        <w:rPr>
          <w:rFonts w:ascii="Times New Roman" w:hAnsi="Times New Roman" w:cs="Times New Roman"/>
          <w:sz w:val="24"/>
          <w:szCs w:val="24"/>
        </w:rPr>
        <w:t xml:space="preserve"> limitations (self-reported limitation in seven activities: preparing own meals, leaving the house for shopping, taking care of financial matters, using the phone, dusting or cleaning and other light housework, taking public transport and taking medication as prescribed); </w:t>
      </w:r>
      <w:r w:rsidRPr="008856D2">
        <w:rPr>
          <w:rFonts w:ascii="Times New Roman" w:hAnsi="Times New Roman" w:cs="Times New Roman"/>
          <w:b/>
          <w:sz w:val="24"/>
          <w:szCs w:val="24"/>
        </w:rPr>
        <w:t>number of mobility limitations</w:t>
      </w:r>
      <w:r w:rsidRPr="00097F9A">
        <w:rPr>
          <w:rFonts w:ascii="Times New Roman" w:hAnsi="Times New Roman" w:cs="Times New Roman"/>
          <w:sz w:val="24"/>
          <w:szCs w:val="24"/>
        </w:rPr>
        <w:t xml:space="preserve"> (self-reported on the nine-item Nagi’s index of physical performance </w:t>
      </w:r>
      <w:r w:rsidRPr="00097F9A">
        <w:rPr>
          <w:rFonts w:ascii="Times New Roman" w:hAnsi="Times New Roman" w:cs="Times New Roman"/>
          <w:sz w:val="24"/>
          <w:szCs w:val="24"/>
        </w:rPr>
        <w:fldChar w:fldCharType="begin"/>
      </w:r>
      <w:r w:rsidR="00464513" w:rsidRPr="00097F9A">
        <w:rPr>
          <w:rFonts w:ascii="Times New Roman" w:hAnsi="Times New Roman" w:cs="Times New Roman"/>
          <w:sz w:val="24"/>
          <w:szCs w:val="24"/>
        </w:rPr>
        <w:instrText xml:space="preserve"> ADDIN EN.CITE &lt;EndNote&gt;&lt;Cite&gt;&lt;Author&gt;Nagi&lt;/Author&gt;&lt;Year&gt;1976&lt;/Year&gt;&lt;RecNum&gt;26&lt;/RecNum&gt;&lt;DisplayText&gt;[10]&lt;/DisplayText&gt;&lt;record&gt;&lt;rec-number&gt;26&lt;/rec-number&gt;&lt;foreign-keys&gt;&lt;key app="EN" db-id="tdefwz2x3wxvthev59s5vsf8xpv55rfttett" timestamp="1517375810"&gt;26&lt;/key&gt;&lt;/foreign-keys&gt;&lt;ref-type name="Journal Article"&gt;17&lt;/ref-type&gt;&lt;contributors&gt;&lt;authors&gt;&lt;author&gt;Nagi, S. Z.&lt;/author&gt;&lt;/authors&gt;&lt;/contributors&gt;&lt;titles&gt;&lt;title&gt;An epidemiology of disability among adults in the United States&lt;/title&gt;&lt;secondary-title&gt;Milbank Mem Fund Q Health Soc&lt;/secondary-title&gt;&lt;/titles&gt;&lt;periodical&gt;&lt;full-title&gt;Milbank Mem Fund Q Health Soc&lt;/full-title&gt;&lt;/periodical&gt;&lt;pages&gt;439-67&lt;/pages&gt;&lt;volume&gt;54&lt;/volume&gt;&lt;number&gt;4&lt;/number&gt;&lt;keywords&gt;&lt;keyword&gt;Activities of Daily Living&lt;/keyword&gt;&lt;keyword&gt;Adolescent&lt;/keyword&gt;&lt;keyword&gt;Adult&lt;/keyword&gt;&lt;keyword&gt;Age Factors&lt;/keyword&gt;&lt;keyword&gt;Aged&lt;/keyword&gt;&lt;keyword&gt;Dependency (Psychology)&lt;/keyword&gt;&lt;keyword&gt;*Disabled Persons&lt;/keyword&gt;&lt;keyword&gt;Educational Status&lt;/keyword&gt;&lt;keyword&gt;Epidemiologic Methods&lt;/keyword&gt;&lt;keyword&gt;Ethnic Groups&lt;/keyword&gt;&lt;keyword&gt;Female&lt;/keyword&gt;&lt;keyword&gt;Health Status Indicators&lt;/keyword&gt;&lt;keyword&gt;Humans&lt;/keyword&gt;&lt;keyword&gt;Income&lt;/keyword&gt;&lt;keyword&gt;Male&lt;/keyword&gt;&lt;keyword&gt;Marriage&lt;/keyword&gt;&lt;keyword&gt;Middle Aged&lt;/keyword&gt;&lt;keyword&gt;Sex Factors&lt;/keyword&gt;&lt;keyword&gt;United States&lt;/keyword&gt;&lt;keyword&gt;Work Capacity Evaluation&lt;/keyword&gt;&lt;/keywords&gt;&lt;dates&gt;&lt;year&gt;1976&lt;/year&gt;&lt;pub-dates&gt;&lt;date&gt;Fall&lt;/date&gt;&lt;/pub-dates&gt;&lt;/dates&gt;&lt;isbn&gt;0160-1997 (Print)&amp;#xD;0160-1997 (Linking)&lt;/isbn&gt;&lt;accession-num&gt;137366&lt;/accession-num&gt;&lt;urls&gt;&lt;related-urls&gt;&lt;url&gt;https://www.ncbi.nlm.nih.gov/pubmed/137366&lt;/url&gt;&lt;/related-urls&gt;&lt;/urls&gt;&lt;/record&gt;&lt;/Cite&gt;&lt;/EndNote&gt;</w:instrText>
      </w:r>
      <w:r w:rsidRPr="00097F9A">
        <w:rPr>
          <w:rFonts w:ascii="Times New Roman" w:hAnsi="Times New Roman" w:cs="Times New Roman"/>
          <w:sz w:val="24"/>
          <w:szCs w:val="24"/>
        </w:rPr>
        <w:fldChar w:fldCharType="separate"/>
      </w:r>
      <w:r w:rsidR="00464513" w:rsidRPr="00097F9A">
        <w:rPr>
          <w:rFonts w:ascii="Times New Roman" w:hAnsi="Times New Roman" w:cs="Times New Roman"/>
          <w:noProof/>
          <w:sz w:val="24"/>
          <w:szCs w:val="24"/>
        </w:rPr>
        <w:t>[10]</w:t>
      </w:r>
      <w:r w:rsidRPr="00097F9A">
        <w:rPr>
          <w:rFonts w:ascii="Times New Roman" w:hAnsi="Times New Roman" w:cs="Times New Roman"/>
          <w:sz w:val="24"/>
          <w:szCs w:val="24"/>
        </w:rPr>
        <w:fldChar w:fldCharType="end"/>
      </w:r>
      <w:r w:rsidRPr="00097F9A">
        <w:rPr>
          <w:rFonts w:ascii="Times New Roman" w:hAnsi="Times New Roman" w:cs="Times New Roman"/>
          <w:sz w:val="24"/>
          <w:szCs w:val="24"/>
        </w:rPr>
        <w:t xml:space="preserve">); </w:t>
      </w:r>
      <w:r w:rsidRPr="008856D2">
        <w:rPr>
          <w:rFonts w:ascii="Times New Roman" w:hAnsi="Times New Roman" w:cs="Times New Roman"/>
          <w:b/>
          <w:sz w:val="24"/>
          <w:szCs w:val="24"/>
        </w:rPr>
        <w:t>depressive symptoms</w:t>
      </w:r>
      <w:r w:rsidRPr="00097F9A">
        <w:rPr>
          <w:rFonts w:ascii="Times New Roman" w:hAnsi="Times New Roman" w:cs="Times New Roman"/>
          <w:sz w:val="24"/>
          <w:szCs w:val="24"/>
        </w:rPr>
        <w:t xml:space="preserve"> (participants were asked how often in the past week [Never or Rarely: 0; Sometimes: 1; Often: 2] they experienced the following nine negatively worded items on a 12-item CES-D scale </w:t>
      </w:r>
      <w:r w:rsidRPr="00097F9A">
        <w:rPr>
          <w:rFonts w:ascii="Times New Roman" w:hAnsi="Times New Roman" w:cs="Times New Roman"/>
          <w:sz w:val="24"/>
          <w:szCs w:val="24"/>
        </w:rPr>
        <w:fldChar w:fldCharType="begin"/>
      </w:r>
      <w:r w:rsidR="00464513" w:rsidRPr="00097F9A">
        <w:rPr>
          <w:rFonts w:ascii="Times New Roman" w:hAnsi="Times New Roman" w:cs="Times New Roman"/>
          <w:sz w:val="24"/>
          <w:szCs w:val="24"/>
        </w:rPr>
        <w:instrText xml:space="preserve"> ADDIN EN.CITE &lt;EndNote&gt;&lt;Cite&gt;&lt;Author&gt;Kohout&lt;/Author&gt;&lt;Year&gt;1993&lt;/Year&gt;&lt;RecNum&gt;23&lt;/RecNum&gt;&lt;DisplayText&gt;[1]&lt;/DisplayText&gt;&lt;record&gt;&lt;rec-number&gt;23&lt;/rec-number&gt;&lt;foreign-keys&gt;&lt;key app="EN" db-id="tdefwz2x3wxvthev59s5vsf8xpv55rfttett" timestamp="1517375809"&gt;23&lt;/key&gt;&lt;/foreign-keys&gt;&lt;ref-type name="Journal Article"&gt;17&lt;/ref-type&gt;&lt;contributors&gt;&lt;authors&gt;&lt;author&gt;Kohout, F. J.&lt;/author&gt;&lt;author&gt;Berkman, L. F.&lt;/author&gt;&lt;author&gt;Evans, D. A.&lt;/author&gt;&lt;author&gt;Cornoni-Huntley, J.&lt;/author&gt;&lt;/authors&gt;&lt;/contributors&gt;&lt;auth-address&gt;Center for Health Services Research, University of Iowa, Iowa City 52242.&lt;/auth-address&gt;&lt;titles&gt;&lt;title&gt;Two shorter forms of the CES-D (Center for Epidemiological Studies Depression) depression symptoms index&lt;/title&gt;&lt;secondary-title&gt;J Aging Health&lt;/secondary-title&gt;&lt;/titles&gt;&lt;periodical&gt;&lt;full-title&gt;J Aging Health&lt;/full-title&gt;&lt;/periodical&gt;&lt;pages&gt;179-93&lt;/pages&gt;&lt;volume&gt;5&lt;/volume&gt;&lt;number&gt;2&lt;/number&gt;&lt;keywords&gt;&lt;keyword&gt;Aged&lt;/keyword&gt;&lt;keyword&gt;Boston/epidemiology&lt;/keyword&gt;&lt;keyword&gt;Connecticut/epidemiology&lt;/keyword&gt;&lt;keyword&gt;Depression/*diagnosis/epidemiology&lt;/keyword&gt;&lt;keyword&gt;Factor Analysis, Statistical&lt;/keyword&gt;&lt;keyword&gt;Female&lt;/keyword&gt;&lt;keyword&gt;*Geriatric Assessment&lt;/keyword&gt;&lt;keyword&gt;Geriatric Psychiatry&lt;/keyword&gt;&lt;keyword&gt;Health Services Research/methods&lt;/keyword&gt;&lt;keyword&gt;*Health Surveys&lt;/keyword&gt;&lt;keyword&gt;Humans&lt;/keyword&gt;&lt;keyword&gt;Iowa/epidemiology&lt;/keyword&gt;&lt;keyword&gt;Male&lt;/keyword&gt;&lt;keyword&gt;Psychiatric Status Rating Scales/*standards&lt;/keyword&gt;&lt;keyword&gt;Reproducibility of Results&lt;/keyword&gt;&lt;/keywords&gt;&lt;dates&gt;&lt;year&gt;1993&lt;/year&gt;&lt;pub-dates&gt;&lt;date&gt;May&lt;/date&gt;&lt;/pub-dates&gt;&lt;/dates&gt;&lt;isbn&gt;0898-2643 (Print)&amp;#xD;0898-2643 (Linking)&lt;/isbn&gt;&lt;accession-num&gt;10125443&lt;/accession-num&gt;&lt;urls&gt;&lt;related-urls&gt;&lt;url&gt;https://www.ncbi.nlm.nih.gov/pubmed/10125443&lt;/url&gt;&lt;/related-urls&gt;&lt;/urls&gt;&lt;electronic-resource-num&gt;10.1177/089826439300500202&lt;/electronic-resource-num&gt;&lt;/record&gt;&lt;/Cite&gt;&lt;/EndNote&gt;</w:instrText>
      </w:r>
      <w:r w:rsidRPr="00097F9A">
        <w:rPr>
          <w:rFonts w:ascii="Times New Roman" w:hAnsi="Times New Roman" w:cs="Times New Roman"/>
          <w:sz w:val="24"/>
          <w:szCs w:val="24"/>
        </w:rPr>
        <w:fldChar w:fldCharType="separate"/>
      </w:r>
      <w:r w:rsidR="00464513" w:rsidRPr="00097F9A">
        <w:rPr>
          <w:rFonts w:ascii="Times New Roman" w:hAnsi="Times New Roman" w:cs="Times New Roman"/>
          <w:noProof/>
          <w:sz w:val="24"/>
          <w:szCs w:val="24"/>
        </w:rPr>
        <w:t>[1]</w:t>
      </w:r>
      <w:r w:rsidRPr="00097F9A">
        <w:rPr>
          <w:rFonts w:ascii="Times New Roman" w:hAnsi="Times New Roman" w:cs="Times New Roman"/>
          <w:sz w:val="24"/>
          <w:szCs w:val="24"/>
        </w:rPr>
        <w:fldChar w:fldCharType="end"/>
      </w:r>
      <w:r w:rsidRPr="00097F9A">
        <w:rPr>
          <w:rFonts w:ascii="Times New Roman" w:hAnsi="Times New Roman" w:cs="Times New Roman"/>
          <w:sz w:val="24"/>
          <w:szCs w:val="24"/>
        </w:rPr>
        <w:t>: ‘My appetite is poor’, ‘I felt depressed’, ‘My sleep was restless’, ‘I felt lonely’, ‘I felt people were unfriendly’, ‘I felt sad’, ‘I felt that people dislike me’, and ‘I could not get going’; total score [sum of item scores] range: 0-18; higher scores indicate greater extent of depressive symptoms);</w:t>
      </w:r>
      <w:r w:rsidR="001E6A05">
        <w:rPr>
          <w:rFonts w:ascii="Times New Roman" w:hAnsi="Times New Roman" w:cs="Times New Roman"/>
          <w:sz w:val="24"/>
          <w:szCs w:val="24"/>
        </w:rPr>
        <w:t xml:space="preserve"> and</w:t>
      </w:r>
      <w:r w:rsidRPr="00097F9A">
        <w:rPr>
          <w:rFonts w:ascii="Times New Roman" w:hAnsi="Times New Roman" w:cs="Times New Roman"/>
          <w:sz w:val="24"/>
          <w:szCs w:val="24"/>
        </w:rPr>
        <w:t xml:space="preserve"> </w:t>
      </w:r>
      <w:r w:rsidRPr="008856D2">
        <w:rPr>
          <w:rFonts w:ascii="Times New Roman" w:hAnsi="Times New Roman" w:cs="Times New Roman"/>
          <w:b/>
          <w:sz w:val="24"/>
          <w:szCs w:val="24"/>
        </w:rPr>
        <w:t>cognitive impairment</w:t>
      </w:r>
      <w:r w:rsidRPr="00097F9A">
        <w:rPr>
          <w:rFonts w:ascii="Times New Roman" w:hAnsi="Times New Roman" w:cs="Times New Roman"/>
          <w:sz w:val="24"/>
          <w:szCs w:val="24"/>
        </w:rPr>
        <w:t xml:space="preserve"> status (Short Portable Mental Status Questionnaire </w:t>
      </w:r>
      <w:r w:rsidRPr="00097F9A">
        <w:rPr>
          <w:rFonts w:ascii="Times New Roman" w:hAnsi="Times New Roman" w:cs="Times New Roman"/>
          <w:sz w:val="24"/>
          <w:szCs w:val="24"/>
        </w:rPr>
        <w:fldChar w:fldCharType="begin"/>
      </w:r>
      <w:r w:rsidR="00464513" w:rsidRPr="00097F9A">
        <w:rPr>
          <w:rFonts w:ascii="Times New Roman" w:hAnsi="Times New Roman" w:cs="Times New Roman"/>
          <w:sz w:val="24"/>
          <w:szCs w:val="24"/>
        </w:rPr>
        <w:instrText xml:space="preserve"> ADDIN EN.CITE &lt;EndNote&gt;&lt;Cite&gt;&lt;Author&gt;Pfeiffer&lt;/Author&gt;&lt;Year&gt;1975&lt;/Year&gt;&lt;RecNum&gt;27&lt;/RecNum&gt;&lt;DisplayText&gt;[11]&lt;/DisplayText&gt;&lt;record&gt;&lt;rec-number&gt;27&lt;/rec-number&gt;&lt;foreign-keys&gt;&lt;key app="EN" db-id="tdefwz2x3wxvthev59s5vsf8xpv55rfttett" timestamp="1517375810"&gt;27&lt;/key&gt;&lt;/foreign-keys&gt;&lt;ref-type name="Journal Article"&gt;17&lt;/ref-type&gt;&lt;contributors&gt;&lt;authors&gt;&lt;author&gt;Pfeiffer, E.&lt;/author&gt;&lt;/authors&gt;&lt;/contributors&gt;&lt;titles&gt;&lt;title&gt;A short portable mental status questionnaire for the assessment of organic brain deficit in elderly patients&lt;/title&gt;&lt;secondary-title&gt;J Am Geriatr Soc&lt;/secondary-title&gt;&lt;/titles&gt;&lt;periodical&gt;&lt;full-title&gt;J Am Geriatr Soc&lt;/full-title&gt;&lt;/periodical&gt;&lt;pages&gt;433-41&lt;/pages&gt;&lt;volume&gt;23&lt;/volume&gt;&lt;number&gt;10&lt;/number&gt;&lt;keywords&gt;&lt;keyword&gt;Aged&lt;/keyword&gt;&lt;keyword&gt;Continental Population Groups&lt;/keyword&gt;&lt;keyword&gt;Educational Status&lt;/keyword&gt;&lt;keyword&gt;Humans&lt;/keyword&gt;&lt;keyword&gt;Intelligence Tests&lt;/keyword&gt;&lt;keyword&gt;Mental Disorders/*diagnosis&lt;/keyword&gt;&lt;keyword&gt;Neurocognitive Disorders/*diagnosis&lt;/keyword&gt;&lt;keyword&gt;*Psychiatric Status Rating Scales&lt;/keyword&gt;&lt;keyword&gt;Psychometrics&lt;/keyword&gt;&lt;/keywords&gt;&lt;dates&gt;&lt;year&gt;1975&lt;/year&gt;&lt;pub-dates&gt;&lt;date&gt;Oct&lt;/date&gt;&lt;/pub-dates&gt;&lt;/dates&gt;&lt;isbn&gt;0002-8614 (Print)&amp;#xD;0002-8614 (Linking)&lt;/isbn&gt;&lt;accession-num&gt;1159263&lt;/accession-num&gt;&lt;urls&gt;&lt;related-urls&gt;&lt;url&gt;https://www.ncbi.nlm.nih.gov/pubmed/1159263&lt;/url&gt;&lt;/related-urls&gt;&lt;/urls&gt;&lt;/record&gt;&lt;/Cite&gt;&lt;/EndNote&gt;</w:instrText>
      </w:r>
      <w:r w:rsidRPr="00097F9A">
        <w:rPr>
          <w:rFonts w:ascii="Times New Roman" w:hAnsi="Times New Roman" w:cs="Times New Roman"/>
          <w:sz w:val="24"/>
          <w:szCs w:val="24"/>
        </w:rPr>
        <w:fldChar w:fldCharType="separate"/>
      </w:r>
      <w:r w:rsidR="00464513" w:rsidRPr="00097F9A">
        <w:rPr>
          <w:rFonts w:ascii="Times New Roman" w:hAnsi="Times New Roman" w:cs="Times New Roman"/>
          <w:noProof/>
          <w:sz w:val="24"/>
          <w:szCs w:val="24"/>
        </w:rPr>
        <w:t>[11]</w:t>
      </w:r>
      <w:r w:rsidRPr="00097F9A">
        <w:rPr>
          <w:rFonts w:ascii="Times New Roman" w:hAnsi="Times New Roman" w:cs="Times New Roman"/>
          <w:sz w:val="24"/>
          <w:szCs w:val="24"/>
        </w:rPr>
        <w:fldChar w:fldCharType="end"/>
      </w:r>
      <w:r w:rsidRPr="00097F9A">
        <w:rPr>
          <w:rFonts w:ascii="Times New Roman" w:hAnsi="Times New Roman" w:cs="Times New Roman"/>
          <w:sz w:val="24"/>
          <w:szCs w:val="24"/>
        </w:rPr>
        <w:t xml:space="preserve">; cognitively intact [score: 0-2]/mild impairment [score: 3-4]/moderate impairment [score: 5-7]). </w:t>
      </w:r>
    </w:p>
    <w:p w14:paraId="2AE55091" w14:textId="77777777" w:rsidR="00464513" w:rsidRPr="00097F9A" w:rsidRDefault="008A68CD" w:rsidP="00246CC0">
      <w:pPr>
        <w:tabs>
          <w:tab w:val="left" w:pos="360"/>
        </w:tabs>
        <w:spacing w:after="0" w:line="240" w:lineRule="auto"/>
        <w:rPr>
          <w:rFonts w:ascii="Times New Roman" w:hAnsi="Times New Roman" w:cs="Times New Roman"/>
          <w:sz w:val="24"/>
          <w:szCs w:val="24"/>
        </w:rPr>
        <w:sectPr w:rsidR="00464513" w:rsidRPr="00097F9A" w:rsidSect="00464513">
          <w:pgSz w:w="12240" w:h="15840"/>
          <w:pgMar w:top="1440" w:right="1440" w:bottom="1440" w:left="1440" w:header="720" w:footer="720" w:gutter="0"/>
          <w:cols w:space="720"/>
          <w:docGrid w:linePitch="360"/>
        </w:sectPr>
      </w:pPr>
      <w:r w:rsidRPr="00097F9A">
        <w:rPr>
          <w:rFonts w:ascii="Times New Roman" w:hAnsi="Times New Roman" w:cs="Times New Roman"/>
          <w:sz w:val="24"/>
          <w:szCs w:val="24"/>
        </w:rPr>
        <w:tab/>
        <w:t xml:space="preserve">Finally, </w:t>
      </w:r>
      <w:r w:rsidRPr="008856D2">
        <w:rPr>
          <w:rFonts w:ascii="Times New Roman" w:hAnsi="Times New Roman" w:cs="Times New Roman"/>
          <w:b/>
          <w:sz w:val="24"/>
          <w:szCs w:val="24"/>
        </w:rPr>
        <w:t>social variables</w:t>
      </w:r>
      <w:r w:rsidRPr="00097F9A">
        <w:rPr>
          <w:rFonts w:ascii="Times New Roman" w:hAnsi="Times New Roman" w:cs="Times New Roman"/>
          <w:sz w:val="24"/>
          <w:szCs w:val="24"/>
        </w:rPr>
        <w:t xml:space="preserve"> included</w:t>
      </w:r>
      <w:r w:rsidRPr="00097F9A" w:rsidDel="009C2B5E">
        <w:rPr>
          <w:rFonts w:ascii="Times New Roman" w:hAnsi="Times New Roman" w:cs="Times New Roman"/>
          <w:sz w:val="24"/>
          <w:szCs w:val="24"/>
        </w:rPr>
        <w:t xml:space="preserve"> </w:t>
      </w:r>
      <w:r w:rsidRPr="008856D2">
        <w:rPr>
          <w:rFonts w:ascii="Times New Roman" w:hAnsi="Times New Roman" w:cs="Times New Roman"/>
          <w:b/>
          <w:sz w:val="24"/>
          <w:szCs w:val="24"/>
        </w:rPr>
        <w:t>loneliness</w:t>
      </w:r>
      <w:r w:rsidRPr="00097F9A">
        <w:rPr>
          <w:rFonts w:ascii="Times New Roman" w:hAnsi="Times New Roman" w:cs="Times New Roman"/>
          <w:sz w:val="24"/>
          <w:szCs w:val="24"/>
        </w:rPr>
        <w:t xml:space="preserve"> (UCLA three-item loneliness scale </w:t>
      </w:r>
      <w:r w:rsidRPr="00097F9A">
        <w:rPr>
          <w:rFonts w:ascii="Times New Roman" w:hAnsi="Times New Roman" w:cs="Times New Roman"/>
          <w:sz w:val="24"/>
          <w:szCs w:val="24"/>
        </w:rPr>
        <w:fldChar w:fldCharType="begin"/>
      </w:r>
      <w:r w:rsidR="00464513" w:rsidRPr="00097F9A">
        <w:rPr>
          <w:rFonts w:ascii="Times New Roman" w:hAnsi="Times New Roman" w:cs="Times New Roman"/>
          <w:sz w:val="24"/>
          <w:szCs w:val="24"/>
        </w:rPr>
        <w:instrText xml:space="preserve"> ADDIN EN.CITE &lt;EndNote&gt;&lt;Cite&gt;&lt;Author&gt;Hughes&lt;/Author&gt;&lt;Year&gt;2004&lt;/Year&gt;&lt;RecNum&gt;28&lt;/RecNum&gt;&lt;DisplayText&gt;[12]&lt;/DisplayText&gt;&lt;record&gt;&lt;rec-number&gt;28&lt;/rec-number&gt;&lt;foreign-keys&gt;&lt;key app="EN" db-id="tdefwz2x3wxvthev59s5vsf8xpv55rfttett" timestamp="1517375810"&gt;28&lt;/key&gt;&lt;/foreign-keys&gt;&lt;ref-type name="Journal Article"&gt;17&lt;/ref-type&gt;&lt;contributors&gt;&lt;authors&gt;&lt;author&gt;Hughes, M. E.&lt;/author&gt;&lt;author&gt;Waite, L. J.&lt;/author&gt;&lt;author&gt;Hawkley, L. C.&lt;/author&gt;&lt;author&gt;Cacioppo, J. T.&lt;/author&gt;&lt;/authors&gt;&lt;/contributors&gt;&lt;titles&gt;&lt;title&gt;A Short Scale for Measuring Loneliness in Large Surveys: Results From Two Population-Based Studies&lt;/title&gt;&lt;secondary-title&gt;Res Aging&lt;/secondary-title&gt;&lt;/titles&gt;&lt;periodical&gt;&lt;full-title&gt;Res Aging&lt;/full-title&gt;&lt;/periodical&gt;&lt;pages&gt;655-672&lt;/pages&gt;&lt;volume&gt;26&lt;/volume&gt;&lt;number&gt;6&lt;/number&gt;&lt;dates&gt;&lt;year&gt;2004&lt;/year&gt;&lt;/dates&gt;&lt;isbn&gt;1552-7573 (Electronic)&amp;#xD;0164-0275 (Linking)&lt;/isbn&gt;&lt;accession-num&gt;18504506&lt;/accession-num&gt;&lt;urls&gt;&lt;related-urls&gt;&lt;url&gt;https://www.ncbi.nlm.nih.gov/pubmed/18504506&lt;/url&gt;&lt;/related-urls&gt;&lt;/urls&gt;&lt;custom2&gt;PMC2394670&lt;/custom2&gt;&lt;electronic-resource-num&gt;10.1177/0164027504268574&lt;/electronic-resource-num&gt;&lt;/record&gt;&lt;/Cite&gt;&lt;/EndNote&gt;</w:instrText>
      </w:r>
      <w:r w:rsidRPr="00097F9A">
        <w:rPr>
          <w:rFonts w:ascii="Times New Roman" w:hAnsi="Times New Roman" w:cs="Times New Roman"/>
          <w:sz w:val="24"/>
          <w:szCs w:val="24"/>
        </w:rPr>
        <w:fldChar w:fldCharType="separate"/>
      </w:r>
      <w:r w:rsidR="00464513" w:rsidRPr="00097F9A">
        <w:rPr>
          <w:rFonts w:ascii="Times New Roman" w:hAnsi="Times New Roman" w:cs="Times New Roman"/>
          <w:noProof/>
          <w:sz w:val="24"/>
          <w:szCs w:val="24"/>
        </w:rPr>
        <w:t>[12]</w:t>
      </w:r>
      <w:r w:rsidRPr="00097F9A">
        <w:rPr>
          <w:rFonts w:ascii="Times New Roman" w:hAnsi="Times New Roman" w:cs="Times New Roman"/>
          <w:sz w:val="24"/>
          <w:szCs w:val="24"/>
        </w:rPr>
        <w:fldChar w:fldCharType="end"/>
      </w:r>
      <w:r w:rsidRPr="00097F9A">
        <w:rPr>
          <w:rFonts w:ascii="Times New Roman" w:hAnsi="Times New Roman" w:cs="Times New Roman"/>
          <w:sz w:val="24"/>
          <w:szCs w:val="24"/>
        </w:rPr>
        <w:t xml:space="preserve">; range: 0-12; higher score indicating greater extent of loneliness); and </w:t>
      </w:r>
      <w:r w:rsidRPr="008856D2">
        <w:rPr>
          <w:rFonts w:ascii="Times New Roman" w:hAnsi="Times New Roman" w:cs="Times New Roman"/>
          <w:b/>
          <w:sz w:val="24"/>
          <w:szCs w:val="24"/>
        </w:rPr>
        <w:t>social networks</w:t>
      </w:r>
      <w:r w:rsidRPr="00097F9A">
        <w:rPr>
          <w:rFonts w:ascii="Times New Roman" w:hAnsi="Times New Roman" w:cs="Times New Roman"/>
          <w:sz w:val="24"/>
          <w:szCs w:val="24"/>
        </w:rPr>
        <w:t xml:space="preserve"> (12-item Lubben’s revised social network scale </w:t>
      </w:r>
      <w:r w:rsidRPr="00097F9A">
        <w:rPr>
          <w:rFonts w:ascii="Times New Roman" w:hAnsi="Times New Roman" w:cs="Times New Roman"/>
          <w:sz w:val="24"/>
          <w:szCs w:val="24"/>
        </w:rPr>
        <w:fldChar w:fldCharType="begin"/>
      </w:r>
      <w:r w:rsidR="00464513" w:rsidRPr="00097F9A">
        <w:rPr>
          <w:rFonts w:ascii="Times New Roman" w:hAnsi="Times New Roman" w:cs="Times New Roman"/>
          <w:sz w:val="24"/>
          <w:szCs w:val="24"/>
        </w:rPr>
        <w:instrText xml:space="preserve"> ADDIN EN.CITE &lt;EndNote&gt;&lt;Cite&gt;&lt;Author&gt;Lubben&lt;/Author&gt;&lt;Year&gt;2003&lt;/Year&gt;&lt;RecNum&gt;29&lt;/RecNum&gt;&lt;DisplayText&gt;[13]&lt;/DisplayText&gt;&lt;record&gt;&lt;rec-number&gt;29&lt;/rec-number&gt;&lt;foreign-keys&gt;&lt;key app="EN" db-id="tdefwz2x3wxvthev59s5vsf8xpv55rfttett" timestamp="1517375811"&gt;29&lt;/key&gt;&lt;/foreign-keys&gt;&lt;ref-type name="Book Section"&gt;5&lt;/ref-type&gt;&lt;contributors&gt;&lt;authors&gt;&lt;author&gt;Lubben, J&lt;/author&gt;&lt;author&gt;Gironda, M&lt;/author&gt;&lt;/authors&gt;&lt;secondary-authors&gt;&lt;author&gt;Berkman B&lt;/author&gt;&lt;/secondary-authors&gt;&lt;/contributors&gt;&lt;titles&gt;&lt;title&gt;Centrality of social ties to the health and wellbeing of older adults&lt;/title&gt;&lt;secondary-title&gt;Social Work and Health Care in an Aging Society: Education, Policy, Practice and Research&lt;/secondary-title&gt;&lt;/titles&gt;&lt;dates&gt;&lt;year&gt;2003&lt;/year&gt;&lt;/dates&gt;&lt;pub-location&gt;Heidelberg&lt;/pub-location&gt;&lt;publisher&gt;Springer&lt;/publisher&gt;&lt;urls&gt;&lt;/urls&gt;&lt;/record&gt;&lt;/Cite&gt;&lt;/EndNote&gt;</w:instrText>
      </w:r>
      <w:r w:rsidRPr="00097F9A">
        <w:rPr>
          <w:rFonts w:ascii="Times New Roman" w:hAnsi="Times New Roman" w:cs="Times New Roman"/>
          <w:sz w:val="24"/>
          <w:szCs w:val="24"/>
        </w:rPr>
        <w:fldChar w:fldCharType="separate"/>
      </w:r>
      <w:r w:rsidR="00464513" w:rsidRPr="00097F9A">
        <w:rPr>
          <w:rFonts w:ascii="Times New Roman" w:hAnsi="Times New Roman" w:cs="Times New Roman"/>
          <w:noProof/>
          <w:sz w:val="24"/>
          <w:szCs w:val="24"/>
        </w:rPr>
        <w:t>[13]</w:t>
      </w:r>
      <w:r w:rsidRPr="00097F9A">
        <w:rPr>
          <w:rFonts w:ascii="Times New Roman" w:hAnsi="Times New Roman" w:cs="Times New Roman"/>
          <w:sz w:val="24"/>
          <w:szCs w:val="24"/>
        </w:rPr>
        <w:fldChar w:fldCharType="end"/>
      </w:r>
      <w:r w:rsidRPr="00097F9A">
        <w:rPr>
          <w:rFonts w:ascii="Times New Roman" w:hAnsi="Times New Roman" w:cs="Times New Roman"/>
          <w:sz w:val="24"/>
          <w:szCs w:val="24"/>
        </w:rPr>
        <w:t>; range: 0-30; higher score indicating better social networks).</w:t>
      </w:r>
    </w:p>
    <w:p w14:paraId="289306C3" w14:textId="2EA73994" w:rsidR="00041E06" w:rsidRPr="006D037B" w:rsidRDefault="00041E06" w:rsidP="00041E06">
      <w:pPr>
        <w:rPr>
          <w:rFonts w:ascii="Times New Roman" w:hAnsi="Times New Roman" w:cs="Times New Roman"/>
          <w:b/>
          <w:sz w:val="24"/>
          <w:szCs w:val="24"/>
          <w:u w:val="single"/>
        </w:rPr>
      </w:pPr>
      <w:r w:rsidRPr="006D037B">
        <w:rPr>
          <w:rFonts w:ascii="Times New Roman" w:hAnsi="Times New Roman" w:cs="Times New Roman"/>
          <w:b/>
          <w:sz w:val="24"/>
          <w:szCs w:val="24"/>
          <w:u w:val="single"/>
        </w:rPr>
        <w:lastRenderedPageBreak/>
        <w:t xml:space="preserve">Appendix </w:t>
      </w:r>
      <w:r w:rsidR="00AF4B11" w:rsidRPr="006D037B">
        <w:rPr>
          <w:rFonts w:ascii="Times New Roman" w:hAnsi="Times New Roman" w:cs="Times New Roman"/>
          <w:b/>
          <w:sz w:val="24"/>
          <w:szCs w:val="24"/>
          <w:u w:val="single"/>
        </w:rPr>
        <w:t>3</w:t>
      </w:r>
    </w:p>
    <w:p w14:paraId="2B773B6F" w14:textId="6058A021" w:rsidR="00041E06" w:rsidRPr="003B20BE" w:rsidRDefault="00041E06" w:rsidP="00041E06">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Supplementary </w:t>
      </w:r>
      <w:r w:rsidRPr="003B20BE">
        <w:rPr>
          <w:rFonts w:ascii="Times New Roman" w:hAnsi="Times New Roman" w:cs="Times New Roman"/>
          <w:b/>
          <w:sz w:val="24"/>
          <w:szCs w:val="24"/>
        </w:rPr>
        <w:t xml:space="preserve">Table </w:t>
      </w:r>
      <w:r w:rsidR="00434043">
        <w:rPr>
          <w:rFonts w:ascii="Times New Roman" w:hAnsi="Times New Roman" w:cs="Times New Roman"/>
          <w:b/>
          <w:sz w:val="24"/>
          <w:szCs w:val="24"/>
        </w:rPr>
        <w:t>2</w:t>
      </w:r>
      <w:r w:rsidRPr="003B20BE">
        <w:rPr>
          <w:rFonts w:ascii="Times New Roman" w:hAnsi="Times New Roman" w:cs="Times New Roman"/>
          <w:b/>
          <w:sz w:val="24"/>
          <w:szCs w:val="24"/>
        </w:rPr>
        <w:t xml:space="preserve">: Distribution of baseline demographic, health, lifestyle and social characteristics of older people in the analytical sample, by </w:t>
      </w:r>
      <w:r>
        <w:rPr>
          <w:rFonts w:ascii="Times New Roman" w:hAnsi="Times New Roman" w:cs="Times New Roman"/>
          <w:b/>
          <w:sz w:val="24"/>
          <w:szCs w:val="24"/>
        </w:rPr>
        <w:t>‘</w:t>
      </w:r>
      <w:r w:rsidRPr="003B20BE">
        <w:rPr>
          <w:rFonts w:ascii="Times New Roman" w:hAnsi="Times New Roman" w:cs="Times New Roman"/>
          <w:b/>
          <w:sz w:val="24"/>
          <w:szCs w:val="24"/>
        </w:rPr>
        <w:t>binary happiness variable</w:t>
      </w:r>
      <w:r>
        <w:rPr>
          <w:rFonts w:ascii="Times New Roman" w:hAnsi="Times New Roman" w:cs="Times New Roman"/>
          <w:b/>
          <w:sz w:val="24"/>
          <w:szCs w:val="24"/>
        </w:rPr>
        <w:t>’</w:t>
      </w:r>
      <w:r w:rsidRPr="003B20BE">
        <w:rPr>
          <w:rFonts w:ascii="Times New Roman" w:hAnsi="Times New Roman" w:cs="Times New Roman"/>
          <w:b/>
          <w:sz w:val="24"/>
          <w:szCs w:val="24"/>
        </w:rPr>
        <w:t xml:space="preserve"> (Happy/Unhappy) and by all-cause mortality until </w:t>
      </w:r>
      <w:r>
        <w:rPr>
          <w:rFonts w:ascii="Times New Roman" w:hAnsi="Times New Roman" w:cs="Times New Roman"/>
          <w:b/>
          <w:sz w:val="24"/>
          <w:szCs w:val="24"/>
        </w:rPr>
        <w:t xml:space="preserve">31 </w:t>
      </w:r>
      <w:r w:rsidRPr="003B20BE">
        <w:rPr>
          <w:rFonts w:ascii="Times New Roman" w:hAnsi="Times New Roman" w:cs="Times New Roman"/>
          <w:b/>
          <w:sz w:val="24"/>
          <w:szCs w:val="24"/>
        </w:rPr>
        <w:t>December 2015 (Alive/Dead)</w:t>
      </w:r>
    </w:p>
    <w:tbl>
      <w:tblPr>
        <w:tblW w:w="12960" w:type="dxa"/>
        <w:tblLook w:val="04A0" w:firstRow="1" w:lastRow="0" w:firstColumn="1" w:lastColumn="0" w:noHBand="0" w:noVBand="1"/>
      </w:tblPr>
      <w:tblGrid>
        <w:gridCol w:w="3227"/>
        <w:gridCol w:w="1903"/>
        <w:gridCol w:w="1641"/>
        <w:gridCol w:w="1134"/>
        <w:gridCol w:w="1725"/>
        <w:gridCol w:w="1960"/>
        <w:gridCol w:w="298"/>
        <w:gridCol w:w="1072"/>
      </w:tblGrid>
      <w:tr w:rsidR="00041E06" w:rsidRPr="003B20BE" w14:paraId="24D5E17F" w14:textId="77777777" w:rsidTr="0072052F">
        <w:trPr>
          <w:trHeight w:val="71"/>
        </w:trPr>
        <w:tc>
          <w:tcPr>
            <w:tcW w:w="3227" w:type="dxa"/>
            <w:tcBorders>
              <w:top w:val="single" w:sz="4" w:space="0" w:color="auto"/>
              <w:left w:val="nil"/>
              <w:bottom w:val="nil"/>
              <w:right w:val="nil"/>
            </w:tcBorders>
            <w:shd w:val="clear" w:color="auto" w:fill="auto"/>
            <w:noWrap/>
            <w:vAlign w:val="bottom"/>
            <w:hideMark/>
          </w:tcPr>
          <w:p w14:paraId="182FEDF0"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3544" w:type="dxa"/>
            <w:gridSpan w:val="2"/>
            <w:tcBorders>
              <w:top w:val="single" w:sz="4" w:space="0" w:color="auto"/>
              <w:left w:val="nil"/>
              <w:bottom w:val="single" w:sz="4" w:space="0" w:color="auto"/>
              <w:right w:val="nil"/>
            </w:tcBorders>
            <w:shd w:val="clear" w:color="auto" w:fill="auto"/>
            <w:noWrap/>
            <w:vAlign w:val="bottom"/>
            <w:hideMark/>
          </w:tcPr>
          <w:p w14:paraId="01C7D726" w14:textId="77777777" w:rsidR="00041E06" w:rsidRPr="003B20BE" w:rsidRDefault="00041E06" w:rsidP="0072052F">
            <w:pPr>
              <w:spacing w:after="0" w:line="240" w:lineRule="auto"/>
              <w:jc w:val="center"/>
              <w:rPr>
                <w:rFonts w:ascii="Times New Roman" w:eastAsia="Times New Roman" w:hAnsi="Times New Roman" w:cs="Times New Roman"/>
                <w:b/>
                <w:color w:val="000000"/>
                <w:sz w:val="24"/>
                <w:szCs w:val="24"/>
              </w:rPr>
            </w:pPr>
            <w:r w:rsidRPr="003B20BE">
              <w:rPr>
                <w:rFonts w:ascii="Times New Roman" w:eastAsia="Times New Roman" w:hAnsi="Times New Roman" w:cs="Times New Roman"/>
                <w:b/>
                <w:color w:val="000000"/>
                <w:sz w:val="24"/>
                <w:szCs w:val="24"/>
              </w:rPr>
              <w:t>Binary happiness variable</w:t>
            </w:r>
          </w:p>
        </w:tc>
        <w:tc>
          <w:tcPr>
            <w:tcW w:w="1134" w:type="dxa"/>
            <w:tcBorders>
              <w:top w:val="single" w:sz="4" w:space="0" w:color="auto"/>
              <w:left w:val="nil"/>
              <w:bottom w:val="single" w:sz="4" w:space="0" w:color="auto"/>
              <w:right w:val="nil"/>
            </w:tcBorders>
            <w:shd w:val="clear" w:color="auto" w:fill="auto"/>
            <w:noWrap/>
            <w:vAlign w:val="center"/>
            <w:hideMark/>
          </w:tcPr>
          <w:p w14:paraId="6A9580CD" w14:textId="77777777" w:rsidR="00041E06" w:rsidRPr="003B20BE" w:rsidRDefault="00041E06" w:rsidP="0072052F">
            <w:pPr>
              <w:spacing w:after="0" w:line="240" w:lineRule="auto"/>
              <w:jc w:val="center"/>
              <w:rPr>
                <w:rFonts w:ascii="Times New Roman" w:eastAsia="Times New Roman" w:hAnsi="Times New Roman" w:cs="Times New Roman"/>
                <w:b/>
                <w:color w:val="000000"/>
                <w:sz w:val="24"/>
                <w:szCs w:val="24"/>
              </w:rPr>
            </w:pPr>
          </w:p>
        </w:tc>
        <w:tc>
          <w:tcPr>
            <w:tcW w:w="3685" w:type="dxa"/>
            <w:gridSpan w:val="2"/>
            <w:tcBorders>
              <w:top w:val="single" w:sz="4" w:space="0" w:color="auto"/>
              <w:left w:val="nil"/>
              <w:bottom w:val="single" w:sz="4" w:space="0" w:color="auto"/>
              <w:right w:val="nil"/>
            </w:tcBorders>
            <w:shd w:val="clear" w:color="auto" w:fill="auto"/>
            <w:noWrap/>
            <w:vAlign w:val="bottom"/>
            <w:hideMark/>
          </w:tcPr>
          <w:p w14:paraId="047B3AEE" w14:textId="77777777" w:rsidR="00041E06" w:rsidRPr="003B20BE" w:rsidRDefault="00041E06" w:rsidP="0072052F">
            <w:pPr>
              <w:spacing w:after="0" w:line="240" w:lineRule="auto"/>
              <w:jc w:val="center"/>
              <w:rPr>
                <w:rFonts w:ascii="Times New Roman" w:eastAsia="Times New Roman" w:hAnsi="Times New Roman" w:cs="Times New Roman"/>
                <w:b/>
                <w:color w:val="000000"/>
                <w:sz w:val="24"/>
                <w:szCs w:val="24"/>
              </w:rPr>
            </w:pPr>
            <w:r w:rsidRPr="003B20BE">
              <w:rPr>
                <w:rFonts w:ascii="Times New Roman" w:eastAsia="Times New Roman" w:hAnsi="Times New Roman" w:cs="Times New Roman"/>
                <w:b/>
                <w:color w:val="000000"/>
                <w:sz w:val="24"/>
                <w:szCs w:val="24"/>
              </w:rPr>
              <w:t>All-cause mortality</w:t>
            </w:r>
            <w:r w:rsidRPr="003B20BE">
              <w:rPr>
                <w:rFonts w:ascii="Times New Roman" w:hAnsi="Times New Roman" w:cs="Times New Roman"/>
                <w:b/>
                <w:sz w:val="24"/>
                <w:szCs w:val="24"/>
              </w:rPr>
              <w:t xml:space="preserve"> until </w:t>
            </w:r>
            <w:r>
              <w:rPr>
                <w:rFonts w:ascii="Times New Roman" w:hAnsi="Times New Roman" w:cs="Times New Roman"/>
                <w:b/>
                <w:sz w:val="24"/>
                <w:szCs w:val="24"/>
              </w:rPr>
              <w:t xml:space="preserve">31 </w:t>
            </w:r>
            <w:r w:rsidRPr="003B20BE">
              <w:rPr>
                <w:rFonts w:ascii="Times New Roman" w:hAnsi="Times New Roman" w:cs="Times New Roman"/>
                <w:b/>
                <w:sz w:val="24"/>
                <w:szCs w:val="24"/>
              </w:rPr>
              <w:t>December 2015</w:t>
            </w:r>
          </w:p>
        </w:tc>
        <w:tc>
          <w:tcPr>
            <w:tcW w:w="298" w:type="dxa"/>
            <w:tcBorders>
              <w:top w:val="single" w:sz="4" w:space="0" w:color="auto"/>
              <w:left w:val="nil"/>
              <w:bottom w:val="single" w:sz="4" w:space="0" w:color="auto"/>
              <w:right w:val="nil"/>
            </w:tcBorders>
          </w:tcPr>
          <w:p w14:paraId="069069A6" w14:textId="77777777" w:rsidR="00041E06" w:rsidRPr="003B20BE" w:rsidRDefault="00041E06" w:rsidP="0072052F">
            <w:pPr>
              <w:spacing w:after="0" w:line="240" w:lineRule="auto"/>
              <w:jc w:val="center"/>
              <w:rPr>
                <w:rFonts w:ascii="Times New Roman" w:eastAsia="Times New Roman" w:hAnsi="Times New Roman" w:cs="Times New Roman"/>
                <w:b/>
                <w:color w:val="000000"/>
                <w:sz w:val="24"/>
                <w:szCs w:val="24"/>
              </w:rPr>
            </w:pPr>
          </w:p>
        </w:tc>
        <w:tc>
          <w:tcPr>
            <w:tcW w:w="1072" w:type="dxa"/>
            <w:tcBorders>
              <w:top w:val="single" w:sz="4" w:space="0" w:color="auto"/>
              <w:left w:val="nil"/>
              <w:bottom w:val="single" w:sz="4" w:space="0" w:color="auto"/>
              <w:right w:val="nil"/>
            </w:tcBorders>
            <w:shd w:val="clear" w:color="auto" w:fill="auto"/>
            <w:noWrap/>
            <w:vAlign w:val="center"/>
            <w:hideMark/>
          </w:tcPr>
          <w:p w14:paraId="6D31A6B8" w14:textId="77777777" w:rsidR="00041E06" w:rsidRPr="003B20BE" w:rsidRDefault="00041E06" w:rsidP="0072052F">
            <w:pPr>
              <w:spacing w:after="0" w:line="240" w:lineRule="auto"/>
              <w:jc w:val="center"/>
              <w:rPr>
                <w:rFonts w:ascii="Times New Roman" w:eastAsia="Times New Roman" w:hAnsi="Times New Roman" w:cs="Times New Roman"/>
                <w:b/>
                <w:color w:val="000000"/>
                <w:sz w:val="24"/>
                <w:szCs w:val="24"/>
              </w:rPr>
            </w:pPr>
          </w:p>
        </w:tc>
      </w:tr>
      <w:tr w:rsidR="00041E06" w:rsidRPr="003B20BE" w14:paraId="6AC43EFE" w14:textId="77777777" w:rsidTr="0072052F">
        <w:trPr>
          <w:trHeight w:val="233"/>
        </w:trPr>
        <w:tc>
          <w:tcPr>
            <w:tcW w:w="3227" w:type="dxa"/>
            <w:tcBorders>
              <w:top w:val="nil"/>
              <w:left w:val="nil"/>
              <w:bottom w:val="nil"/>
              <w:right w:val="nil"/>
            </w:tcBorders>
            <w:shd w:val="clear" w:color="auto" w:fill="auto"/>
            <w:noWrap/>
            <w:vAlign w:val="bottom"/>
            <w:hideMark/>
          </w:tcPr>
          <w:p w14:paraId="3C389A55" w14:textId="77777777" w:rsidR="00041E06" w:rsidRPr="003B20BE" w:rsidRDefault="00041E06" w:rsidP="0072052F">
            <w:pPr>
              <w:spacing w:after="0" w:line="240" w:lineRule="auto"/>
              <w:jc w:val="center"/>
              <w:rPr>
                <w:rFonts w:ascii="Times New Roman" w:eastAsia="Times New Roman" w:hAnsi="Times New Roman" w:cs="Times New Roman"/>
                <w:sz w:val="24"/>
                <w:szCs w:val="24"/>
              </w:rPr>
            </w:pPr>
          </w:p>
        </w:tc>
        <w:tc>
          <w:tcPr>
            <w:tcW w:w="1903" w:type="dxa"/>
            <w:tcBorders>
              <w:top w:val="nil"/>
              <w:left w:val="nil"/>
              <w:bottom w:val="single" w:sz="4" w:space="0" w:color="auto"/>
              <w:right w:val="nil"/>
            </w:tcBorders>
            <w:shd w:val="clear" w:color="auto" w:fill="auto"/>
            <w:vAlign w:val="bottom"/>
            <w:hideMark/>
          </w:tcPr>
          <w:p w14:paraId="62857682" w14:textId="77777777" w:rsidR="00041E06" w:rsidRPr="003B20BE" w:rsidRDefault="00041E06" w:rsidP="0072052F">
            <w:pPr>
              <w:spacing w:after="0" w:line="240" w:lineRule="auto"/>
              <w:jc w:val="center"/>
              <w:rPr>
                <w:rFonts w:ascii="Times New Roman" w:eastAsia="Times New Roman" w:hAnsi="Times New Roman" w:cs="Times New Roman"/>
                <w:b/>
                <w:color w:val="000000"/>
                <w:sz w:val="24"/>
                <w:szCs w:val="24"/>
              </w:rPr>
            </w:pPr>
            <w:r w:rsidRPr="003B20BE">
              <w:rPr>
                <w:rFonts w:ascii="Times New Roman" w:eastAsia="Times New Roman" w:hAnsi="Times New Roman" w:cs="Times New Roman"/>
                <w:b/>
                <w:color w:val="000000"/>
                <w:sz w:val="24"/>
                <w:szCs w:val="24"/>
              </w:rPr>
              <w:t>Happy (n=1486</w:t>
            </w:r>
            <w:r w:rsidRPr="003B20BE">
              <w:rPr>
                <w:rFonts w:ascii="Times New Roman" w:eastAsia="Times New Roman" w:hAnsi="Times New Roman" w:cs="Times New Roman"/>
                <w:b/>
                <w:color w:val="000000"/>
                <w:sz w:val="24"/>
                <w:szCs w:val="24"/>
                <w:vertAlign w:val="superscript"/>
              </w:rPr>
              <w:t>a</w:t>
            </w:r>
            <w:r w:rsidRPr="003B20BE">
              <w:rPr>
                <w:rFonts w:ascii="Times New Roman" w:eastAsia="Times New Roman" w:hAnsi="Times New Roman" w:cs="Times New Roman"/>
                <w:b/>
                <w:color w:val="000000"/>
                <w:sz w:val="24"/>
                <w:szCs w:val="24"/>
              </w:rPr>
              <w:t>)</w:t>
            </w:r>
          </w:p>
        </w:tc>
        <w:tc>
          <w:tcPr>
            <w:tcW w:w="1641" w:type="dxa"/>
            <w:tcBorders>
              <w:top w:val="nil"/>
              <w:left w:val="nil"/>
              <w:bottom w:val="single" w:sz="4" w:space="0" w:color="auto"/>
              <w:right w:val="nil"/>
            </w:tcBorders>
            <w:shd w:val="clear" w:color="auto" w:fill="auto"/>
            <w:vAlign w:val="bottom"/>
            <w:hideMark/>
          </w:tcPr>
          <w:p w14:paraId="35204BF1" w14:textId="77777777" w:rsidR="00041E06" w:rsidRPr="003B20BE" w:rsidRDefault="00041E06" w:rsidP="0072052F">
            <w:pPr>
              <w:spacing w:after="0" w:line="240" w:lineRule="auto"/>
              <w:jc w:val="center"/>
              <w:rPr>
                <w:rFonts w:ascii="Times New Roman" w:eastAsia="Times New Roman" w:hAnsi="Times New Roman" w:cs="Times New Roman"/>
                <w:b/>
                <w:color w:val="000000"/>
                <w:sz w:val="24"/>
                <w:szCs w:val="24"/>
              </w:rPr>
            </w:pPr>
            <w:r w:rsidRPr="003B20BE">
              <w:rPr>
                <w:rFonts w:ascii="Times New Roman" w:eastAsia="Times New Roman" w:hAnsi="Times New Roman" w:cs="Times New Roman"/>
                <w:b/>
                <w:color w:val="000000"/>
                <w:sz w:val="24"/>
                <w:szCs w:val="24"/>
              </w:rPr>
              <w:t>Unhappy  (n=2992</w:t>
            </w:r>
            <w:r w:rsidRPr="003B20BE">
              <w:rPr>
                <w:rFonts w:ascii="Times New Roman" w:eastAsia="Times New Roman" w:hAnsi="Times New Roman" w:cs="Times New Roman"/>
                <w:b/>
                <w:color w:val="000000"/>
                <w:sz w:val="24"/>
                <w:szCs w:val="24"/>
                <w:vertAlign w:val="superscript"/>
              </w:rPr>
              <w:t>a</w:t>
            </w:r>
            <w:r w:rsidRPr="003B20BE">
              <w:rPr>
                <w:rFonts w:ascii="Times New Roman" w:eastAsia="Times New Roman" w:hAnsi="Times New Roman" w:cs="Times New Roman"/>
                <w:b/>
                <w:color w:val="000000"/>
                <w:sz w:val="24"/>
                <w:szCs w:val="24"/>
              </w:rPr>
              <w:t>)</w:t>
            </w:r>
          </w:p>
        </w:tc>
        <w:tc>
          <w:tcPr>
            <w:tcW w:w="1134" w:type="dxa"/>
            <w:tcBorders>
              <w:top w:val="single" w:sz="4" w:space="0" w:color="auto"/>
              <w:left w:val="nil"/>
              <w:bottom w:val="single" w:sz="4" w:space="0" w:color="auto"/>
              <w:right w:val="nil"/>
            </w:tcBorders>
            <w:shd w:val="clear" w:color="auto" w:fill="auto"/>
            <w:noWrap/>
            <w:vAlign w:val="center"/>
            <w:hideMark/>
          </w:tcPr>
          <w:p w14:paraId="330E39EA" w14:textId="77777777" w:rsidR="00041E06" w:rsidRPr="003B20BE" w:rsidRDefault="00041E06" w:rsidP="0072052F">
            <w:pPr>
              <w:spacing w:after="0" w:line="240" w:lineRule="auto"/>
              <w:jc w:val="center"/>
              <w:rPr>
                <w:rFonts w:ascii="Times New Roman" w:eastAsia="Times New Roman" w:hAnsi="Times New Roman" w:cs="Times New Roman"/>
                <w:b/>
                <w:color w:val="000000"/>
                <w:sz w:val="24"/>
                <w:szCs w:val="24"/>
              </w:rPr>
            </w:pPr>
          </w:p>
        </w:tc>
        <w:tc>
          <w:tcPr>
            <w:tcW w:w="1725" w:type="dxa"/>
            <w:tcBorders>
              <w:top w:val="nil"/>
              <w:left w:val="nil"/>
              <w:bottom w:val="single" w:sz="4" w:space="0" w:color="auto"/>
              <w:right w:val="nil"/>
            </w:tcBorders>
            <w:shd w:val="clear" w:color="auto" w:fill="auto"/>
            <w:vAlign w:val="bottom"/>
            <w:hideMark/>
          </w:tcPr>
          <w:p w14:paraId="43D085EC" w14:textId="77777777" w:rsidR="00041E06" w:rsidRPr="003B20BE" w:rsidRDefault="00041E06" w:rsidP="0072052F">
            <w:pPr>
              <w:spacing w:after="0" w:line="240" w:lineRule="auto"/>
              <w:jc w:val="center"/>
              <w:rPr>
                <w:rFonts w:ascii="Times New Roman" w:eastAsia="Times New Roman" w:hAnsi="Times New Roman" w:cs="Times New Roman"/>
                <w:b/>
                <w:color w:val="000000"/>
                <w:sz w:val="24"/>
                <w:szCs w:val="24"/>
              </w:rPr>
            </w:pPr>
            <w:r w:rsidRPr="003B20BE">
              <w:rPr>
                <w:rFonts w:ascii="Times New Roman" w:eastAsia="Times New Roman" w:hAnsi="Times New Roman" w:cs="Times New Roman"/>
                <w:b/>
                <w:color w:val="000000"/>
                <w:sz w:val="24"/>
                <w:szCs w:val="24"/>
              </w:rPr>
              <w:t xml:space="preserve">Alive </w:t>
            </w:r>
          </w:p>
          <w:p w14:paraId="31AE8640" w14:textId="77777777" w:rsidR="00041E06" w:rsidRPr="003B20BE" w:rsidRDefault="00041E06" w:rsidP="0072052F">
            <w:pPr>
              <w:spacing w:after="0" w:line="240" w:lineRule="auto"/>
              <w:jc w:val="center"/>
              <w:rPr>
                <w:rFonts w:ascii="Times New Roman" w:eastAsia="Times New Roman" w:hAnsi="Times New Roman" w:cs="Times New Roman"/>
                <w:b/>
                <w:color w:val="000000"/>
                <w:sz w:val="24"/>
                <w:szCs w:val="24"/>
              </w:rPr>
            </w:pPr>
            <w:r w:rsidRPr="003B20BE">
              <w:rPr>
                <w:rFonts w:ascii="Times New Roman" w:eastAsia="Times New Roman" w:hAnsi="Times New Roman" w:cs="Times New Roman"/>
                <w:b/>
                <w:color w:val="000000"/>
                <w:sz w:val="24"/>
                <w:szCs w:val="24"/>
              </w:rPr>
              <w:t>(n=3665</w:t>
            </w:r>
            <w:r w:rsidRPr="003B20BE">
              <w:rPr>
                <w:rFonts w:ascii="Times New Roman" w:eastAsia="Times New Roman" w:hAnsi="Times New Roman" w:cs="Times New Roman"/>
                <w:b/>
                <w:color w:val="000000"/>
                <w:sz w:val="24"/>
                <w:szCs w:val="24"/>
                <w:vertAlign w:val="superscript"/>
              </w:rPr>
              <w:t>a</w:t>
            </w:r>
            <w:r w:rsidRPr="003B20BE">
              <w:rPr>
                <w:rFonts w:ascii="Times New Roman" w:eastAsia="Times New Roman" w:hAnsi="Times New Roman" w:cs="Times New Roman"/>
                <w:b/>
                <w:color w:val="000000"/>
                <w:sz w:val="24"/>
                <w:szCs w:val="24"/>
              </w:rPr>
              <w:t>)</w:t>
            </w:r>
          </w:p>
        </w:tc>
        <w:tc>
          <w:tcPr>
            <w:tcW w:w="1960" w:type="dxa"/>
            <w:tcBorders>
              <w:top w:val="nil"/>
              <w:left w:val="nil"/>
              <w:bottom w:val="single" w:sz="4" w:space="0" w:color="auto"/>
              <w:right w:val="nil"/>
            </w:tcBorders>
            <w:shd w:val="clear" w:color="auto" w:fill="auto"/>
            <w:vAlign w:val="bottom"/>
            <w:hideMark/>
          </w:tcPr>
          <w:p w14:paraId="0F612516" w14:textId="77777777" w:rsidR="00041E06" w:rsidRPr="003B20BE" w:rsidRDefault="00041E06" w:rsidP="0072052F">
            <w:pPr>
              <w:spacing w:after="0" w:line="240" w:lineRule="auto"/>
              <w:jc w:val="center"/>
              <w:rPr>
                <w:rFonts w:ascii="Times New Roman" w:eastAsia="Times New Roman" w:hAnsi="Times New Roman" w:cs="Times New Roman"/>
                <w:b/>
                <w:color w:val="000000"/>
                <w:sz w:val="24"/>
                <w:szCs w:val="24"/>
              </w:rPr>
            </w:pPr>
            <w:r w:rsidRPr="003B20BE">
              <w:rPr>
                <w:rFonts w:ascii="Times New Roman" w:eastAsia="Times New Roman" w:hAnsi="Times New Roman" w:cs="Times New Roman"/>
                <w:b/>
                <w:color w:val="000000"/>
                <w:sz w:val="24"/>
                <w:szCs w:val="24"/>
              </w:rPr>
              <w:t>Dead</w:t>
            </w:r>
          </w:p>
          <w:p w14:paraId="1CD87CAF" w14:textId="77777777" w:rsidR="00041E06" w:rsidRPr="003B20BE" w:rsidRDefault="00041E06" w:rsidP="0072052F">
            <w:pPr>
              <w:spacing w:after="0" w:line="240" w:lineRule="auto"/>
              <w:jc w:val="center"/>
              <w:rPr>
                <w:rFonts w:ascii="Times New Roman" w:eastAsia="Times New Roman" w:hAnsi="Times New Roman" w:cs="Times New Roman"/>
                <w:b/>
                <w:color w:val="000000"/>
                <w:sz w:val="24"/>
                <w:szCs w:val="24"/>
              </w:rPr>
            </w:pPr>
            <w:r w:rsidRPr="003B20BE">
              <w:rPr>
                <w:rFonts w:ascii="Times New Roman" w:eastAsia="Times New Roman" w:hAnsi="Times New Roman" w:cs="Times New Roman"/>
                <w:b/>
                <w:color w:val="000000"/>
                <w:sz w:val="24"/>
                <w:szCs w:val="24"/>
              </w:rPr>
              <w:t xml:space="preserve"> (n=813</w:t>
            </w:r>
            <w:r w:rsidRPr="003B20BE">
              <w:rPr>
                <w:rFonts w:ascii="Times New Roman" w:eastAsia="Times New Roman" w:hAnsi="Times New Roman" w:cs="Times New Roman"/>
                <w:b/>
                <w:color w:val="000000"/>
                <w:sz w:val="24"/>
                <w:szCs w:val="24"/>
                <w:vertAlign w:val="superscript"/>
              </w:rPr>
              <w:t>a</w:t>
            </w:r>
            <w:r w:rsidRPr="003B20BE">
              <w:rPr>
                <w:rFonts w:ascii="Times New Roman" w:eastAsia="Times New Roman" w:hAnsi="Times New Roman" w:cs="Times New Roman"/>
                <w:b/>
                <w:color w:val="000000"/>
                <w:sz w:val="24"/>
                <w:szCs w:val="24"/>
              </w:rPr>
              <w:t>)</w:t>
            </w:r>
          </w:p>
        </w:tc>
        <w:tc>
          <w:tcPr>
            <w:tcW w:w="298" w:type="dxa"/>
            <w:tcBorders>
              <w:top w:val="single" w:sz="4" w:space="0" w:color="auto"/>
              <w:left w:val="nil"/>
              <w:bottom w:val="single" w:sz="4" w:space="0" w:color="auto"/>
              <w:right w:val="nil"/>
            </w:tcBorders>
          </w:tcPr>
          <w:p w14:paraId="38340830" w14:textId="77777777" w:rsidR="00041E06" w:rsidRPr="003B20BE" w:rsidRDefault="00041E06" w:rsidP="0072052F">
            <w:pPr>
              <w:spacing w:after="0" w:line="240" w:lineRule="auto"/>
              <w:jc w:val="center"/>
              <w:rPr>
                <w:rFonts w:ascii="Times New Roman" w:eastAsia="Times New Roman" w:hAnsi="Times New Roman" w:cs="Times New Roman"/>
                <w:b/>
                <w:color w:val="000000"/>
                <w:sz w:val="24"/>
                <w:szCs w:val="24"/>
              </w:rPr>
            </w:pPr>
          </w:p>
        </w:tc>
        <w:tc>
          <w:tcPr>
            <w:tcW w:w="1072" w:type="dxa"/>
            <w:tcBorders>
              <w:top w:val="single" w:sz="4" w:space="0" w:color="auto"/>
              <w:left w:val="nil"/>
              <w:bottom w:val="single" w:sz="4" w:space="0" w:color="auto"/>
              <w:right w:val="nil"/>
            </w:tcBorders>
            <w:shd w:val="clear" w:color="auto" w:fill="auto"/>
            <w:noWrap/>
            <w:vAlign w:val="center"/>
            <w:hideMark/>
          </w:tcPr>
          <w:p w14:paraId="3F2ADF45" w14:textId="77777777" w:rsidR="00041E06" w:rsidRPr="003B20BE" w:rsidRDefault="00041E06" w:rsidP="0072052F">
            <w:pPr>
              <w:spacing w:after="0" w:line="240" w:lineRule="auto"/>
              <w:jc w:val="center"/>
              <w:rPr>
                <w:rFonts w:ascii="Times New Roman" w:eastAsia="Times New Roman" w:hAnsi="Times New Roman" w:cs="Times New Roman"/>
                <w:b/>
                <w:color w:val="000000"/>
                <w:sz w:val="24"/>
                <w:szCs w:val="24"/>
              </w:rPr>
            </w:pPr>
          </w:p>
        </w:tc>
      </w:tr>
      <w:tr w:rsidR="00041E06" w:rsidRPr="003B20BE" w14:paraId="291D000F" w14:textId="77777777" w:rsidTr="0072052F">
        <w:trPr>
          <w:trHeight w:val="50"/>
        </w:trPr>
        <w:tc>
          <w:tcPr>
            <w:tcW w:w="3227" w:type="dxa"/>
            <w:tcBorders>
              <w:top w:val="nil"/>
              <w:left w:val="nil"/>
              <w:bottom w:val="single" w:sz="4" w:space="0" w:color="auto"/>
              <w:right w:val="nil"/>
            </w:tcBorders>
            <w:shd w:val="clear" w:color="auto" w:fill="auto"/>
            <w:noWrap/>
            <w:vAlign w:val="bottom"/>
            <w:hideMark/>
          </w:tcPr>
          <w:p w14:paraId="05B189D1"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3544" w:type="dxa"/>
            <w:gridSpan w:val="2"/>
            <w:tcBorders>
              <w:top w:val="single" w:sz="4" w:space="0" w:color="auto"/>
              <w:left w:val="nil"/>
              <w:bottom w:val="single" w:sz="4" w:space="0" w:color="auto"/>
              <w:right w:val="nil"/>
            </w:tcBorders>
            <w:shd w:val="clear" w:color="auto" w:fill="auto"/>
            <w:noWrap/>
            <w:vAlign w:val="bottom"/>
            <w:hideMark/>
          </w:tcPr>
          <w:p w14:paraId="0700CDDA" w14:textId="77777777" w:rsidR="00041E06" w:rsidRPr="00A30C15" w:rsidRDefault="00041E06" w:rsidP="0072052F">
            <w:pPr>
              <w:spacing w:after="0" w:line="240" w:lineRule="auto"/>
              <w:jc w:val="center"/>
              <w:rPr>
                <w:rFonts w:ascii="Times New Roman" w:hAnsi="Times New Roman"/>
                <w:b/>
                <w:color w:val="000000"/>
                <w:sz w:val="24"/>
                <w:vertAlign w:val="superscript"/>
              </w:rPr>
            </w:pPr>
            <w:r w:rsidRPr="003B20BE">
              <w:rPr>
                <w:rFonts w:ascii="Times New Roman" w:eastAsia="Times New Roman" w:hAnsi="Times New Roman" w:cs="Times New Roman"/>
                <w:b/>
                <w:color w:val="000000"/>
                <w:sz w:val="24"/>
                <w:szCs w:val="24"/>
              </w:rPr>
              <w:t>Mean ± SD</w:t>
            </w:r>
            <w:r w:rsidRPr="003B20BE">
              <w:rPr>
                <w:rFonts w:ascii="Times New Roman" w:eastAsia="Yu Mincho" w:hAnsi="Times New Roman" w:cs="Times New Roman"/>
                <w:b/>
                <w:color w:val="000000"/>
                <w:sz w:val="24"/>
                <w:szCs w:val="24"/>
                <w:vertAlign w:val="superscript"/>
                <w:lang w:eastAsia="ja-JP"/>
              </w:rPr>
              <w:t>b</w:t>
            </w:r>
            <w:r w:rsidRPr="003B20BE">
              <w:rPr>
                <w:rFonts w:ascii="Times New Roman" w:eastAsia="Times New Roman" w:hAnsi="Times New Roman" w:cs="Times New Roman"/>
                <w:b/>
                <w:color w:val="000000"/>
                <w:sz w:val="24"/>
                <w:szCs w:val="24"/>
              </w:rPr>
              <w:t xml:space="preserve"> or N (Column %</w:t>
            </w:r>
            <w:r w:rsidRPr="003B20BE">
              <w:rPr>
                <w:rFonts w:ascii="Times New Roman" w:eastAsia="Yu Mincho" w:hAnsi="Times New Roman" w:cs="Times New Roman"/>
                <w:b/>
                <w:color w:val="000000"/>
                <w:sz w:val="24"/>
                <w:szCs w:val="24"/>
                <w:vertAlign w:val="superscript"/>
                <w:lang w:eastAsia="ja-JP"/>
              </w:rPr>
              <w:t>b</w:t>
            </w:r>
            <w:r w:rsidRPr="003B20BE">
              <w:rPr>
                <w:rFonts w:ascii="Times New Roman" w:eastAsia="Times New Roman" w:hAnsi="Times New Roman" w:cs="Times New Roman"/>
                <w:b/>
                <w:color w:val="000000"/>
                <w:sz w:val="24"/>
                <w:szCs w:val="24"/>
              </w:rPr>
              <w:t>)</w:t>
            </w:r>
          </w:p>
        </w:tc>
        <w:tc>
          <w:tcPr>
            <w:tcW w:w="1134" w:type="dxa"/>
            <w:tcBorders>
              <w:top w:val="single" w:sz="4" w:space="0" w:color="auto"/>
              <w:left w:val="nil"/>
              <w:bottom w:val="single" w:sz="4" w:space="0" w:color="auto"/>
              <w:right w:val="nil"/>
            </w:tcBorders>
            <w:shd w:val="clear" w:color="auto" w:fill="auto"/>
            <w:noWrap/>
            <w:vAlign w:val="center"/>
            <w:hideMark/>
          </w:tcPr>
          <w:p w14:paraId="44E5DD24" w14:textId="77777777" w:rsidR="00041E06" w:rsidRPr="003B20BE" w:rsidRDefault="00041E06" w:rsidP="0072052F">
            <w:pPr>
              <w:spacing w:after="0" w:line="240" w:lineRule="auto"/>
              <w:jc w:val="center"/>
              <w:rPr>
                <w:rFonts w:ascii="Times New Roman" w:eastAsia="Times New Roman" w:hAnsi="Times New Roman" w:cs="Times New Roman"/>
                <w:b/>
                <w:color w:val="000000"/>
                <w:sz w:val="24"/>
                <w:szCs w:val="24"/>
              </w:rPr>
            </w:pPr>
            <w:r w:rsidRPr="003B20BE">
              <w:rPr>
                <w:rFonts w:ascii="Times New Roman" w:eastAsia="Times New Roman" w:hAnsi="Times New Roman" w:cs="Times New Roman"/>
                <w:b/>
                <w:color w:val="000000"/>
                <w:sz w:val="24"/>
                <w:szCs w:val="24"/>
              </w:rPr>
              <w:t> p-value</w:t>
            </w:r>
          </w:p>
        </w:tc>
        <w:tc>
          <w:tcPr>
            <w:tcW w:w="3685" w:type="dxa"/>
            <w:gridSpan w:val="2"/>
            <w:tcBorders>
              <w:top w:val="single" w:sz="4" w:space="0" w:color="auto"/>
              <w:left w:val="nil"/>
              <w:bottom w:val="single" w:sz="4" w:space="0" w:color="auto"/>
              <w:right w:val="nil"/>
            </w:tcBorders>
            <w:shd w:val="clear" w:color="auto" w:fill="auto"/>
            <w:noWrap/>
            <w:vAlign w:val="bottom"/>
            <w:hideMark/>
          </w:tcPr>
          <w:p w14:paraId="416189B7" w14:textId="77777777" w:rsidR="00041E06" w:rsidRPr="00A30C15" w:rsidRDefault="00041E06" w:rsidP="0072052F">
            <w:pPr>
              <w:spacing w:after="0" w:line="240" w:lineRule="auto"/>
              <w:jc w:val="center"/>
              <w:rPr>
                <w:rFonts w:ascii="Times New Roman" w:hAnsi="Times New Roman"/>
                <w:b/>
                <w:color w:val="000000"/>
                <w:sz w:val="24"/>
                <w:vertAlign w:val="superscript"/>
              </w:rPr>
            </w:pPr>
            <w:r w:rsidRPr="003B20BE">
              <w:rPr>
                <w:rFonts w:ascii="Times New Roman" w:eastAsia="Times New Roman" w:hAnsi="Times New Roman" w:cs="Times New Roman"/>
                <w:b/>
                <w:color w:val="000000"/>
                <w:sz w:val="24"/>
                <w:szCs w:val="24"/>
              </w:rPr>
              <w:t>Mean± SD</w:t>
            </w:r>
            <w:r w:rsidRPr="003B20BE">
              <w:rPr>
                <w:rFonts w:ascii="Times New Roman" w:eastAsia="Yu Mincho" w:hAnsi="Times New Roman" w:cs="Times New Roman"/>
                <w:b/>
                <w:color w:val="000000"/>
                <w:sz w:val="24"/>
                <w:szCs w:val="24"/>
                <w:vertAlign w:val="superscript"/>
                <w:lang w:eastAsia="ja-JP"/>
              </w:rPr>
              <w:t>b</w:t>
            </w:r>
            <w:r w:rsidRPr="003B20BE">
              <w:rPr>
                <w:rFonts w:ascii="Times New Roman" w:eastAsia="Times New Roman" w:hAnsi="Times New Roman" w:cs="Times New Roman"/>
                <w:b/>
                <w:color w:val="000000"/>
                <w:sz w:val="24"/>
                <w:szCs w:val="24"/>
              </w:rPr>
              <w:t xml:space="preserve"> or N (Column %</w:t>
            </w:r>
            <w:r w:rsidRPr="003B20BE">
              <w:rPr>
                <w:rFonts w:ascii="Times New Roman" w:eastAsia="Yu Mincho" w:hAnsi="Times New Roman" w:cs="Times New Roman"/>
                <w:b/>
                <w:color w:val="000000"/>
                <w:sz w:val="24"/>
                <w:szCs w:val="24"/>
                <w:vertAlign w:val="superscript"/>
                <w:lang w:eastAsia="ja-JP"/>
              </w:rPr>
              <w:t>b</w:t>
            </w:r>
            <w:r w:rsidRPr="003B20BE">
              <w:rPr>
                <w:rFonts w:ascii="Times New Roman" w:eastAsia="Times New Roman" w:hAnsi="Times New Roman" w:cs="Times New Roman"/>
                <w:b/>
                <w:color w:val="000000"/>
                <w:sz w:val="24"/>
                <w:szCs w:val="24"/>
              </w:rPr>
              <w:t>)</w:t>
            </w:r>
          </w:p>
        </w:tc>
        <w:tc>
          <w:tcPr>
            <w:tcW w:w="298" w:type="dxa"/>
            <w:tcBorders>
              <w:top w:val="single" w:sz="4" w:space="0" w:color="auto"/>
              <w:left w:val="nil"/>
              <w:bottom w:val="single" w:sz="4" w:space="0" w:color="auto"/>
              <w:right w:val="nil"/>
            </w:tcBorders>
          </w:tcPr>
          <w:p w14:paraId="55ED10F0" w14:textId="77777777" w:rsidR="00041E06" w:rsidRPr="003B20BE" w:rsidRDefault="00041E06" w:rsidP="0072052F">
            <w:pPr>
              <w:spacing w:after="0" w:line="240" w:lineRule="auto"/>
              <w:jc w:val="center"/>
              <w:rPr>
                <w:rFonts w:ascii="Times New Roman" w:eastAsia="Times New Roman" w:hAnsi="Times New Roman" w:cs="Times New Roman"/>
                <w:b/>
                <w:color w:val="000000"/>
                <w:sz w:val="24"/>
                <w:szCs w:val="24"/>
              </w:rPr>
            </w:pPr>
          </w:p>
        </w:tc>
        <w:tc>
          <w:tcPr>
            <w:tcW w:w="1072" w:type="dxa"/>
            <w:tcBorders>
              <w:top w:val="single" w:sz="4" w:space="0" w:color="auto"/>
              <w:left w:val="nil"/>
              <w:bottom w:val="single" w:sz="4" w:space="0" w:color="auto"/>
              <w:right w:val="nil"/>
            </w:tcBorders>
            <w:shd w:val="clear" w:color="auto" w:fill="auto"/>
            <w:noWrap/>
            <w:vAlign w:val="center"/>
            <w:hideMark/>
          </w:tcPr>
          <w:p w14:paraId="02AFB0C4" w14:textId="77777777" w:rsidR="00041E06" w:rsidRPr="003B20BE" w:rsidRDefault="00041E06" w:rsidP="0072052F">
            <w:pPr>
              <w:spacing w:after="0" w:line="240" w:lineRule="auto"/>
              <w:jc w:val="center"/>
              <w:rPr>
                <w:rFonts w:ascii="Times New Roman" w:eastAsia="Times New Roman" w:hAnsi="Times New Roman" w:cs="Times New Roman"/>
                <w:b/>
                <w:color w:val="000000"/>
                <w:sz w:val="24"/>
                <w:szCs w:val="24"/>
              </w:rPr>
            </w:pPr>
            <w:r w:rsidRPr="003B20BE">
              <w:rPr>
                <w:rFonts w:ascii="Times New Roman" w:eastAsia="Times New Roman" w:hAnsi="Times New Roman" w:cs="Times New Roman"/>
                <w:b/>
                <w:color w:val="000000"/>
                <w:sz w:val="24"/>
                <w:szCs w:val="24"/>
              </w:rPr>
              <w:t> p-value</w:t>
            </w:r>
          </w:p>
        </w:tc>
      </w:tr>
      <w:tr w:rsidR="00041E06" w:rsidRPr="003B20BE" w14:paraId="75995E76" w14:textId="77777777" w:rsidTr="0072052F">
        <w:trPr>
          <w:trHeight w:val="50"/>
        </w:trPr>
        <w:tc>
          <w:tcPr>
            <w:tcW w:w="3227" w:type="dxa"/>
            <w:tcBorders>
              <w:top w:val="single" w:sz="4" w:space="0" w:color="auto"/>
              <w:left w:val="nil"/>
              <w:bottom w:val="nil"/>
              <w:right w:val="nil"/>
            </w:tcBorders>
            <w:shd w:val="clear" w:color="auto" w:fill="auto"/>
            <w:noWrap/>
            <w:vAlign w:val="bottom"/>
            <w:hideMark/>
          </w:tcPr>
          <w:p w14:paraId="58980369"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Age, years</w:t>
            </w:r>
          </w:p>
        </w:tc>
        <w:tc>
          <w:tcPr>
            <w:tcW w:w="1903" w:type="dxa"/>
            <w:tcBorders>
              <w:top w:val="single" w:sz="4" w:space="0" w:color="auto"/>
              <w:left w:val="nil"/>
              <w:bottom w:val="nil"/>
              <w:right w:val="nil"/>
            </w:tcBorders>
            <w:shd w:val="clear" w:color="auto" w:fill="auto"/>
            <w:noWrap/>
            <w:vAlign w:val="center"/>
            <w:hideMark/>
          </w:tcPr>
          <w:p w14:paraId="5AC7BA52"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Yu Mincho" w:hAnsi="Times New Roman" w:cs="Times New Roman"/>
                <w:color w:val="000000"/>
                <w:sz w:val="24"/>
                <w:szCs w:val="24"/>
                <w:lang w:eastAsia="ja-JP"/>
              </w:rPr>
              <w:t>69.6</w:t>
            </w:r>
            <w:r w:rsidRPr="003B20BE">
              <w:rPr>
                <w:rFonts w:ascii="Times New Roman" w:eastAsia="Times New Roman" w:hAnsi="Times New Roman" w:cs="Times New Roman"/>
                <w:color w:val="000000"/>
                <w:sz w:val="24"/>
                <w:szCs w:val="24"/>
              </w:rPr>
              <w:t xml:space="preserve"> ± 7.</w:t>
            </w:r>
            <w:r w:rsidRPr="003B20BE">
              <w:rPr>
                <w:rFonts w:ascii="Times New Roman" w:eastAsia="Yu Mincho" w:hAnsi="Times New Roman" w:cs="Times New Roman"/>
                <w:color w:val="000000"/>
                <w:sz w:val="24"/>
                <w:szCs w:val="24"/>
                <w:lang w:eastAsia="ja-JP"/>
              </w:rPr>
              <w:t>3</w:t>
            </w:r>
          </w:p>
        </w:tc>
        <w:tc>
          <w:tcPr>
            <w:tcW w:w="1641" w:type="dxa"/>
            <w:tcBorders>
              <w:top w:val="single" w:sz="4" w:space="0" w:color="auto"/>
              <w:left w:val="nil"/>
              <w:bottom w:val="nil"/>
              <w:right w:val="nil"/>
            </w:tcBorders>
            <w:shd w:val="clear" w:color="auto" w:fill="auto"/>
            <w:noWrap/>
            <w:vAlign w:val="center"/>
            <w:hideMark/>
          </w:tcPr>
          <w:p w14:paraId="3B43BA33"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Yu Mincho" w:hAnsi="Times New Roman" w:cs="Times New Roman"/>
                <w:color w:val="000000"/>
                <w:sz w:val="24"/>
                <w:szCs w:val="24"/>
                <w:lang w:eastAsia="ja-JP"/>
              </w:rPr>
              <w:t>68.4</w:t>
            </w:r>
            <w:r w:rsidRPr="003B20BE">
              <w:rPr>
                <w:rFonts w:ascii="Times New Roman" w:eastAsia="Times New Roman" w:hAnsi="Times New Roman" w:cs="Times New Roman"/>
                <w:color w:val="000000"/>
                <w:sz w:val="24"/>
                <w:szCs w:val="24"/>
              </w:rPr>
              <w:t xml:space="preserve"> ± </w:t>
            </w:r>
            <w:r w:rsidRPr="003B20BE">
              <w:rPr>
                <w:rFonts w:ascii="Times New Roman" w:eastAsia="Yu Mincho" w:hAnsi="Times New Roman" w:cs="Times New Roman"/>
                <w:color w:val="000000"/>
                <w:sz w:val="24"/>
                <w:szCs w:val="24"/>
                <w:lang w:eastAsia="ja-JP"/>
              </w:rPr>
              <w:t>6.9</w:t>
            </w:r>
          </w:p>
        </w:tc>
        <w:tc>
          <w:tcPr>
            <w:tcW w:w="1134" w:type="dxa"/>
            <w:tcBorders>
              <w:top w:val="single" w:sz="4" w:space="0" w:color="auto"/>
              <w:left w:val="nil"/>
              <w:bottom w:val="nil"/>
              <w:right w:val="nil"/>
            </w:tcBorders>
            <w:shd w:val="clear" w:color="auto" w:fill="auto"/>
            <w:noWrap/>
            <w:vAlign w:val="center"/>
            <w:hideMark/>
          </w:tcPr>
          <w:p w14:paraId="304B0B46"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w:t>
            </w:r>
          </w:p>
        </w:tc>
        <w:tc>
          <w:tcPr>
            <w:tcW w:w="1725" w:type="dxa"/>
            <w:tcBorders>
              <w:top w:val="single" w:sz="4" w:space="0" w:color="auto"/>
              <w:left w:val="nil"/>
              <w:bottom w:val="nil"/>
              <w:right w:val="nil"/>
            </w:tcBorders>
            <w:shd w:val="clear" w:color="auto" w:fill="auto"/>
            <w:noWrap/>
            <w:vAlign w:val="center"/>
            <w:hideMark/>
          </w:tcPr>
          <w:p w14:paraId="49FC409D"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Yu Mincho" w:hAnsi="Times New Roman" w:cs="Times New Roman"/>
                <w:color w:val="000000"/>
                <w:sz w:val="24"/>
                <w:szCs w:val="24"/>
                <w:lang w:eastAsia="ja-JP"/>
              </w:rPr>
              <w:t>68.4</w:t>
            </w:r>
            <w:r w:rsidRPr="003B20BE">
              <w:rPr>
                <w:rFonts w:ascii="Times New Roman" w:eastAsia="Times New Roman" w:hAnsi="Times New Roman" w:cs="Times New Roman"/>
                <w:color w:val="000000"/>
                <w:sz w:val="24"/>
                <w:szCs w:val="24"/>
              </w:rPr>
              <w:t xml:space="preserve"> ± </w:t>
            </w:r>
            <w:r w:rsidRPr="003B20BE">
              <w:rPr>
                <w:rFonts w:ascii="Times New Roman" w:eastAsia="Yu Mincho" w:hAnsi="Times New Roman" w:cs="Times New Roman"/>
                <w:color w:val="000000"/>
                <w:sz w:val="24"/>
                <w:szCs w:val="24"/>
                <w:lang w:eastAsia="ja-JP"/>
              </w:rPr>
              <w:t>6.8</w:t>
            </w:r>
          </w:p>
        </w:tc>
        <w:tc>
          <w:tcPr>
            <w:tcW w:w="1960" w:type="dxa"/>
            <w:tcBorders>
              <w:top w:val="single" w:sz="4" w:space="0" w:color="auto"/>
              <w:left w:val="nil"/>
              <w:bottom w:val="nil"/>
              <w:right w:val="nil"/>
            </w:tcBorders>
            <w:shd w:val="clear" w:color="auto" w:fill="auto"/>
            <w:vAlign w:val="center"/>
            <w:hideMark/>
          </w:tcPr>
          <w:p w14:paraId="6D47AC1C"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7</w:t>
            </w:r>
            <w:r w:rsidRPr="003B20BE">
              <w:rPr>
                <w:rFonts w:ascii="Times New Roman" w:eastAsia="Yu Mincho" w:hAnsi="Times New Roman" w:cs="Times New Roman"/>
                <w:color w:val="000000"/>
                <w:sz w:val="24"/>
                <w:szCs w:val="24"/>
                <w:lang w:eastAsia="ja-JP"/>
              </w:rPr>
              <w:t>4.2</w:t>
            </w:r>
            <w:r w:rsidRPr="003B20BE">
              <w:rPr>
                <w:rFonts w:ascii="Times New Roman" w:eastAsia="Times New Roman" w:hAnsi="Times New Roman" w:cs="Times New Roman"/>
                <w:color w:val="000000"/>
                <w:sz w:val="24"/>
                <w:szCs w:val="24"/>
              </w:rPr>
              <w:t xml:space="preserve"> ± 7.</w:t>
            </w:r>
            <w:r w:rsidRPr="003B20BE">
              <w:rPr>
                <w:rFonts w:ascii="Times New Roman" w:eastAsia="Yu Mincho" w:hAnsi="Times New Roman" w:cs="Times New Roman"/>
                <w:color w:val="000000"/>
                <w:sz w:val="24"/>
                <w:szCs w:val="24"/>
                <w:lang w:eastAsia="ja-JP"/>
              </w:rPr>
              <w:t>5</w:t>
            </w:r>
          </w:p>
        </w:tc>
        <w:tc>
          <w:tcPr>
            <w:tcW w:w="298" w:type="dxa"/>
            <w:tcBorders>
              <w:top w:val="single" w:sz="4" w:space="0" w:color="auto"/>
              <w:left w:val="nil"/>
              <w:bottom w:val="nil"/>
              <w:right w:val="nil"/>
            </w:tcBorders>
          </w:tcPr>
          <w:p w14:paraId="71A2AFA5"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p>
        </w:tc>
        <w:tc>
          <w:tcPr>
            <w:tcW w:w="1072" w:type="dxa"/>
            <w:tcBorders>
              <w:top w:val="single" w:sz="4" w:space="0" w:color="auto"/>
              <w:left w:val="nil"/>
              <w:bottom w:val="nil"/>
              <w:right w:val="nil"/>
            </w:tcBorders>
            <w:shd w:val="clear" w:color="auto" w:fill="auto"/>
            <w:noWrap/>
            <w:vAlign w:val="center"/>
            <w:hideMark/>
          </w:tcPr>
          <w:p w14:paraId="0939485A"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w:t>
            </w:r>
          </w:p>
        </w:tc>
      </w:tr>
      <w:tr w:rsidR="00041E06" w:rsidRPr="003B20BE" w14:paraId="377AF3F1" w14:textId="77777777" w:rsidTr="0072052F">
        <w:trPr>
          <w:trHeight w:val="60"/>
        </w:trPr>
        <w:tc>
          <w:tcPr>
            <w:tcW w:w="3227" w:type="dxa"/>
            <w:tcBorders>
              <w:top w:val="nil"/>
              <w:left w:val="nil"/>
              <w:bottom w:val="nil"/>
              <w:right w:val="nil"/>
            </w:tcBorders>
            <w:shd w:val="clear" w:color="auto" w:fill="auto"/>
            <w:noWrap/>
            <w:vAlign w:val="bottom"/>
            <w:hideMark/>
          </w:tcPr>
          <w:p w14:paraId="17C9D6CC"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Sex</w:t>
            </w:r>
          </w:p>
        </w:tc>
        <w:tc>
          <w:tcPr>
            <w:tcW w:w="1903" w:type="dxa"/>
            <w:tcBorders>
              <w:top w:val="nil"/>
              <w:left w:val="nil"/>
              <w:bottom w:val="nil"/>
              <w:right w:val="nil"/>
            </w:tcBorders>
            <w:shd w:val="clear" w:color="auto" w:fill="auto"/>
            <w:noWrap/>
            <w:vAlign w:val="bottom"/>
            <w:hideMark/>
          </w:tcPr>
          <w:p w14:paraId="35420263"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641" w:type="dxa"/>
            <w:tcBorders>
              <w:top w:val="nil"/>
              <w:left w:val="nil"/>
              <w:bottom w:val="nil"/>
              <w:right w:val="nil"/>
            </w:tcBorders>
            <w:shd w:val="clear" w:color="auto" w:fill="auto"/>
            <w:noWrap/>
            <w:vAlign w:val="bottom"/>
            <w:hideMark/>
          </w:tcPr>
          <w:p w14:paraId="4062653C"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noWrap/>
            <w:vAlign w:val="bottom"/>
            <w:hideMark/>
          </w:tcPr>
          <w:p w14:paraId="19D27D66"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1725" w:type="dxa"/>
            <w:tcBorders>
              <w:top w:val="nil"/>
              <w:left w:val="nil"/>
              <w:bottom w:val="nil"/>
              <w:right w:val="nil"/>
            </w:tcBorders>
            <w:shd w:val="clear" w:color="auto" w:fill="auto"/>
            <w:noWrap/>
            <w:vAlign w:val="bottom"/>
            <w:hideMark/>
          </w:tcPr>
          <w:p w14:paraId="3B217A49"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1960" w:type="dxa"/>
            <w:tcBorders>
              <w:top w:val="nil"/>
              <w:left w:val="nil"/>
              <w:bottom w:val="nil"/>
              <w:right w:val="nil"/>
            </w:tcBorders>
            <w:shd w:val="clear" w:color="auto" w:fill="auto"/>
            <w:noWrap/>
            <w:vAlign w:val="bottom"/>
            <w:hideMark/>
          </w:tcPr>
          <w:p w14:paraId="0E5D2042"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298" w:type="dxa"/>
            <w:tcBorders>
              <w:top w:val="nil"/>
              <w:left w:val="nil"/>
              <w:bottom w:val="nil"/>
              <w:right w:val="nil"/>
            </w:tcBorders>
          </w:tcPr>
          <w:p w14:paraId="25AB405F"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1072" w:type="dxa"/>
            <w:tcBorders>
              <w:top w:val="nil"/>
              <w:left w:val="nil"/>
              <w:bottom w:val="nil"/>
              <w:right w:val="nil"/>
            </w:tcBorders>
            <w:shd w:val="clear" w:color="auto" w:fill="auto"/>
            <w:noWrap/>
            <w:vAlign w:val="bottom"/>
            <w:hideMark/>
          </w:tcPr>
          <w:p w14:paraId="35D13F6C" w14:textId="77777777" w:rsidR="00041E06" w:rsidRPr="003B20BE" w:rsidRDefault="00041E06" w:rsidP="0072052F">
            <w:pPr>
              <w:spacing w:after="0" w:line="240" w:lineRule="auto"/>
              <w:rPr>
                <w:rFonts w:ascii="Times New Roman" w:eastAsia="Times New Roman" w:hAnsi="Times New Roman" w:cs="Times New Roman"/>
                <w:sz w:val="24"/>
                <w:szCs w:val="24"/>
              </w:rPr>
            </w:pPr>
          </w:p>
        </w:tc>
      </w:tr>
      <w:tr w:rsidR="00041E06" w:rsidRPr="003B20BE" w14:paraId="2C0AE651" w14:textId="77777777" w:rsidTr="0072052F">
        <w:trPr>
          <w:trHeight w:val="60"/>
        </w:trPr>
        <w:tc>
          <w:tcPr>
            <w:tcW w:w="3227" w:type="dxa"/>
            <w:tcBorders>
              <w:top w:val="nil"/>
              <w:left w:val="nil"/>
              <w:bottom w:val="nil"/>
              <w:right w:val="nil"/>
            </w:tcBorders>
            <w:shd w:val="clear" w:color="auto" w:fill="auto"/>
            <w:noWrap/>
            <w:vAlign w:val="bottom"/>
            <w:hideMark/>
          </w:tcPr>
          <w:p w14:paraId="02ED3900"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Female</w:t>
            </w:r>
          </w:p>
        </w:tc>
        <w:tc>
          <w:tcPr>
            <w:tcW w:w="1903" w:type="dxa"/>
            <w:tcBorders>
              <w:top w:val="nil"/>
              <w:left w:val="nil"/>
              <w:bottom w:val="nil"/>
              <w:right w:val="nil"/>
            </w:tcBorders>
            <w:shd w:val="clear" w:color="auto" w:fill="auto"/>
            <w:noWrap/>
            <w:vAlign w:val="center"/>
            <w:hideMark/>
          </w:tcPr>
          <w:p w14:paraId="61B05D4F"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670 (4</w:t>
            </w:r>
            <w:r w:rsidRPr="003B20BE">
              <w:rPr>
                <w:rFonts w:ascii="Times New Roman" w:eastAsia="Yu Mincho" w:hAnsi="Times New Roman" w:cs="Times New Roman"/>
                <w:color w:val="000000"/>
                <w:sz w:val="24"/>
                <w:szCs w:val="24"/>
                <w:lang w:eastAsia="ja-JP"/>
              </w:rPr>
              <w:t>8.8</w:t>
            </w:r>
            <w:r w:rsidRPr="003B20BE">
              <w:rPr>
                <w:rFonts w:ascii="Times New Roman" w:eastAsia="Times New Roman" w:hAnsi="Times New Roman" w:cs="Times New Roman"/>
                <w:color w:val="000000"/>
                <w:sz w:val="24"/>
                <w:szCs w:val="24"/>
              </w:rPr>
              <w:t>)</w:t>
            </w:r>
          </w:p>
        </w:tc>
        <w:tc>
          <w:tcPr>
            <w:tcW w:w="1641" w:type="dxa"/>
            <w:tcBorders>
              <w:top w:val="nil"/>
              <w:left w:val="nil"/>
              <w:bottom w:val="nil"/>
              <w:right w:val="nil"/>
            </w:tcBorders>
            <w:shd w:val="clear" w:color="auto" w:fill="auto"/>
            <w:noWrap/>
            <w:vAlign w:val="center"/>
            <w:hideMark/>
          </w:tcPr>
          <w:p w14:paraId="45F89544"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1731 (</w:t>
            </w:r>
            <w:r w:rsidRPr="003B20BE">
              <w:rPr>
                <w:rFonts w:ascii="Times New Roman" w:eastAsia="Yu Mincho" w:hAnsi="Times New Roman" w:cs="Times New Roman"/>
                <w:color w:val="000000"/>
                <w:sz w:val="24"/>
                <w:szCs w:val="24"/>
                <w:lang w:eastAsia="ja-JP"/>
              </w:rPr>
              <w:t>55.7</w:t>
            </w:r>
            <w:r w:rsidRPr="003B20BE">
              <w:rPr>
                <w:rFonts w:ascii="Times New Roman" w:eastAsia="Times New Roman" w:hAnsi="Times New Roman" w:cs="Times New Roman"/>
                <w:color w:val="000000"/>
                <w:sz w:val="24"/>
                <w:szCs w:val="24"/>
              </w:rPr>
              <w:t>)</w:t>
            </w:r>
          </w:p>
        </w:tc>
        <w:tc>
          <w:tcPr>
            <w:tcW w:w="1134" w:type="dxa"/>
            <w:vMerge w:val="restart"/>
            <w:tcBorders>
              <w:top w:val="nil"/>
              <w:left w:val="nil"/>
              <w:bottom w:val="nil"/>
              <w:right w:val="nil"/>
            </w:tcBorders>
            <w:shd w:val="clear" w:color="auto" w:fill="auto"/>
            <w:noWrap/>
            <w:vAlign w:val="center"/>
            <w:hideMark/>
          </w:tcPr>
          <w:p w14:paraId="6C831BF4"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w:t>
            </w:r>
          </w:p>
        </w:tc>
        <w:tc>
          <w:tcPr>
            <w:tcW w:w="1725" w:type="dxa"/>
            <w:tcBorders>
              <w:top w:val="nil"/>
              <w:left w:val="nil"/>
              <w:bottom w:val="nil"/>
              <w:right w:val="nil"/>
            </w:tcBorders>
            <w:shd w:val="clear" w:color="auto" w:fill="auto"/>
            <w:noWrap/>
            <w:vAlign w:val="center"/>
            <w:hideMark/>
          </w:tcPr>
          <w:p w14:paraId="7CD46010"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2040 (</w:t>
            </w:r>
            <w:r w:rsidRPr="003B20BE">
              <w:rPr>
                <w:rFonts w:ascii="Times New Roman" w:eastAsia="Yu Mincho" w:hAnsi="Times New Roman" w:cs="Times New Roman"/>
                <w:color w:val="000000"/>
                <w:sz w:val="24"/>
                <w:szCs w:val="24"/>
                <w:lang w:eastAsia="ja-JP"/>
              </w:rPr>
              <w:t>5</w:t>
            </w:r>
            <w:r w:rsidRPr="003B20BE">
              <w:rPr>
                <w:rFonts w:ascii="Times New Roman" w:eastAsia="Times New Roman" w:hAnsi="Times New Roman" w:cs="Times New Roman"/>
                <w:color w:val="000000"/>
                <w:sz w:val="24"/>
                <w:szCs w:val="24"/>
              </w:rPr>
              <w:t>5.</w:t>
            </w:r>
            <w:r w:rsidRPr="003B20BE">
              <w:rPr>
                <w:rFonts w:ascii="Times New Roman" w:eastAsia="Yu Mincho" w:hAnsi="Times New Roman" w:cs="Times New Roman"/>
                <w:color w:val="000000"/>
                <w:sz w:val="24"/>
                <w:szCs w:val="24"/>
                <w:lang w:eastAsia="ja-JP"/>
              </w:rPr>
              <w:t>0</w:t>
            </w:r>
            <w:r w:rsidRPr="003B20BE">
              <w:rPr>
                <w:rFonts w:ascii="Times New Roman" w:eastAsia="Times New Roman" w:hAnsi="Times New Roman" w:cs="Times New Roman"/>
                <w:color w:val="000000"/>
                <w:sz w:val="24"/>
                <w:szCs w:val="24"/>
              </w:rPr>
              <w:t>)</w:t>
            </w:r>
          </w:p>
        </w:tc>
        <w:tc>
          <w:tcPr>
            <w:tcW w:w="1960" w:type="dxa"/>
            <w:tcBorders>
              <w:top w:val="nil"/>
              <w:left w:val="nil"/>
              <w:bottom w:val="nil"/>
              <w:right w:val="nil"/>
            </w:tcBorders>
            <w:shd w:val="clear" w:color="auto" w:fill="auto"/>
            <w:noWrap/>
            <w:vAlign w:val="center"/>
            <w:hideMark/>
          </w:tcPr>
          <w:p w14:paraId="7A7652E6"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361 (</w:t>
            </w:r>
            <w:r w:rsidRPr="003B20BE">
              <w:rPr>
                <w:rFonts w:ascii="Times New Roman" w:eastAsia="Yu Mincho" w:hAnsi="Times New Roman" w:cs="Times New Roman"/>
                <w:color w:val="000000"/>
                <w:sz w:val="24"/>
                <w:szCs w:val="24"/>
                <w:lang w:eastAsia="ja-JP"/>
              </w:rPr>
              <w:t>43.7</w:t>
            </w:r>
            <w:r w:rsidRPr="003B20BE">
              <w:rPr>
                <w:rFonts w:ascii="Times New Roman" w:eastAsia="Times New Roman" w:hAnsi="Times New Roman" w:cs="Times New Roman"/>
                <w:color w:val="000000"/>
                <w:sz w:val="24"/>
                <w:szCs w:val="24"/>
              </w:rPr>
              <w:t>)</w:t>
            </w:r>
          </w:p>
        </w:tc>
        <w:tc>
          <w:tcPr>
            <w:tcW w:w="298" w:type="dxa"/>
            <w:tcBorders>
              <w:top w:val="nil"/>
              <w:left w:val="nil"/>
              <w:bottom w:val="nil"/>
              <w:right w:val="nil"/>
            </w:tcBorders>
          </w:tcPr>
          <w:p w14:paraId="285742F5"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p>
        </w:tc>
        <w:tc>
          <w:tcPr>
            <w:tcW w:w="1072" w:type="dxa"/>
            <w:vMerge w:val="restart"/>
            <w:tcBorders>
              <w:top w:val="nil"/>
              <w:left w:val="nil"/>
              <w:bottom w:val="nil"/>
              <w:right w:val="nil"/>
            </w:tcBorders>
            <w:shd w:val="clear" w:color="auto" w:fill="auto"/>
            <w:noWrap/>
            <w:vAlign w:val="center"/>
            <w:hideMark/>
          </w:tcPr>
          <w:p w14:paraId="36B07F28"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w:t>
            </w:r>
          </w:p>
        </w:tc>
      </w:tr>
      <w:tr w:rsidR="00041E06" w:rsidRPr="003B20BE" w14:paraId="53CD0879" w14:textId="77777777" w:rsidTr="0072052F">
        <w:trPr>
          <w:trHeight w:val="60"/>
        </w:trPr>
        <w:tc>
          <w:tcPr>
            <w:tcW w:w="3227" w:type="dxa"/>
            <w:tcBorders>
              <w:top w:val="nil"/>
              <w:left w:val="nil"/>
              <w:bottom w:val="nil"/>
              <w:right w:val="nil"/>
            </w:tcBorders>
            <w:shd w:val="clear" w:color="auto" w:fill="auto"/>
            <w:noWrap/>
            <w:vAlign w:val="bottom"/>
            <w:hideMark/>
          </w:tcPr>
          <w:p w14:paraId="39328186"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Male</w:t>
            </w:r>
          </w:p>
        </w:tc>
        <w:tc>
          <w:tcPr>
            <w:tcW w:w="1903" w:type="dxa"/>
            <w:tcBorders>
              <w:top w:val="nil"/>
              <w:left w:val="nil"/>
              <w:bottom w:val="nil"/>
              <w:right w:val="nil"/>
            </w:tcBorders>
            <w:shd w:val="clear" w:color="auto" w:fill="auto"/>
            <w:noWrap/>
            <w:vAlign w:val="center"/>
            <w:hideMark/>
          </w:tcPr>
          <w:p w14:paraId="619FD230"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816 (5</w:t>
            </w:r>
            <w:r w:rsidRPr="003B20BE">
              <w:rPr>
                <w:rFonts w:ascii="Times New Roman" w:eastAsia="Yu Mincho" w:hAnsi="Times New Roman" w:cs="Times New Roman"/>
                <w:color w:val="000000"/>
                <w:sz w:val="24"/>
                <w:szCs w:val="24"/>
                <w:lang w:eastAsia="ja-JP"/>
              </w:rPr>
              <w:t>1.3</w:t>
            </w:r>
            <w:r w:rsidRPr="003B20BE">
              <w:rPr>
                <w:rFonts w:ascii="Times New Roman" w:eastAsia="Times New Roman" w:hAnsi="Times New Roman" w:cs="Times New Roman"/>
                <w:color w:val="000000"/>
                <w:sz w:val="24"/>
                <w:szCs w:val="24"/>
              </w:rPr>
              <w:t>)</w:t>
            </w:r>
          </w:p>
        </w:tc>
        <w:tc>
          <w:tcPr>
            <w:tcW w:w="1641" w:type="dxa"/>
            <w:tcBorders>
              <w:top w:val="nil"/>
              <w:left w:val="nil"/>
              <w:bottom w:val="nil"/>
              <w:right w:val="nil"/>
            </w:tcBorders>
            <w:shd w:val="clear" w:color="auto" w:fill="auto"/>
            <w:noWrap/>
            <w:vAlign w:val="center"/>
            <w:hideMark/>
          </w:tcPr>
          <w:p w14:paraId="4B4F537A"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1261 (</w:t>
            </w:r>
            <w:r w:rsidRPr="003B20BE">
              <w:rPr>
                <w:rFonts w:ascii="Times New Roman" w:eastAsia="Yu Mincho" w:hAnsi="Times New Roman" w:cs="Times New Roman"/>
                <w:color w:val="000000"/>
                <w:sz w:val="24"/>
                <w:szCs w:val="24"/>
                <w:lang w:eastAsia="ja-JP"/>
              </w:rPr>
              <w:t>44.3</w:t>
            </w:r>
            <w:r w:rsidRPr="003B20BE">
              <w:rPr>
                <w:rFonts w:ascii="Times New Roman" w:eastAsia="Times New Roman" w:hAnsi="Times New Roman" w:cs="Times New Roman"/>
                <w:color w:val="000000"/>
                <w:sz w:val="24"/>
                <w:szCs w:val="24"/>
              </w:rPr>
              <w:t>)</w:t>
            </w:r>
          </w:p>
        </w:tc>
        <w:tc>
          <w:tcPr>
            <w:tcW w:w="1134" w:type="dxa"/>
            <w:vMerge/>
            <w:tcBorders>
              <w:top w:val="nil"/>
              <w:left w:val="nil"/>
              <w:bottom w:val="nil"/>
              <w:right w:val="nil"/>
            </w:tcBorders>
            <w:vAlign w:val="center"/>
            <w:hideMark/>
          </w:tcPr>
          <w:p w14:paraId="3D425992"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hideMark/>
          </w:tcPr>
          <w:p w14:paraId="3572FF3F"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1625 (</w:t>
            </w:r>
            <w:r w:rsidRPr="003B20BE">
              <w:rPr>
                <w:rFonts w:ascii="Times New Roman" w:eastAsia="Yu Mincho" w:hAnsi="Times New Roman" w:cs="Times New Roman"/>
                <w:color w:val="000000"/>
                <w:sz w:val="24"/>
                <w:szCs w:val="24"/>
                <w:lang w:eastAsia="ja-JP"/>
              </w:rPr>
              <w:t>45.0</w:t>
            </w:r>
            <w:r w:rsidRPr="003B20BE">
              <w:rPr>
                <w:rFonts w:ascii="Times New Roman" w:eastAsia="Times New Roman" w:hAnsi="Times New Roman" w:cs="Times New Roman"/>
                <w:color w:val="000000"/>
                <w:sz w:val="24"/>
                <w:szCs w:val="24"/>
              </w:rPr>
              <w:t>)</w:t>
            </w:r>
          </w:p>
        </w:tc>
        <w:tc>
          <w:tcPr>
            <w:tcW w:w="1960" w:type="dxa"/>
            <w:tcBorders>
              <w:top w:val="nil"/>
              <w:left w:val="nil"/>
              <w:bottom w:val="nil"/>
              <w:right w:val="nil"/>
            </w:tcBorders>
            <w:shd w:val="clear" w:color="auto" w:fill="auto"/>
            <w:noWrap/>
            <w:vAlign w:val="center"/>
            <w:hideMark/>
          </w:tcPr>
          <w:p w14:paraId="17B6D920"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452 (</w:t>
            </w:r>
            <w:r w:rsidRPr="003B20BE">
              <w:rPr>
                <w:rFonts w:ascii="Times New Roman" w:eastAsia="Yu Mincho" w:hAnsi="Times New Roman" w:cs="Times New Roman"/>
                <w:color w:val="000000"/>
                <w:sz w:val="24"/>
                <w:szCs w:val="24"/>
                <w:lang w:eastAsia="ja-JP"/>
              </w:rPr>
              <w:t>56.3</w:t>
            </w:r>
            <w:r w:rsidRPr="003B20BE">
              <w:rPr>
                <w:rFonts w:ascii="Times New Roman" w:eastAsia="Times New Roman" w:hAnsi="Times New Roman" w:cs="Times New Roman"/>
                <w:color w:val="000000"/>
                <w:sz w:val="24"/>
                <w:szCs w:val="24"/>
              </w:rPr>
              <w:t>)</w:t>
            </w:r>
          </w:p>
        </w:tc>
        <w:tc>
          <w:tcPr>
            <w:tcW w:w="298" w:type="dxa"/>
            <w:tcBorders>
              <w:top w:val="nil"/>
              <w:left w:val="nil"/>
              <w:bottom w:val="nil"/>
              <w:right w:val="nil"/>
            </w:tcBorders>
          </w:tcPr>
          <w:p w14:paraId="5CB44DCE"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vMerge/>
            <w:tcBorders>
              <w:top w:val="nil"/>
              <w:left w:val="nil"/>
              <w:bottom w:val="nil"/>
              <w:right w:val="nil"/>
            </w:tcBorders>
            <w:vAlign w:val="center"/>
            <w:hideMark/>
          </w:tcPr>
          <w:p w14:paraId="0C19C5FC"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r>
      <w:tr w:rsidR="00041E06" w:rsidRPr="003B20BE" w14:paraId="5AFC5A9C" w14:textId="77777777" w:rsidTr="0072052F">
        <w:trPr>
          <w:trHeight w:val="60"/>
        </w:trPr>
        <w:tc>
          <w:tcPr>
            <w:tcW w:w="3227" w:type="dxa"/>
            <w:tcBorders>
              <w:top w:val="nil"/>
              <w:left w:val="nil"/>
              <w:bottom w:val="nil"/>
              <w:right w:val="nil"/>
            </w:tcBorders>
            <w:shd w:val="clear" w:color="auto" w:fill="auto"/>
            <w:noWrap/>
            <w:vAlign w:val="bottom"/>
            <w:hideMark/>
          </w:tcPr>
          <w:p w14:paraId="7BCADF12"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Ethnicity</w:t>
            </w:r>
          </w:p>
        </w:tc>
        <w:tc>
          <w:tcPr>
            <w:tcW w:w="1903" w:type="dxa"/>
            <w:tcBorders>
              <w:top w:val="nil"/>
              <w:left w:val="nil"/>
              <w:bottom w:val="nil"/>
              <w:right w:val="nil"/>
            </w:tcBorders>
            <w:shd w:val="clear" w:color="auto" w:fill="auto"/>
            <w:noWrap/>
            <w:vAlign w:val="bottom"/>
            <w:hideMark/>
          </w:tcPr>
          <w:p w14:paraId="30DCC2EE"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641" w:type="dxa"/>
            <w:tcBorders>
              <w:top w:val="nil"/>
              <w:left w:val="nil"/>
              <w:bottom w:val="nil"/>
              <w:right w:val="nil"/>
            </w:tcBorders>
            <w:shd w:val="clear" w:color="auto" w:fill="auto"/>
            <w:noWrap/>
            <w:vAlign w:val="bottom"/>
            <w:hideMark/>
          </w:tcPr>
          <w:p w14:paraId="202EF503"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noWrap/>
            <w:vAlign w:val="center"/>
            <w:hideMark/>
          </w:tcPr>
          <w:p w14:paraId="447A31AE"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1725" w:type="dxa"/>
            <w:tcBorders>
              <w:top w:val="nil"/>
              <w:left w:val="nil"/>
              <w:bottom w:val="nil"/>
              <w:right w:val="nil"/>
            </w:tcBorders>
            <w:shd w:val="clear" w:color="auto" w:fill="auto"/>
            <w:noWrap/>
            <w:vAlign w:val="bottom"/>
            <w:hideMark/>
          </w:tcPr>
          <w:p w14:paraId="1ED0C5E4" w14:textId="77777777" w:rsidR="00041E06" w:rsidRPr="003B20BE" w:rsidRDefault="00041E06" w:rsidP="0072052F">
            <w:pPr>
              <w:spacing w:after="0" w:line="240" w:lineRule="auto"/>
              <w:jc w:val="center"/>
              <w:rPr>
                <w:rFonts w:ascii="Times New Roman" w:eastAsia="Times New Roman" w:hAnsi="Times New Roman" w:cs="Times New Roman"/>
                <w:sz w:val="24"/>
                <w:szCs w:val="24"/>
              </w:rPr>
            </w:pPr>
          </w:p>
        </w:tc>
        <w:tc>
          <w:tcPr>
            <w:tcW w:w="1960" w:type="dxa"/>
            <w:tcBorders>
              <w:top w:val="nil"/>
              <w:left w:val="nil"/>
              <w:bottom w:val="nil"/>
              <w:right w:val="nil"/>
            </w:tcBorders>
            <w:shd w:val="clear" w:color="auto" w:fill="auto"/>
            <w:noWrap/>
            <w:vAlign w:val="bottom"/>
            <w:hideMark/>
          </w:tcPr>
          <w:p w14:paraId="4A4481F6"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298" w:type="dxa"/>
            <w:tcBorders>
              <w:top w:val="nil"/>
              <w:left w:val="nil"/>
              <w:bottom w:val="nil"/>
              <w:right w:val="nil"/>
            </w:tcBorders>
          </w:tcPr>
          <w:p w14:paraId="413A94CE"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1072" w:type="dxa"/>
            <w:tcBorders>
              <w:top w:val="nil"/>
              <w:left w:val="nil"/>
              <w:bottom w:val="nil"/>
              <w:right w:val="nil"/>
            </w:tcBorders>
            <w:shd w:val="clear" w:color="auto" w:fill="auto"/>
            <w:noWrap/>
            <w:vAlign w:val="center"/>
            <w:hideMark/>
          </w:tcPr>
          <w:p w14:paraId="7F6B85E3" w14:textId="77777777" w:rsidR="00041E06" w:rsidRPr="003B20BE" w:rsidRDefault="00041E06" w:rsidP="0072052F">
            <w:pPr>
              <w:spacing w:after="0" w:line="240" w:lineRule="auto"/>
              <w:rPr>
                <w:rFonts w:ascii="Times New Roman" w:eastAsia="Times New Roman" w:hAnsi="Times New Roman" w:cs="Times New Roman"/>
                <w:sz w:val="24"/>
                <w:szCs w:val="24"/>
              </w:rPr>
            </w:pPr>
          </w:p>
        </w:tc>
      </w:tr>
      <w:tr w:rsidR="00041E06" w:rsidRPr="003B20BE" w14:paraId="46D24E59" w14:textId="77777777" w:rsidTr="0072052F">
        <w:trPr>
          <w:trHeight w:val="60"/>
        </w:trPr>
        <w:tc>
          <w:tcPr>
            <w:tcW w:w="3227" w:type="dxa"/>
            <w:tcBorders>
              <w:top w:val="nil"/>
              <w:left w:val="nil"/>
              <w:bottom w:val="nil"/>
              <w:right w:val="nil"/>
            </w:tcBorders>
            <w:shd w:val="clear" w:color="auto" w:fill="auto"/>
            <w:noWrap/>
            <w:vAlign w:val="bottom"/>
            <w:hideMark/>
          </w:tcPr>
          <w:p w14:paraId="1E2D0A56"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Chinese</w:t>
            </w:r>
          </w:p>
        </w:tc>
        <w:tc>
          <w:tcPr>
            <w:tcW w:w="1903" w:type="dxa"/>
            <w:tcBorders>
              <w:top w:val="nil"/>
              <w:left w:val="nil"/>
              <w:bottom w:val="nil"/>
              <w:right w:val="nil"/>
            </w:tcBorders>
            <w:shd w:val="clear" w:color="auto" w:fill="auto"/>
            <w:noWrap/>
            <w:vAlign w:val="center"/>
            <w:hideMark/>
          </w:tcPr>
          <w:p w14:paraId="40F23BCA"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969 (</w:t>
            </w:r>
            <w:r w:rsidRPr="003B20BE">
              <w:rPr>
                <w:rFonts w:ascii="Times New Roman" w:eastAsia="Yu Mincho" w:hAnsi="Times New Roman" w:cs="Times New Roman"/>
                <w:color w:val="000000"/>
                <w:sz w:val="24"/>
                <w:szCs w:val="24"/>
                <w:lang w:eastAsia="ja-JP"/>
              </w:rPr>
              <w:t>79.4</w:t>
            </w:r>
            <w:r w:rsidRPr="003B20BE">
              <w:rPr>
                <w:rFonts w:ascii="Times New Roman" w:eastAsia="Times New Roman" w:hAnsi="Times New Roman" w:cs="Times New Roman"/>
                <w:color w:val="000000"/>
                <w:sz w:val="24"/>
                <w:szCs w:val="24"/>
              </w:rPr>
              <w:t>)</w:t>
            </w:r>
          </w:p>
        </w:tc>
        <w:tc>
          <w:tcPr>
            <w:tcW w:w="1641" w:type="dxa"/>
            <w:tcBorders>
              <w:top w:val="nil"/>
              <w:left w:val="nil"/>
              <w:bottom w:val="nil"/>
              <w:right w:val="nil"/>
            </w:tcBorders>
            <w:shd w:val="clear" w:color="auto" w:fill="auto"/>
            <w:noWrap/>
            <w:vAlign w:val="center"/>
            <w:hideMark/>
          </w:tcPr>
          <w:p w14:paraId="27EC9737"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2257 (</w:t>
            </w:r>
            <w:r w:rsidRPr="003B20BE">
              <w:rPr>
                <w:rFonts w:ascii="Times New Roman" w:eastAsia="Yu Mincho" w:hAnsi="Times New Roman" w:cs="Times New Roman"/>
                <w:color w:val="000000"/>
                <w:sz w:val="24"/>
                <w:szCs w:val="24"/>
                <w:lang w:eastAsia="ja-JP"/>
              </w:rPr>
              <w:t>85.4</w:t>
            </w:r>
            <w:r w:rsidRPr="003B20BE">
              <w:rPr>
                <w:rFonts w:ascii="Times New Roman" w:eastAsia="Times New Roman" w:hAnsi="Times New Roman" w:cs="Times New Roman"/>
                <w:color w:val="000000"/>
                <w:sz w:val="24"/>
                <w:szCs w:val="24"/>
              </w:rPr>
              <w:t>)</w:t>
            </w:r>
          </w:p>
        </w:tc>
        <w:tc>
          <w:tcPr>
            <w:tcW w:w="1134" w:type="dxa"/>
            <w:vMerge w:val="restart"/>
            <w:tcBorders>
              <w:top w:val="nil"/>
              <w:left w:val="nil"/>
              <w:bottom w:val="nil"/>
              <w:right w:val="nil"/>
            </w:tcBorders>
            <w:shd w:val="clear" w:color="auto" w:fill="auto"/>
            <w:noWrap/>
            <w:vAlign w:val="center"/>
            <w:hideMark/>
          </w:tcPr>
          <w:p w14:paraId="3A71E2DC"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w:t>
            </w:r>
          </w:p>
        </w:tc>
        <w:tc>
          <w:tcPr>
            <w:tcW w:w="1725" w:type="dxa"/>
            <w:tcBorders>
              <w:top w:val="nil"/>
              <w:left w:val="nil"/>
              <w:bottom w:val="nil"/>
              <w:right w:val="nil"/>
            </w:tcBorders>
            <w:shd w:val="clear" w:color="auto" w:fill="auto"/>
            <w:noWrap/>
            <w:vAlign w:val="center"/>
            <w:hideMark/>
          </w:tcPr>
          <w:p w14:paraId="3E18EF82"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2666 (</w:t>
            </w:r>
            <w:r w:rsidRPr="003B20BE">
              <w:rPr>
                <w:rFonts w:ascii="Times New Roman" w:eastAsia="Yu Mincho" w:hAnsi="Times New Roman" w:cs="Times New Roman"/>
                <w:color w:val="000000"/>
                <w:sz w:val="24"/>
                <w:szCs w:val="24"/>
                <w:lang w:eastAsia="ja-JP"/>
              </w:rPr>
              <w:t>83.9</w:t>
            </w:r>
            <w:r w:rsidRPr="003B20BE">
              <w:rPr>
                <w:rFonts w:ascii="Times New Roman" w:eastAsia="Times New Roman" w:hAnsi="Times New Roman" w:cs="Times New Roman"/>
                <w:color w:val="000000"/>
                <w:sz w:val="24"/>
                <w:szCs w:val="24"/>
              </w:rPr>
              <w:t>)</w:t>
            </w:r>
          </w:p>
        </w:tc>
        <w:tc>
          <w:tcPr>
            <w:tcW w:w="1960" w:type="dxa"/>
            <w:tcBorders>
              <w:top w:val="nil"/>
              <w:left w:val="nil"/>
              <w:bottom w:val="nil"/>
              <w:right w:val="nil"/>
            </w:tcBorders>
            <w:shd w:val="clear" w:color="auto" w:fill="auto"/>
            <w:noWrap/>
            <w:vAlign w:val="center"/>
            <w:hideMark/>
          </w:tcPr>
          <w:p w14:paraId="5DA9230B"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560 (</w:t>
            </w:r>
            <w:r w:rsidRPr="003B20BE">
              <w:rPr>
                <w:rFonts w:ascii="Times New Roman" w:eastAsia="Yu Mincho" w:hAnsi="Times New Roman" w:cs="Times New Roman"/>
                <w:color w:val="000000"/>
                <w:sz w:val="24"/>
                <w:szCs w:val="24"/>
                <w:lang w:eastAsia="ja-JP"/>
              </w:rPr>
              <w:t>80.4</w:t>
            </w:r>
            <w:r w:rsidRPr="003B20BE">
              <w:rPr>
                <w:rFonts w:ascii="Times New Roman" w:eastAsia="Times New Roman" w:hAnsi="Times New Roman" w:cs="Times New Roman"/>
                <w:color w:val="000000"/>
                <w:sz w:val="24"/>
                <w:szCs w:val="24"/>
              </w:rPr>
              <w:t>)</w:t>
            </w:r>
          </w:p>
        </w:tc>
        <w:tc>
          <w:tcPr>
            <w:tcW w:w="298" w:type="dxa"/>
            <w:tcBorders>
              <w:top w:val="nil"/>
              <w:left w:val="nil"/>
              <w:bottom w:val="nil"/>
              <w:right w:val="nil"/>
            </w:tcBorders>
          </w:tcPr>
          <w:p w14:paraId="3CB24E83"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p>
        </w:tc>
        <w:tc>
          <w:tcPr>
            <w:tcW w:w="1072" w:type="dxa"/>
            <w:vMerge w:val="restart"/>
            <w:tcBorders>
              <w:top w:val="nil"/>
              <w:left w:val="nil"/>
              <w:bottom w:val="nil"/>
              <w:right w:val="nil"/>
            </w:tcBorders>
            <w:shd w:val="clear" w:color="auto" w:fill="auto"/>
            <w:vAlign w:val="center"/>
            <w:hideMark/>
          </w:tcPr>
          <w:p w14:paraId="1F7AD88D" w14:textId="77777777" w:rsidR="00041E06" w:rsidRPr="003B20BE" w:rsidRDefault="00041E06" w:rsidP="0072052F">
            <w:pPr>
              <w:spacing w:after="0" w:line="240" w:lineRule="auto"/>
              <w:jc w:val="center"/>
              <w:rPr>
                <w:rFonts w:ascii="Times New Roman" w:eastAsia="Yu Mincho" w:hAnsi="Times New Roman" w:cs="Times New Roman"/>
                <w:color w:val="000000"/>
                <w:sz w:val="24"/>
                <w:szCs w:val="24"/>
                <w:lang w:eastAsia="ja-JP"/>
              </w:rPr>
            </w:pPr>
            <w:r w:rsidRPr="003B20BE">
              <w:rPr>
                <w:rFonts w:ascii="Times New Roman" w:eastAsia="Times New Roman" w:hAnsi="Times New Roman" w:cs="Times New Roman"/>
                <w:color w:val="000000"/>
                <w:sz w:val="24"/>
                <w:szCs w:val="24"/>
              </w:rPr>
              <w:t>0.0</w:t>
            </w:r>
            <w:r w:rsidRPr="003B20BE">
              <w:rPr>
                <w:rFonts w:ascii="Times New Roman" w:eastAsia="Yu Mincho" w:hAnsi="Times New Roman" w:cs="Times New Roman"/>
                <w:color w:val="000000"/>
                <w:sz w:val="24"/>
                <w:szCs w:val="24"/>
                <w:lang w:eastAsia="ja-JP"/>
              </w:rPr>
              <w:t>8</w:t>
            </w:r>
          </w:p>
        </w:tc>
      </w:tr>
      <w:tr w:rsidR="00041E06" w:rsidRPr="003B20BE" w14:paraId="622CA289" w14:textId="77777777" w:rsidTr="0072052F">
        <w:trPr>
          <w:trHeight w:val="60"/>
        </w:trPr>
        <w:tc>
          <w:tcPr>
            <w:tcW w:w="3227" w:type="dxa"/>
            <w:tcBorders>
              <w:top w:val="nil"/>
              <w:left w:val="nil"/>
              <w:bottom w:val="nil"/>
              <w:right w:val="nil"/>
            </w:tcBorders>
            <w:shd w:val="clear" w:color="auto" w:fill="auto"/>
            <w:noWrap/>
            <w:vAlign w:val="bottom"/>
            <w:hideMark/>
          </w:tcPr>
          <w:p w14:paraId="0D147DDC"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Malay</w:t>
            </w:r>
          </w:p>
        </w:tc>
        <w:tc>
          <w:tcPr>
            <w:tcW w:w="1903" w:type="dxa"/>
            <w:tcBorders>
              <w:top w:val="nil"/>
              <w:left w:val="nil"/>
              <w:bottom w:val="nil"/>
              <w:right w:val="nil"/>
            </w:tcBorders>
            <w:shd w:val="clear" w:color="auto" w:fill="auto"/>
            <w:noWrap/>
            <w:vAlign w:val="center"/>
            <w:hideMark/>
          </w:tcPr>
          <w:p w14:paraId="662D0602"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338 (</w:t>
            </w:r>
            <w:r w:rsidRPr="003B20BE">
              <w:rPr>
                <w:rFonts w:ascii="Times New Roman" w:eastAsia="Yu Mincho" w:hAnsi="Times New Roman" w:cs="Times New Roman"/>
                <w:color w:val="000000"/>
                <w:sz w:val="24"/>
                <w:szCs w:val="24"/>
                <w:lang w:eastAsia="ja-JP"/>
              </w:rPr>
              <w:t>12.6</w:t>
            </w:r>
            <w:r w:rsidRPr="003B20BE">
              <w:rPr>
                <w:rFonts w:ascii="Times New Roman" w:eastAsia="Times New Roman" w:hAnsi="Times New Roman" w:cs="Times New Roman"/>
                <w:color w:val="000000"/>
                <w:sz w:val="24"/>
                <w:szCs w:val="24"/>
              </w:rPr>
              <w:t>)</w:t>
            </w:r>
          </w:p>
        </w:tc>
        <w:tc>
          <w:tcPr>
            <w:tcW w:w="1641" w:type="dxa"/>
            <w:tcBorders>
              <w:top w:val="nil"/>
              <w:left w:val="nil"/>
              <w:bottom w:val="nil"/>
              <w:right w:val="nil"/>
            </w:tcBorders>
            <w:shd w:val="clear" w:color="auto" w:fill="auto"/>
            <w:noWrap/>
            <w:vAlign w:val="center"/>
            <w:hideMark/>
          </w:tcPr>
          <w:p w14:paraId="684C778E"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398 (</w:t>
            </w:r>
            <w:r w:rsidRPr="003B20BE">
              <w:rPr>
                <w:rFonts w:ascii="Times New Roman" w:eastAsia="Yu Mincho" w:hAnsi="Times New Roman" w:cs="Times New Roman"/>
                <w:color w:val="000000"/>
                <w:sz w:val="24"/>
                <w:szCs w:val="24"/>
                <w:lang w:eastAsia="ja-JP"/>
              </w:rPr>
              <w:t>7.4</w:t>
            </w:r>
            <w:r w:rsidRPr="003B20BE">
              <w:rPr>
                <w:rFonts w:ascii="Times New Roman" w:eastAsia="Times New Roman" w:hAnsi="Times New Roman" w:cs="Times New Roman"/>
                <w:color w:val="000000"/>
                <w:sz w:val="24"/>
                <w:szCs w:val="24"/>
              </w:rPr>
              <w:t>)</w:t>
            </w:r>
          </w:p>
        </w:tc>
        <w:tc>
          <w:tcPr>
            <w:tcW w:w="1134" w:type="dxa"/>
            <w:vMerge/>
            <w:tcBorders>
              <w:top w:val="nil"/>
              <w:left w:val="nil"/>
              <w:bottom w:val="nil"/>
              <w:right w:val="nil"/>
            </w:tcBorders>
            <w:vAlign w:val="center"/>
            <w:hideMark/>
          </w:tcPr>
          <w:p w14:paraId="589373F4"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hideMark/>
          </w:tcPr>
          <w:p w14:paraId="2BD42AAA"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569 (</w:t>
            </w:r>
            <w:r w:rsidRPr="003B20BE">
              <w:rPr>
                <w:rFonts w:ascii="Times New Roman" w:eastAsia="Yu Mincho" w:hAnsi="Times New Roman" w:cs="Times New Roman"/>
                <w:color w:val="000000"/>
                <w:sz w:val="24"/>
                <w:szCs w:val="24"/>
                <w:lang w:eastAsia="ja-JP"/>
              </w:rPr>
              <w:t>8.7</w:t>
            </w:r>
            <w:r w:rsidRPr="003B20BE">
              <w:rPr>
                <w:rFonts w:ascii="Times New Roman" w:eastAsia="Times New Roman" w:hAnsi="Times New Roman" w:cs="Times New Roman"/>
                <w:color w:val="000000"/>
                <w:sz w:val="24"/>
                <w:szCs w:val="24"/>
              </w:rPr>
              <w:t>)</w:t>
            </w:r>
          </w:p>
        </w:tc>
        <w:tc>
          <w:tcPr>
            <w:tcW w:w="1960" w:type="dxa"/>
            <w:tcBorders>
              <w:top w:val="nil"/>
              <w:left w:val="nil"/>
              <w:bottom w:val="nil"/>
              <w:right w:val="nil"/>
            </w:tcBorders>
            <w:shd w:val="clear" w:color="auto" w:fill="auto"/>
            <w:noWrap/>
            <w:vAlign w:val="center"/>
            <w:hideMark/>
          </w:tcPr>
          <w:p w14:paraId="05757921"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167 (</w:t>
            </w:r>
            <w:r w:rsidRPr="003B20BE">
              <w:rPr>
                <w:rFonts w:ascii="Times New Roman" w:eastAsia="Yu Mincho" w:hAnsi="Times New Roman" w:cs="Times New Roman"/>
                <w:color w:val="000000"/>
                <w:sz w:val="24"/>
                <w:szCs w:val="24"/>
                <w:lang w:eastAsia="ja-JP"/>
              </w:rPr>
              <w:t>11.8</w:t>
            </w:r>
            <w:r w:rsidRPr="003B20BE">
              <w:rPr>
                <w:rFonts w:ascii="Times New Roman" w:eastAsia="Times New Roman" w:hAnsi="Times New Roman" w:cs="Times New Roman"/>
                <w:color w:val="000000"/>
                <w:sz w:val="24"/>
                <w:szCs w:val="24"/>
              </w:rPr>
              <w:t>)</w:t>
            </w:r>
          </w:p>
        </w:tc>
        <w:tc>
          <w:tcPr>
            <w:tcW w:w="298" w:type="dxa"/>
            <w:tcBorders>
              <w:top w:val="nil"/>
              <w:left w:val="nil"/>
              <w:bottom w:val="nil"/>
              <w:right w:val="nil"/>
            </w:tcBorders>
          </w:tcPr>
          <w:p w14:paraId="06B49167"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vMerge/>
            <w:tcBorders>
              <w:top w:val="nil"/>
              <w:left w:val="nil"/>
              <w:bottom w:val="nil"/>
              <w:right w:val="nil"/>
            </w:tcBorders>
            <w:vAlign w:val="center"/>
            <w:hideMark/>
          </w:tcPr>
          <w:p w14:paraId="583AC88D"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r>
      <w:tr w:rsidR="00041E06" w:rsidRPr="003B20BE" w14:paraId="72FB9640" w14:textId="77777777" w:rsidTr="0072052F">
        <w:trPr>
          <w:trHeight w:val="60"/>
        </w:trPr>
        <w:tc>
          <w:tcPr>
            <w:tcW w:w="3227" w:type="dxa"/>
            <w:tcBorders>
              <w:top w:val="nil"/>
              <w:left w:val="nil"/>
              <w:bottom w:val="nil"/>
              <w:right w:val="nil"/>
            </w:tcBorders>
            <w:shd w:val="clear" w:color="auto" w:fill="auto"/>
            <w:noWrap/>
            <w:vAlign w:val="bottom"/>
            <w:hideMark/>
          </w:tcPr>
          <w:p w14:paraId="65644F63"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Indian</w:t>
            </w:r>
          </w:p>
        </w:tc>
        <w:tc>
          <w:tcPr>
            <w:tcW w:w="1903" w:type="dxa"/>
            <w:tcBorders>
              <w:top w:val="nil"/>
              <w:left w:val="nil"/>
              <w:bottom w:val="nil"/>
              <w:right w:val="nil"/>
            </w:tcBorders>
            <w:shd w:val="clear" w:color="auto" w:fill="auto"/>
            <w:noWrap/>
            <w:vAlign w:val="center"/>
            <w:hideMark/>
          </w:tcPr>
          <w:p w14:paraId="54467F33"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150 (</w:t>
            </w:r>
            <w:r w:rsidRPr="003B20BE">
              <w:rPr>
                <w:rFonts w:ascii="Times New Roman" w:eastAsia="Yu Mincho" w:hAnsi="Times New Roman" w:cs="Times New Roman"/>
                <w:color w:val="000000"/>
                <w:sz w:val="24"/>
                <w:szCs w:val="24"/>
                <w:lang w:eastAsia="ja-JP"/>
              </w:rPr>
              <w:t>5.8</w:t>
            </w:r>
            <w:r w:rsidRPr="003B20BE">
              <w:rPr>
                <w:rFonts w:ascii="Times New Roman" w:eastAsia="Times New Roman" w:hAnsi="Times New Roman" w:cs="Times New Roman"/>
                <w:color w:val="000000"/>
                <w:sz w:val="24"/>
                <w:szCs w:val="24"/>
              </w:rPr>
              <w:t>)</w:t>
            </w:r>
          </w:p>
        </w:tc>
        <w:tc>
          <w:tcPr>
            <w:tcW w:w="1641" w:type="dxa"/>
            <w:tcBorders>
              <w:top w:val="nil"/>
              <w:left w:val="nil"/>
              <w:bottom w:val="nil"/>
              <w:right w:val="nil"/>
            </w:tcBorders>
            <w:shd w:val="clear" w:color="auto" w:fill="auto"/>
            <w:noWrap/>
            <w:vAlign w:val="center"/>
            <w:hideMark/>
          </w:tcPr>
          <w:p w14:paraId="2F8AB97F"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314 (</w:t>
            </w:r>
            <w:r w:rsidRPr="003B20BE">
              <w:rPr>
                <w:rFonts w:ascii="Times New Roman" w:eastAsia="Yu Mincho" w:hAnsi="Times New Roman" w:cs="Times New Roman"/>
                <w:color w:val="000000"/>
                <w:sz w:val="24"/>
                <w:szCs w:val="24"/>
                <w:lang w:eastAsia="ja-JP"/>
              </w:rPr>
              <w:t>6.3</w:t>
            </w:r>
            <w:r w:rsidRPr="003B20BE">
              <w:rPr>
                <w:rFonts w:ascii="Times New Roman" w:eastAsia="Times New Roman" w:hAnsi="Times New Roman" w:cs="Times New Roman"/>
                <w:color w:val="000000"/>
                <w:sz w:val="24"/>
                <w:szCs w:val="24"/>
              </w:rPr>
              <w:t>)</w:t>
            </w:r>
          </w:p>
        </w:tc>
        <w:tc>
          <w:tcPr>
            <w:tcW w:w="1134" w:type="dxa"/>
            <w:vMerge/>
            <w:tcBorders>
              <w:top w:val="nil"/>
              <w:left w:val="nil"/>
              <w:bottom w:val="nil"/>
              <w:right w:val="nil"/>
            </w:tcBorders>
            <w:vAlign w:val="center"/>
            <w:hideMark/>
          </w:tcPr>
          <w:p w14:paraId="77FAFB2D"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hideMark/>
          </w:tcPr>
          <w:p w14:paraId="7282D678"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387 (</w:t>
            </w:r>
            <w:r w:rsidRPr="003B20BE">
              <w:rPr>
                <w:rFonts w:ascii="Times New Roman" w:eastAsia="Yu Mincho" w:hAnsi="Times New Roman" w:cs="Times New Roman"/>
                <w:color w:val="000000"/>
                <w:sz w:val="24"/>
                <w:szCs w:val="24"/>
                <w:lang w:eastAsia="ja-JP"/>
              </w:rPr>
              <w:t>6.1</w:t>
            </w:r>
            <w:r w:rsidRPr="003B20BE">
              <w:rPr>
                <w:rFonts w:ascii="Times New Roman" w:eastAsia="Times New Roman" w:hAnsi="Times New Roman" w:cs="Times New Roman"/>
                <w:color w:val="000000"/>
                <w:sz w:val="24"/>
                <w:szCs w:val="24"/>
              </w:rPr>
              <w:t>)</w:t>
            </w:r>
          </w:p>
        </w:tc>
        <w:tc>
          <w:tcPr>
            <w:tcW w:w="1960" w:type="dxa"/>
            <w:tcBorders>
              <w:top w:val="nil"/>
              <w:left w:val="nil"/>
              <w:bottom w:val="nil"/>
              <w:right w:val="nil"/>
            </w:tcBorders>
            <w:shd w:val="clear" w:color="auto" w:fill="auto"/>
            <w:noWrap/>
            <w:vAlign w:val="center"/>
            <w:hideMark/>
          </w:tcPr>
          <w:p w14:paraId="206AB3CE"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77 (</w:t>
            </w:r>
            <w:r w:rsidRPr="003B20BE">
              <w:rPr>
                <w:rFonts w:ascii="Times New Roman" w:eastAsia="Yu Mincho" w:hAnsi="Times New Roman" w:cs="Times New Roman"/>
                <w:color w:val="000000"/>
                <w:sz w:val="24"/>
                <w:szCs w:val="24"/>
                <w:lang w:eastAsia="ja-JP"/>
              </w:rPr>
              <w:t>6.5</w:t>
            </w:r>
            <w:r w:rsidRPr="003B20BE">
              <w:rPr>
                <w:rFonts w:ascii="Times New Roman" w:eastAsia="Times New Roman" w:hAnsi="Times New Roman" w:cs="Times New Roman"/>
                <w:color w:val="000000"/>
                <w:sz w:val="24"/>
                <w:szCs w:val="24"/>
              </w:rPr>
              <w:t>)</w:t>
            </w:r>
          </w:p>
        </w:tc>
        <w:tc>
          <w:tcPr>
            <w:tcW w:w="298" w:type="dxa"/>
            <w:tcBorders>
              <w:top w:val="nil"/>
              <w:left w:val="nil"/>
              <w:bottom w:val="nil"/>
              <w:right w:val="nil"/>
            </w:tcBorders>
          </w:tcPr>
          <w:p w14:paraId="3880A334"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vMerge/>
            <w:tcBorders>
              <w:top w:val="nil"/>
              <w:left w:val="nil"/>
              <w:bottom w:val="nil"/>
              <w:right w:val="nil"/>
            </w:tcBorders>
            <w:vAlign w:val="center"/>
            <w:hideMark/>
          </w:tcPr>
          <w:p w14:paraId="3A01D2AA"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r>
      <w:tr w:rsidR="00041E06" w:rsidRPr="003B20BE" w14:paraId="0E5CB151" w14:textId="77777777" w:rsidTr="0072052F">
        <w:trPr>
          <w:trHeight w:val="60"/>
        </w:trPr>
        <w:tc>
          <w:tcPr>
            <w:tcW w:w="3227" w:type="dxa"/>
            <w:tcBorders>
              <w:top w:val="nil"/>
              <w:left w:val="nil"/>
              <w:bottom w:val="nil"/>
              <w:right w:val="nil"/>
            </w:tcBorders>
            <w:shd w:val="clear" w:color="auto" w:fill="auto"/>
            <w:noWrap/>
            <w:vAlign w:val="bottom"/>
            <w:hideMark/>
          </w:tcPr>
          <w:p w14:paraId="38C014EE"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Others</w:t>
            </w:r>
          </w:p>
        </w:tc>
        <w:tc>
          <w:tcPr>
            <w:tcW w:w="1903" w:type="dxa"/>
            <w:tcBorders>
              <w:top w:val="nil"/>
              <w:left w:val="nil"/>
              <w:bottom w:val="nil"/>
              <w:right w:val="nil"/>
            </w:tcBorders>
            <w:shd w:val="clear" w:color="auto" w:fill="auto"/>
            <w:noWrap/>
            <w:vAlign w:val="center"/>
            <w:hideMark/>
          </w:tcPr>
          <w:p w14:paraId="3BEFB5B8"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29  (2.</w:t>
            </w:r>
            <w:r w:rsidRPr="003B20BE">
              <w:rPr>
                <w:rFonts w:ascii="Times New Roman" w:eastAsia="Yu Mincho" w:hAnsi="Times New Roman" w:cs="Times New Roman"/>
                <w:color w:val="000000"/>
                <w:sz w:val="24"/>
                <w:szCs w:val="24"/>
                <w:lang w:eastAsia="ja-JP"/>
              </w:rPr>
              <w:t>2</w:t>
            </w:r>
            <w:r w:rsidRPr="003B20BE">
              <w:rPr>
                <w:rFonts w:ascii="Times New Roman" w:eastAsia="Times New Roman" w:hAnsi="Times New Roman" w:cs="Times New Roman"/>
                <w:color w:val="000000"/>
                <w:sz w:val="24"/>
                <w:szCs w:val="24"/>
              </w:rPr>
              <w:t>)</w:t>
            </w:r>
          </w:p>
        </w:tc>
        <w:tc>
          <w:tcPr>
            <w:tcW w:w="1641" w:type="dxa"/>
            <w:tcBorders>
              <w:top w:val="nil"/>
              <w:left w:val="nil"/>
              <w:bottom w:val="nil"/>
              <w:right w:val="nil"/>
            </w:tcBorders>
            <w:shd w:val="clear" w:color="auto" w:fill="auto"/>
            <w:noWrap/>
            <w:vAlign w:val="center"/>
            <w:hideMark/>
          </w:tcPr>
          <w:p w14:paraId="761B23B7"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23 (0.</w:t>
            </w:r>
            <w:r w:rsidRPr="003B20BE">
              <w:rPr>
                <w:rFonts w:ascii="Times New Roman" w:eastAsia="Yu Mincho" w:hAnsi="Times New Roman" w:cs="Times New Roman"/>
                <w:color w:val="000000"/>
                <w:sz w:val="24"/>
                <w:szCs w:val="24"/>
                <w:lang w:eastAsia="ja-JP"/>
              </w:rPr>
              <w:t>9</w:t>
            </w:r>
            <w:r w:rsidRPr="003B20BE">
              <w:rPr>
                <w:rFonts w:ascii="Times New Roman" w:eastAsia="Times New Roman" w:hAnsi="Times New Roman" w:cs="Times New Roman"/>
                <w:color w:val="000000"/>
                <w:sz w:val="24"/>
                <w:szCs w:val="24"/>
              </w:rPr>
              <w:t>)</w:t>
            </w:r>
          </w:p>
        </w:tc>
        <w:tc>
          <w:tcPr>
            <w:tcW w:w="1134" w:type="dxa"/>
            <w:vMerge/>
            <w:tcBorders>
              <w:top w:val="nil"/>
              <w:left w:val="nil"/>
              <w:bottom w:val="nil"/>
              <w:right w:val="nil"/>
            </w:tcBorders>
            <w:vAlign w:val="center"/>
            <w:hideMark/>
          </w:tcPr>
          <w:p w14:paraId="0A361573"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hideMark/>
          </w:tcPr>
          <w:p w14:paraId="57E19AE4"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43 (</w:t>
            </w:r>
            <w:r w:rsidRPr="003B20BE">
              <w:rPr>
                <w:rFonts w:ascii="Times New Roman" w:eastAsia="Yu Mincho" w:hAnsi="Times New Roman" w:cs="Times New Roman"/>
                <w:color w:val="000000"/>
                <w:sz w:val="24"/>
                <w:szCs w:val="24"/>
                <w:lang w:eastAsia="ja-JP"/>
              </w:rPr>
              <w:t>1.3</w:t>
            </w:r>
            <w:r w:rsidRPr="003B20BE">
              <w:rPr>
                <w:rFonts w:ascii="Times New Roman" w:eastAsia="Times New Roman" w:hAnsi="Times New Roman" w:cs="Times New Roman"/>
                <w:color w:val="000000"/>
                <w:sz w:val="24"/>
                <w:szCs w:val="24"/>
              </w:rPr>
              <w:t>)</w:t>
            </w:r>
          </w:p>
        </w:tc>
        <w:tc>
          <w:tcPr>
            <w:tcW w:w="1960" w:type="dxa"/>
            <w:tcBorders>
              <w:top w:val="nil"/>
              <w:left w:val="nil"/>
              <w:bottom w:val="nil"/>
              <w:right w:val="nil"/>
            </w:tcBorders>
            <w:shd w:val="clear" w:color="auto" w:fill="auto"/>
            <w:noWrap/>
            <w:vAlign w:val="center"/>
            <w:hideMark/>
          </w:tcPr>
          <w:p w14:paraId="05000CED"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9 (1.</w:t>
            </w:r>
            <w:r w:rsidRPr="003B20BE">
              <w:rPr>
                <w:rFonts w:ascii="Times New Roman" w:eastAsia="Yu Mincho" w:hAnsi="Times New Roman" w:cs="Times New Roman"/>
                <w:color w:val="000000"/>
                <w:sz w:val="24"/>
                <w:szCs w:val="24"/>
                <w:lang w:eastAsia="ja-JP"/>
              </w:rPr>
              <w:t>4</w:t>
            </w:r>
            <w:r w:rsidRPr="003B20BE">
              <w:rPr>
                <w:rFonts w:ascii="Times New Roman" w:eastAsia="Times New Roman" w:hAnsi="Times New Roman" w:cs="Times New Roman"/>
                <w:color w:val="000000"/>
                <w:sz w:val="24"/>
                <w:szCs w:val="24"/>
              </w:rPr>
              <w:t>)</w:t>
            </w:r>
          </w:p>
        </w:tc>
        <w:tc>
          <w:tcPr>
            <w:tcW w:w="298" w:type="dxa"/>
            <w:tcBorders>
              <w:top w:val="nil"/>
              <w:left w:val="nil"/>
              <w:bottom w:val="nil"/>
              <w:right w:val="nil"/>
            </w:tcBorders>
          </w:tcPr>
          <w:p w14:paraId="6DFC8961"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vMerge/>
            <w:tcBorders>
              <w:top w:val="nil"/>
              <w:left w:val="nil"/>
              <w:bottom w:val="nil"/>
              <w:right w:val="nil"/>
            </w:tcBorders>
            <w:vAlign w:val="center"/>
            <w:hideMark/>
          </w:tcPr>
          <w:p w14:paraId="0C2F51AA"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r>
      <w:tr w:rsidR="00041E06" w:rsidRPr="003B20BE" w14:paraId="7AEF4665" w14:textId="77777777" w:rsidTr="0072052F">
        <w:trPr>
          <w:trHeight w:val="60"/>
        </w:trPr>
        <w:tc>
          <w:tcPr>
            <w:tcW w:w="3227" w:type="dxa"/>
            <w:tcBorders>
              <w:top w:val="nil"/>
              <w:left w:val="nil"/>
              <w:bottom w:val="nil"/>
              <w:right w:val="nil"/>
            </w:tcBorders>
            <w:shd w:val="clear" w:color="auto" w:fill="auto"/>
            <w:noWrap/>
            <w:vAlign w:val="bottom"/>
            <w:hideMark/>
          </w:tcPr>
          <w:p w14:paraId="150B19A4"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Housing</w:t>
            </w:r>
          </w:p>
        </w:tc>
        <w:tc>
          <w:tcPr>
            <w:tcW w:w="1903" w:type="dxa"/>
            <w:tcBorders>
              <w:top w:val="nil"/>
              <w:left w:val="nil"/>
              <w:bottom w:val="nil"/>
              <w:right w:val="nil"/>
            </w:tcBorders>
            <w:shd w:val="clear" w:color="auto" w:fill="auto"/>
            <w:noWrap/>
            <w:vAlign w:val="bottom"/>
            <w:hideMark/>
          </w:tcPr>
          <w:p w14:paraId="65E3584E"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641" w:type="dxa"/>
            <w:tcBorders>
              <w:top w:val="nil"/>
              <w:left w:val="nil"/>
              <w:bottom w:val="nil"/>
              <w:right w:val="nil"/>
            </w:tcBorders>
            <w:shd w:val="clear" w:color="auto" w:fill="auto"/>
            <w:noWrap/>
            <w:vAlign w:val="bottom"/>
            <w:hideMark/>
          </w:tcPr>
          <w:p w14:paraId="5DBF9D39"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noWrap/>
            <w:vAlign w:val="center"/>
            <w:hideMark/>
          </w:tcPr>
          <w:p w14:paraId="1AFF7B56"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1725" w:type="dxa"/>
            <w:tcBorders>
              <w:top w:val="nil"/>
              <w:left w:val="nil"/>
              <w:bottom w:val="nil"/>
              <w:right w:val="nil"/>
            </w:tcBorders>
            <w:shd w:val="clear" w:color="auto" w:fill="auto"/>
            <w:noWrap/>
            <w:vAlign w:val="bottom"/>
            <w:hideMark/>
          </w:tcPr>
          <w:p w14:paraId="562B4DBC" w14:textId="77777777" w:rsidR="00041E06" w:rsidRPr="003B20BE" w:rsidRDefault="00041E06" w:rsidP="0072052F">
            <w:pPr>
              <w:spacing w:after="0" w:line="240" w:lineRule="auto"/>
              <w:jc w:val="center"/>
              <w:rPr>
                <w:rFonts w:ascii="Times New Roman" w:eastAsia="Times New Roman" w:hAnsi="Times New Roman" w:cs="Times New Roman"/>
                <w:sz w:val="24"/>
                <w:szCs w:val="24"/>
              </w:rPr>
            </w:pPr>
          </w:p>
        </w:tc>
        <w:tc>
          <w:tcPr>
            <w:tcW w:w="1960" w:type="dxa"/>
            <w:tcBorders>
              <w:top w:val="nil"/>
              <w:left w:val="nil"/>
              <w:bottom w:val="nil"/>
              <w:right w:val="nil"/>
            </w:tcBorders>
            <w:shd w:val="clear" w:color="auto" w:fill="auto"/>
            <w:noWrap/>
            <w:vAlign w:val="bottom"/>
            <w:hideMark/>
          </w:tcPr>
          <w:p w14:paraId="565207AD"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298" w:type="dxa"/>
            <w:tcBorders>
              <w:top w:val="nil"/>
              <w:left w:val="nil"/>
              <w:bottom w:val="nil"/>
              <w:right w:val="nil"/>
            </w:tcBorders>
          </w:tcPr>
          <w:p w14:paraId="23FD64A5"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1072" w:type="dxa"/>
            <w:tcBorders>
              <w:top w:val="nil"/>
              <w:left w:val="nil"/>
              <w:bottom w:val="nil"/>
              <w:right w:val="nil"/>
            </w:tcBorders>
            <w:shd w:val="clear" w:color="auto" w:fill="auto"/>
            <w:noWrap/>
            <w:vAlign w:val="center"/>
            <w:hideMark/>
          </w:tcPr>
          <w:p w14:paraId="4B0ADDE4" w14:textId="77777777" w:rsidR="00041E06" w:rsidRPr="003B20BE" w:rsidRDefault="00041E06" w:rsidP="0072052F">
            <w:pPr>
              <w:spacing w:after="0" w:line="240" w:lineRule="auto"/>
              <w:rPr>
                <w:rFonts w:ascii="Times New Roman" w:eastAsia="Times New Roman" w:hAnsi="Times New Roman" w:cs="Times New Roman"/>
                <w:sz w:val="24"/>
                <w:szCs w:val="24"/>
              </w:rPr>
            </w:pPr>
          </w:p>
        </w:tc>
      </w:tr>
      <w:tr w:rsidR="00041E06" w:rsidRPr="003B20BE" w14:paraId="3015D35A" w14:textId="77777777" w:rsidTr="0072052F">
        <w:trPr>
          <w:trHeight w:val="60"/>
        </w:trPr>
        <w:tc>
          <w:tcPr>
            <w:tcW w:w="3227" w:type="dxa"/>
            <w:tcBorders>
              <w:top w:val="nil"/>
              <w:left w:val="nil"/>
              <w:bottom w:val="nil"/>
              <w:right w:val="nil"/>
            </w:tcBorders>
            <w:shd w:val="clear" w:color="auto" w:fill="auto"/>
            <w:noWrap/>
            <w:vAlign w:val="bottom"/>
            <w:hideMark/>
          </w:tcPr>
          <w:p w14:paraId="486C9756"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1-2 room HDB</w:t>
            </w:r>
          </w:p>
        </w:tc>
        <w:tc>
          <w:tcPr>
            <w:tcW w:w="1903" w:type="dxa"/>
            <w:tcBorders>
              <w:top w:val="nil"/>
              <w:left w:val="nil"/>
              <w:bottom w:val="nil"/>
              <w:right w:val="nil"/>
            </w:tcBorders>
            <w:shd w:val="clear" w:color="auto" w:fill="auto"/>
            <w:noWrap/>
            <w:vAlign w:val="center"/>
            <w:hideMark/>
          </w:tcPr>
          <w:p w14:paraId="08F6A7D2"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113 (</w:t>
            </w:r>
            <w:r w:rsidRPr="003B20BE">
              <w:rPr>
                <w:rFonts w:ascii="Times New Roman" w:eastAsia="Yu Mincho" w:hAnsi="Times New Roman" w:cs="Times New Roman"/>
                <w:color w:val="000000"/>
                <w:sz w:val="24"/>
                <w:szCs w:val="24"/>
                <w:lang w:eastAsia="ja-JP"/>
              </w:rPr>
              <w:t>6.1</w:t>
            </w:r>
            <w:r w:rsidRPr="003B20BE">
              <w:rPr>
                <w:rFonts w:ascii="Times New Roman" w:eastAsia="Times New Roman" w:hAnsi="Times New Roman" w:cs="Times New Roman"/>
                <w:color w:val="000000"/>
                <w:sz w:val="24"/>
                <w:szCs w:val="24"/>
              </w:rPr>
              <w:t>)</w:t>
            </w:r>
          </w:p>
        </w:tc>
        <w:tc>
          <w:tcPr>
            <w:tcW w:w="1641" w:type="dxa"/>
            <w:tcBorders>
              <w:top w:val="nil"/>
              <w:left w:val="nil"/>
              <w:bottom w:val="nil"/>
              <w:right w:val="nil"/>
            </w:tcBorders>
            <w:shd w:val="clear" w:color="auto" w:fill="auto"/>
            <w:noWrap/>
            <w:vAlign w:val="center"/>
            <w:hideMark/>
          </w:tcPr>
          <w:p w14:paraId="7990D424"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279 (</w:t>
            </w:r>
            <w:r w:rsidRPr="003B20BE">
              <w:rPr>
                <w:rFonts w:ascii="Times New Roman" w:eastAsia="Yu Mincho" w:hAnsi="Times New Roman" w:cs="Times New Roman"/>
                <w:color w:val="000000"/>
                <w:sz w:val="24"/>
                <w:szCs w:val="24"/>
                <w:lang w:eastAsia="ja-JP"/>
              </w:rPr>
              <w:t>7.9</w:t>
            </w:r>
            <w:r w:rsidRPr="003B20BE">
              <w:rPr>
                <w:rFonts w:ascii="Times New Roman" w:eastAsia="Times New Roman" w:hAnsi="Times New Roman" w:cs="Times New Roman"/>
                <w:color w:val="000000"/>
                <w:sz w:val="24"/>
                <w:szCs w:val="24"/>
              </w:rPr>
              <w:t>)</w:t>
            </w:r>
          </w:p>
        </w:tc>
        <w:tc>
          <w:tcPr>
            <w:tcW w:w="1134" w:type="dxa"/>
            <w:vMerge w:val="restart"/>
            <w:tcBorders>
              <w:top w:val="nil"/>
              <w:left w:val="nil"/>
              <w:bottom w:val="nil"/>
              <w:right w:val="nil"/>
            </w:tcBorders>
            <w:shd w:val="clear" w:color="auto" w:fill="auto"/>
            <w:noWrap/>
            <w:vAlign w:val="center"/>
            <w:hideMark/>
          </w:tcPr>
          <w:p w14:paraId="44275367"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w:t>
            </w:r>
          </w:p>
        </w:tc>
        <w:tc>
          <w:tcPr>
            <w:tcW w:w="1725" w:type="dxa"/>
            <w:tcBorders>
              <w:top w:val="nil"/>
              <w:left w:val="nil"/>
              <w:bottom w:val="nil"/>
              <w:right w:val="nil"/>
            </w:tcBorders>
            <w:shd w:val="clear" w:color="auto" w:fill="auto"/>
            <w:noWrap/>
            <w:vAlign w:val="center"/>
            <w:hideMark/>
          </w:tcPr>
          <w:p w14:paraId="33B766AB"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300 (</w:t>
            </w:r>
            <w:r w:rsidRPr="003B20BE">
              <w:rPr>
                <w:rFonts w:ascii="Times New Roman" w:eastAsia="Yu Mincho" w:hAnsi="Times New Roman" w:cs="Times New Roman"/>
                <w:color w:val="000000"/>
                <w:sz w:val="24"/>
                <w:szCs w:val="24"/>
                <w:lang w:eastAsia="ja-JP"/>
              </w:rPr>
              <w:t>6.7</w:t>
            </w:r>
            <w:r w:rsidRPr="003B20BE">
              <w:rPr>
                <w:rFonts w:ascii="Times New Roman" w:eastAsia="Times New Roman" w:hAnsi="Times New Roman" w:cs="Times New Roman"/>
                <w:color w:val="000000"/>
                <w:sz w:val="24"/>
                <w:szCs w:val="24"/>
              </w:rPr>
              <w:t>)</w:t>
            </w:r>
          </w:p>
        </w:tc>
        <w:tc>
          <w:tcPr>
            <w:tcW w:w="1960" w:type="dxa"/>
            <w:tcBorders>
              <w:top w:val="nil"/>
              <w:left w:val="nil"/>
              <w:bottom w:val="nil"/>
              <w:right w:val="nil"/>
            </w:tcBorders>
            <w:shd w:val="clear" w:color="auto" w:fill="auto"/>
            <w:noWrap/>
            <w:vAlign w:val="center"/>
            <w:hideMark/>
          </w:tcPr>
          <w:p w14:paraId="1DEA7634"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92 (1</w:t>
            </w:r>
            <w:r w:rsidRPr="003B20BE">
              <w:rPr>
                <w:rFonts w:ascii="Times New Roman" w:eastAsia="Yu Mincho" w:hAnsi="Times New Roman" w:cs="Times New Roman"/>
                <w:color w:val="000000"/>
                <w:sz w:val="24"/>
                <w:szCs w:val="24"/>
                <w:lang w:eastAsia="ja-JP"/>
              </w:rPr>
              <w:t>0.9</w:t>
            </w:r>
            <w:r w:rsidRPr="003B20BE">
              <w:rPr>
                <w:rFonts w:ascii="Times New Roman" w:eastAsia="Times New Roman" w:hAnsi="Times New Roman" w:cs="Times New Roman"/>
                <w:color w:val="000000"/>
                <w:sz w:val="24"/>
                <w:szCs w:val="24"/>
              </w:rPr>
              <w:t>)</w:t>
            </w:r>
          </w:p>
        </w:tc>
        <w:tc>
          <w:tcPr>
            <w:tcW w:w="298" w:type="dxa"/>
            <w:tcBorders>
              <w:top w:val="nil"/>
              <w:left w:val="nil"/>
              <w:bottom w:val="nil"/>
              <w:right w:val="nil"/>
            </w:tcBorders>
          </w:tcPr>
          <w:p w14:paraId="46C578B0"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p>
        </w:tc>
        <w:tc>
          <w:tcPr>
            <w:tcW w:w="1072" w:type="dxa"/>
            <w:vMerge w:val="restart"/>
            <w:tcBorders>
              <w:top w:val="nil"/>
              <w:left w:val="nil"/>
              <w:bottom w:val="nil"/>
              <w:right w:val="nil"/>
            </w:tcBorders>
            <w:shd w:val="clear" w:color="auto" w:fill="auto"/>
            <w:noWrap/>
            <w:vAlign w:val="center"/>
            <w:hideMark/>
          </w:tcPr>
          <w:p w14:paraId="20B3E2F0"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0.00</w:t>
            </w:r>
            <w:r w:rsidRPr="003B20BE">
              <w:rPr>
                <w:rFonts w:ascii="Times New Roman" w:eastAsia="Yu Mincho" w:hAnsi="Times New Roman" w:cs="Times New Roman"/>
                <w:color w:val="000000"/>
                <w:sz w:val="24"/>
                <w:szCs w:val="24"/>
                <w:lang w:eastAsia="ja-JP"/>
              </w:rPr>
              <w:t>01</w:t>
            </w:r>
          </w:p>
        </w:tc>
      </w:tr>
      <w:tr w:rsidR="00041E06" w:rsidRPr="003B20BE" w14:paraId="569AD8DD" w14:textId="77777777" w:rsidTr="0072052F">
        <w:trPr>
          <w:trHeight w:val="60"/>
        </w:trPr>
        <w:tc>
          <w:tcPr>
            <w:tcW w:w="3227" w:type="dxa"/>
            <w:tcBorders>
              <w:top w:val="nil"/>
              <w:left w:val="nil"/>
              <w:bottom w:val="nil"/>
              <w:right w:val="nil"/>
            </w:tcBorders>
            <w:shd w:val="clear" w:color="auto" w:fill="auto"/>
            <w:noWrap/>
            <w:vAlign w:val="bottom"/>
            <w:hideMark/>
          </w:tcPr>
          <w:p w14:paraId="5059E615"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3 room HDB</w:t>
            </w:r>
          </w:p>
        </w:tc>
        <w:tc>
          <w:tcPr>
            <w:tcW w:w="1903" w:type="dxa"/>
            <w:tcBorders>
              <w:top w:val="nil"/>
              <w:left w:val="nil"/>
              <w:bottom w:val="nil"/>
              <w:right w:val="nil"/>
            </w:tcBorders>
            <w:shd w:val="clear" w:color="auto" w:fill="auto"/>
            <w:noWrap/>
            <w:vAlign w:val="center"/>
            <w:hideMark/>
          </w:tcPr>
          <w:p w14:paraId="23DC8AEC"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314 (2</w:t>
            </w:r>
            <w:r w:rsidRPr="003B20BE">
              <w:rPr>
                <w:rFonts w:ascii="Times New Roman" w:eastAsia="Yu Mincho" w:hAnsi="Times New Roman" w:cs="Times New Roman"/>
                <w:color w:val="000000"/>
                <w:sz w:val="24"/>
                <w:szCs w:val="24"/>
                <w:lang w:eastAsia="ja-JP"/>
              </w:rPr>
              <w:t>0.2</w:t>
            </w:r>
            <w:r w:rsidRPr="003B20BE">
              <w:rPr>
                <w:rFonts w:ascii="Times New Roman" w:eastAsia="Times New Roman" w:hAnsi="Times New Roman" w:cs="Times New Roman"/>
                <w:color w:val="000000"/>
                <w:sz w:val="24"/>
                <w:szCs w:val="24"/>
              </w:rPr>
              <w:t>)</w:t>
            </w:r>
          </w:p>
        </w:tc>
        <w:tc>
          <w:tcPr>
            <w:tcW w:w="1641" w:type="dxa"/>
            <w:tcBorders>
              <w:top w:val="nil"/>
              <w:left w:val="nil"/>
              <w:bottom w:val="nil"/>
              <w:right w:val="nil"/>
            </w:tcBorders>
            <w:shd w:val="clear" w:color="auto" w:fill="auto"/>
            <w:noWrap/>
            <w:vAlign w:val="center"/>
            <w:hideMark/>
          </w:tcPr>
          <w:p w14:paraId="5ECA4AA9"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890 (29.</w:t>
            </w:r>
            <w:r w:rsidRPr="003B20BE">
              <w:rPr>
                <w:rFonts w:ascii="Times New Roman" w:eastAsia="Yu Mincho" w:hAnsi="Times New Roman" w:cs="Times New Roman"/>
                <w:color w:val="000000"/>
                <w:sz w:val="24"/>
                <w:szCs w:val="24"/>
                <w:lang w:eastAsia="ja-JP"/>
              </w:rPr>
              <w:t>5</w:t>
            </w:r>
            <w:r w:rsidRPr="003B20BE">
              <w:rPr>
                <w:rFonts w:ascii="Times New Roman" w:eastAsia="Times New Roman" w:hAnsi="Times New Roman" w:cs="Times New Roman"/>
                <w:color w:val="000000"/>
                <w:sz w:val="24"/>
                <w:szCs w:val="24"/>
              </w:rPr>
              <w:t>)</w:t>
            </w:r>
          </w:p>
        </w:tc>
        <w:tc>
          <w:tcPr>
            <w:tcW w:w="1134" w:type="dxa"/>
            <w:vMerge/>
            <w:tcBorders>
              <w:top w:val="nil"/>
              <w:left w:val="nil"/>
              <w:bottom w:val="nil"/>
              <w:right w:val="nil"/>
            </w:tcBorders>
            <w:vAlign w:val="center"/>
            <w:hideMark/>
          </w:tcPr>
          <w:p w14:paraId="119F27D0"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hideMark/>
          </w:tcPr>
          <w:p w14:paraId="21C7180D"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977 (</w:t>
            </w:r>
            <w:r w:rsidRPr="003B20BE">
              <w:rPr>
                <w:rFonts w:ascii="Times New Roman" w:eastAsia="Yu Mincho" w:hAnsi="Times New Roman" w:cs="Times New Roman"/>
                <w:color w:val="000000"/>
                <w:sz w:val="24"/>
                <w:szCs w:val="24"/>
                <w:lang w:eastAsia="ja-JP"/>
              </w:rPr>
              <w:t>26.2</w:t>
            </w:r>
            <w:r w:rsidRPr="003B20BE">
              <w:rPr>
                <w:rFonts w:ascii="Times New Roman" w:eastAsia="Times New Roman" w:hAnsi="Times New Roman" w:cs="Times New Roman"/>
                <w:color w:val="000000"/>
                <w:sz w:val="24"/>
                <w:szCs w:val="24"/>
              </w:rPr>
              <w:t>)</w:t>
            </w:r>
          </w:p>
        </w:tc>
        <w:tc>
          <w:tcPr>
            <w:tcW w:w="1960" w:type="dxa"/>
            <w:tcBorders>
              <w:top w:val="nil"/>
              <w:left w:val="nil"/>
              <w:bottom w:val="nil"/>
              <w:right w:val="nil"/>
            </w:tcBorders>
            <w:shd w:val="clear" w:color="auto" w:fill="auto"/>
            <w:noWrap/>
            <w:vAlign w:val="center"/>
            <w:hideMark/>
          </w:tcPr>
          <w:p w14:paraId="6DF27B1E"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227 (27.9)</w:t>
            </w:r>
          </w:p>
        </w:tc>
        <w:tc>
          <w:tcPr>
            <w:tcW w:w="298" w:type="dxa"/>
            <w:tcBorders>
              <w:top w:val="nil"/>
              <w:left w:val="nil"/>
              <w:bottom w:val="nil"/>
              <w:right w:val="nil"/>
            </w:tcBorders>
          </w:tcPr>
          <w:p w14:paraId="0A6A2A48"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vMerge/>
            <w:tcBorders>
              <w:top w:val="nil"/>
              <w:left w:val="nil"/>
              <w:bottom w:val="nil"/>
              <w:right w:val="nil"/>
            </w:tcBorders>
            <w:vAlign w:val="center"/>
            <w:hideMark/>
          </w:tcPr>
          <w:p w14:paraId="25E4D3B7"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r>
      <w:tr w:rsidR="00041E06" w:rsidRPr="003B20BE" w14:paraId="368F86AB" w14:textId="77777777" w:rsidTr="0072052F">
        <w:trPr>
          <w:trHeight w:val="60"/>
        </w:trPr>
        <w:tc>
          <w:tcPr>
            <w:tcW w:w="3227" w:type="dxa"/>
            <w:tcBorders>
              <w:top w:val="nil"/>
              <w:left w:val="nil"/>
              <w:bottom w:val="nil"/>
              <w:right w:val="nil"/>
            </w:tcBorders>
            <w:shd w:val="clear" w:color="auto" w:fill="auto"/>
            <w:noWrap/>
            <w:vAlign w:val="bottom"/>
            <w:hideMark/>
          </w:tcPr>
          <w:p w14:paraId="0D7E77C5"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4-5 room HDB/Private</w:t>
            </w:r>
          </w:p>
        </w:tc>
        <w:tc>
          <w:tcPr>
            <w:tcW w:w="1903" w:type="dxa"/>
            <w:tcBorders>
              <w:top w:val="nil"/>
              <w:left w:val="nil"/>
              <w:bottom w:val="nil"/>
              <w:right w:val="nil"/>
            </w:tcBorders>
            <w:shd w:val="clear" w:color="auto" w:fill="auto"/>
            <w:noWrap/>
            <w:vAlign w:val="center"/>
            <w:hideMark/>
          </w:tcPr>
          <w:p w14:paraId="47C5801B"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1059 (7</w:t>
            </w:r>
            <w:r w:rsidRPr="003B20BE">
              <w:rPr>
                <w:rFonts w:ascii="Times New Roman" w:eastAsia="Yu Mincho" w:hAnsi="Times New Roman" w:cs="Times New Roman"/>
                <w:color w:val="000000"/>
                <w:sz w:val="24"/>
                <w:szCs w:val="24"/>
                <w:lang w:eastAsia="ja-JP"/>
              </w:rPr>
              <w:t>3.7</w:t>
            </w:r>
            <w:r w:rsidRPr="003B20BE">
              <w:rPr>
                <w:rFonts w:ascii="Times New Roman" w:eastAsia="Times New Roman" w:hAnsi="Times New Roman" w:cs="Times New Roman"/>
                <w:color w:val="000000"/>
                <w:sz w:val="24"/>
                <w:szCs w:val="24"/>
              </w:rPr>
              <w:t>)</w:t>
            </w:r>
          </w:p>
        </w:tc>
        <w:tc>
          <w:tcPr>
            <w:tcW w:w="1641" w:type="dxa"/>
            <w:tcBorders>
              <w:top w:val="nil"/>
              <w:left w:val="nil"/>
              <w:bottom w:val="nil"/>
              <w:right w:val="nil"/>
            </w:tcBorders>
            <w:shd w:val="clear" w:color="auto" w:fill="auto"/>
            <w:noWrap/>
            <w:vAlign w:val="center"/>
            <w:hideMark/>
          </w:tcPr>
          <w:p w14:paraId="7ED066D8"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1823 (6</w:t>
            </w:r>
            <w:r w:rsidRPr="003B20BE">
              <w:rPr>
                <w:rFonts w:ascii="Times New Roman" w:eastAsia="Yu Mincho" w:hAnsi="Times New Roman" w:cs="Times New Roman"/>
                <w:color w:val="000000"/>
                <w:sz w:val="24"/>
                <w:szCs w:val="24"/>
                <w:lang w:eastAsia="ja-JP"/>
              </w:rPr>
              <w:t>2.6</w:t>
            </w:r>
            <w:r w:rsidRPr="003B20BE">
              <w:rPr>
                <w:rFonts w:ascii="Times New Roman" w:eastAsia="Times New Roman" w:hAnsi="Times New Roman" w:cs="Times New Roman"/>
                <w:color w:val="000000"/>
                <w:sz w:val="24"/>
                <w:szCs w:val="24"/>
              </w:rPr>
              <w:t>)</w:t>
            </w:r>
          </w:p>
        </w:tc>
        <w:tc>
          <w:tcPr>
            <w:tcW w:w="1134" w:type="dxa"/>
            <w:vMerge/>
            <w:tcBorders>
              <w:top w:val="nil"/>
              <w:left w:val="nil"/>
              <w:bottom w:val="nil"/>
              <w:right w:val="nil"/>
            </w:tcBorders>
            <w:vAlign w:val="center"/>
            <w:hideMark/>
          </w:tcPr>
          <w:p w14:paraId="1C0660E9"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hideMark/>
          </w:tcPr>
          <w:p w14:paraId="3BC0889C"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2388 (6</w:t>
            </w:r>
            <w:r w:rsidRPr="003B20BE">
              <w:rPr>
                <w:rFonts w:ascii="Times New Roman" w:eastAsia="Yu Mincho" w:hAnsi="Times New Roman" w:cs="Times New Roman"/>
                <w:color w:val="000000"/>
                <w:sz w:val="24"/>
                <w:szCs w:val="24"/>
                <w:lang w:eastAsia="ja-JP"/>
              </w:rPr>
              <w:t>7.1</w:t>
            </w:r>
            <w:r w:rsidRPr="003B20BE">
              <w:rPr>
                <w:rFonts w:ascii="Times New Roman" w:eastAsia="Times New Roman" w:hAnsi="Times New Roman" w:cs="Times New Roman"/>
                <w:color w:val="000000"/>
                <w:sz w:val="24"/>
                <w:szCs w:val="24"/>
              </w:rPr>
              <w:t>)</w:t>
            </w:r>
          </w:p>
        </w:tc>
        <w:tc>
          <w:tcPr>
            <w:tcW w:w="1960" w:type="dxa"/>
            <w:tcBorders>
              <w:top w:val="nil"/>
              <w:left w:val="nil"/>
              <w:bottom w:val="nil"/>
              <w:right w:val="nil"/>
            </w:tcBorders>
            <w:shd w:val="clear" w:color="auto" w:fill="auto"/>
            <w:noWrap/>
            <w:vAlign w:val="center"/>
            <w:hideMark/>
          </w:tcPr>
          <w:p w14:paraId="6445AAD3"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494 (6</w:t>
            </w:r>
            <w:r w:rsidRPr="003B20BE">
              <w:rPr>
                <w:rFonts w:ascii="Times New Roman" w:eastAsia="Yu Mincho" w:hAnsi="Times New Roman" w:cs="Times New Roman"/>
                <w:color w:val="000000"/>
                <w:sz w:val="24"/>
                <w:szCs w:val="24"/>
                <w:lang w:eastAsia="ja-JP"/>
              </w:rPr>
              <w:t>1.2</w:t>
            </w:r>
            <w:r w:rsidRPr="003B20BE">
              <w:rPr>
                <w:rFonts w:ascii="Times New Roman" w:eastAsia="Times New Roman" w:hAnsi="Times New Roman" w:cs="Times New Roman"/>
                <w:color w:val="000000"/>
                <w:sz w:val="24"/>
                <w:szCs w:val="24"/>
              </w:rPr>
              <w:t>)</w:t>
            </w:r>
          </w:p>
        </w:tc>
        <w:tc>
          <w:tcPr>
            <w:tcW w:w="298" w:type="dxa"/>
            <w:tcBorders>
              <w:top w:val="nil"/>
              <w:left w:val="nil"/>
              <w:bottom w:val="nil"/>
              <w:right w:val="nil"/>
            </w:tcBorders>
          </w:tcPr>
          <w:p w14:paraId="5FB75EE8"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vMerge/>
            <w:tcBorders>
              <w:top w:val="nil"/>
              <w:left w:val="nil"/>
              <w:bottom w:val="nil"/>
              <w:right w:val="nil"/>
            </w:tcBorders>
            <w:vAlign w:val="center"/>
            <w:hideMark/>
          </w:tcPr>
          <w:p w14:paraId="18C0C698"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r>
      <w:tr w:rsidR="00041E06" w:rsidRPr="003B20BE" w14:paraId="26E3A1C2" w14:textId="77777777" w:rsidTr="0072052F">
        <w:trPr>
          <w:trHeight w:val="60"/>
        </w:trPr>
        <w:tc>
          <w:tcPr>
            <w:tcW w:w="3227" w:type="dxa"/>
            <w:tcBorders>
              <w:top w:val="nil"/>
              <w:left w:val="nil"/>
              <w:bottom w:val="nil"/>
              <w:right w:val="nil"/>
            </w:tcBorders>
            <w:shd w:val="clear" w:color="auto" w:fill="auto"/>
            <w:noWrap/>
            <w:vAlign w:val="bottom"/>
            <w:hideMark/>
          </w:tcPr>
          <w:p w14:paraId="3B2E129B"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Marital status</w:t>
            </w:r>
          </w:p>
        </w:tc>
        <w:tc>
          <w:tcPr>
            <w:tcW w:w="1903" w:type="dxa"/>
            <w:tcBorders>
              <w:top w:val="nil"/>
              <w:left w:val="nil"/>
              <w:bottom w:val="nil"/>
              <w:right w:val="nil"/>
            </w:tcBorders>
            <w:shd w:val="clear" w:color="auto" w:fill="auto"/>
            <w:noWrap/>
            <w:vAlign w:val="bottom"/>
            <w:hideMark/>
          </w:tcPr>
          <w:p w14:paraId="718C9EE5"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641" w:type="dxa"/>
            <w:tcBorders>
              <w:top w:val="nil"/>
              <w:left w:val="nil"/>
              <w:bottom w:val="nil"/>
              <w:right w:val="nil"/>
            </w:tcBorders>
            <w:shd w:val="clear" w:color="auto" w:fill="auto"/>
            <w:noWrap/>
            <w:vAlign w:val="bottom"/>
            <w:hideMark/>
          </w:tcPr>
          <w:p w14:paraId="3AB8A82F"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noWrap/>
            <w:vAlign w:val="center"/>
            <w:hideMark/>
          </w:tcPr>
          <w:p w14:paraId="5918E99D"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1725" w:type="dxa"/>
            <w:tcBorders>
              <w:top w:val="nil"/>
              <w:left w:val="nil"/>
              <w:bottom w:val="nil"/>
              <w:right w:val="nil"/>
            </w:tcBorders>
            <w:shd w:val="clear" w:color="auto" w:fill="auto"/>
            <w:noWrap/>
            <w:vAlign w:val="bottom"/>
            <w:hideMark/>
          </w:tcPr>
          <w:p w14:paraId="2BC7245F" w14:textId="77777777" w:rsidR="00041E06" w:rsidRPr="003B20BE" w:rsidRDefault="00041E06" w:rsidP="0072052F">
            <w:pPr>
              <w:spacing w:after="0" w:line="240" w:lineRule="auto"/>
              <w:jc w:val="center"/>
              <w:rPr>
                <w:rFonts w:ascii="Times New Roman" w:eastAsia="Times New Roman" w:hAnsi="Times New Roman" w:cs="Times New Roman"/>
                <w:sz w:val="24"/>
                <w:szCs w:val="24"/>
              </w:rPr>
            </w:pPr>
          </w:p>
        </w:tc>
        <w:tc>
          <w:tcPr>
            <w:tcW w:w="1960" w:type="dxa"/>
            <w:tcBorders>
              <w:top w:val="nil"/>
              <w:left w:val="nil"/>
              <w:bottom w:val="nil"/>
              <w:right w:val="nil"/>
            </w:tcBorders>
            <w:shd w:val="clear" w:color="auto" w:fill="auto"/>
            <w:noWrap/>
            <w:vAlign w:val="bottom"/>
            <w:hideMark/>
          </w:tcPr>
          <w:p w14:paraId="11CB1F6A"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298" w:type="dxa"/>
            <w:tcBorders>
              <w:top w:val="nil"/>
              <w:left w:val="nil"/>
              <w:bottom w:val="nil"/>
              <w:right w:val="nil"/>
            </w:tcBorders>
          </w:tcPr>
          <w:p w14:paraId="3880E340"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1072" w:type="dxa"/>
            <w:tcBorders>
              <w:top w:val="nil"/>
              <w:left w:val="nil"/>
              <w:bottom w:val="nil"/>
              <w:right w:val="nil"/>
            </w:tcBorders>
            <w:shd w:val="clear" w:color="auto" w:fill="auto"/>
            <w:noWrap/>
            <w:vAlign w:val="center"/>
            <w:hideMark/>
          </w:tcPr>
          <w:p w14:paraId="439ADB80" w14:textId="77777777" w:rsidR="00041E06" w:rsidRPr="003B20BE" w:rsidRDefault="00041E06" w:rsidP="0072052F">
            <w:pPr>
              <w:spacing w:after="0" w:line="240" w:lineRule="auto"/>
              <w:rPr>
                <w:rFonts w:ascii="Times New Roman" w:eastAsia="Times New Roman" w:hAnsi="Times New Roman" w:cs="Times New Roman"/>
                <w:sz w:val="24"/>
                <w:szCs w:val="24"/>
              </w:rPr>
            </w:pPr>
          </w:p>
        </w:tc>
      </w:tr>
      <w:tr w:rsidR="00041E06" w:rsidRPr="003B20BE" w14:paraId="1AF4167D" w14:textId="77777777" w:rsidTr="0072052F">
        <w:trPr>
          <w:trHeight w:val="60"/>
        </w:trPr>
        <w:tc>
          <w:tcPr>
            <w:tcW w:w="3227" w:type="dxa"/>
            <w:tcBorders>
              <w:top w:val="nil"/>
              <w:left w:val="nil"/>
              <w:bottom w:val="nil"/>
              <w:right w:val="nil"/>
            </w:tcBorders>
            <w:shd w:val="clear" w:color="auto" w:fill="auto"/>
            <w:noWrap/>
            <w:vAlign w:val="bottom"/>
            <w:hideMark/>
          </w:tcPr>
          <w:p w14:paraId="05C1444E"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Married</w:t>
            </w:r>
          </w:p>
        </w:tc>
        <w:tc>
          <w:tcPr>
            <w:tcW w:w="1903" w:type="dxa"/>
            <w:tcBorders>
              <w:top w:val="nil"/>
              <w:left w:val="nil"/>
              <w:bottom w:val="nil"/>
              <w:right w:val="nil"/>
            </w:tcBorders>
            <w:shd w:val="clear" w:color="auto" w:fill="auto"/>
            <w:noWrap/>
            <w:vAlign w:val="center"/>
            <w:hideMark/>
          </w:tcPr>
          <w:p w14:paraId="626619FC"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1039 (</w:t>
            </w:r>
            <w:r w:rsidRPr="003B20BE">
              <w:rPr>
                <w:rFonts w:ascii="Times New Roman" w:eastAsia="Yu Mincho" w:hAnsi="Times New Roman" w:cs="Times New Roman"/>
                <w:color w:val="000000"/>
                <w:sz w:val="24"/>
                <w:szCs w:val="24"/>
                <w:lang w:eastAsia="ja-JP"/>
              </w:rPr>
              <w:t>72.9</w:t>
            </w:r>
            <w:r w:rsidRPr="003B20BE">
              <w:rPr>
                <w:rFonts w:ascii="Times New Roman" w:eastAsia="Times New Roman" w:hAnsi="Times New Roman" w:cs="Times New Roman"/>
                <w:color w:val="000000"/>
                <w:sz w:val="24"/>
                <w:szCs w:val="24"/>
              </w:rPr>
              <w:t>)</w:t>
            </w:r>
          </w:p>
        </w:tc>
        <w:tc>
          <w:tcPr>
            <w:tcW w:w="1641" w:type="dxa"/>
            <w:tcBorders>
              <w:top w:val="nil"/>
              <w:left w:val="nil"/>
              <w:bottom w:val="nil"/>
              <w:right w:val="nil"/>
            </w:tcBorders>
            <w:shd w:val="clear" w:color="auto" w:fill="auto"/>
            <w:noWrap/>
            <w:vAlign w:val="center"/>
            <w:hideMark/>
          </w:tcPr>
          <w:p w14:paraId="01FFB47D"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1654 (</w:t>
            </w:r>
            <w:r w:rsidRPr="003B20BE">
              <w:rPr>
                <w:rFonts w:ascii="Times New Roman" w:eastAsia="Yu Mincho" w:hAnsi="Times New Roman" w:cs="Times New Roman"/>
                <w:color w:val="000000"/>
                <w:sz w:val="24"/>
                <w:szCs w:val="24"/>
                <w:lang w:eastAsia="ja-JP"/>
              </w:rPr>
              <w:t>61.2</w:t>
            </w:r>
            <w:r w:rsidRPr="003B20BE">
              <w:rPr>
                <w:rFonts w:ascii="Times New Roman" w:eastAsia="Times New Roman" w:hAnsi="Times New Roman" w:cs="Times New Roman"/>
                <w:color w:val="000000"/>
                <w:sz w:val="24"/>
                <w:szCs w:val="24"/>
              </w:rPr>
              <w:t>)</w:t>
            </w:r>
          </w:p>
        </w:tc>
        <w:tc>
          <w:tcPr>
            <w:tcW w:w="1134" w:type="dxa"/>
            <w:vMerge w:val="restart"/>
            <w:tcBorders>
              <w:top w:val="nil"/>
              <w:left w:val="nil"/>
              <w:bottom w:val="nil"/>
              <w:right w:val="nil"/>
            </w:tcBorders>
            <w:shd w:val="clear" w:color="auto" w:fill="auto"/>
            <w:noWrap/>
            <w:vAlign w:val="center"/>
            <w:hideMark/>
          </w:tcPr>
          <w:p w14:paraId="49BBCE04"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w:t>
            </w:r>
          </w:p>
        </w:tc>
        <w:tc>
          <w:tcPr>
            <w:tcW w:w="1725" w:type="dxa"/>
            <w:tcBorders>
              <w:top w:val="nil"/>
              <w:left w:val="nil"/>
              <w:bottom w:val="nil"/>
              <w:right w:val="nil"/>
            </w:tcBorders>
            <w:shd w:val="clear" w:color="auto" w:fill="auto"/>
            <w:noWrap/>
            <w:vAlign w:val="center"/>
            <w:hideMark/>
          </w:tcPr>
          <w:p w14:paraId="44DB488C"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2270 (6</w:t>
            </w:r>
            <w:r w:rsidRPr="003B20BE">
              <w:rPr>
                <w:rFonts w:ascii="Times New Roman" w:eastAsia="Yu Mincho" w:hAnsi="Times New Roman" w:cs="Times New Roman"/>
                <w:color w:val="000000"/>
                <w:sz w:val="24"/>
                <w:szCs w:val="24"/>
                <w:lang w:eastAsia="ja-JP"/>
              </w:rPr>
              <w:t>6.7</w:t>
            </w:r>
            <w:r w:rsidRPr="003B20BE">
              <w:rPr>
                <w:rFonts w:ascii="Times New Roman" w:eastAsia="Times New Roman" w:hAnsi="Times New Roman" w:cs="Times New Roman"/>
                <w:color w:val="000000"/>
                <w:sz w:val="24"/>
                <w:szCs w:val="24"/>
              </w:rPr>
              <w:t>)</w:t>
            </w:r>
          </w:p>
        </w:tc>
        <w:tc>
          <w:tcPr>
            <w:tcW w:w="1960" w:type="dxa"/>
            <w:tcBorders>
              <w:top w:val="nil"/>
              <w:left w:val="nil"/>
              <w:bottom w:val="nil"/>
              <w:right w:val="nil"/>
            </w:tcBorders>
            <w:shd w:val="clear" w:color="auto" w:fill="auto"/>
            <w:noWrap/>
            <w:vAlign w:val="center"/>
            <w:hideMark/>
          </w:tcPr>
          <w:p w14:paraId="2B7AEC37"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423 (5</w:t>
            </w:r>
            <w:r w:rsidRPr="003B20BE">
              <w:rPr>
                <w:rFonts w:ascii="Times New Roman" w:eastAsia="Yu Mincho" w:hAnsi="Times New Roman" w:cs="Times New Roman"/>
                <w:color w:val="000000"/>
                <w:sz w:val="24"/>
                <w:szCs w:val="24"/>
                <w:lang w:eastAsia="ja-JP"/>
              </w:rPr>
              <w:t>5.5</w:t>
            </w:r>
            <w:r w:rsidRPr="003B20BE">
              <w:rPr>
                <w:rFonts w:ascii="Times New Roman" w:eastAsia="Times New Roman" w:hAnsi="Times New Roman" w:cs="Times New Roman"/>
                <w:color w:val="000000"/>
                <w:sz w:val="24"/>
                <w:szCs w:val="24"/>
              </w:rPr>
              <w:t>)</w:t>
            </w:r>
          </w:p>
        </w:tc>
        <w:tc>
          <w:tcPr>
            <w:tcW w:w="298" w:type="dxa"/>
            <w:tcBorders>
              <w:top w:val="nil"/>
              <w:left w:val="nil"/>
              <w:bottom w:val="nil"/>
              <w:right w:val="nil"/>
            </w:tcBorders>
          </w:tcPr>
          <w:p w14:paraId="25C4CD27"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p>
        </w:tc>
        <w:tc>
          <w:tcPr>
            <w:tcW w:w="1072" w:type="dxa"/>
            <w:vMerge w:val="restart"/>
            <w:tcBorders>
              <w:top w:val="nil"/>
              <w:left w:val="nil"/>
              <w:bottom w:val="nil"/>
              <w:right w:val="nil"/>
            </w:tcBorders>
            <w:shd w:val="clear" w:color="auto" w:fill="auto"/>
            <w:noWrap/>
            <w:vAlign w:val="center"/>
            <w:hideMark/>
          </w:tcPr>
          <w:p w14:paraId="09FF1C79"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w:t>
            </w:r>
          </w:p>
        </w:tc>
      </w:tr>
      <w:tr w:rsidR="00041E06" w:rsidRPr="003B20BE" w14:paraId="3D6C7BBE" w14:textId="77777777" w:rsidTr="0072052F">
        <w:trPr>
          <w:trHeight w:val="60"/>
        </w:trPr>
        <w:tc>
          <w:tcPr>
            <w:tcW w:w="3227" w:type="dxa"/>
            <w:tcBorders>
              <w:top w:val="nil"/>
              <w:left w:val="nil"/>
              <w:bottom w:val="nil"/>
              <w:right w:val="nil"/>
            </w:tcBorders>
            <w:shd w:val="clear" w:color="auto" w:fill="auto"/>
            <w:noWrap/>
            <w:vAlign w:val="bottom"/>
            <w:hideMark/>
          </w:tcPr>
          <w:p w14:paraId="210F8CA8"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Widowed</w:t>
            </w:r>
          </w:p>
        </w:tc>
        <w:tc>
          <w:tcPr>
            <w:tcW w:w="1903" w:type="dxa"/>
            <w:tcBorders>
              <w:top w:val="nil"/>
              <w:left w:val="nil"/>
              <w:bottom w:val="nil"/>
              <w:right w:val="nil"/>
            </w:tcBorders>
            <w:shd w:val="clear" w:color="auto" w:fill="auto"/>
            <w:noWrap/>
            <w:vAlign w:val="center"/>
            <w:hideMark/>
          </w:tcPr>
          <w:p w14:paraId="6C93DB4D"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358 (</w:t>
            </w:r>
            <w:r w:rsidRPr="003B20BE">
              <w:rPr>
                <w:rFonts w:ascii="Times New Roman" w:eastAsia="Yu Mincho" w:hAnsi="Times New Roman" w:cs="Times New Roman"/>
                <w:color w:val="000000"/>
                <w:sz w:val="24"/>
                <w:szCs w:val="24"/>
                <w:lang w:eastAsia="ja-JP"/>
              </w:rPr>
              <w:t>19.6</w:t>
            </w:r>
            <w:r w:rsidRPr="003B20BE">
              <w:rPr>
                <w:rFonts w:ascii="Times New Roman" w:eastAsia="Times New Roman" w:hAnsi="Times New Roman" w:cs="Times New Roman"/>
                <w:color w:val="000000"/>
                <w:sz w:val="24"/>
                <w:szCs w:val="24"/>
              </w:rPr>
              <w:t>)</w:t>
            </w:r>
          </w:p>
        </w:tc>
        <w:tc>
          <w:tcPr>
            <w:tcW w:w="1641" w:type="dxa"/>
            <w:tcBorders>
              <w:top w:val="nil"/>
              <w:left w:val="nil"/>
              <w:bottom w:val="nil"/>
              <w:right w:val="nil"/>
            </w:tcBorders>
            <w:shd w:val="clear" w:color="auto" w:fill="auto"/>
            <w:noWrap/>
            <w:vAlign w:val="center"/>
            <w:hideMark/>
          </w:tcPr>
          <w:p w14:paraId="7F5103BE"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1107 (</w:t>
            </w:r>
            <w:r w:rsidRPr="003B20BE">
              <w:rPr>
                <w:rFonts w:ascii="Times New Roman" w:eastAsia="Yu Mincho" w:hAnsi="Times New Roman" w:cs="Times New Roman"/>
                <w:color w:val="000000"/>
                <w:sz w:val="24"/>
                <w:szCs w:val="24"/>
                <w:lang w:eastAsia="ja-JP"/>
              </w:rPr>
              <w:t>29.8</w:t>
            </w:r>
            <w:r w:rsidRPr="003B20BE">
              <w:rPr>
                <w:rFonts w:ascii="Times New Roman" w:eastAsia="Times New Roman" w:hAnsi="Times New Roman" w:cs="Times New Roman"/>
                <w:color w:val="000000"/>
                <w:sz w:val="24"/>
                <w:szCs w:val="24"/>
              </w:rPr>
              <w:t>)</w:t>
            </w:r>
          </w:p>
        </w:tc>
        <w:tc>
          <w:tcPr>
            <w:tcW w:w="1134" w:type="dxa"/>
            <w:vMerge/>
            <w:tcBorders>
              <w:top w:val="nil"/>
              <w:left w:val="nil"/>
              <w:bottom w:val="nil"/>
              <w:right w:val="nil"/>
            </w:tcBorders>
            <w:vAlign w:val="center"/>
            <w:hideMark/>
          </w:tcPr>
          <w:p w14:paraId="62098A14"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hideMark/>
          </w:tcPr>
          <w:p w14:paraId="23031D6D"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1117 (</w:t>
            </w:r>
            <w:r w:rsidRPr="003B20BE">
              <w:rPr>
                <w:rFonts w:ascii="Times New Roman" w:eastAsia="Yu Mincho" w:hAnsi="Times New Roman" w:cs="Times New Roman"/>
                <w:color w:val="000000"/>
                <w:sz w:val="24"/>
                <w:szCs w:val="24"/>
                <w:lang w:eastAsia="ja-JP"/>
              </w:rPr>
              <w:t>24.6</w:t>
            </w:r>
            <w:r w:rsidRPr="003B20BE">
              <w:rPr>
                <w:rFonts w:ascii="Times New Roman" w:eastAsia="Times New Roman" w:hAnsi="Times New Roman" w:cs="Times New Roman"/>
                <w:color w:val="000000"/>
                <w:sz w:val="24"/>
                <w:szCs w:val="24"/>
              </w:rPr>
              <w:t>)</w:t>
            </w:r>
          </w:p>
        </w:tc>
        <w:tc>
          <w:tcPr>
            <w:tcW w:w="1960" w:type="dxa"/>
            <w:tcBorders>
              <w:top w:val="nil"/>
              <w:left w:val="nil"/>
              <w:bottom w:val="nil"/>
              <w:right w:val="nil"/>
            </w:tcBorders>
            <w:shd w:val="clear" w:color="auto" w:fill="auto"/>
            <w:noWrap/>
            <w:vAlign w:val="center"/>
            <w:hideMark/>
          </w:tcPr>
          <w:p w14:paraId="498C9140"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348 (</w:t>
            </w:r>
            <w:r w:rsidRPr="003B20BE">
              <w:rPr>
                <w:rFonts w:ascii="Times New Roman" w:eastAsia="Yu Mincho" w:hAnsi="Times New Roman" w:cs="Times New Roman"/>
                <w:color w:val="000000"/>
                <w:sz w:val="24"/>
                <w:szCs w:val="24"/>
                <w:lang w:eastAsia="ja-JP"/>
              </w:rPr>
              <w:t>37.5</w:t>
            </w:r>
            <w:r w:rsidRPr="003B20BE">
              <w:rPr>
                <w:rFonts w:ascii="Times New Roman" w:eastAsia="Times New Roman" w:hAnsi="Times New Roman" w:cs="Times New Roman"/>
                <w:color w:val="000000"/>
                <w:sz w:val="24"/>
                <w:szCs w:val="24"/>
              </w:rPr>
              <w:t>)</w:t>
            </w:r>
          </w:p>
        </w:tc>
        <w:tc>
          <w:tcPr>
            <w:tcW w:w="298" w:type="dxa"/>
            <w:tcBorders>
              <w:top w:val="nil"/>
              <w:left w:val="nil"/>
              <w:bottom w:val="nil"/>
              <w:right w:val="nil"/>
            </w:tcBorders>
          </w:tcPr>
          <w:p w14:paraId="30AD15FF"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vMerge/>
            <w:tcBorders>
              <w:top w:val="nil"/>
              <w:left w:val="nil"/>
              <w:bottom w:val="nil"/>
              <w:right w:val="nil"/>
            </w:tcBorders>
            <w:vAlign w:val="center"/>
            <w:hideMark/>
          </w:tcPr>
          <w:p w14:paraId="7B31B7FE"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r>
      <w:tr w:rsidR="00041E06" w:rsidRPr="003B20BE" w14:paraId="10BC0936" w14:textId="77777777" w:rsidTr="0072052F">
        <w:trPr>
          <w:trHeight w:val="60"/>
        </w:trPr>
        <w:tc>
          <w:tcPr>
            <w:tcW w:w="3227" w:type="dxa"/>
            <w:tcBorders>
              <w:top w:val="nil"/>
              <w:left w:val="nil"/>
              <w:bottom w:val="nil"/>
              <w:right w:val="nil"/>
            </w:tcBorders>
            <w:shd w:val="clear" w:color="auto" w:fill="auto"/>
            <w:noWrap/>
            <w:vAlign w:val="bottom"/>
            <w:hideMark/>
          </w:tcPr>
          <w:p w14:paraId="05D3F43B"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 xml:space="preserve">Separated </w:t>
            </w:r>
          </w:p>
        </w:tc>
        <w:tc>
          <w:tcPr>
            <w:tcW w:w="1903" w:type="dxa"/>
            <w:tcBorders>
              <w:top w:val="nil"/>
              <w:left w:val="nil"/>
              <w:bottom w:val="nil"/>
              <w:right w:val="nil"/>
            </w:tcBorders>
            <w:shd w:val="clear" w:color="auto" w:fill="auto"/>
            <w:noWrap/>
            <w:vAlign w:val="center"/>
            <w:hideMark/>
          </w:tcPr>
          <w:p w14:paraId="2F4D247F"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6 (0.</w:t>
            </w:r>
            <w:r w:rsidRPr="003B20BE">
              <w:rPr>
                <w:rFonts w:ascii="Times New Roman" w:eastAsia="Yu Mincho" w:hAnsi="Times New Roman" w:cs="Times New Roman"/>
                <w:color w:val="000000"/>
                <w:sz w:val="24"/>
                <w:szCs w:val="24"/>
                <w:lang w:eastAsia="ja-JP"/>
              </w:rPr>
              <w:t>5</w:t>
            </w:r>
            <w:r w:rsidRPr="003B20BE">
              <w:rPr>
                <w:rFonts w:ascii="Times New Roman" w:eastAsia="Times New Roman" w:hAnsi="Times New Roman" w:cs="Times New Roman"/>
                <w:color w:val="000000"/>
                <w:sz w:val="24"/>
                <w:szCs w:val="24"/>
              </w:rPr>
              <w:t>)</w:t>
            </w:r>
          </w:p>
        </w:tc>
        <w:tc>
          <w:tcPr>
            <w:tcW w:w="1641" w:type="dxa"/>
            <w:tcBorders>
              <w:top w:val="nil"/>
              <w:left w:val="nil"/>
              <w:bottom w:val="nil"/>
              <w:right w:val="nil"/>
            </w:tcBorders>
            <w:shd w:val="clear" w:color="auto" w:fill="auto"/>
            <w:noWrap/>
            <w:vAlign w:val="center"/>
            <w:hideMark/>
          </w:tcPr>
          <w:p w14:paraId="3D7DE44B"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23 (0.8)</w:t>
            </w:r>
          </w:p>
        </w:tc>
        <w:tc>
          <w:tcPr>
            <w:tcW w:w="1134" w:type="dxa"/>
            <w:vMerge/>
            <w:tcBorders>
              <w:top w:val="nil"/>
              <w:left w:val="nil"/>
              <w:bottom w:val="nil"/>
              <w:right w:val="nil"/>
            </w:tcBorders>
            <w:vAlign w:val="center"/>
            <w:hideMark/>
          </w:tcPr>
          <w:p w14:paraId="21ABE804"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hideMark/>
          </w:tcPr>
          <w:p w14:paraId="5AF0A1F7"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25 (</w:t>
            </w:r>
            <w:r w:rsidRPr="003B20BE">
              <w:rPr>
                <w:rFonts w:ascii="Times New Roman" w:eastAsia="Yu Mincho" w:hAnsi="Times New Roman" w:cs="Times New Roman"/>
                <w:color w:val="000000"/>
                <w:sz w:val="24"/>
                <w:szCs w:val="24"/>
                <w:lang w:eastAsia="ja-JP"/>
              </w:rPr>
              <w:t>0.7</w:t>
            </w:r>
            <w:r w:rsidRPr="003B20BE">
              <w:rPr>
                <w:rFonts w:ascii="Times New Roman" w:eastAsia="Times New Roman" w:hAnsi="Times New Roman" w:cs="Times New Roman"/>
                <w:color w:val="000000"/>
                <w:sz w:val="24"/>
                <w:szCs w:val="24"/>
              </w:rPr>
              <w:t>)</w:t>
            </w:r>
          </w:p>
        </w:tc>
        <w:tc>
          <w:tcPr>
            <w:tcW w:w="1960" w:type="dxa"/>
            <w:tcBorders>
              <w:top w:val="nil"/>
              <w:left w:val="nil"/>
              <w:bottom w:val="nil"/>
              <w:right w:val="nil"/>
            </w:tcBorders>
            <w:shd w:val="clear" w:color="auto" w:fill="auto"/>
            <w:noWrap/>
            <w:vAlign w:val="center"/>
            <w:hideMark/>
          </w:tcPr>
          <w:p w14:paraId="5C8269A1"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4 (0.</w:t>
            </w:r>
            <w:r w:rsidRPr="003B20BE">
              <w:rPr>
                <w:rFonts w:ascii="Times New Roman" w:eastAsia="Yu Mincho" w:hAnsi="Times New Roman" w:cs="Times New Roman"/>
                <w:color w:val="000000"/>
                <w:sz w:val="24"/>
                <w:szCs w:val="24"/>
                <w:lang w:eastAsia="ja-JP"/>
              </w:rPr>
              <w:t>6</w:t>
            </w:r>
            <w:r w:rsidRPr="003B20BE">
              <w:rPr>
                <w:rFonts w:ascii="Times New Roman" w:eastAsia="Times New Roman" w:hAnsi="Times New Roman" w:cs="Times New Roman"/>
                <w:color w:val="000000"/>
                <w:sz w:val="24"/>
                <w:szCs w:val="24"/>
              </w:rPr>
              <w:t>)</w:t>
            </w:r>
          </w:p>
        </w:tc>
        <w:tc>
          <w:tcPr>
            <w:tcW w:w="298" w:type="dxa"/>
            <w:tcBorders>
              <w:top w:val="nil"/>
              <w:left w:val="nil"/>
              <w:bottom w:val="nil"/>
              <w:right w:val="nil"/>
            </w:tcBorders>
          </w:tcPr>
          <w:p w14:paraId="121B2AB8"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vMerge/>
            <w:tcBorders>
              <w:top w:val="nil"/>
              <w:left w:val="nil"/>
              <w:bottom w:val="nil"/>
              <w:right w:val="nil"/>
            </w:tcBorders>
            <w:vAlign w:val="center"/>
            <w:hideMark/>
          </w:tcPr>
          <w:p w14:paraId="37429788"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r>
      <w:tr w:rsidR="00041E06" w:rsidRPr="003B20BE" w14:paraId="52BA9ECA" w14:textId="77777777" w:rsidTr="0072052F">
        <w:trPr>
          <w:trHeight w:val="60"/>
        </w:trPr>
        <w:tc>
          <w:tcPr>
            <w:tcW w:w="3227" w:type="dxa"/>
            <w:tcBorders>
              <w:top w:val="nil"/>
              <w:left w:val="nil"/>
              <w:bottom w:val="nil"/>
              <w:right w:val="nil"/>
            </w:tcBorders>
            <w:shd w:val="clear" w:color="auto" w:fill="auto"/>
            <w:noWrap/>
            <w:vAlign w:val="bottom"/>
            <w:hideMark/>
          </w:tcPr>
          <w:p w14:paraId="18BA1710"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Divorced</w:t>
            </w:r>
          </w:p>
        </w:tc>
        <w:tc>
          <w:tcPr>
            <w:tcW w:w="1903" w:type="dxa"/>
            <w:tcBorders>
              <w:top w:val="nil"/>
              <w:left w:val="nil"/>
              <w:bottom w:val="nil"/>
              <w:right w:val="nil"/>
            </w:tcBorders>
            <w:shd w:val="clear" w:color="auto" w:fill="auto"/>
            <w:noWrap/>
            <w:vAlign w:val="center"/>
            <w:hideMark/>
          </w:tcPr>
          <w:p w14:paraId="36138E5D"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21 (1.</w:t>
            </w:r>
            <w:r w:rsidRPr="003B20BE">
              <w:rPr>
                <w:rFonts w:ascii="Times New Roman" w:eastAsia="Yu Mincho" w:hAnsi="Times New Roman" w:cs="Times New Roman"/>
                <w:color w:val="000000"/>
                <w:sz w:val="24"/>
                <w:szCs w:val="24"/>
                <w:lang w:eastAsia="ja-JP"/>
              </w:rPr>
              <w:t>7</w:t>
            </w:r>
            <w:r w:rsidRPr="003B20BE">
              <w:rPr>
                <w:rFonts w:ascii="Times New Roman" w:eastAsia="Times New Roman" w:hAnsi="Times New Roman" w:cs="Times New Roman"/>
                <w:color w:val="000000"/>
                <w:sz w:val="24"/>
                <w:szCs w:val="24"/>
              </w:rPr>
              <w:t>)</w:t>
            </w:r>
          </w:p>
        </w:tc>
        <w:tc>
          <w:tcPr>
            <w:tcW w:w="1641" w:type="dxa"/>
            <w:tcBorders>
              <w:top w:val="nil"/>
              <w:left w:val="nil"/>
              <w:bottom w:val="nil"/>
              <w:right w:val="nil"/>
            </w:tcBorders>
            <w:shd w:val="clear" w:color="auto" w:fill="auto"/>
            <w:noWrap/>
            <w:vAlign w:val="center"/>
            <w:hideMark/>
          </w:tcPr>
          <w:p w14:paraId="27495F8D"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73 (2.</w:t>
            </w:r>
            <w:r w:rsidRPr="003B20BE">
              <w:rPr>
                <w:rFonts w:ascii="Times New Roman" w:eastAsia="Yu Mincho" w:hAnsi="Times New Roman" w:cs="Times New Roman"/>
                <w:color w:val="000000"/>
                <w:sz w:val="24"/>
                <w:szCs w:val="24"/>
                <w:lang w:eastAsia="ja-JP"/>
              </w:rPr>
              <w:t>9</w:t>
            </w:r>
            <w:r w:rsidRPr="003B20BE">
              <w:rPr>
                <w:rFonts w:ascii="Times New Roman" w:eastAsia="Times New Roman" w:hAnsi="Times New Roman" w:cs="Times New Roman"/>
                <w:color w:val="000000"/>
                <w:sz w:val="24"/>
                <w:szCs w:val="24"/>
              </w:rPr>
              <w:t>)</w:t>
            </w:r>
          </w:p>
        </w:tc>
        <w:tc>
          <w:tcPr>
            <w:tcW w:w="1134" w:type="dxa"/>
            <w:vMerge/>
            <w:tcBorders>
              <w:top w:val="nil"/>
              <w:left w:val="nil"/>
              <w:bottom w:val="nil"/>
              <w:right w:val="nil"/>
            </w:tcBorders>
            <w:vAlign w:val="center"/>
            <w:hideMark/>
          </w:tcPr>
          <w:p w14:paraId="44E36EED"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hideMark/>
          </w:tcPr>
          <w:p w14:paraId="6423579B"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82 (2.</w:t>
            </w:r>
            <w:r w:rsidRPr="003B20BE">
              <w:rPr>
                <w:rFonts w:ascii="Times New Roman" w:eastAsia="Yu Mincho" w:hAnsi="Times New Roman" w:cs="Times New Roman"/>
                <w:color w:val="000000"/>
                <w:sz w:val="24"/>
                <w:szCs w:val="24"/>
                <w:lang w:eastAsia="ja-JP"/>
              </w:rPr>
              <w:t>6</w:t>
            </w:r>
            <w:r w:rsidRPr="003B20BE">
              <w:rPr>
                <w:rFonts w:ascii="Times New Roman" w:eastAsia="Times New Roman" w:hAnsi="Times New Roman" w:cs="Times New Roman"/>
                <w:color w:val="000000"/>
                <w:sz w:val="24"/>
                <w:szCs w:val="24"/>
              </w:rPr>
              <w:t>)</w:t>
            </w:r>
          </w:p>
        </w:tc>
        <w:tc>
          <w:tcPr>
            <w:tcW w:w="1960" w:type="dxa"/>
            <w:tcBorders>
              <w:top w:val="nil"/>
              <w:left w:val="nil"/>
              <w:bottom w:val="nil"/>
              <w:right w:val="nil"/>
            </w:tcBorders>
            <w:shd w:val="clear" w:color="auto" w:fill="auto"/>
            <w:noWrap/>
            <w:vAlign w:val="center"/>
            <w:hideMark/>
          </w:tcPr>
          <w:p w14:paraId="3AE4C986"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12 (</w:t>
            </w:r>
            <w:r w:rsidRPr="003B20BE">
              <w:rPr>
                <w:rFonts w:ascii="Times New Roman" w:eastAsia="Yu Mincho" w:hAnsi="Times New Roman" w:cs="Times New Roman"/>
                <w:color w:val="000000"/>
                <w:sz w:val="24"/>
                <w:szCs w:val="24"/>
                <w:lang w:eastAsia="ja-JP"/>
              </w:rPr>
              <w:t>2.0</w:t>
            </w:r>
            <w:r w:rsidRPr="003B20BE">
              <w:rPr>
                <w:rFonts w:ascii="Times New Roman" w:eastAsia="Times New Roman" w:hAnsi="Times New Roman" w:cs="Times New Roman"/>
                <w:color w:val="000000"/>
                <w:sz w:val="24"/>
                <w:szCs w:val="24"/>
              </w:rPr>
              <w:t>)</w:t>
            </w:r>
          </w:p>
        </w:tc>
        <w:tc>
          <w:tcPr>
            <w:tcW w:w="298" w:type="dxa"/>
            <w:tcBorders>
              <w:top w:val="nil"/>
              <w:left w:val="nil"/>
              <w:bottom w:val="nil"/>
              <w:right w:val="nil"/>
            </w:tcBorders>
          </w:tcPr>
          <w:p w14:paraId="7613E8F3"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vMerge/>
            <w:tcBorders>
              <w:top w:val="nil"/>
              <w:left w:val="nil"/>
              <w:bottom w:val="nil"/>
              <w:right w:val="nil"/>
            </w:tcBorders>
            <w:vAlign w:val="center"/>
            <w:hideMark/>
          </w:tcPr>
          <w:p w14:paraId="74DCB938"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r>
      <w:tr w:rsidR="00041E06" w:rsidRPr="003B20BE" w14:paraId="752F2B4E" w14:textId="77777777" w:rsidTr="0072052F">
        <w:trPr>
          <w:trHeight w:val="60"/>
        </w:trPr>
        <w:tc>
          <w:tcPr>
            <w:tcW w:w="3227" w:type="dxa"/>
            <w:tcBorders>
              <w:top w:val="nil"/>
              <w:left w:val="nil"/>
              <w:bottom w:val="nil"/>
              <w:right w:val="nil"/>
            </w:tcBorders>
            <w:shd w:val="clear" w:color="auto" w:fill="auto"/>
            <w:noWrap/>
            <w:vAlign w:val="bottom"/>
            <w:hideMark/>
          </w:tcPr>
          <w:p w14:paraId="5C6A988D"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Never married</w:t>
            </w:r>
          </w:p>
        </w:tc>
        <w:tc>
          <w:tcPr>
            <w:tcW w:w="1903" w:type="dxa"/>
            <w:tcBorders>
              <w:top w:val="nil"/>
              <w:left w:val="nil"/>
              <w:bottom w:val="nil"/>
              <w:right w:val="nil"/>
            </w:tcBorders>
            <w:shd w:val="clear" w:color="auto" w:fill="auto"/>
            <w:noWrap/>
            <w:vAlign w:val="center"/>
            <w:hideMark/>
          </w:tcPr>
          <w:p w14:paraId="006B4C04"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62 (</w:t>
            </w:r>
            <w:r w:rsidRPr="003B20BE">
              <w:rPr>
                <w:rFonts w:ascii="Times New Roman" w:eastAsia="Yu Mincho" w:hAnsi="Times New Roman" w:cs="Times New Roman"/>
                <w:color w:val="000000"/>
                <w:sz w:val="24"/>
                <w:szCs w:val="24"/>
                <w:lang w:eastAsia="ja-JP"/>
              </w:rPr>
              <w:t>5.3</w:t>
            </w:r>
            <w:r w:rsidRPr="003B20BE">
              <w:rPr>
                <w:rFonts w:ascii="Times New Roman" w:eastAsia="Times New Roman" w:hAnsi="Times New Roman" w:cs="Times New Roman"/>
                <w:color w:val="000000"/>
                <w:sz w:val="24"/>
                <w:szCs w:val="24"/>
              </w:rPr>
              <w:t>)</w:t>
            </w:r>
          </w:p>
        </w:tc>
        <w:tc>
          <w:tcPr>
            <w:tcW w:w="1641" w:type="dxa"/>
            <w:tcBorders>
              <w:top w:val="nil"/>
              <w:left w:val="nil"/>
              <w:bottom w:val="nil"/>
              <w:right w:val="nil"/>
            </w:tcBorders>
            <w:shd w:val="clear" w:color="auto" w:fill="auto"/>
            <w:noWrap/>
            <w:vAlign w:val="center"/>
            <w:hideMark/>
          </w:tcPr>
          <w:p w14:paraId="2F4FF36C"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135(</w:t>
            </w:r>
            <w:r w:rsidRPr="003B20BE">
              <w:rPr>
                <w:rFonts w:ascii="Times New Roman" w:eastAsia="Yu Mincho" w:hAnsi="Times New Roman" w:cs="Times New Roman"/>
                <w:color w:val="000000"/>
                <w:sz w:val="24"/>
                <w:szCs w:val="24"/>
                <w:lang w:eastAsia="ja-JP"/>
              </w:rPr>
              <w:t>5.3</w:t>
            </w:r>
            <w:r w:rsidRPr="003B20BE">
              <w:rPr>
                <w:rFonts w:ascii="Times New Roman" w:eastAsia="Times New Roman" w:hAnsi="Times New Roman" w:cs="Times New Roman"/>
                <w:color w:val="000000"/>
                <w:sz w:val="24"/>
                <w:szCs w:val="24"/>
              </w:rPr>
              <w:t>)</w:t>
            </w:r>
          </w:p>
        </w:tc>
        <w:tc>
          <w:tcPr>
            <w:tcW w:w="1134" w:type="dxa"/>
            <w:vMerge/>
            <w:tcBorders>
              <w:top w:val="nil"/>
              <w:left w:val="nil"/>
              <w:bottom w:val="nil"/>
              <w:right w:val="nil"/>
            </w:tcBorders>
            <w:vAlign w:val="center"/>
            <w:hideMark/>
          </w:tcPr>
          <w:p w14:paraId="293A3208"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hideMark/>
          </w:tcPr>
          <w:p w14:paraId="389E19F0"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171 (</w:t>
            </w:r>
            <w:r w:rsidRPr="003B20BE">
              <w:rPr>
                <w:rFonts w:ascii="Times New Roman" w:eastAsia="Yu Mincho" w:hAnsi="Times New Roman" w:cs="Times New Roman"/>
                <w:color w:val="000000"/>
                <w:sz w:val="24"/>
                <w:szCs w:val="24"/>
                <w:lang w:eastAsia="ja-JP"/>
              </w:rPr>
              <w:t>5.4</w:t>
            </w:r>
            <w:r w:rsidRPr="003B20BE">
              <w:rPr>
                <w:rFonts w:ascii="Times New Roman" w:eastAsia="Times New Roman" w:hAnsi="Times New Roman" w:cs="Times New Roman"/>
                <w:color w:val="000000"/>
                <w:sz w:val="24"/>
                <w:szCs w:val="24"/>
              </w:rPr>
              <w:t>)</w:t>
            </w:r>
          </w:p>
        </w:tc>
        <w:tc>
          <w:tcPr>
            <w:tcW w:w="1960" w:type="dxa"/>
            <w:tcBorders>
              <w:top w:val="nil"/>
              <w:left w:val="nil"/>
              <w:bottom w:val="nil"/>
              <w:right w:val="nil"/>
            </w:tcBorders>
            <w:shd w:val="clear" w:color="auto" w:fill="auto"/>
            <w:noWrap/>
            <w:vAlign w:val="center"/>
            <w:hideMark/>
          </w:tcPr>
          <w:p w14:paraId="2455D0C9"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26 (</w:t>
            </w:r>
            <w:r w:rsidRPr="003B20BE">
              <w:rPr>
                <w:rFonts w:ascii="Times New Roman" w:eastAsia="Yu Mincho" w:hAnsi="Times New Roman" w:cs="Times New Roman"/>
                <w:color w:val="000000"/>
                <w:sz w:val="24"/>
                <w:szCs w:val="24"/>
                <w:lang w:eastAsia="ja-JP"/>
              </w:rPr>
              <w:t>4.4</w:t>
            </w:r>
            <w:r w:rsidRPr="003B20BE">
              <w:rPr>
                <w:rFonts w:ascii="Times New Roman" w:eastAsia="Times New Roman" w:hAnsi="Times New Roman" w:cs="Times New Roman"/>
                <w:color w:val="000000"/>
                <w:sz w:val="24"/>
                <w:szCs w:val="24"/>
              </w:rPr>
              <w:t>)</w:t>
            </w:r>
          </w:p>
        </w:tc>
        <w:tc>
          <w:tcPr>
            <w:tcW w:w="298" w:type="dxa"/>
            <w:tcBorders>
              <w:top w:val="nil"/>
              <w:left w:val="nil"/>
              <w:bottom w:val="nil"/>
              <w:right w:val="nil"/>
            </w:tcBorders>
          </w:tcPr>
          <w:p w14:paraId="0B3780D8"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vMerge/>
            <w:tcBorders>
              <w:top w:val="nil"/>
              <w:left w:val="nil"/>
              <w:bottom w:val="nil"/>
              <w:right w:val="nil"/>
            </w:tcBorders>
            <w:vAlign w:val="center"/>
            <w:hideMark/>
          </w:tcPr>
          <w:p w14:paraId="6B569F6E"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r>
      <w:tr w:rsidR="00041E06" w:rsidRPr="003B20BE" w14:paraId="4147AA76" w14:textId="77777777" w:rsidTr="0072052F">
        <w:trPr>
          <w:trHeight w:val="60"/>
        </w:trPr>
        <w:tc>
          <w:tcPr>
            <w:tcW w:w="3227" w:type="dxa"/>
            <w:tcBorders>
              <w:top w:val="nil"/>
              <w:left w:val="nil"/>
              <w:bottom w:val="nil"/>
              <w:right w:val="nil"/>
            </w:tcBorders>
            <w:shd w:val="clear" w:color="auto" w:fill="auto"/>
            <w:noWrap/>
            <w:vAlign w:val="bottom"/>
            <w:hideMark/>
          </w:tcPr>
          <w:p w14:paraId="2D9D425A"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Living arrangement</w:t>
            </w:r>
          </w:p>
        </w:tc>
        <w:tc>
          <w:tcPr>
            <w:tcW w:w="1903" w:type="dxa"/>
            <w:tcBorders>
              <w:top w:val="nil"/>
              <w:left w:val="nil"/>
              <w:bottom w:val="nil"/>
              <w:right w:val="nil"/>
            </w:tcBorders>
            <w:shd w:val="clear" w:color="auto" w:fill="auto"/>
            <w:noWrap/>
            <w:vAlign w:val="bottom"/>
            <w:hideMark/>
          </w:tcPr>
          <w:p w14:paraId="050749A5"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641" w:type="dxa"/>
            <w:tcBorders>
              <w:top w:val="nil"/>
              <w:left w:val="nil"/>
              <w:bottom w:val="nil"/>
              <w:right w:val="nil"/>
            </w:tcBorders>
            <w:shd w:val="clear" w:color="auto" w:fill="auto"/>
            <w:noWrap/>
            <w:vAlign w:val="bottom"/>
            <w:hideMark/>
          </w:tcPr>
          <w:p w14:paraId="03A0F558"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noWrap/>
            <w:vAlign w:val="center"/>
            <w:hideMark/>
          </w:tcPr>
          <w:p w14:paraId="50F0DF80"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1725" w:type="dxa"/>
            <w:tcBorders>
              <w:top w:val="nil"/>
              <w:left w:val="nil"/>
              <w:bottom w:val="nil"/>
              <w:right w:val="nil"/>
            </w:tcBorders>
            <w:shd w:val="clear" w:color="auto" w:fill="auto"/>
            <w:noWrap/>
            <w:vAlign w:val="bottom"/>
            <w:hideMark/>
          </w:tcPr>
          <w:p w14:paraId="43BB039F" w14:textId="77777777" w:rsidR="00041E06" w:rsidRPr="003B20BE" w:rsidRDefault="00041E06" w:rsidP="0072052F">
            <w:pPr>
              <w:spacing w:after="0" w:line="240" w:lineRule="auto"/>
              <w:jc w:val="center"/>
              <w:rPr>
                <w:rFonts w:ascii="Times New Roman" w:eastAsia="Times New Roman" w:hAnsi="Times New Roman" w:cs="Times New Roman"/>
                <w:sz w:val="24"/>
                <w:szCs w:val="24"/>
              </w:rPr>
            </w:pPr>
          </w:p>
        </w:tc>
        <w:tc>
          <w:tcPr>
            <w:tcW w:w="1960" w:type="dxa"/>
            <w:tcBorders>
              <w:top w:val="nil"/>
              <w:left w:val="nil"/>
              <w:bottom w:val="nil"/>
              <w:right w:val="nil"/>
            </w:tcBorders>
            <w:shd w:val="clear" w:color="auto" w:fill="auto"/>
            <w:noWrap/>
            <w:vAlign w:val="bottom"/>
            <w:hideMark/>
          </w:tcPr>
          <w:p w14:paraId="7886C798"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298" w:type="dxa"/>
            <w:tcBorders>
              <w:top w:val="nil"/>
              <w:left w:val="nil"/>
              <w:bottom w:val="nil"/>
              <w:right w:val="nil"/>
            </w:tcBorders>
          </w:tcPr>
          <w:p w14:paraId="65A41471"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1072" w:type="dxa"/>
            <w:tcBorders>
              <w:top w:val="nil"/>
              <w:left w:val="nil"/>
              <w:bottom w:val="nil"/>
              <w:right w:val="nil"/>
            </w:tcBorders>
            <w:shd w:val="clear" w:color="auto" w:fill="auto"/>
            <w:noWrap/>
            <w:vAlign w:val="center"/>
            <w:hideMark/>
          </w:tcPr>
          <w:p w14:paraId="62B12790" w14:textId="77777777" w:rsidR="00041E06" w:rsidRPr="003B20BE" w:rsidRDefault="00041E06" w:rsidP="0072052F">
            <w:pPr>
              <w:spacing w:after="0" w:line="240" w:lineRule="auto"/>
              <w:rPr>
                <w:rFonts w:ascii="Times New Roman" w:eastAsia="Times New Roman" w:hAnsi="Times New Roman" w:cs="Times New Roman"/>
                <w:sz w:val="24"/>
                <w:szCs w:val="24"/>
              </w:rPr>
            </w:pPr>
          </w:p>
        </w:tc>
      </w:tr>
      <w:tr w:rsidR="00041E06" w:rsidRPr="003B20BE" w14:paraId="55AC0972" w14:textId="77777777" w:rsidTr="0072052F">
        <w:trPr>
          <w:trHeight w:val="60"/>
        </w:trPr>
        <w:tc>
          <w:tcPr>
            <w:tcW w:w="3227" w:type="dxa"/>
            <w:tcBorders>
              <w:top w:val="nil"/>
              <w:left w:val="nil"/>
              <w:bottom w:val="nil"/>
              <w:right w:val="nil"/>
            </w:tcBorders>
            <w:shd w:val="clear" w:color="auto" w:fill="auto"/>
            <w:noWrap/>
            <w:vAlign w:val="bottom"/>
            <w:hideMark/>
          </w:tcPr>
          <w:p w14:paraId="756340F6"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Living alone</w:t>
            </w:r>
          </w:p>
        </w:tc>
        <w:tc>
          <w:tcPr>
            <w:tcW w:w="1903" w:type="dxa"/>
            <w:tcBorders>
              <w:top w:val="nil"/>
              <w:left w:val="nil"/>
              <w:bottom w:val="nil"/>
              <w:right w:val="nil"/>
            </w:tcBorders>
            <w:shd w:val="clear" w:color="auto" w:fill="auto"/>
            <w:noWrap/>
            <w:vAlign w:val="center"/>
            <w:hideMark/>
          </w:tcPr>
          <w:p w14:paraId="7BC0243C"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64 (4.</w:t>
            </w:r>
            <w:r w:rsidRPr="003B20BE">
              <w:rPr>
                <w:rFonts w:ascii="Times New Roman" w:eastAsia="Yu Mincho" w:hAnsi="Times New Roman" w:cs="Times New Roman"/>
                <w:color w:val="000000"/>
                <w:sz w:val="24"/>
                <w:szCs w:val="24"/>
                <w:lang w:eastAsia="ja-JP"/>
              </w:rPr>
              <w:t>2</w:t>
            </w:r>
            <w:r w:rsidRPr="003B20BE">
              <w:rPr>
                <w:rFonts w:ascii="Times New Roman" w:eastAsia="Times New Roman" w:hAnsi="Times New Roman" w:cs="Times New Roman"/>
                <w:color w:val="000000"/>
                <w:sz w:val="24"/>
                <w:szCs w:val="24"/>
              </w:rPr>
              <w:t>)</w:t>
            </w:r>
          </w:p>
        </w:tc>
        <w:tc>
          <w:tcPr>
            <w:tcW w:w="1641" w:type="dxa"/>
            <w:tcBorders>
              <w:top w:val="nil"/>
              <w:left w:val="nil"/>
              <w:bottom w:val="nil"/>
              <w:right w:val="nil"/>
            </w:tcBorders>
            <w:shd w:val="clear" w:color="auto" w:fill="auto"/>
            <w:noWrap/>
            <w:vAlign w:val="center"/>
            <w:hideMark/>
          </w:tcPr>
          <w:p w14:paraId="153B1034"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222 (7.</w:t>
            </w:r>
            <w:r w:rsidRPr="003B20BE">
              <w:rPr>
                <w:rFonts w:ascii="Times New Roman" w:eastAsia="Yu Mincho" w:hAnsi="Times New Roman" w:cs="Times New Roman"/>
                <w:color w:val="000000"/>
                <w:sz w:val="24"/>
                <w:szCs w:val="24"/>
                <w:lang w:eastAsia="ja-JP"/>
              </w:rPr>
              <w:t>7</w:t>
            </w:r>
            <w:r w:rsidRPr="003B20BE">
              <w:rPr>
                <w:rFonts w:ascii="Times New Roman" w:eastAsia="Times New Roman" w:hAnsi="Times New Roman" w:cs="Times New Roman"/>
                <w:color w:val="000000"/>
                <w:sz w:val="24"/>
                <w:szCs w:val="24"/>
              </w:rPr>
              <w:t>)</w:t>
            </w:r>
          </w:p>
        </w:tc>
        <w:tc>
          <w:tcPr>
            <w:tcW w:w="1134" w:type="dxa"/>
            <w:vMerge w:val="restart"/>
            <w:tcBorders>
              <w:top w:val="nil"/>
              <w:left w:val="nil"/>
              <w:bottom w:val="nil"/>
              <w:right w:val="nil"/>
            </w:tcBorders>
            <w:shd w:val="clear" w:color="auto" w:fill="auto"/>
            <w:noWrap/>
            <w:vAlign w:val="center"/>
            <w:hideMark/>
          </w:tcPr>
          <w:p w14:paraId="15E95EDA"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w:t>
            </w:r>
          </w:p>
        </w:tc>
        <w:tc>
          <w:tcPr>
            <w:tcW w:w="1725" w:type="dxa"/>
            <w:tcBorders>
              <w:top w:val="nil"/>
              <w:left w:val="nil"/>
              <w:bottom w:val="nil"/>
              <w:right w:val="nil"/>
            </w:tcBorders>
            <w:shd w:val="clear" w:color="auto" w:fill="auto"/>
            <w:noWrap/>
            <w:vAlign w:val="center"/>
            <w:hideMark/>
          </w:tcPr>
          <w:p w14:paraId="34E8A15F"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238 (6.5)</w:t>
            </w:r>
          </w:p>
        </w:tc>
        <w:tc>
          <w:tcPr>
            <w:tcW w:w="1960" w:type="dxa"/>
            <w:tcBorders>
              <w:top w:val="nil"/>
              <w:left w:val="nil"/>
              <w:bottom w:val="nil"/>
              <w:right w:val="nil"/>
            </w:tcBorders>
            <w:shd w:val="clear" w:color="auto" w:fill="auto"/>
            <w:noWrap/>
            <w:vAlign w:val="center"/>
            <w:hideMark/>
          </w:tcPr>
          <w:p w14:paraId="5B837AA0"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48 (</w:t>
            </w:r>
            <w:r w:rsidRPr="003B20BE">
              <w:rPr>
                <w:rFonts w:ascii="Times New Roman" w:eastAsia="Yu Mincho" w:hAnsi="Times New Roman" w:cs="Times New Roman"/>
                <w:color w:val="000000"/>
                <w:sz w:val="24"/>
                <w:szCs w:val="24"/>
                <w:lang w:eastAsia="ja-JP"/>
              </w:rPr>
              <w:t>6.7</w:t>
            </w:r>
            <w:r w:rsidRPr="003B20BE">
              <w:rPr>
                <w:rFonts w:ascii="Times New Roman" w:eastAsia="Times New Roman" w:hAnsi="Times New Roman" w:cs="Times New Roman"/>
                <w:color w:val="000000"/>
                <w:sz w:val="24"/>
                <w:szCs w:val="24"/>
              </w:rPr>
              <w:t>)</w:t>
            </w:r>
          </w:p>
        </w:tc>
        <w:tc>
          <w:tcPr>
            <w:tcW w:w="298" w:type="dxa"/>
            <w:tcBorders>
              <w:top w:val="nil"/>
              <w:left w:val="nil"/>
              <w:bottom w:val="nil"/>
              <w:right w:val="nil"/>
            </w:tcBorders>
          </w:tcPr>
          <w:p w14:paraId="5E04200B"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p>
        </w:tc>
        <w:tc>
          <w:tcPr>
            <w:tcW w:w="1072" w:type="dxa"/>
            <w:vMerge w:val="restart"/>
            <w:tcBorders>
              <w:top w:val="nil"/>
              <w:left w:val="nil"/>
              <w:bottom w:val="nil"/>
              <w:right w:val="nil"/>
            </w:tcBorders>
            <w:shd w:val="clear" w:color="auto" w:fill="auto"/>
            <w:noWrap/>
            <w:vAlign w:val="center"/>
            <w:hideMark/>
          </w:tcPr>
          <w:p w14:paraId="5F4E309E"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w:t>
            </w:r>
          </w:p>
        </w:tc>
      </w:tr>
      <w:tr w:rsidR="00041E06" w:rsidRPr="003B20BE" w14:paraId="49E45CFC" w14:textId="77777777" w:rsidTr="0072052F">
        <w:trPr>
          <w:trHeight w:val="60"/>
        </w:trPr>
        <w:tc>
          <w:tcPr>
            <w:tcW w:w="3227" w:type="dxa"/>
            <w:tcBorders>
              <w:top w:val="nil"/>
              <w:left w:val="nil"/>
              <w:bottom w:val="nil"/>
              <w:right w:val="nil"/>
            </w:tcBorders>
            <w:shd w:val="clear" w:color="auto" w:fill="auto"/>
            <w:noWrap/>
            <w:vAlign w:val="bottom"/>
            <w:hideMark/>
          </w:tcPr>
          <w:p w14:paraId="43F33168"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With spouse, no children</w:t>
            </w:r>
          </w:p>
        </w:tc>
        <w:tc>
          <w:tcPr>
            <w:tcW w:w="1903" w:type="dxa"/>
            <w:tcBorders>
              <w:top w:val="nil"/>
              <w:left w:val="nil"/>
              <w:bottom w:val="nil"/>
              <w:right w:val="nil"/>
            </w:tcBorders>
            <w:shd w:val="clear" w:color="auto" w:fill="auto"/>
            <w:noWrap/>
            <w:vAlign w:val="center"/>
            <w:hideMark/>
          </w:tcPr>
          <w:p w14:paraId="63BB3833"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347 (2</w:t>
            </w:r>
            <w:r w:rsidRPr="003B20BE">
              <w:rPr>
                <w:rFonts w:ascii="Times New Roman" w:eastAsia="Yu Mincho" w:hAnsi="Times New Roman" w:cs="Times New Roman"/>
                <w:color w:val="000000"/>
                <w:sz w:val="24"/>
                <w:szCs w:val="24"/>
                <w:lang w:eastAsia="ja-JP"/>
              </w:rPr>
              <w:t>4.3</w:t>
            </w:r>
            <w:r w:rsidRPr="003B20BE">
              <w:rPr>
                <w:rFonts w:ascii="Times New Roman" w:eastAsia="Times New Roman" w:hAnsi="Times New Roman" w:cs="Times New Roman"/>
                <w:color w:val="000000"/>
                <w:sz w:val="24"/>
                <w:szCs w:val="24"/>
              </w:rPr>
              <w:t>)</w:t>
            </w:r>
          </w:p>
        </w:tc>
        <w:tc>
          <w:tcPr>
            <w:tcW w:w="1641" w:type="dxa"/>
            <w:tcBorders>
              <w:top w:val="nil"/>
              <w:left w:val="nil"/>
              <w:bottom w:val="nil"/>
              <w:right w:val="nil"/>
            </w:tcBorders>
            <w:shd w:val="clear" w:color="auto" w:fill="auto"/>
            <w:noWrap/>
            <w:vAlign w:val="center"/>
            <w:hideMark/>
          </w:tcPr>
          <w:p w14:paraId="2067D911"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490 (1</w:t>
            </w:r>
            <w:r w:rsidRPr="003B20BE">
              <w:rPr>
                <w:rFonts w:ascii="Times New Roman" w:eastAsia="Yu Mincho" w:hAnsi="Times New Roman" w:cs="Times New Roman"/>
                <w:color w:val="000000"/>
                <w:sz w:val="24"/>
                <w:szCs w:val="24"/>
                <w:lang w:eastAsia="ja-JP"/>
              </w:rPr>
              <w:t>7.0</w:t>
            </w:r>
            <w:r w:rsidRPr="003B20BE">
              <w:rPr>
                <w:rFonts w:ascii="Times New Roman" w:eastAsia="Times New Roman" w:hAnsi="Times New Roman" w:cs="Times New Roman"/>
                <w:color w:val="000000"/>
                <w:sz w:val="24"/>
                <w:szCs w:val="24"/>
              </w:rPr>
              <w:t>)</w:t>
            </w:r>
          </w:p>
        </w:tc>
        <w:tc>
          <w:tcPr>
            <w:tcW w:w="1134" w:type="dxa"/>
            <w:vMerge/>
            <w:tcBorders>
              <w:top w:val="nil"/>
              <w:left w:val="nil"/>
              <w:bottom w:val="nil"/>
              <w:right w:val="nil"/>
            </w:tcBorders>
            <w:vAlign w:val="center"/>
            <w:hideMark/>
          </w:tcPr>
          <w:p w14:paraId="4AFF212A"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hideMark/>
          </w:tcPr>
          <w:p w14:paraId="38A826BE"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699 (19.</w:t>
            </w:r>
            <w:r w:rsidRPr="003B20BE">
              <w:rPr>
                <w:rFonts w:ascii="Times New Roman" w:eastAsia="Yu Mincho" w:hAnsi="Times New Roman" w:cs="Times New Roman"/>
                <w:color w:val="000000"/>
                <w:sz w:val="24"/>
                <w:szCs w:val="24"/>
                <w:lang w:eastAsia="ja-JP"/>
              </w:rPr>
              <w:t>6</w:t>
            </w:r>
            <w:r w:rsidRPr="003B20BE">
              <w:rPr>
                <w:rFonts w:ascii="Times New Roman" w:eastAsia="Times New Roman" w:hAnsi="Times New Roman" w:cs="Times New Roman"/>
                <w:color w:val="000000"/>
                <w:sz w:val="24"/>
                <w:szCs w:val="24"/>
              </w:rPr>
              <w:t>)</w:t>
            </w:r>
          </w:p>
        </w:tc>
        <w:tc>
          <w:tcPr>
            <w:tcW w:w="1960" w:type="dxa"/>
            <w:tcBorders>
              <w:top w:val="nil"/>
              <w:left w:val="nil"/>
              <w:bottom w:val="nil"/>
              <w:right w:val="nil"/>
            </w:tcBorders>
            <w:shd w:val="clear" w:color="auto" w:fill="auto"/>
            <w:noWrap/>
            <w:vAlign w:val="center"/>
            <w:hideMark/>
          </w:tcPr>
          <w:p w14:paraId="25E322BD"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138 (1</w:t>
            </w:r>
            <w:r w:rsidRPr="003B20BE">
              <w:rPr>
                <w:rFonts w:ascii="Times New Roman" w:eastAsia="Yu Mincho" w:hAnsi="Times New Roman" w:cs="Times New Roman"/>
                <w:color w:val="000000"/>
                <w:sz w:val="24"/>
                <w:szCs w:val="24"/>
                <w:lang w:eastAsia="ja-JP"/>
              </w:rPr>
              <w:t>8.5</w:t>
            </w:r>
            <w:r w:rsidRPr="003B20BE">
              <w:rPr>
                <w:rFonts w:ascii="Times New Roman" w:eastAsia="Times New Roman" w:hAnsi="Times New Roman" w:cs="Times New Roman"/>
                <w:color w:val="000000"/>
                <w:sz w:val="24"/>
                <w:szCs w:val="24"/>
              </w:rPr>
              <w:t>)</w:t>
            </w:r>
          </w:p>
        </w:tc>
        <w:tc>
          <w:tcPr>
            <w:tcW w:w="298" w:type="dxa"/>
            <w:tcBorders>
              <w:top w:val="nil"/>
              <w:left w:val="nil"/>
              <w:bottom w:val="nil"/>
              <w:right w:val="nil"/>
            </w:tcBorders>
          </w:tcPr>
          <w:p w14:paraId="15B86CBA"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vMerge/>
            <w:tcBorders>
              <w:top w:val="nil"/>
              <w:left w:val="nil"/>
              <w:bottom w:val="nil"/>
              <w:right w:val="nil"/>
            </w:tcBorders>
            <w:vAlign w:val="center"/>
            <w:hideMark/>
          </w:tcPr>
          <w:p w14:paraId="5F2FDAA9"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r>
      <w:tr w:rsidR="00041E06" w:rsidRPr="003B20BE" w14:paraId="7644E899" w14:textId="77777777" w:rsidTr="0072052F">
        <w:trPr>
          <w:trHeight w:val="60"/>
        </w:trPr>
        <w:tc>
          <w:tcPr>
            <w:tcW w:w="3227" w:type="dxa"/>
            <w:tcBorders>
              <w:top w:val="nil"/>
              <w:left w:val="nil"/>
              <w:bottom w:val="nil"/>
              <w:right w:val="nil"/>
            </w:tcBorders>
            <w:shd w:val="clear" w:color="auto" w:fill="auto"/>
            <w:noWrap/>
            <w:vAlign w:val="bottom"/>
            <w:hideMark/>
          </w:tcPr>
          <w:p w14:paraId="58D01659"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With children, no spouse</w:t>
            </w:r>
          </w:p>
        </w:tc>
        <w:tc>
          <w:tcPr>
            <w:tcW w:w="1903" w:type="dxa"/>
            <w:tcBorders>
              <w:top w:val="nil"/>
              <w:left w:val="nil"/>
              <w:bottom w:val="nil"/>
              <w:right w:val="nil"/>
            </w:tcBorders>
            <w:shd w:val="clear" w:color="auto" w:fill="auto"/>
            <w:noWrap/>
            <w:vAlign w:val="center"/>
            <w:hideMark/>
          </w:tcPr>
          <w:p w14:paraId="41F63643"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329 (</w:t>
            </w:r>
            <w:r w:rsidRPr="003B20BE">
              <w:rPr>
                <w:rFonts w:ascii="Times New Roman" w:eastAsia="Yu Mincho" w:hAnsi="Times New Roman" w:cs="Times New Roman"/>
                <w:color w:val="000000"/>
                <w:sz w:val="24"/>
                <w:szCs w:val="24"/>
                <w:lang w:eastAsia="ja-JP"/>
              </w:rPr>
              <w:t>18.3</w:t>
            </w:r>
            <w:r w:rsidRPr="003B20BE">
              <w:rPr>
                <w:rFonts w:ascii="Times New Roman" w:eastAsia="Times New Roman" w:hAnsi="Times New Roman" w:cs="Times New Roman"/>
                <w:color w:val="000000"/>
                <w:sz w:val="24"/>
                <w:szCs w:val="24"/>
              </w:rPr>
              <w:t>)</w:t>
            </w:r>
          </w:p>
        </w:tc>
        <w:tc>
          <w:tcPr>
            <w:tcW w:w="1641" w:type="dxa"/>
            <w:tcBorders>
              <w:top w:val="nil"/>
              <w:left w:val="nil"/>
              <w:bottom w:val="nil"/>
              <w:right w:val="nil"/>
            </w:tcBorders>
            <w:shd w:val="clear" w:color="auto" w:fill="auto"/>
            <w:noWrap/>
            <w:vAlign w:val="center"/>
            <w:hideMark/>
          </w:tcPr>
          <w:p w14:paraId="1D8C91B1"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1000 (</w:t>
            </w:r>
            <w:r w:rsidRPr="003B20BE">
              <w:rPr>
                <w:rFonts w:ascii="Times New Roman" w:eastAsia="Yu Mincho" w:hAnsi="Times New Roman" w:cs="Times New Roman"/>
                <w:color w:val="000000"/>
                <w:sz w:val="24"/>
                <w:szCs w:val="24"/>
                <w:lang w:eastAsia="ja-JP"/>
              </w:rPr>
              <w:t>27.0</w:t>
            </w:r>
            <w:r w:rsidRPr="003B20BE">
              <w:rPr>
                <w:rFonts w:ascii="Times New Roman" w:eastAsia="Times New Roman" w:hAnsi="Times New Roman" w:cs="Times New Roman"/>
                <w:color w:val="000000"/>
                <w:sz w:val="24"/>
                <w:szCs w:val="24"/>
              </w:rPr>
              <w:t>)</w:t>
            </w:r>
          </w:p>
        </w:tc>
        <w:tc>
          <w:tcPr>
            <w:tcW w:w="1134" w:type="dxa"/>
            <w:vMerge/>
            <w:tcBorders>
              <w:top w:val="nil"/>
              <w:left w:val="nil"/>
              <w:bottom w:val="nil"/>
              <w:right w:val="nil"/>
            </w:tcBorders>
            <w:vAlign w:val="center"/>
            <w:hideMark/>
          </w:tcPr>
          <w:p w14:paraId="34BDF59D"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hideMark/>
          </w:tcPr>
          <w:p w14:paraId="7684585B"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1017 (2</w:t>
            </w:r>
            <w:r w:rsidRPr="003B20BE">
              <w:rPr>
                <w:rFonts w:ascii="Times New Roman" w:eastAsia="Yu Mincho" w:hAnsi="Times New Roman" w:cs="Times New Roman"/>
                <w:color w:val="000000"/>
                <w:sz w:val="24"/>
                <w:szCs w:val="24"/>
                <w:lang w:eastAsia="ja-JP"/>
              </w:rPr>
              <w:t>2.6</w:t>
            </w:r>
            <w:r w:rsidRPr="003B20BE">
              <w:rPr>
                <w:rFonts w:ascii="Times New Roman" w:eastAsia="Times New Roman" w:hAnsi="Times New Roman" w:cs="Times New Roman"/>
                <w:color w:val="000000"/>
                <w:sz w:val="24"/>
                <w:szCs w:val="24"/>
              </w:rPr>
              <w:t>)</w:t>
            </w:r>
          </w:p>
        </w:tc>
        <w:tc>
          <w:tcPr>
            <w:tcW w:w="1960" w:type="dxa"/>
            <w:tcBorders>
              <w:top w:val="nil"/>
              <w:left w:val="nil"/>
              <w:bottom w:val="nil"/>
              <w:right w:val="nil"/>
            </w:tcBorders>
            <w:shd w:val="clear" w:color="auto" w:fill="auto"/>
            <w:noWrap/>
            <w:vAlign w:val="center"/>
            <w:hideMark/>
          </w:tcPr>
          <w:p w14:paraId="4E3E9078"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312 (3</w:t>
            </w:r>
            <w:r w:rsidRPr="003B20BE">
              <w:rPr>
                <w:rFonts w:ascii="Times New Roman" w:eastAsia="Yu Mincho" w:hAnsi="Times New Roman" w:cs="Times New Roman"/>
                <w:color w:val="000000"/>
                <w:sz w:val="24"/>
                <w:szCs w:val="24"/>
                <w:lang w:eastAsia="ja-JP"/>
              </w:rPr>
              <w:t>3.3</w:t>
            </w:r>
            <w:r w:rsidRPr="003B20BE">
              <w:rPr>
                <w:rFonts w:ascii="Times New Roman" w:eastAsia="Times New Roman" w:hAnsi="Times New Roman" w:cs="Times New Roman"/>
                <w:color w:val="000000"/>
                <w:sz w:val="24"/>
                <w:szCs w:val="24"/>
              </w:rPr>
              <w:t>)</w:t>
            </w:r>
          </w:p>
        </w:tc>
        <w:tc>
          <w:tcPr>
            <w:tcW w:w="298" w:type="dxa"/>
            <w:tcBorders>
              <w:top w:val="nil"/>
              <w:left w:val="nil"/>
              <w:bottom w:val="nil"/>
              <w:right w:val="nil"/>
            </w:tcBorders>
          </w:tcPr>
          <w:p w14:paraId="51393DB5"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vMerge/>
            <w:tcBorders>
              <w:top w:val="nil"/>
              <w:left w:val="nil"/>
              <w:bottom w:val="nil"/>
              <w:right w:val="nil"/>
            </w:tcBorders>
            <w:vAlign w:val="center"/>
            <w:hideMark/>
          </w:tcPr>
          <w:p w14:paraId="1C013B19"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r>
      <w:tr w:rsidR="00041E06" w:rsidRPr="003B20BE" w14:paraId="31C77431" w14:textId="77777777" w:rsidTr="0072052F">
        <w:trPr>
          <w:trHeight w:val="60"/>
        </w:trPr>
        <w:tc>
          <w:tcPr>
            <w:tcW w:w="3227" w:type="dxa"/>
            <w:tcBorders>
              <w:top w:val="nil"/>
              <w:left w:val="nil"/>
              <w:bottom w:val="nil"/>
              <w:right w:val="nil"/>
            </w:tcBorders>
            <w:shd w:val="clear" w:color="auto" w:fill="auto"/>
            <w:noWrap/>
            <w:vAlign w:val="bottom"/>
            <w:hideMark/>
          </w:tcPr>
          <w:p w14:paraId="4C9C3077" w14:textId="77777777" w:rsidR="00041E06" w:rsidRPr="003B20BE" w:rsidRDefault="00041E06" w:rsidP="0072052F">
            <w:pPr>
              <w:spacing w:after="0" w:line="240" w:lineRule="auto"/>
              <w:ind w:left="255"/>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With spouse and  children</w:t>
            </w:r>
          </w:p>
        </w:tc>
        <w:tc>
          <w:tcPr>
            <w:tcW w:w="1903" w:type="dxa"/>
            <w:tcBorders>
              <w:top w:val="nil"/>
              <w:left w:val="nil"/>
              <w:bottom w:val="nil"/>
              <w:right w:val="nil"/>
            </w:tcBorders>
            <w:shd w:val="clear" w:color="auto" w:fill="auto"/>
            <w:noWrap/>
            <w:vAlign w:val="center"/>
            <w:hideMark/>
          </w:tcPr>
          <w:p w14:paraId="1EFC1AE0"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660 (4</w:t>
            </w:r>
            <w:r w:rsidRPr="003B20BE">
              <w:rPr>
                <w:rFonts w:ascii="Times New Roman" w:eastAsia="Yu Mincho" w:hAnsi="Times New Roman" w:cs="Times New Roman"/>
                <w:color w:val="000000"/>
                <w:sz w:val="24"/>
                <w:szCs w:val="24"/>
                <w:lang w:eastAsia="ja-JP"/>
              </w:rPr>
              <w:t>7.0</w:t>
            </w:r>
            <w:r w:rsidRPr="003B20BE">
              <w:rPr>
                <w:rFonts w:ascii="Times New Roman" w:eastAsia="Times New Roman" w:hAnsi="Times New Roman" w:cs="Times New Roman"/>
                <w:color w:val="000000"/>
                <w:sz w:val="24"/>
                <w:szCs w:val="24"/>
              </w:rPr>
              <w:t>)</w:t>
            </w:r>
          </w:p>
        </w:tc>
        <w:tc>
          <w:tcPr>
            <w:tcW w:w="1641" w:type="dxa"/>
            <w:tcBorders>
              <w:top w:val="nil"/>
              <w:left w:val="nil"/>
              <w:bottom w:val="nil"/>
              <w:right w:val="nil"/>
            </w:tcBorders>
            <w:shd w:val="clear" w:color="auto" w:fill="auto"/>
            <w:noWrap/>
            <w:vAlign w:val="center"/>
            <w:hideMark/>
          </w:tcPr>
          <w:p w14:paraId="489FCE74"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1118 (</w:t>
            </w:r>
            <w:r w:rsidRPr="003B20BE">
              <w:rPr>
                <w:rFonts w:ascii="Times New Roman" w:eastAsia="Yu Mincho" w:hAnsi="Times New Roman" w:cs="Times New Roman"/>
                <w:color w:val="000000"/>
                <w:sz w:val="24"/>
                <w:szCs w:val="24"/>
                <w:lang w:eastAsia="ja-JP"/>
              </w:rPr>
              <w:t>43.0</w:t>
            </w:r>
            <w:r w:rsidRPr="003B20BE">
              <w:rPr>
                <w:rFonts w:ascii="Times New Roman" w:eastAsia="Times New Roman" w:hAnsi="Times New Roman" w:cs="Times New Roman"/>
                <w:color w:val="000000"/>
                <w:sz w:val="24"/>
                <w:szCs w:val="24"/>
              </w:rPr>
              <w:t>)</w:t>
            </w:r>
          </w:p>
        </w:tc>
        <w:tc>
          <w:tcPr>
            <w:tcW w:w="1134" w:type="dxa"/>
            <w:vMerge/>
            <w:tcBorders>
              <w:top w:val="nil"/>
              <w:left w:val="nil"/>
              <w:bottom w:val="nil"/>
              <w:right w:val="nil"/>
            </w:tcBorders>
            <w:vAlign w:val="center"/>
            <w:hideMark/>
          </w:tcPr>
          <w:p w14:paraId="35C01221"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hideMark/>
          </w:tcPr>
          <w:p w14:paraId="24845B99"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1504 (4</w:t>
            </w:r>
            <w:r w:rsidRPr="003B20BE">
              <w:rPr>
                <w:rFonts w:ascii="Times New Roman" w:eastAsia="Yu Mincho" w:hAnsi="Times New Roman" w:cs="Times New Roman"/>
                <w:color w:val="000000"/>
                <w:sz w:val="24"/>
                <w:szCs w:val="24"/>
                <w:lang w:eastAsia="ja-JP"/>
              </w:rPr>
              <w:t>5.8</w:t>
            </w:r>
            <w:r w:rsidRPr="003B20BE">
              <w:rPr>
                <w:rFonts w:ascii="Times New Roman" w:eastAsia="Times New Roman" w:hAnsi="Times New Roman" w:cs="Times New Roman"/>
                <w:color w:val="000000"/>
                <w:sz w:val="24"/>
                <w:szCs w:val="24"/>
              </w:rPr>
              <w:t>)</w:t>
            </w:r>
          </w:p>
        </w:tc>
        <w:tc>
          <w:tcPr>
            <w:tcW w:w="1960" w:type="dxa"/>
            <w:tcBorders>
              <w:top w:val="nil"/>
              <w:left w:val="nil"/>
              <w:bottom w:val="nil"/>
              <w:right w:val="nil"/>
            </w:tcBorders>
            <w:shd w:val="clear" w:color="auto" w:fill="auto"/>
            <w:noWrap/>
            <w:vAlign w:val="center"/>
            <w:hideMark/>
          </w:tcPr>
          <w:p w14:paraId="04BACDBC"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274 (3</w:t>
            </w:r>
            <w:r w:rsidRPr="003B20BE">
              <w:rPr>
                <w:rFonts w:ascii="Times New Roman" w:eastAsia="Yu Mincho" w:hAnsi="Times New Roman" w:cs="Times New Roman"/>
                <w:color w:val="000000"/>
                <w:sz w:val="24"/>
                <w:szCs w:val="24"/>
                <w:lang w:eastAsia="ja-JP"/>
              </w:rPr>
              <w:t>5.6</w:t>
            </w:r>
            <w:r w:rsidRPr="003B20BE">
              <w:rPr>
                <w:rFonts w:ascii="Times New Roman" w:eastAsia="Times New Roman" w:hAnsi="Times New Roman" w:cs="Times New Roman"/>
                <w:color w:val="000000"/>
                <w:sz w:val="24"/>
                <w:szCs w:val="24"/>
              </w:rPr>
              <w:t>)</w:t>
            </w:r>
          </w:p>
        </w:tc>
        <w:tc>
          <w:tcPr>
            <w:tcW w:w="298" w:type="dxa"/>
            <w:tcBorders>
              <w:top w:val="nil"/>
              <w:left w:val="nil"/>
              <w:bottom w:val="nil"/>
              <w:right w:val="nil"/>
            </w:tcBorders>
          </w:tcPr>
          <w:p w14:paraId="0D734DE9"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vMerge/>
            <w:tcBorders>
              <w:top w:val="nil"/>
              <w:left w:val="nil"/>
              <w:bottom w:val="nil"/>
              <w:right w:val="nil"/>
            </w:tcBorders>
            <w:vAlign w:val="center"/>
            <w:hideMark/>
          </w:tcPr>
          <w:p w14:paraId="1B80A85B"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r>
      <w:tr w:rsidR="00041E06" w:rsidRPr="003B20BE" w14:paraId="4F5DAAF7" w14:textId="77777777" w:rsidTr="0072052F">
        <w:trPr>
          <w:trHeight w:val="60"/>
        </w:trPr>
        <w:tc>
          <w:tcPr>
            <w:tcW w:w="3227" w:type="dxa"/>
            <w:tcBorders>
              <w:top w:val="nil"/>
              <w:left w:val="nil"/>
              <w:bottom w:val="nil"/>
              <w:right w:val="nil"/>
            </w:tcBorders>
            <w:shd w:val="clear" w:color="auto" w:fill="auto"/>
            <w:noWrap/>
            <w:vAlign w:val="bottom"/>
            <w:hideMark/>
          </w:tcPr>
          <w:p w14:paraId="4BC13A11"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lastRenderedPageBreak/>
              <w:t>With others only</w:t>
            </w:r>
          </w:p>
        </w:tc>
        <w:tc>
          <w:tcPr>
            <w:tcW w:w="1903" w:type="dxa"/>
            <w:tcBorders>
              <w:top w:val="nil"/>
              <w:left w:val="nil"/>
              <w:bottom w:val="nil"/>
              <w:right w:val="nil"/>
            </w:tcBorders>
            <w:shd w:val="clear" w:color="auto" w:fill="auto"/>
            <w:noWrap/>
            <w:vAlign w:val="center"/>
            <w:hideMark/>
          </w:tcPr>
          <w:p w14:paraId="4EDD75D7"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86 (</w:t>
            </w:r>
            <w:r w:rsidRPr="003B20BE">
              <w:rPr>
                <w:rFonts w:ascii="Times New Roman" w:eastAsia="Yu Mincho" w:hAnsi="Times New Roman" w:cs="Times New Roman"/>
                <w:color w:val="000000"/>
                <w:sz w:val="24"/>
                <w:szCs w:val="24"/>
                <w:lang w:eastAsia="ja-JP"/>
              </w:rPr>
              <w:t>6.2</w:t>
            </w:r>
            <w:r w:rsidRPr="003B20BE">
              <w:rPr>
                <w:rFonts w:ascii="Times New Roman" w:eastAsia="Times New Roman" w:hAnsi="Times New Roman" w:cs="Times New Roman"/>
                <w:color w:val="000000"/>
                <w:sz w:val="24"/>
                <w:szCs w:val="24"/>
              </w:rPr>
              <w:t>)</w:t>
            </w:r>
          </w:p>
        </w:tc>
        <w:tc>
          <w:tcPr>
            <w:tcW w:w="1641" w:type="dxa"/>
            <w:tcBorders>
              <w:top w:val="nil"/>
              <w:left w:val="nil"/>
              <w:bottom w:val="nil"/>
              <w:right w:val="nil"/>
            </w:tcBorders>
            <w:shd w:val="clear" w:color="auto" w:fill="auto"/>
            <w:noWrap/>
            <w:vAlign w:val="center"/>
            <w:hideMark/>
          </w:tcPr>
          <w:p w14:paraId="20FEA6E1"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162 (5.</w:t>
            </w:r>
            <w:r w:rsidRPr="003B20BE">
              <w:rPr>
                <w:rFonts w:ascii="Times New Roman" w:eastAsia="Yu Mincho" w:hAnsi="Times New Roman" w:cs="Times New Roman"/>
                <w:color w:val="000000"/>
                <w:sz w:val="24"/>
                <w:szCs w:val="24"/>
                <w:lang w:eastAsia="ja-JP"/>
              </w:rPr>
              <w:t>3</w:t>
            </w:r>
            <w:r w:rsidRPr="003B20BE">
              <w:rPr>
                <w:rFonts w:ascii="Times New Roman" w:eastAsia="Times New Roman" w:hAnsi="Times New Roman" w:cs="Times New Roman"/>
                <w:color w:val="000000"/>
                <w:sz w:val="24"/>
                <w:szCs w:val="24"/>
              </w:rPr>
              <w:t>)</w:t>
            </w:r>
          </w:p>
        </w:tc>
        <w:tc>
          <w:tcPr>
            <w:tcW w:w="1134" w:type="dxa"/>
            <w:vMerge/>
            <w:tcBorders>
              <w:top w:val="nil"/>
              <w:left w:val="nil"/>
              <w:bottom w:val="nil"/>
              <w:right w:val="nil"/>
            </w:tcBorders>
            <w:vAlign w:val="center"/>
            <w:hideMark/>
          </w:tcPr>
          <w:p w14:paraId="6454BD2F"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hideMark/>
          </w:tcPr>
          <w:p w14:paraId="21EA9DCD"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207 (5.</w:t>
            </w:r>
            <w:r w:rsidRPr="003B20BE">
              <w:rPr>
                <w:rFonts w:ascii="Times New Roman" w:eastAsia="Yu Mincho" w:hAnsi="Times New Roman" w:cs="Times New Roman"/>
                <w:color w:val="000000"/>
                <w:sz w:val="24"/>
                <w:szCs w:val="24"/>
                <w:lang w:eastAsia="ja-JP"/>
              </w:rPr>
              <w:t>6</w:t>
            </w:r>
            <w:r w:rsidRPr="003B20BE">
              <w:rPr>
                <w:rFonts w:ascii="Times New Roman" w:eastAsia="Times New Roman" w:hAnsi="Times New Roman" w:cs="Times New Roman"/>
                <w:color w:val="000000"/>
                <w:sz w:val="24"/>
                <w:szCs w:val="24"/>
              </w:rPr>
              <w:t>)</w:t>
            </w:r>
          </w:p>
        </w:tc>
        <w:tc>
          <w:tcPr>
            <w:tcW w:w="1960" w:type="dxa"/>
            <w:tcBorders>
              <w:top w:val="nil"/>
              <w:left w:val="nil"/>
              <w:bottom w:val="nil"/>
              <w:right w:val="nil"/>
            </w:tcBorders>
            <w:shd w:val="clear" w:color="auto" w:fill="auto"/>
            <w:noWrap/>
            <w:vAlign w:val="center"/>
            <w:hideMark/>
          </w:tcPr>
          <w:p w14:paraId="40B48043"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41 (5.</w:t>
            </w:r>
            <w:r w:rsidRPr="003B20BE">
              <w:rPr>
                <w:rFonts w:ascii="Times New Roman" w:eastAsia="Yu Mincho" w:hAnsi="Times New Roman" w:cs="Times New Roman"/>
                <w:color w:val="000000"/>
                <w:sz w:val="24"/>
                <w:szCs w:val="24"/>
                <w:lang w:eastAsia="ja-JP"/>
              </w:rPr>
              <w:t>9</w:t>
            </w:r>
            <w:r w:rsidRPr="003B20BE">
              <w:rPr>
                <w:rFonts w:ascii="Times New Roman" w:eastAsia="Times New Roman" w:hAnsi="Times New Roman" w:cs="Times New Roman"/>
                <w:color w:val="000000"/>
                <w:sz w:val="24"/>
                <w:szCs w:val="24"/>
              </w:rPr>
              <w:t>)</w:t>
            </w:r>
          </w:p>
        </w:tc>
        <w:tc>
          <w:tcPr>
            <w:tcW w:w="298" w:type="dxa"/>
            <w:tcBorders>
              <w:top w:val="nil"/>
              <w:left w:val="nil"/>
              <w:bottom w:val="nil"/>
              <w:right w:val="nil"/>
            </w:tcBorders>
          </w:tcPr>
          <w:p w14:paraId="67A96C6B"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vMerge/>
            <w:tcBorders>
              <w:top w:val="nil"/>
              <w:left w:val="nil"/>
              <w:bottom w:val="nil"/>
              <w:right w:val="nil"/>
            </w:tcBorders>
            <w:vAlign w:val="center"/>
            <w:hideMark/>
          </w:tcPr>
          <w:p w14:paraId="69B13C28"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r>
      <w:tr w:rsidR="00041E06" w:rsidRPr="003B20BE" w14:paraId="5A5348F9" w14:textId="77777777" w:rsidTr="0072052F">
        <w:trPr>
          <w:trHeight w:val="60"/>
        </w:trPr>
        <w:tc>
          <w:tcPr>
            <w:tcW w:w="3227" w:type="dxa"/>
            <w:tcBorders>
              <w:top w:val="nil"/>
              <w:left w:val="nil"/>
              <w:bottom w:val="nil"/>
              <w:right w:val="nil"/>
            </w:tcBorders>
            <w:shd w:val="clear" w:color="auto" w:fill="auto"/>
            <w:noWrap/>
            <w:vAlign w:val="bottom"/>
            <w:hideMark/>
          </w:tcPr>
          <w:p w14:paraId="577496CD"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 xml:space="preserve">Education </w:t>
            </w:r>
          </w:p>
        </w:tc>
        <w:tc>
          <w:tcPr>
            <w:tcW w:w="1903" w:type="dxa"/>
            <w:tcBorders>
              <w:top w:val="nil"/>
              <w:left w:val="nil"/>
              <w:bottom w:val="nil"/>
              <w:right w:val="nil"/>
            </w:tcBorders>
            <w:shd w:val="clear" w:color="auto" w:fill="auto"/>
            <w:noWrap/>
            <w:vAlign w:val="bottom"/>
            <w:hideMark/>
          </w:tcPr>
          <w:p w14:paraId="2ECA24D8"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641" w:type="dxa"/>
            <w:tcBorders>
              <w:top w:val="nil"/>
              <w:left w:val="nil"/>
              <w:bottom w:val="nil"/>
              <w:right w:val="nil"/>
            </w:tcBorders>
            <w:shd w:val="clear" w:color="auto" w:fill="auto"/>
            <w:noWrap/>
            <w:vAlign w:val="bottom"/>
            <w:hideMark/>
          </w:tcPr>
          <w:p w14:paraId="1BF43B4D"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noWrap/>
            <w:vAlign w:val="center"/>
            <w:hideMark/>
          </w:tcPr>
          <w:p w14:paraId="0393C1BB"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1725" w:type="dxa"/>
            <w:tcBorders>
              <w:top w:val="nil"/>
              <w:left w:val="nil"/>
              <w:bottom w:val="nil"/>
              <w:right w:val="nil"/>
            </w:tcBorders>
            <w:shd w:val="clear" w:color="auto" w:fill="auto"/>
            <w:noWrap/>
            <w:vAlign w:val="bottom"/>
            <w:hideMark/>
          </w:tcPr>
          <w:p w14:paraId="567BE4B8" w14:textId="77777777" w:rsidR="00041E06" w:rsidRPr="003B20BE" w:rsidRDefault="00041E06" w:rsidP="0072052F">
            <w:pPr>
              <w:spacing w:after="0" w:line="240" w:lineRule="auto"/>
              <w:jc w:val="center"/>
              <w:rPr>
                <w:rFonts w:ascii="Times New Roman" w:eastAsia="Times New Roman" w:hAnsi="Times New Roman" w:cs="Times New Roman"/>
                <w:sz w:val="24"/>
                <w:szCs w:val="24"/>
              </w:rPr>
            </w:pPr>
          </w:p>
        </w:tc>
        <w:tc>
          <w:tcPr>
            <w:tcW w:w="1960" w:type="dxa"/>
            <w:tcBorders>
              <w:top w:val="nil"/>
              <w:left w:val="nil"/>
              <w:bottom w:val="nil"/>
              <w:right w:val="nil"/>
            </w:tcBorders>
            <w:shd w:val="clear" w:color="auto" w:fill="auto"/>
            <w:noWrap/>
            <w:vAlign w:val="bottom"/>
            <w:hideMark/>
          </w:tcPr>
          <w:p w14:paraId="6A02531D"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298" w:type="dxa"/>
            <w:tcBorders>
              <w:top w:val="nil"/>
              <w:left w:val="nil"/>
              <w:bottom w:val="nil"/>
              <w:right w:val="nil"/>
            </w:tcBorders>
          </w:tcPr>
          <w:p w14:paraId="763B6B6E"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1072" w:type="dxa"/>
            <w:tcBorders>
              <w:top w:val="nil"/>
              <w:left w:val="nil"/>
              <w:bottom w:val="nil"/>
              <w:right w:val="nil"/>
            </w:tcBorders>
            <w:shd w:val="clear" w:color="auto" w:fill="auto"/>
            <w:noWrap/>
            <w:vAlign w:val="center"/>
            <w:hideMark/>
          </w:tcPr>
          <w:p w14:paraId="60954A61" w14:textId="77777777" w:rsidR="00041E06" w:rsidRPr="003B20BE" w:rsidRDefault="00041E06" w:rsidP="0072052F">
            <w:pPr>
              <w:spacing w:after="0" w:line="240" w:lineRule="auto"/>
              <w:rPr>
                <w:rFonts w:ascii="Times New Roman" w:eastAsia="Times New Roman" w:hAnsi="Times New Roman" w:cs="Times New Roman"/>
                <w:sz w:val="24"/>
                <w:szCs w:val="24"/>
              </w:rPr>
            </w:pPr>
          </w:p>
        </w:tc>
      </w:tr>
      <w:tr w:rsidR="00041E06" w:rsidRPr="003B20BE" w14:paraId="3D4C783D" w14:textId="77777777" w:rsidTr="0072052F">
        <w:trPr>
          <w:trHeight w:val="300"/>
        </w:trPr>
        <w:tc>
          <w:tcPr>
            <w:tcW w:w="3227" w:type="dxa"/>
            <w:tcBorders>
              <w:top w:val="nil"/>
              <w:left w:val="nil"/>
              <w:bottom w:val="nil"/>
              <w:right w:val="nil"/>
            </w:tcBorders>
            <w:shd w:val="clear" w:color="auto" w:fill="auto"/>
            <w:noWrap/>
            <w:vAlign w:val="bottom"/>
            <w:hideMark/>
          </w:tcPr>
          <w:p w14:paraId="48235B36"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No formal education</w:t>
            </w:r>
          </w:p>
        </w:tc>
        <w:tc>
          <w:tcPr>
            <w:tcW w:w="1903" w:type="dxa"/>
            <w:tcBorders>
              <w:top w:val="nil"/>
              <w:left w:val="nil"/>
              <w:bottom w:val="nil"/>
              <w:right w:val="nil"/>
            </w:tcBorders>
            <w:shd w:val="clear" w:color="auto" w:fill="auto"/>
            <w:noWrap/>
            <w:vAlign w:val="center"/>
            <w:hideMark/>
          </w:tcPr>
          <w:p w14:paraId="0F6F0FE5"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377 (2</w:t>
            </w:r>
            <w:r w:rsidRPr="003B20BE">
              <w:rPr>
                <w:rFonts w:ascii="Times New Roman" w:eastAsia="Yu Mincho" w:hAnsi="Times New Roman" w:cs="Times New Roman"/>
                <w:color w:val="000000"/>
                <w:sz w:val="24"/>
                <w:szCs w:val="24"/>
                <w:lang w:eastAsia="ja-JP"/>
              </w:rPr>
              <w:t>3.0</w:t>
            </w:r>
            <w:r w:rsidRPr="003B20BE">
              <w:rPr>
                <w:rFonts w:ascii="Times New Roman" w:eastAsia="Times New Roman" w:hAnsi="Times New Roman" w:cs="Times New Roman"/>
                <w:color w:val="000000"/>
                <w:sz w:val="24"/>
                <w:szCs w:val="24"/>
              </w:rPr>
              <w:t>)</w:t>
            </w:r>
          </w:p>
        </w:tc>
        <w:tc>
          <w:tcPr>
            <w:tcW w:w="1641" w:type="dxa"/>
            <w:tcBorders>
              <w:top w:val="nil"/>
              <w:left w:val="nil"/>
              <w:bottom w:val="nil"/>
              <w:right w:val="nil"/>
            </w:tcBorders>
            <w:shd w:val="clear" w:color="auto" w:fill="auto"/>
            <w:noWrap/>
            <w:vAlign w:val="center"/>
            <w:hideMark/>
          </w:tcPr>
          <w:p w14:paraId="32C17F89"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1146 (3</w:t>
            </w:r>
            <w:r w:rsidRPr="003B20BE">
              <w:rPr>
                <w:rFonts w:ascii="Times New Roman" w:eastAsia="Yu Mincho" w:hAnsi="Times New Roman" w:cs="Times New Roman"/>
                <w:color w:val="000000"/>
                <w:sz w:val="24"/>
                <w:szCs w:val="24"/>
                <w:lang w:eastAsia="ja-JP"/>
              </w:rPr>
              <w:t>1.6</w:t>
            </w:r>
            <w:r w:rsidRPr="003B20BE">
              <w:rPr>
                <w:rFonts w:ascii="Times New Roman" w:eastAsia="Times New Roman" w:hAnsi="Times New Roman" w:cs="Times New Roman"/>
                <w:color w:val="000000"/>
                <w:sz w:val="24"/>
                <w:szCs w:val="24"/>
              </w:rPr>
              <w:t>)</w:t>
            </w:r>
          </w:p>
        </w:tc>
        <w:tc>
          <w:tcPr>
            <w:tcW w:w="1134" w:type="dxa"/>
            <w:vMerge w:val="restart"/>
            <w:tcBorders>
              <w:top w:val="nil"/>
              <w:left w:val="nil"/>
              <w:bottom w:val="nil"/>
              <w:right w:val="nil"/>
            </w:tcBorders>
            <w:shd w:val="clear" w:color="auto" w:fill="auto"/>
            <w:noWrap/>
            <w:vAlign w:val="center"/>
            <w:hideMark/>
          </w:tcPr>
          <w:p w14:paraId="44467F37"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w:t>
            </w:r>
          </w:p>
        </w:tc>
        <w:tc>
          <w:tcPr>
            <w:tcW w:w="1725" w:type="dxa"/>
            <w:tcBorders>
              <w:top w:val="nil"/>
              <w:left w:val="nil"/>
              <w:bottom w:val="nil"/>
              <w:right w:val="nil"/>
            </w:tcBorders>
            <w:shd w:val="clear" w:color="auto" w:fill="auto"/>
            <w:noWrap/>
            <w:vAlign w:val="center"/>
            <w:hideMark/>
          </w:tcPr>
          <w:p w14:paraId="5F8B2FA7"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1177 (</w:t>
            </w:r>
            <w:r w:rsidRPr="003B20BE">
              <w:rPr>
                <w:rFonts w:ascii="Times New Roman" w:eastAsia="Yu Mincho" w:hAnsi="Times New Roman" w:cs="Times New Roman"/>
                <w:color w:val="000000"/>
                <w:sz w:val="24"/>
                <w:szCs w:val="24"/>
                <w:lang w:eastAsia="ja-JP"/>
              </w:rPr>
              <w:t>27.0</w:t>
            </w:r>
            <w:r w:rsidRPr="003B20BE">
              <w:rPr>
                <w:rFonts w:ascii="Times New Roman" w:eastAsia="Times New Roman" w:hAnsi="Times New Roman" w:cs="Times New Roman"/>
                <w:color w:val="000000"/>
                <w:sz w:val="24"/>
                <w:szCs w:val="24"/>
              </w:rPr>
              <w:t>)</w:t>
            </w:r>
          </w:p>
        </w:tc>
        <w:tc>
          <w:tcPr>
            <w:tcW w:w="1960" w:type="dxa"/>
            <w:tcBorders>
              <w:top w:val="nil"/>
              <w:left w:val="nil"/>
              <w:bottom w:val="nil"/>
              <w:right w:val="nil"/>
            </w:tcBorders>
            <w:shd w:val="clear" w:color="auto" w:fill="auto"/>
            <w:noWrap/>
            <w:vAlign w:val="center"/>
            <w:hideMark/>
          </w:tcPr>
          <w:p w14:paraId="79B00F3A"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346 (</w:t>
            </w:r>
            <w:r w:rsidRPr="003B20BE">
              <w:rPr>
                <w:rFonts w:ascii="Times New Roman" w:eastAsia="Yu Mincho" w:hAnsi="Times New Roman" w:cs="Times New Roman"/>
                <w:color w:val="000000"/>
                <w:sz w:val="24"/>
                <w:szCs w:val="24"/>
                <w:lang w:eastAsia="ja-JP"/>
              </w:rPr>
              <w:t>39.5</w:t>
            </w:r>
            <w:r w:rsidRPr="003B20BE">
              <w:rPr>
                <w:rFonts w:ascii="Times New Roman" w:eastAsia="Times New Roman" w:hAnsi="Times New Roman" w:cs="Times New Roman"/>
                <w:color w:val="000000"/>
                <w:sz w:val="24"/>
                <w:szCs w:val="24"/>
              </w:rPr>
              <w:t>)</w:t>
            </w:r>
          </w:p>
        </w:tc>
        <w:tc>
          <w:tcPr>
            <w:tcW w:w="298" w:type="dxa"/>
            <w:tcBorders>
              <w:top w:val="nil"/>
              <w:left w:val="nil"/>
              <w:bottom w:val="nil"/>
              <w:right w:val="nil"/>
            </w:tcBorders>
          </w:tcPr>
          <w:p w14:paraId="7245240C"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p>
        </w:tc>
        <w:tc>
          <w:tcPr>
            <w:tcW w:w="1072" w:type="dxa"/>
            <w:vMerge w:val="restart"/>
            <w:tcBorders>
              <w:top w:val="nil"/>
              <w:left w:val="nil"/>
              <w:bottom w:val="nil"/>
              <w:right w:val="nil"/>
            </w:tcBorders>
            <w:shd w:val="clear" w:color="auto" w:fill="auto"/>
            <w:noWrap/>
            <w:vAlign w:val="center"/>
            <w:hideMark/>
          </w:tcPr>
          <w:p w14:paraId="6184C37D"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w:t>
            </w:r>
          </w:p>
        </w:tc>
      </w:tr>
      <w:tr w:rsidR="00041E06" w:rsidRPr="003B20BE" w14:paraId="7CD4FBFD" w14:textId="77777777" w:rsidTr="0072052F">
        <w:trPr>
          <w:trHeight w:val="60"/>
        </w:trPr>
        <w:tc>
          <w:tcPr>
            <w:tcW w:w="3227" w:type="dxa"/>
            <w:tcBorders>
              <w:top w:val="nil"/>
              <w:left w:val="nil"/>
              <w:bottom w:val="nil"/>
              <w:right w:val="nil"/>
            </w:tcBorders>
            <w:shd w:val="clear" w:color="auto" w:fill="auto"/>
            <w:noWrap/>
            <w:vAlign w:val="bottom"/>
            <w:hideMark/>
          </w:tcPr>
          <w:p w14:paraId="39AD903B"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Primary school</w:t>
            </w:r>
          </w:p>
        </w:tc>
        <w:tc>
          <w:tcPr>
            <w:tcW w:w="1903" w:type="dxa"/>
            <w:tcBorders>
              <w:top w:val="nil"/>
              <w:left w:val="nil"/>
              <w:bottom w:val="nil"/>
              <w:right w:val="nil"/>
            </w:tcBorders>
            <w:shd w:val="clear" w:color="auto" w:fill="auto"/>
            <w:noWrap/>
            <w:vAlign w:val="center"/>
            <w:hideMark/>
          </w:tcPr>
          <w:p w14:paraId="5282F9A1"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548 (3</w:t>
            </w:r>
            <w:r w:rsidRPr="003B20BE">
              <w:rPr>
                <w:rFonts w:ascii="Times New Roman" w:eastAsia="Yu Mincho" w:hAnsi="Times New Roman" w:cs="Times New Roman"/>
                <w:color w:val="000000"/>
                <w:sz w:val="24"/>
                <w:szCs w:val="24"/>
                <w:lang w:eastAsia="ja-JP"/>
              </w:rPr>
              <w:t>3.8</w:t>
            </w:r>
            <w:r w:rsidRPr="003B20BE">
              <w:rPr>
                <w:rFonts w:ascii="Times New Roman" w:eastAsia="Times New Roman" w:hAnsi="Times New Roman" w:cs="Times New Roman"/>
                <w:color w:val="000000"/>
                <w:sz w:val="24"/>
                <w:szCs w:val="24"/>
              </w:rPr>
              <w:t>)</w:t>
            </w:r>
          </w:p>
        </w:tc>
        <w:tc>
          <w:tcPr>
            <w:tcW w:w="1641" w:type="dxa"/>
            <w:tcBorders>
              <w:top w:val="nil"/>
              <w:left w:val="nil"/>
              <w:bottom w:val="nil"/>
              <w:right w:val="nil"/>
            </w:tcBorders>
            <w:shd w:val="clear" w:color="auto" w:fill="auto"/>
            <w:noWrap/>
            <w:vAlign w:val="center"/>
            <w:hideMark/>
          </w:tcPr>
          <w:p w14:paraId="05AF794C"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1107 (3</w:t>
            </w:r>
            <w:r w:rsidRPr="003B20BE">
              <w:rPr>
                <w:rFonts w:ascii="Times New Roman" w:eastAsia="Yu Mincho" w:hAnsi="Times New Roman" w:cs="Times New Roman"/>
                <w:color w:val="000000"/>
                <w:sz w:val="24"/>
                <w:szCs w:val="24"/>
                <w:lang w:eastAsia="ja-JP"/>
              </w:rPr>
              <w:t>8.9</w:t>
            </w:r>
            <w:r w:rsidRPr="003B20BE">
              <w:rPr>
                <w:rFonts w:ascii="Times New Roman" w:eastAsia="Times New Roman" w:hAnsi="Times New Roman" w:cs="Times New Roman"/>
                <w:color w:val="000000"/>
                <w:sz w:val="24"/>
                <w:szCs w:val="24"/>
              </w:rPr>
              <w:t>)</w:t>
            </w:r>
          </w:p>
        </w:tc>
        <w:tc>
          <w:tcPr>
            <w:tcW w:w="1134" w:type="dxa"/>
            <w:vMerge/>
            <w:tcBorders>
              <w:top w:val="nil"/>
              <w:left w:val="nil"/>
              <w:bottom w:val="nil"/>
              <w:right w:val="nil"/>
            </w:tcBorders>
            <w:vAlign w:val="center"/>
            <w:hideMark/>
          </w:tcPr>
          <w:p w14:paraId="37CD09FD"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hideMark/>
          </w:tcPr>
          <w:p w14:paraId="5004FD49"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1345 (3</w:t>
            </w:r>
            <w:r w:rsidRPr="003B20BE">
              <w:rPr>
                <w:rFonts w:ascii="Times New Roman" w:eastAsia="Yu Mincho" w:hAnsi="Times New Roman" w:cs="Times New Roman"/>
                <w:color w:val="000000"/>
                <w:sz w:val="24"/>
                <w:szCs w:val="24"/>
                <w:lang w:eastAsia="ja-JP"/>
              </w:rPr>
              <w:t>7.1</w:t>
            </w:r>
            <w:r w:rsidRPr="003B20BE">
              <w:rPr>
                <w:rFonts w:ascii="Times New Roman" w:eastAsia="Times New Roman" w:hAnsi="Times New Roman" w:cs="Times New Roman"/>
                <w:color w:val="000000"/>
                <w:sz w:val="24"/>
                <w:szCs w:val="24"/>
              </w:rPr>
              <w:t>)</w:t>
            </w:r>
          </w:p>
        </w:tc>
        <w:tc>
          <w:tcPr>
            <w:tcW w:w="1960" w:type="dxa"/>
            <w:tcBorders>
              <w:top w:val="nil"/>
              <w:left w:val="nil"/>
              <w:bottom w:val="nil"/>
              <w:right w:val="nil"/>
            </w:tcBorders>
            <w:shd w:val="clear" w:color="auto" w:fill="auto"/>
            <w:noWrap/>
            <w:vAlign w:val="center"/>
            <w:hideMark/>
          </w:tcPr>
          <w:p w14:paraId="6A75B335"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310 (3</w:t>
            </w:r>
            <w:r w:rsidRPr="003B20BE">
              <w:rPr>
                <w:rFonts w:ascii="Times New Roman" w:eastAsia="Yu Mincho" w:hAnsi="Times New Roman" w:cs="Times New Roman"/>
                <w:color w:val="000000"/>
                <w:sz w:val="24"/>
                <w:szCs w:val="24"/>
                <w:lang w:eastAsia="ja-JP"/>
              </w:rPr>
              <w:t>7.8</w:t>
            </w:r>
            <w:r w:rsidRPr="003B20BE">
              <w:rPr>
                <w:rFonts w:ascii="Times New Roman" w:eastAsia="Times New Roman" w:hAnsi="Times New Roman" w:cs="Times New Roman"/>
                <w:color w:val="000000"/>
                <w:sz w:val="24"/>
                <w:szCs w:val="24"/>
              </w:rPr>
              <w:t>)</w:t>
            </w:r>
          </w:p>
        </w:tc>
        <w:tc>
          <w:tcPr>
            <w:tcW w:w="298" w:type="dxa"/>
            <w:tcBorders>
              <w:top w:val="nil"/>
              <w:left w:val="nil"/>
              <w:bottom w:val="nil"/>
              <w:right w:val="nil"/>
            </w:tcBorders>
          </w:tcPr>
          <w:p w14:paraId="4068E25A"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vMerge/>
            <w:tcBorders>
              <w:top w:val="nil"/>
              <w:left w:val="nil"/>
              <w:bottom w:val="nil"/>
              <w:right w:val="nil"/>
            </w:tcBorders>
            <w:vAlign w:val="center"/>
            <w:hideMark/>
          </w:tcPr>
          <w:p w14:paraId="12C07854"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r>
      <w:tr w:rsidR="00041E06" w:rsidRPr="003B20BE" w14:paraId="3419927E" w14:textId="77777777" w:rsidTr="0072052F">
        <w:trPr>
          <w:trHeight w:val="60"/>
        </w:trPr>
        <w:tc>
          <w:tcPr>
            <w:tcW w:w="3227" w:type="dxa"/>
            <w:tcBorders>
              <w:top w:val="nil"/>
              <w:left w:val="nil"/>
              <w:bottom w:val="nil"/>
              <w:right w:val="nil"/>
            </w:tcBorders>
            <w:shd w:val="clear" w:color="auto" w:fill="auto"/>
            <w:noWrap/>
            <w:vAlign w:val="bottom"/>
            <w:hideMark/>
          </w:tcPr>
          <w:p w14:paraId="11D41213"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Secondary school</w:t>
            </w:r>
          </w:p>
        </w:tc>
        <w:tc>
          <w:tcPr>
            <w:tcW w:w="1903" w:type="dxa"/>
            <w:tcBorders>
              <w:top w:val="nil"/>
              <w:left w:val="nil"/>
              <w:bottom w:val="nil"/>
              <w:right w:val="nil"/>
            </w:tcBorders>
            <w:shd w:val="clear" w:color="auto" w:fill="auto"/>
            <w:noWrap/>
            <w:vAlign w:val="center"/>
            <w:hideMark/>
          </w:tcPr>
          <w:p w14:paraId="0FC60B71"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382 (2</w:t>
            </w:r>
            <w:r w:rsidRPr="003B20BE">
              <w:rPr>
                <w:rFonts w:ascii="Times New Roman" w:eastAsia="Yu Mincho" w:hAnsi="Times New Roman" w:cs="Times New Roman"/>
                <w:color w:val="000000"/>
                <w:sz w:val="24"/>
                <w:szCs w:val="24"/>
                <w:lang w:eastAsia="ja-JP"/>
              </w:rPr>
              <w:t>8.5</w:t>
            </w:r>
            <w:r w:rsidRPr="003B20BE">
              <w:rPr>
                <w:rFonts w:ascii="Times New Roman" w:eastAsia="Times New Roman" w:hAnsi="Times New Roman" w:cs="Times New Roman"/>
                <w:color w:val="000000"/>
                <w:sz w:val="24"/>
                <w:szCs w:val="24"/>
              </w:rPr>
              <w:t>)</w:t>
            </w:r>
          </w:p>
        </w:tc>
        <w:tc>
          <w:tcPr>
            <w:tcW w:w="1641" w:type="dxa"/>
            <w:tcBorders>
              <w:top w:val="nil"/>
              <w:left w:val="nil"/>
              <w:bottom w:val="nil"/>
              <w:right w:val="nil"/>
            </w:tcBorders>
            <w:shd w:val="clear" w:color="auto" w:fill="auto"/>
            <w:noWrap/>
            <w:vAlign w:val="center"/>
            <w:hideMark/>
          </w:tcPr>
          <w:p w14:paraId="3BB1ABCB"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575 (</w:t>
            </w:r>
            <w:r w:rsidRPr="003B20BE">
              <w:rPr>
                <w:rFonts w:ascii="Times New Roman" w:eastAsia="Yu Mincho" w:hAnsi="Times New Roman" w:cs="Times New Roman"/>
                <w:color w:val="000000"/>
                <w:sz w:val="24"/>
                <w:szCs w:val="24"/>
                <w:lang w:eastAsia="ja-JP"/>
              </w:rPr>
              <w:t>22.9</w:t>
            </w:r>
            <w:r w:rsidRPr="003B20BE">
              <w:rPr>
                <w:rFonts w:ascii="Times New Roman" w:eastAsia="Times New Roman" w:hAnsi="Times New Roman" w:cs="Times New Roman"/>
                <w:color w:val="000000"/>
                <w:sz w:val="24"/>
                <w:szCs w:val="24"/>
              </w:rPr>
              <w:t>)</w:t>
            </w:r>
          </w:p>
        </w:tc>
        <w:tc>
          <w:tcPr>
            <w:tcW w:w="1134" w:type="dxa"/>
            <w:vMerge/>
            <w:tcBorders>
              <w:top w:val="nil"/>
              <w:left w:val="nil"/>
              <w:bottom w:val="nil"/>
              <w:right w:val="nil"/>
            </w:tcBorders>
            <w:vAlign w:val="center"/>
            <w:hideMark/>
          </w:tcPr>
          <w:p w14:paraId="2A185800"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hideMark/>
          </w:tcPr>
          <w:p w14:paraId="02F4B5E5"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845 (2</w:t>
            </w:r>
            <w:r w:rsidRPr="003B20BE">
              <w:rPr>
                <w:rFonts w:ascii="Times New Roman" w:eastAsia="Yu Mincho" w:hAnsi="Times New Roman" w:cs="Times New Roman"/>
                <w:color w:val="000000"/>
                <w:sz w:val="24"/>
                <w:szCs w:val="24"/>
                <w:lang w:eastAsia="ja-JP"/>
              </w:rPr>
              <w:t>6.3</w:t>
            </w:r>
            <w:r w:rsidRPr="003B20BE">
              <w:rPr>
                <w:rFonts w:ascii="Times New Roman" w:eastAsia="Times New Roman" w:hAnsi="Times New Roman" w:cs="Times New Roman"/>
                <w:color w:val="000000"/>
                <w:sz w:val="24"/>
                <w:szCs w:val="24"/>
              </w:rPr>
              <w:t>)</w:t>
            </w:r>
          </w:p>
        </w:tc>
        <w:tc>
          <w:tcPr>
            <w:tcW w:w="1960" w:type="dxa"/>
            <w:tcBorders>
              <w:top w:val="nil"/>
              <w:left w:val="nil"/>
              <w:bottom w:val="nil"/>
              <w:right w:val="nil"/>
            </w:tcBorders>
            <w:shd w:val="clear" w:color="auto" w:fill="auto"/>
            <w:noWrap/>
            <w:vAlign w:val="center"/>
            <w:hideMark/>
          </w:tcPr>
          <w:p w14:paraId="00F2C705"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112 (1</w:t>
            </w:r>
            <w:r w:rsidRPr="003B20BE">
              <w:rPr>
                <w:rFonts w:ascii="Times New Roman" w:eastAsia="Yu Mincho" w:hAnsi="Times New Roman" w:cs="Times New Roman"/>
                <w:color w:val="000000"/>
                <w:sz w:val="24"/>
                <w:szCs w:val="24"/>
                <w:lang w:eastAsia="ja-JP"/>
              </w:rPr>
              <w:t>5.5</w:t>
            </w:r>
            <w:r w:rsidRPr="003B20BE">
              <w:rPr>
                <w:rFonts w:ascii="Times New Roman" w:eastAsia="Times New Roman" w:hAnsi="Times New Roman" w:cs="Times New Roman"/>
                <w:color w:val="000000"/>
                <w:sz w:val="24"/>
                <w:szCs w:val="24"/>
              </w:rPr>
              <w:t>)</w:t>
            </w:r>
          </w:p>
        </w:tc>
        <w:tc>
          <w:tcPr>
            <w:tcW w:w="298" w:type="dxa"/>
            <w:tcBorders>
              <w:top w:val="nil"/>
              <w:left w:val="nil"/>
              <w:bottom w:val="nil"/>
              <w:right w:val="nil"/>
            </w:tcBorders>
          </w:tcPr>
          <w:p w14:paraId="7CC9C077"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vMerge/>
            <w:tcBorders>
              <w:top w:val="nil"/>
              <w:left w:val="nil"/>
              <w:bottom w:val="nil"/>
              <w:right w:val="nil"/>
            </w:tcBorders>
            <w:vAlign w:val="center"/>
            <w:hideMark/>
          </w:tcPr>
          <w:p w14:paraId="62E9882A"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r>
      <w:tr w:rsidR="00041E06" w:rsidRPr="003B20BE" w14:paraId="4249FE01" w14:textId="77777777" w:rsidTr="0072052F">
        <w:trPr>
          <w:trHeight w:val="60"/>
        </w:trPr>
        <w:tc>
          <w:tcPr>
            <w:tcW w:w="3227" w:type="dxa"/>
            <w:tcBorders>
              <w:top w:val="nil"/>
              <w:left w:val="nil"/>
              <w:bottom w:val="nil"/>
              <w:right w:val="nil"/>
            </w:tcBorders>
            <w:shd w:val="clear" w:color="auto" w:fill="auto"/>
            <w:noWrap/>
            <w:vAlign w:val="bottom"/>
            <w:hideMark/>
          </w:tcPr>
          <w:p w14:paraId="5415C071"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Above secondary school</w:t>
            </w:r>
          </w:p>
        </w:tc>
        <w:tc>
          <w:tcPr>
            <w:tcW w:w="1903" w:type="dxa"/>
            <w:tcBorders>
              <w:top w:val="nil"/>
              <w:left w:val="nil"/>
              <w:bottom w:val="nil"/>
              <w:right w:val="nil"/>
            </w:tcBorders>
            <w:shd w:val="clear" w:color="auto" w:fill="auto"/>
            <w:noWrap/>
            <w:vAlign w:val="center"/>
            <w:hideMark/>
          </w:tcPr>
          <w:p w14:paraId="618492A1"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179 (1</w:t>
            </w:r>
            <w:r w:rsidRPr="003B20BE">
              <w:rPr>
                <w:rFonts w:ascii="Times New Roman" w:eastAsia="Yu Mincho" w:hAnsi="Times New Roman" w:cs="Times New Roman"/>
                <w:color w:val="000000"/>
                <w:sz w:val="24"/>
                <w:szCs w:val="24"/>
                <w:lang w:eastAsia="ja-JP"/>
              </w:rPr>
              <w:t>4.7</w:t>
            </w:r>
            <w:r w:rsidRPr="003B20BE">
              <w:rPr>
                <w:rFonts w:ascii="Times New Roman" w:eastAsia="Times New Roman" w:hAnsi="Times New Roman" w:cs="Times New Roman"/>
                <w:color w:val="000000"/>
                <w:sz w:val="24"/>
                <w:szCs w:val="24"/>
              </w:rPr>
              <w:t>)</w:t>
            </w:r>
          </w:p>
        </w:tc>
        <w:tc>
          <w:tcPr>
            <w:tcW w:w="1641" w:type="dxa"/>
            <w:tcBorders>
              <w:top w:val="nil"/>
              <w:left w:val="nil"/>
              <w:bottom w:val="nil"/>
              <w:right w:val="nil"/>
            </w:tcBorders>
            <w:shd w:val="clear" w:color="auto" w:fill="auto"/>
            <w:noWrap/>
            <w:vAlign w:val="center"/>
            <w:hideMark/>
          </w:tcPr>
          <w:p w14:paraId="35FA13B0"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164 (</w:t>
            </w:r>
            <w:r w:rsidRPr="003B20BE">
              <w:rPr>
                <w:rFonts w:ascii="Times New Roman" w:eastAsia="Yu Mincho" w:hAnsi="Times New Roman" w:cs="Times New Roman"/>
                <w:color w:val="000000"/>
                <w:sz w:val="24"/>
                <w:szCs w:val="24"/>
                <w:lang w:eastAsia="ja-JP"/>
              </w:rPr>
              <w:t>6.6</w:t>
            </w:r>
            <w:r w:rsidRPr="003B20BE">
              <w:rPr>
                <w:rFonts w:ascii="Times New Roman" w:eastAsia="Times New Roman" w:hAnsi="Times New Roman" w:cs="Times New Roman"/>
                <w:color w:val="000000"/>
                <w:sz w:val="24"/>
                <w:szCs w:val="24"/>
              </w:rPr>
              <w:t>)</w:t>
            </w:r>
          </w:p>
        </w:tc>
        <w:tc>
          <w:tcPr>
            <w:tcW w:w="1134" w:type="dxa"/>
            <w:vMerge/>
            <w:tcBorders>
              <w:top w:val="nil"/>
              <w:left w:val="nil"/>
              <w:bottom w:val="nil"/>
              <w:right w:val="nil"/>
            </w:tcBorders>
            <w:vAlign w:val="center"/>
            <w:hideMark/>
          </w:tcPr>
          <w:p w14:paraId="55D221AD"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hideMark/>
          </w:tcPr>
          <w:p w14:paraId="7962C269"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298 (</w:t>
            </w:r>
            <w:r w:rsidRPr="003B20BE">
              <w:rPr>
                <w:rFonts w:ascii="Times New Roman" w:eastAsia="Yu Mincho" w:hAnsi="Times New Roman" w:cs="Times New Roman"/>
                <w:color w:val="000000"/>
                <w:sz w:val="24"/>
                <w:szCs w:val="24"/>
                <w:lang w:eastAsia="ja-JP"/>
              </w:rPr>
              <w:t>9.7</w:t>
            </w:r>
            <w:r w:rsidRPr="003B20BE">
              <w:rPr>
                <w:rFonts w:ascii="Times New Roman" w:eastAsia="Times New Roman" w:hAnsi="Times New Roman" w:cs="Times New Roman"/>
                <w:color w:val="000000"/>
                <w:sz w:val="24"/>
                <w:szCs w:val="24"/>
              </w:rPr>
              <w:t>)</w:t>
            </w:r>
          </w:p>
        </w:tc>
        <w:tc>
          <w:tcPr>
            <w:tcW w:w="1960" w:type="dxa"/>
            <w:tcBorders>
              <w:top w:val="nil"/>
              <w:left w:val="nil"/>
              <w:bottom w:val="nil"/>
              <w:right w:val="nil"/>
            </w:tcBorders>
            <w:shd w:val="clear" w:color="auto" w:fill="auto"/>
            <w:noWrap/>
            <w:vAlign w:val="center"/>
            <w:hideMark/>
          </w:tcPr>
          <w:p w14:paraId="5CC92ACE"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45 (</w:t>
            </w:r>
            <w:r w:rsidRPr="003B20BE">
              <w:rPr>
                <w:rFonts w:ascii="Times New Roman" w:eastAsia="Yu Mincho" w:hAnsi="Times New Roman" w:cs="Times New Roman"/>
                <w:color w:val="000000"/>
                <w:sz w:val="24"/>
                <w:szCs w:val="24"/>
                <w:lang w:eastAsia="ja-JP"/>
              </w:rPr>
              <w:t>7.2</w:t>
            </w:r>
            <w:r w:rsidRPr="003B20BE">
              <w:rPr>
                <w:rFonts w:ascii="Times New Roman" w:eastAsia="Times New Roman" w:hAnsi="Times New Roman" w:cs="Times New Roman"/>
                <w:color w:val="000000"/>
                <w:sz w:val="24"/>
                <w:szCs w:val="24"/>
              </w:rPr>
              <w:t>)</w:t>
            </w:r>
          </w:p>
        </w:tc>
        <w:tc>
          <w:tcPr>
            <w:tcW w:w="298" w:type="dxa"/>
            <w:tcBorders>
              <w:top w:val="nil"/>
              <w:left w:val="nil"/>
              <w:bottom w:val="nil"/>
              <w:right w:val="nil"/>
            </w:tcBorders>
          </w:tcPr>
          <w:p w14:paraId="2C7C19FF"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vMerge/>
            <w:tcBorders>
              <w:top w:val="nil"/>
              <w:left w:val="nil"/>
              <w:bottom w:val="nil"/>
              <w:right w:val="nil"/>
            </w:tcBorders>
            <w:vAlign w:val="center"/>
            <w:hideMark/>
          </w:tcPr>
          <w:p w14:paraId="2FFE1A76"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r>
      <w:tr w:rsidR="00041E06" w:rsidRPr="003B20BE" w14:paraId="3D675BF9" w14:textId="77777777" w:rsidTr="0072052F">
        <w:trPr>
          <w:trHeight w:val="60"/>
        </w:trPr>
        <w:tc>
          <w:tcPr>
            <w:tcW w:w="3227" w:type="dxa"/>
            <w:tcBorders>
              <w:top w:val="nil"/>
              <w:left w:val="nil"/>
              <w:bottom w:val="nil"/>
              <w:right w:val="nil"/>
            </w:tcBorders>
            <w:shd w:val="clear" w:color="auto" w:fill="auto"/>
            <w:noWrap/>
            <w:vAlign w:val="center"/>
            <w:hideMark/>
          </w:tcPr>
          <w:p w14:paraId="2BA23DBD"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BMI category, kg/m</w:t>
            </w:r>
            <w:r w:rsidRPr="003B20BE">
              <w:rPr>
                <w:rFonts w:ascii="Times New Roman" w:eastAsia="Times New Roman" w:hAnsi="Times New Roman" w:cs="Times New Roman"/>
                <w:color w:val="000000"/>
                <w:sz w:val="24"/>
                <w:szCs w:val="24"/>
                <w:vertAlign w:val="superscript"/>
              </w:rPr>
              <w:t xml:space="preserve">2 </w:t>
            </w:r>
          </w:p>
        </w:tc>
        <w:tc>
          <w:tcPr>
            <w:tcW w:w="1903" w:type="dxa"/>
            <w:tcBorders>
              <w:top w:val="nil"/>
              <w:left w:val="nil"/>
              <w:bottom w:val="nil"/>
              <w:right w:val="nil"/>
            </w:tcBorders>
            <w:shd w:val="clear" w:color="auto" w:fill="auto"/>
            <w:noWrap/>
            <w:vAlign w:val="center"/>
          </w:tcPr>
          <w:p w14:paraId="0A27392E"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(n=1391)</w:t>
            </w:r>
          </w:p>
        </w:tc>
        <w:tc>
          <w:tcPr>
            <w:tcW w:w="1641" w:type="dxa"/>
            <w:tcBorders>
              <w:top w:val="nil"/>
              <w:left w:val="nil"/>
              <w:bottom w:val="nil"/>
              <w:right w:val="nil"/>
            </w:tcBorders>
            <w:shd w:val="clear" w:color="auto" w:fill="auto"/>
            <w:noWrap/>
            <w:vAlign w:val="center"/>
          </w:tcPr>
          <w:p w14:paraId="1DC9520F"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(n=2755)</w:t>
            </w:r>
          </w:p>
        </w:tc>
        <w:tc>
          <w:tcPr>
            <w:tcW w:w="1134" w:type="dxa"/>
            <w:tcBorders>
              <w:top w:val="nil"/>
              <w:left w:val="nil"/>
              <w:bottom w:val="nil"/>
              <w:right w:val="nil"/>
            </w:tcBorders>
            <w:shd w:val="clear" w:color="auto" w:fill="auto"/>
            <w:noWrap/>
            <w:vAlign w:val="center"/>
          </w:tcPr>
          <w:p w14:paraId="4F5DD3B4"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tcPr>
          <w:p w14:paraId="5D8F7A74"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(n=3428)</w:t>
            </w:r>
          </w:p>
        </w:tc>
        <w:tc>
          <w:tcPr>
            <w:tcW w:w="1960" w:type="dxa"/>
            <w:tcBorders>
              <w:top w:val="nil"/>
              <w:left w:val="nil"/>
              <w:bottom w:val="nil"/>
              <w:right w:val="nil"/>
            </w:tcBorders>
            <w:shd w:val="clear" w:color="auto" w:fill="auto"/>
            <w:noWrap/>
            <w:vAlign w:val="center"/>
          </w:tcPr>
          <w:p w14:paraId="64599AB7"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(n=718)</w:t>
            </w:r>
          </w:p>
        </w:tc>
        <w:tc>
          <w:tcPr>
            <w:tcW w:w="298" w:type="dxa"/>
            <w:tcBorders>
              <w:top w:val="nil"/>
              <w:left w:val="nil"/>
              <w:bottom w:val="nil"/>
              <w:right w:val="nil"/>
            </w:tcBorders>
          </w:tcPr>
          <w:p w14:paraId="5C9151DE"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tcBorders>
              <w:top w:val="nil"/>
              <w:left w:val="nil"/>
              <w:bottom w:val="nil"/>
              <w:right w:val="nil"/>
            </w:tcBorders>
            <w:shd w:val="clear" w:color="auto" w:fill="auto"/>
            <w:noWrap/>
            <w:vAlign w:val="center"/>
          </w:tcPr>
          <w:p w14:paraId="4DFEA75C"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r>
      <w:tr w:rsidR="00041E06" w:rsidRPr="003B20BE" w14:paraId="1C477E65" w14:textId="77777777" w:rsidTr="0072052F">
        <w:trPr>
          <w:trHeight w:val="60"/>
        </w:trPr>
        <w:tc>
          <w:tcPr>
            <w:tcW w:w="3227" w:type="dxa"/>
            <w:tcBorders>
              <w:top w:val="nil"/>
              <w:left w:val="nil"/>
              <w:bottom w:val="nil"/>
              <w:right w:val="nil"/>
            </w:tcBorders>
            <w:shd w:val="clear" w:color="auto" w:fill="auto"/>
            <w:noWrap/>
            <w:vAlign w:val="bottom"/>
          </w:tcPr>
          <w:p w14:paraId="41403A58" w14:textId="77777777" w:rsidR="00041E06" w:rsidRPr="003B20BE" w:rsidRDefault="00041E06" w:rsidP="0072052F">
            <w:pPr>
              <w:spacing w:after="0" w:line="240" w:lineRule="auto"/>
              <w:ind w:left="255"/>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&lt;18.5 / Underweight</w:t>
            </w:r>
          </w:p>
        </w:tc>
        <w:tc>
          <w:tcPr>
            <w:tcW w:w="1903" w:type="dxa"/>
            <w:tcBorders>
              <w:top w:val="nil"/>
              <w:left w:val="nil"/>
              <w:bottom w:val="nil"/>
              <w:right w:val="nil"/>
            </w:tcBorders>
            <w:shd w:val="clear" w:color="auto" w:fill="auto"/>
            <w:noWrap/>
            <w:vAlign w:val="center"/>
          </w:tcPr>
          <w:p w14:paraId="580B2878"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87 (</w:t>
            </w:r>
            <w:r w:rsidRPr="003B20BE">
              <w:rPr>
                <w:rFonts w:ascii="Times New Roman" w:eastAsia="Yu Mincho" w:hAnsi="Times New Roman" w:cs="Times New Roman"/>
                <w:color w:val="000000"/>
                <w:sz w:val="24"/>
                <w:szCs w:val="24"/>
                <w:lang w:eastAsia="ja-JP"/>
              </w:rPr>
              <w:t>5.95</w:t>
            </w:r>
            <w:r w:rsidRPr="003B20BE">
              <w:rPr>
                <w:rFonts w:ascii="Times New Roman" w:eastAsia="Times New Roman" w:hAnsi="Times New Roman" w:cs="Times New Roman"/>
                <w:color w:val="000000"/>
                <w:sz w:val="24"/>
                <w:szCs w:val="24"/>
              </w:rPr>
              <w:t>)</w:t>
            </w:r>
          </w:p>
        </w:tc>
        <w:tc>
          <w:tcPr>
            <w:tcW w:w="1641" w:type="dxa"/>
            <w:tcBorders>
              <w:top w:val="nil"/>
              <w:left w:val="nil"/>
              <w:bottom w:val="nil"/>
              <w:right w:val="nil"/>
            </w:tcBorders>
            <w:shd w:val="clear" w:color="auto" w:fill="auto"/>
            <w:noWrap/>
            <w:vAlign w:val="center"/>
          </w:tcPr>
          <w:p w14:paraId="3F1C7004"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189 (6.</w:t>
            </w:r>
            <w:r w:rsidRPr="003B20BE">
              <w:rPr>
                <w:rFonts w:ascii="Times New Roman" w:eastAsia="Yu Mincho" w:hAnsi="Times New Roman" w:cs="Times New Roman"/>
                <w:color w:val="000000"/>
                <w:sz w:val="24"/>
                <w:szCs w:val="24"/>
                <w:lang w:eastAsia="ja-JP"/>
              </w:rPr>
              <w:t>5</w:t>
            </w:r>
            <w:r w:rsidRPr="003B20BE">
              <w:rPr>
                <w:rFonts w:ascii="Times New Roman" w:eastAsia="Times New Roman" w:hAnsi="Times New Roman" w:cs="Times New Roman"/>
                <w:color w:val="000000"/>
                <w:sz w:val="24"/>
                <w:szCs w:val="24"/>
              </w:rPr>
              <w:t>)</w:t>
            </w:r>
          </w:p>
        </w:tc>
        <w:tc>
          <w:tcPr>
            <w:tcW w:w="1134" w:type="dxa"/>
            <w:vMerge w:val="restart"/>
            <w:tcBorders>
              <w:top w:val="nil"/>
              <w:left w:val="nil"/>
              <w:right w:val="nil"/>
            </w:tcBorders>
            <w:shd w:val="clear" w:color="auto" w:fill="auto"/>
            <w:noWrap/>
            <w:vAlign w:val="center"/>
          </w:tcPr>
          <w:p w14:paraId="41021CEC"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0.1</w:t>
            </w:r>
            <w:r w:rsidRPr="003B20BE">
              <w:rPr>
                <w:rFonts w:ascii="Times New Roman" w:eastAsia="Yu Mincho" w:hAnsi="Times New Roman" w:cs="Times New Roman"/>
                <w:color w:val="000000"/>
                <w:sz w:val="24"/>
                <w:szCs w:val="24"/>
                <w:lang w:eastAsia="ja-JP"/>
              </w:rPr>
              <w:t>4</w:t>
            </w:r>
          </w:p>
        </w:tc>
        <w:tc>
          <w:tcPr>
            <w:tcW w:w="1725" w:type="dxa"/>
            <w:tcBorders>
              <w:top w:val="nil"/>
              <w:left w:val="nil"/>
              <w:bottom w:val="nil"/>
              <w:right w:val="nil"/>
            </w:tcBorders>
            <w:shd w:val="clear" w:color="auto" w:fill="auto"/>
            <w:noWrap/>
            <w:vAlign w:val="center"/>
          </w:tcPr>
          <w:p w14:paraId="091C70EA"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196 (5.</w:t>
            </w:r>
            <w:r w:rsidRPr="003B20BE">
              <w:rPr>
                <w:rFonts w:ascii="Times New Roman" w:eastAsia="Yu Mincho" w:hAnsi="Times New Roman" w:cs="Times New Roman"/>
                <w:sz w:val="24"/>
                <w:szCs w:val="24"/>
                <w:lang w:eastAsia="ja-JP"/>
              </w:rPr>
              <w:t>6</w:t>
            </w:r>
            <w:r w:rsidRPr="00A30C15">
              <w:rPr>
                <w:rFonts w:ascii="Times New Roman" w:hAnsi="Times New Roman"/>
                <w:sz w:val="24"/>
              </w:rPr>
              <w:t>)</w:t>
            </w:r>
          </w:p>
        </w:tc>
        <w:tc>
          <w:tcPr>
            <w:tcW w:w="1960" w:type="dxa"/>
            <w:tcBorders>
              <w:top w:val="nil"/>
              <w:left w:val="nil"/>
              <w:bottom w:val="nil"/>
              <w:right w:val="nil"/>
            </w:tcBorders>
            <w:shd w:val="clear" w:color="auto" w:fill="auto"/>
            <w:noWrap/>
            <w:vAlign w:val="center"/>
          </w:tcPr>
          <w:p w14:paraId="2324790E"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80 (</w:t>
            </w:r>
            <w:r w:rsidRPr="003B20BE">
              <w:rPr>
                <w:rFonts w:ascii="Times New Roman" w:eastAsia="Times New Roman" w:hAnsi="Times New Roman" w:cs="Times New Roman"/>
                <w:sz w:val="24"/>
                <w:szCs w:val="24"/>
              </w:rPr>
              <w:t>1</w:t>
            </w:r>
            <w:r w:rsidRPr="003B20BE">
              <w:rPr>
                <w:rFonts w:ascii="Times New Roman" w:eastAsia="Yu Mincho" w:hAnsi="Times New Roman" w:cs="Times New Roman"/>
                <w:sz w:val="24"/>
                <w:szCs w:val="24"/>
                <w:lang w:eastAsia="ja-JP"/>
              </w:rPr>
              <w:t>0.7</w:t>
            </w:r>
            <w:r w:rsidRPr="00A30C15">
              <w:rPr>
                <w:rFonts w:ascii="Times New Roman" w:hAnsi="Times New Roman"/>
                <w:sz w:val="24"/>
              </w:rPr>
              <w:t>)</w:t>
            </w:r>
          </w:p>
        </w:tc>
        <w:tc>
          <w:tcPr>
            <w:tcW w:w="298" w:type="dxa"/>
            <w:tcBorders>
              <w:top w:val="nil"/>
              <w:left w:val="nil"/>
              <w:right w:val="nil"/>
            </w:tcBorders>
          </w:tcPr>
          <w:p w14:paraId="4944E2D4"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p>
        </w:tc>
        <w:tc>
          <w:tcPr>
            <w:tcW w:w="1072" w:type="dxa"/>
            <w:vMerge w:val="restart"/>
            <w:tcBorders>
              <w:top w:val="nil"/>
              <w:left w:val="nil"/>
              <w:right w:val="nil"/>
            </w:tcBorders>
            <w:shd w:val="clear" w:color="auto" w:fill="auto"/>
            <w:noWrap/>
            <w:vAlign w:val="center"/>
          </w:tcPr>
          <w:p w14:paraId="72BEC990"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w:t>
            </w:r>
          </w:p>
        </w:tc>
      </w:tr>
      <w:tr w:rsidR="00041E06" w:rsidRPr="003B20BE" w14:paraId="06C0BC09" w14:textId="77777777" w:rsidTr="0072052F">
        <w:trPr>
          <w:trHeight w:val="60"/>
        </w:trPr>
        <w:tc>
          <w:tcPr>
            <w:tcW w:w="3227" w:type="dxa"/>
            <w:tcBorders>
              <w:top w:val="nil"/>
              <w:left w:val="nil"/>
              <w:bottom w:val="nil"/>
              <w:right w:val="nil"/>
            </w:tcBorders>
            <w:shd w:val="clear" w:color="auto" w:fill="auto"/>
            <w:noWrap/>
            <w:vAlign w:val="bottom"/>
          </w:tcPr>
          <w:p w14:paraId="7DC89D83" w14:textId="77777777" w:rsidR="00041E06" w:rsidRPr="003B20BE" w:rsidRDefault="00041E06" w:rsidP="0072052F">
            <w:pPr>
              <w:spacing w:after="0" w:line="240" w:lineRule="auto"/>
              <w:ind w:firstLine="255"/>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18.5-22.9 / Normal weight</w:t>
            </w:r>
          </w:p>
        </w:tc>
        <w:tc>
          <w:tcPr>
            <w:tcW w:w="1903" w:type="dxa"/>
            <w:tcBorders>
              <w:top w:val="nil"/>
              <w:left w:val="nil"/>
              <w:bottom w:val="nil"/>
              <w:right w:val="nil"/>
            </w:tcBorders>
            <w:shd w:val="clear" w:color="auto" w:fill="auto"/>
            <w:noWrap/>
            <w:vAlign w:val="center"/>
          </w:tcPr>
          <w:p w14:paraId="144FACF8"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420 (3</w:t>
            </w:r>
            <w:r w:rsidRPr="003B20BE">
              <w:rPr>
                <w:rFonts w:ascii="Times New Roman" w:eastAsia="Yu Mincho" w:hAnsi="Times New Roman" w:cs="Times New Roman"/>
                <w:color w:val="000000"/>
                <w:sz w:val="24"/>
                <w:szCs w:val="24"/>
                <w:lang w:eastAsia="ja-JP"/>
              </w:rPr>
              <w:t>1.1</w:t>
            </w:r>
            <w:r w:rsidRPr="003B20BE">
              <w:rPr>
                <w:rFonts w:ascii="Times New Roman" w:eastAsia="Times New Roman" w:hAnsi="Times New Roman" w:cs="Times New Roman"/>
                <w:color w:val="000000"/>
                <w:sz w:val="24"/>
                <w:szCs w:val="24"/>
              </w:rPr>
              <w:t>)</w:t>
            </w:r>
          </w:p>
        </w:tc>
        <w:tc>
          <w:tcPr>
            <w:tcW w:w="1641" w:type="dxa"/>
            <w:tcBorders>
              <w:top w:val="nil"/>
              <w:left w:val="nil"/>
              <w:bottom w:val="nil"/>
              <w:right w:val="nil"/>
            </w:tcBorders>
            <w:shd w:val="clear" w:color="auto" w:fill="auto"/>
            <w:noWrap/>
            <w:vAlign w:val="center"/>
          </w:tcPr>
          <w:p w14:paraId="4FAB5BAB"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896 (3</w:t>
            </w:r>
            <w:r w:rsidRPr="003B20BE">
              <w:rPr>
                <w:rFonts w:ascii="Times New Roman" w:eastAsia="Yu Mincho" w:hAnsi="Times New Roman" w:cs="Times New Roman"/>
                <w:color w:val="000000"/>
                <w:sz w:val="24"/>
                <w:szCs w:val="24"/>
                <w:lang w:eastAsia="ja-JP"/>
              </w:rPr>
              <w:t>3.8</w:t>
            </w:r>
            <w:r w:rsidRPr="003B20BE">
              <w:rPr>
                <w:rFonts w:ascii="Times New Roman" w:eastAsia="Times New Roman" w:hAnsi="Times New Roman" w:cs="Times New Roman"/>
                <w:color w:val="000000"/>
                <w:sz w:val="24"/>
                <w:szCs w:val="24"/>
              </w:rPr>
              <w:t>)</w:t>
            </w:r>
          </w:p>
        </w:tc>
        <w:tc>
          <w:tcPr>
            <w:tcW w:w="1134" w:type="dxa"/>
            <w:vMerge/>
            <w:tcBorders>
              <w:left w:val="nil"/>
              <w:right w:val="nil"/>
            </w:tcBorders>
            <w:shd w:val="clear" w:color="auto" w:fill="auto"/>
            <w:noWrap/>
            <w:vAlign w:val="center"/>
          </w:tcPr>
          <w:p w14:paraId="7BE88416"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tcPr>
          <w:p w14:paraId="22203F73"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1068 (</w:t>
            </w:r>
            <w:r w:rsidRPr="003B20BE">
              <w:rPr>
                <w:rFonts w:ascii="Times New Roman" w:eastAsia="Times New Roman" w:hAnsi="Times New Roman" w:cs="Times New Roman"/>
                <w:sz w:val="24"/>
                <w:szCs w:val="24"/>
              </w:rPr>
              <w:t>3</w:t>
            </w:r>
            <w:r w:rsidRPr="003B20BE">
              <w:rPr>
                <w:rFonts w:ascii="Times New Roman" w:eastAsia="Yu Mincho" w:hAnsi="Times New Roman" w:cs="Times New Roman"/>
                <w:sz w:val="24"/>
                <w:szCs w:val="24"/>
                <w:lang w:eastAsia="ja-JP"/>
              </w:rPr>
              <w:t>2.5</w:t>
            </w:r>
            <w:r w:rsidRPr="00A30C15">
              <w:rPr>
                <w:rFonts w:ascii="Times New Roman" w:hAnsi="Times New Roman"/>
                <w:sz w:val="24"/>
              </w:rPr>
              <w:t>)</w:t>
            </w:r>
          </w:p>
        </w:tc>
        <w:tc>
          <w:tcPr>
            <w:tcW w:w="1960" w:type="dxa"/>
            <w:tcBorders>
              <w:top w:val="nil"/>
              <w:left w:val="nil"/>
              <w:bottom w:val="nil"/>
              <w:right w:val="nil"/>
            </w:tcBorders>
            <w:shd w:val="clear" w:color="auto" w:fill="auto"/>
            <w:noWrap/>
            <w:vAlign w:val="center"/>
          </w:tcPr>
          <w:p w14:paraId="4A2ED134"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248 (</w:t>
            </w:r>
            <w:r w:rsidRPr="003B20BE">
              <w:rPr>
                <w:rFonts w:ascii="Times New Roman" w:eastAsia="Times New Roman" w:hAnsi="Times New Roman" w:cs="Times New Roman"/>
                <w:sz w:val="24"/>
                <w:szCs w:val="24"/>
              </w:rPr>
              <w:t>3</w:t>
            </w:r>
            <w:r w:rsidRPr="003B20BE">
              <w:rPr>
                <w:rFonts w:ascii="Times New Roman" w:eastAsia="Yu Mincho" w:hAnsi="Times New Roman" w:cs="Times New Roman"/>
                <w:sz w:val="24"/>
                <w:szCs w:val="24"/>
                <w:lang w:eastAsia="ja-JP"/>
              </w:rPr>
              <w:t>5.3</w:t>
            </w:r>
            <w:r w:rsidRPr="00A30C15">
              <w:rPr>
                <w:rFonts w:ascii="Times New Roman" w:hAnsi="Times New Roman"/>
                <w:sz w:val="24"/>
              </w:rPr>
              <w:t>)</w:t>
            </w:r>
          </w:p>
        </w:tc>
        <w:tc>
          <w:tcPr>
            <w:tcW w:w="298" w:type="dxa"/>
            <w:tcBorders>
              <w:left w:val="nil"/>
              <w:right w:val="nil"/>
            </w:tcBorders>
          </w:tcPr>
          <w:p w14:paraId="011C9B1A"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p>
        </w:tc>
        <w:tc>
          <w:tcPr>
            <w:tcW w:w="1072" w:type="dxa"/>
            <w:vMerge/>
            <w:tcBorders>
              <w:left w:val="nil"/>
              <w:right w:val="nil"/>
            </w:tcBorders>
            <w:shd w:val="clear" w:color="auto" w:fill="auto"/>
            <w:noWrap/>
            <w:vAlign w:val="center"/>
          </w:tcPr>
          <w:p w14:paraId="4176D471"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p>
        </w:tc>
      </w:tr>
      <w:tr w:rsidR="00041E06" w:rsidRPr="003B20BE" w14:paraId="3C0C602E" w14:textId="77777777" w:rsidTr="0072052F">
        <w:trPr>
          <w:trHeight w:val="60"/>
        </w:trPr>
        <w:tc>
          <w:tcPr>
            <w:tcW w:w="3227" w:type="dxa"/>
            <w:tcBorders>
              <w:top w:val="nil"/>
              <w:left w:val="nil"/>
              <w:bottom w:val="nil"/>
              <w:right w:val="nil"/>
            </w:tcBorders>
            <w:shd w:val="clear" w:color="auto" w:fill="auto"/>
            <w:noWrap/>
            <w:vAlign w:val="bottom"/>
          </w:tcPr>
          <w:p w14:paraId="2AFA6110" w14:textId="77777777" w:rsidR="00041E06" w:rsidRPr="003B20BE" w:rsidRDefault="00041E06" w:rsidP="0072052F">
            <w:pPr>
              <w:spacing w:after="0" w:line="240" w:lineRule="auto"/>
              <w:ind w:firstLine="255"/>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≥23 / Overweight or Obese</w:t>
            </w:r>
          </w:p>
        </w:tc>
        <w:tc>
          <w:tcPr>
            <w:tcW w:w="1903" w:type="dxa"/>
            <w:tcBorders>
              <w:top w:val="nil"/>
              <w:left w:val="nil"/>
              <w:bottom w:val="nil"/>
              <w:right w:val="nil"/>
            </w:tcBorders>
            <w:shd w:val="clear" w:color="auto" w:fill="auto"/>
            <w:noWrap/>
            <w:vAlign w:val="center"/>
          </w:tcPr>
          <w:p w14:paraId="626A7AB4"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884 (6</w:t>
            </w:r>
            <w:r w:rsidRPr="003B20BE">
              <w:rPr>
                <w:rFonts w:ascii="Times New Roman" w:eastAsia="Yu Mincho" w:hAnsi="Times New Roman" w:cs="Times New Roman"/>
                <w:color w:val="000000"/>
                <w:sz w:val="24"/>
                <w:szCs w:val="24"/>
                <w:lang w:eastAsia="ja-JP"/>
              </w:rPr>
              <w:t>2.9</w:t>
            </w:r>
            <w:r w:rsidRPr="003B20BE">
              <w:rPr>
                <w:rFonts w:ascii="Times New Roman" w:eastAsia="Times New Roman" w:hAnsi="Times New Roman" w:cs="Times New Roman"/>
                <w:color w:val="000000"/>
                <w:sz w:val="24"/>
                <w:szCs w:val="24"/>
              </w:rPr>
              <w:t>)</w:t>
            </w:r>
          </w:p>
        </w:tc>
        <w:tc>
          <w:tcPr>
            <w:tcW w:w="1641" w:type="dxa"/>
            <w:tcBorders>
              <w:top w:val="nil"/>
              <w:left w:val="nil"/>
              <w:bottom w:val="nil"/>
              <w:right w:val="nil"/>
            </w:tcBorders>
            <w:shd w:val="clear" w:color="auto" w:fill="auto"/>
            <w:noWrap/>
            <w:vAlign w:val="center"/>
          </w:tcPr>
          <w:p w14:paraId="29F227B4"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1670 (</w:t>
            </w:r>
            <w:r w:rsidRPr="003B20BE">
              <w:rPr>
                <w:rFonts w:ascii="Times New Roman" w:eastAsia="Yu Mincho" w:hAnsi="Times New Roman" w:cs="Times New Roman"/>
                <w:color w:val="000000"/>
                <w:sz w:val="24"/>
                <w:szCs w:val="24"/>
                <w:lang w:eastAsia="ja-JP"/>
              </w:rPr>
              <w:t>59.8</w:t>
            </w:r>
            <w:r w:rsidRPr="003B20BE">
              <w:rPr>
                <w:rFonts w:ascii="Times New Roman" w:eastAsia="Times New Roman" w:hAnsi="Times New Roman" w:cs="Times New Roman"/>
                <w:color w:val="000000"/>
                <w:sz w:val="24"/>
                <w:szCs w:val="24"/>
              </w:rPr>
              <w:t>)</w:t>
            </w:r>
          </w:p>
        </w:tc>
        <w:tc>
          <w:tcPr>
            <w:tcW w:w="1134" w:type="dxa"/>
            <w:vMerge/>
            <w:tcBorders>
              <w:left w:val="nil"/>
              <w:bottom w:val="nil"/>
              <w:right w:val="nil"/>
            </w:tcBorders>
            <w:shd w:val="clear" w:color="auto" w:fill="auto"/>
            <w:noWrap/>
            <w:vAlign w:val="center"/>
          </w:tcPr>
          <w:p w14:paraId="49E9F5D6"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tcPr>
          <w:p w14:paraId="2F88FD97"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2164 (</w:t>
            </w:r>
            <w:r w:rsidRPr="003B20BE">
              <w:rPr>
                <w:rFonts w:ascii="Times New Roman" w:eastAsia="Times New Roman" w:hAnsi="Times New Roman" w:cs="Times New Roman"/>
                <w:sz w:val="24"/>
                <w:szCs w:val="24"/>
              </w:rPr>
              <w:t>6</w:t>
            </w:r>
            <w:r w:rsidRPr="003B20BE">
              <w:rPr>
                <w:rFonts w:ascii="Times New Roman" w:eastAsia="Yu Mincho" w:hAnsi="Times New Roman" w:cs="Times New Roman"/>
                <w:sz w:val="24"/>
                <w:szCs w:val="24"/>
                <w:lang w:eastAsia="ja-JP"/>
              </w:rPr>
              <w:t>1.9</w:t>
            </w:r>
            <w:r w:rsidRPr="00A30C15">
              <w:rPr>
                <w:rFonts w:ascii="Times New Roman" w:hAnsi="Times New Roman"/>
                <w:sz w:val="24"/>
              </w:rPr>
              <w:t>)</w:t>
            </w:r>
          </w:p>
        </w:tc>
        <w:tc>
          <w:tcPr>
            <w:tcW w:w="1960" w:type="dxa"/>
            <w:tcBorders>
              <w:top w:val="nil"/>
              <w:left w:val="nil"/>
              <w:bottom w:val="nil"/>
              <w:right w:val="nil"/>
            </w:tcBorders>
            <w:shd w:val="clear" w:color="auto" w:fill="auto"/>
            <w:noWrap/>
            <w:vAlign w:val="center"/>
          </w:tcPr>
          <w:p w14:paraId="35756472"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390 (54.</w:t>
            </w:r>
            <w:r w:rsidRPr="003B20BE">
              <w:rPr>
                <w:rFonts w:ascii="Times New Roman" w:eastAsia="Yu Mincho" w:hAnsi="Times New Roman" w:cs="Times New Roman"/>
                <w:sz w:val="24"/>
                <w:szCs w:val="24"/>
                <w:lang w:eastAsia="ja-JP"/>
              </w:rPr>
              <w:t>1</w:t>
            </w:r>
            <w:r w:rsidRPr="00A30C15">
              <w:rPr>
                <w:rFonts w:ascii="Times New Roman" w:hAnsi="Times New Roman"/>
                <w:sz w:val="24"/>
              </w:rPr>
              <w:t>)</w:t>
            </w:r>
          </w:p>
        </w:tc>
        <w:tc>
          <w:tcPr>
            <w:tcW w:w="298" w:type="dxa"/>
            <w:tcBorders>
              <w:left w:val="nil"/>
              <w:bottom w:val="nil"/>
              <w:right w:val="nil"/>
            </w:tcBorders>
          </w:tcPr>
          <w:p w14:paraId="739B340A"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p>
        </w:tc>
        <w:tc>
          <w:tcPr>
            <w:tcW w:w="1072" w:type="dxa"/>
            <w:vMerge/>
            <w:tcBorders>
              <w:left w:val="nil"/>
              <w:bottom w:val="nil"/>
              <w:right w:val="nil"/>
            </w:tcBorders>
            <w:shd w:val="clear" w:color="auto" w:fill="auto"/>
            <w:noWrap/>
            <w:vAlign w:val="center"/>
          </w:tcPr>
          <w:p w14:paraId="2428608A"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p>
        </w:tc>
      </w:tr>
      <w:tr w:rsidR="00041E06" w:rsidRPr="003B20BE" w14:paraId="3010DFE4" w14:textId="77777777" w:rsidTr="0072052F">
        <w:trPr>
          <w:trHeight w:val="60"/>
        </w:trPr>
        <w:tc>
          <w:tcPr>
            <w:tcW w:w="3227" w:type="dxa"/>
            <w:tcBorders>
              <w:top w:val="nil"/>
              <w:left w:val="nil"/>
              <w:bottom w:val="nil"/>
              <w:right w:val="nil"/>
            </w:tcBorders>
            <w:shd w:val="clear" w:color="auto" w:fill="auto"/>
            <w:noWrap/>
            <w:vAlign w:val="center"/>
            <w:hideMark/>
          </w:tcPr>
          <w:p w14:paraId="41D29A94"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Number of chronic diseases</w:t>
            </w:r>
          </w:p>
        </w:tc>
        <w:tc>
          <w:tcPr>
            <w:tcW w:w="1903" w:type="dxa"/>
            <w:tcBorders>
              <w:top w:val="nil"/>
              <w:left w:val="nil"/>
              <w:bottom w:val="nil"/>
              <w:right w:val="nil"/>
            </w:tcBorders>
            <w:shd w:val="clear" w:color="auto" w:fill="auto"/>
            <w:noWrap/>
            <w:vAlign w:val="center"/>
            <w:hideMark/>
          </w:tcPr>
          <w:p w14:paraId="4780FFC0"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w:t>
            </w:r>
            <w:r w:rsidRPr="003B20BE">
              <w:rPr>
                <w:rFonts w:ascii="Times New Roman" w:eastAsia="Yu Mincho" w:hAnsi="Times New Roman" w:cs="Times New Roman"/>
                <w:color w:val="000000"/>
                <w:sz w:val="24"/>
                <w:szCs w:val="24"/>
                <w:lang w:eastAsia="ja-JP"/>
              </w:rPr>
              <w:t>3</w:t>
            </w:r>
            <w:r w:rsidRPr="003B20BE">
              <w:rPr>
                <w:rFonts w:ascii="Times New Roman" w:eastAsia="Times New Roman" w:hAnsi="Times New Roman" w:cs="Times New Roman"/>
                <w:color w:val="000000"/>
                <w:sz w:val="24"/>
                <w:szCs w:val="24"/>
              </w:rPr>
              <w:t xml:space="preserve"> ± 1.2</w:t>
            </w:r>
          </w:p>
        </w:tc>
        <w:tc>
          <w:tcPr>
            <w:tcW w:w="1641" w:type="dxa"/>
            <w:tcBorders>
              <w:top w:val="nil"/>
              <w:left w:val="nil"/>
              <w:bottom w:val="nil"/>
              <w:right w:val="nil"/>
            </w:tcBorders>
            <w:shd w:val="clear" w:color="auto" w:fill="auto"/>
            <w:noWrap/>
            <w:vAlign w:val="center"/>
            <w:hideMark/>
          </w:tcPr>
          <w:p w14:paraId="3AE03660"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w:t>
            </w:r>
            <w:r w:rsidRPr="003B20BE">
              <w:rPr>
                <w:rFonts w:ascii="Times New Roman" w:eastAsia="Yu Mincho" w:hAnsi="Times New Roman" w:cs="Times New Roman"/>
                <w:color w:val="000000"/>
                <w:sz w:val="24"/>
                <w:szCs w:val="24"/>
                <w:lang w:eastAsia="ja-JP"/>
              </w:rPr>
              <w:t>5</w:t>
            </w:r>
            <w:r w:rsidRPr="003B20BE">
              <w:rPr>
                <w:rFonts w:ascii="Times New Roman" w:eastAsia="Times New Roman" w:hAnsi="Times New Roman" w:cs="Times New Roman"/>
                <w:color w:val="000000"/>
                <w:sz w:val="24"/>
                <w:szCs w:val="24"/>
              </w:rPr>
              <w:t xml:space="preserve"> ± 1.3</w:t>
            </w:r>
          </w:p>
        </w:tc>
        <w:tc>
          <w:tcPr>
            <w:tcW w:w="1134" w:type="dxa"/>
            <w:tcBorders>
              <w:top w:val="nil"/>
              <w:left w:val="nil"/>
              <w:bottom w:val="nil"/>
              <w:right w:val="nil"/>
            </w:tcBorders>
            <w:shd w:val="clear" w:color="auto" w:fill="auto"/>
            <w:noWrap/>
            <w:vAlign w:val="center"/>
            <w:hideMark/>
          </w:tcPr>
          <w:p w14:paraId="4692E19B"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w:t>
            </w:r>
          </w:p>
        </w:tc>
        <w:tc>
          <w:tcPr>
            <w:tcW w:w="1725" w:type="dxa"/>
            <w:tcBorders>
              <w:top w:val="nil"/>
              <w:left w:val="nil"/>
              <w:bottom w:val="nil"/>
              <w:right w:val="nil"/>
            </w:tcBorders>
            <w:shd w:val="clear" w:color="auto" w:fill="auto"/>
            <w:noWrap/>
            <w:vAlign w:val="center"/>
            <w:hideMark/>
          </w:tcPr>
          <w:p w14:paraId="0BE5E442"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w:t>
            </w:r>
            <w:r w:rsidRPr="003B20BE">
              <w:rPr>
                <w:rFonts w:ascii="Times New Roman" w:eastAsia="Yu Mincho" w:hAnsi="Times New Roman" w:cs="Times New Roman"/>
                <w:color w:val="000000"/>
                <w:sz w:val="24"/>
                <w:szCs w:val="24"/>
                <w:lang w:eastAsia="ja-JP"/>
              </w:rPr>
              <w:t>4</w:t>
            </w:r>
            <w:r w:rsidRPr="003B20BE">
              <w:rPr>
                <w:rFonts w:ascii="Times New Roman" w:eastAsia="Times New Roman" w:hAnsi="Times New Roman" w:cs="Times New Roman"/>
                <w:color w:val="000000"/>
                <w:sz w:val="24"/>
                <w:szCs w:val="24"/>
              </w:rPr>
              <w:t xml:space="preserve"> ± 1.3</w:t>
            </w:r>
          </w:p>
        </w:tc>
        <w:tc>
          <w:tcPr>
            <w:tcW w:w="1960" w:type="dxa"/>
            <w:tcBorders>
              <w:top w:val="nil"/>
              <w:left w:val="nil"/>
              <w:bottom w:val="nil"/>
              <w:right w:val="nil"/>
            </w:tcBorders>
            <w:shd w:val="clear" w:color="auto" w:fill="auto"/>
            <w:noWrap/>
            <w:vAlign w:val="center"/>
            <w:hideMark/>
          </w:tcPr>
          <w:p w14:paraId="0D726F80"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1.9 ± 1.</w:t>
            </w:r>
            <w:r w:rsidRPr="003B20BE">
              <w:rPr>
                <w:rFonts w:ascii="Times New Roman" w:eastAsia="Yu Mincho" w:hAnsi="Times New Roman" w:cs="Times New Roman"/>
                <w:color w:val="000000"/>
                <w:sz w:val="24"/>
                <w:szCs w:val="24"/>
                <w:lang w:eastAsia="ja-JP"/>
              </w:rPr>
              <w:t>2</w:t>
            </w:r>
          </w:p>
        </w:tc>
        <w:tc>
          <w:tcPr>
            <w:tcW w:w="298" w:type="dxa"/>
            <w:tcBorders>
              <w:top w:val="nil"/>
              <w:left w:val="nil"/>
              <w:bottom w:val="nil"/>
              <w:right w:val="nil"/>
            </w:tcBorders>
          </w:tcPr>
          <w:p w14:paraId="7A2C4BD3"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p>
        </w:tc>
        <w:tc>
          <w:tcPr>
            <w:tcW w:w="1072" w:type="dxa"/>
            <w:tcBorders>
              <w:top w:val="nil"/>
              <w:left w:val="nil"/>
              <w:bottom w:val="nil"/>
              <w:right w:val="nil"/>
            </w:tcBorders>
            <w:shd w:val="clear" w:color="auto" w:fill="auto"/>
            <w:noWrap/>
            <w:vAlign w:val="center"/>
            <w:hideMark/>
          </w:tcPr>
          <w:p w14:paraId="1065E50D"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w:t>
            </w:r>
          </w:p>
        </w:tc>
      </w:tr>
      <w:tr w:rsidR="00041E06" w:rsidRPr="003B20BE" w14:paraId="6CBFF821" w14:textId="77777777" w:rsidTr="0072052F">
        <w:trPr>
          <w:trHeight w:val="60"/>
        </w:trPr>
        <w:tc>
          <w:tcPr>
            <w:tcW w:w="3227" w:type="dxa"/>
            <w:tcBorders>
              <w:top w:val="nil"/>
              <w:left w:val="nil"/>
              <w:bottom w:val="nil"/>
              <w:right w:val="nil"/>
            </w:tcBorders>
            <w:shd w:val="clear" w:color="auto" w:fill="auto"/>
            <w:noWrap/>
            <w:vAlign w:val="bottom"/>
            <w:hideMark/>
          </w:tcPr>
          <w:p w14:paraId="126A0233"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Self-rated health</w:t>
            </w:r>
          </w:p>
        </w:tc>
        <w:tc>
          <w:tcPr>
            <w:tcW w:w="1903" w:type="dxa"/>
            <w:tcBorders>
              <w:top w:val="nil"/>
              <w:left w:val="nil"/>
              <w:bottom w:val="nil"/>
              <w:right w:val="nil"/>
            </w:tcBorders>
            <w:shd w:val="clear" w:color="auto" w:fill="auto"/>
            <w:noWrap/>
            <w:vAlign w:val="bottom"/>
            <w:hideMark/>
          </w:tcPr>
          <w:p w14:paraId="07E3263D"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641" w:type="dxa"/>
            <w:tcBorders>
              <w:top w:val="nil"/>
              <w:left w:val="nil"/>
              <w:bottom w:val="nil"/>
              <w:right w:val="nil"/>
            </w:tcBorders>
            <w:shd w:val="clear" w:color="auto" w:fill="auto"/>
            <w:noWrap/>
            <w:vAlign w:val="bottom"/>
            <w:hideMark/>
          </w:tcPr>
          <w:p w14:paraId="303E9F1E"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noWrap/>
            <w:vAlign w:val="center"/>
            <w:hideMark/>
          </w:tcPr>
          <w:p w14:paraId="6D6B1B23"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1725" w:type="dxa"/>
            <w:tcBorders>
              <w:top w:val="nil"/>
              <w:left w:val="nil"/>
              <w:bottom w:val="nil"/>
              <w:right w:val="nil"/>
            </w:tcBorders>
            <w:shd w:val="clear" w:color="auto" w:fill="auto"/>
            <w:noWrap/>
            <w:vAlign w:val="bottom"/>
            <w:hideMark/>
          </w:tcPr>
          <w:p w14:paraId="40FCF45E" w14:textId="77777777" w:rsidR="00041E06" w:rsidRPr="003B20BE" w:rsidRDefault="00041E06" w:rsidP="0072052F">
            <w:pPr>
              <w:spacing w:after="0" w:line="240" w:lineRule="auto"/>
              <w:jc w:val="center"/>
              <w:rPr>
                <w:rFonts w:ascii="Times New Roman" w:eastAsia="Times New Roman" w:hAnsi="Times New Roman" w:cs="Times New Roman"/>
                <w:sz w:val="24"/>
                <w:szCs w:val="24"/>
              </w:rPr>
            </w:pPr>
          </w:p>
        </w:tc>
        <w:tc>
          <w:tcPr>
            <w:tcW w:w="1960" w:type="dxa"/>
            <w:tcBorders>
              <w:top w:val="nil"/>
              <w:left w:val="nil"/>
              <w:bottom w:val="nil"/>
              <w:right w:val="nil"/>
            </w:tcBorders>
            <w:shd w:val="clear" w:color="auto" w:fill="auto"/>
            <w:noWrap/>
            <w:vAlign w:val="bottom"/>
            <w:hideMark/>
          </w:tcPr>
          <w:p w14:paraId="43378E4B"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298" w:type="dxa"/>
            <w:tcBorders>
              <w:top w:val="nil"/>
              <w:left w:val="nil"/>
              <w:bottom w:val="nil"/>
              <w:right w:val="nil"/>
            </w:tcBorders>
          </w:tcPr>
          <w:p w14:paraId="455AAC69"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1072" w:type="dxa"/>
            <w:tcBorders>
              <w:top w:val="nil"/>
              <w:left w:val="nil"/>
              <w:bottom w:val="nil"/>
              <w:right w:val="nil"/>
            </w:tcBorders>
            <w:shd w:val="clear" w:color="auto" w:fill="auto"/>
            <w:noWrap/>
            <w:vAlign w:val="center"/>
            <w:hideMark/>
          </w:tcPr>
          <w:p w14:paraId="429517D4" w14:textId="77777777" w:rsidR="00041E06" w:rsidRPr="003B20BE" w:rsidRDefault="00041E06" w:rsidP="0072052F">
            <w:pPr>
              <w:spacing w:after="0" w:line="240" w:lineRule="auto"/>
              <w:rPr>
                <w:rFonts w:ascii="Times New Roman" w:eastAsia="Times New Roman" w:hAnsi="Times New Roman" w:cs="Times New Roman"/>
                <w:sz w:val="24"/>
                <w:szCs w:val="24"/>
              </w:rPr>
            </w:pPr>
          </w:p>
        </w:tc>
      </w:tr>
      <w:tr w:rsidR="00041E06" w:rsidRPr="003B20BE" w14:paraId="2875147E" w14:textId="77777777" w:rsidTr="0072052F">
        <w:trPr>
          <w:trHeight w:val="60"/>
        </w:trPr>
        <w:tc>
          <w:tcPr>
            <w:tcW w:w="3227" w:type="dxa"/>
            <w:tcBorders>
              <w:top w:val="nil"/>
              <w:left w:val="nil"/>
              <w:bottom w:val="nil"/>
              <w:right w:val="nil"/>
            </w:tcBorders>
            <w:shd w:val="clear" w:color="auto" w:fill="auto"/>
            <w:noWrap/>
            <w:vAlign w:val="bottom"/>
            <w:hideMark/>
          </w:tcPr>
          <w:p w14:paraId="1B9EFB35"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Very healthy</w:t>
            </w:r>
          </w:p>
        </w:tc>
        <w:tc>
          <w:tcPr>
            <w:tcW w:w="1903" w:type="dxa"/>
            <w:tcBorders>
              <w:top w:val="nil"/>
              <w:left w:val="nil"/>
              <w:bottom w:val="nil"/>
              <w:right w:val="nil"/>
            </w:tcBorders>
            <w:shd w:val="clear" w:color="auto" w:fill="auto"/>
            <w:noWrap/>
            <w:vAlign w:val="center"/>
            <w:hideMark/>
          </w:tcPr>
          <w:p w14:paraId="3D17E56A"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190 (</w:t>
            </w:r>
            <w:r w:rsidRPr="003B20BE">
              <w:rPr>
                <w:rFonts w:ascii="Times New Roman" w:eastAsia="Times New Roman" w:hAnsi="Times New Roman" w:cs="Times New Roman"/>
                <w:color w:val="000000" w:themeColor="text1"/>
                <w:sz w:val="24"/>
                <w:szCs w:val="24"/>
              </w:rPr>
              <w:t>1</w:t>
            </w:r>
            <w:r w:rsidRPr="003B20BE">
              <w:rPr>
                <w:rFonts w:ascii="Times New Roman" w:eastAsia="Yu Mincho" w:hAnsi="Times New Roman" w:cs="Times New Roman"/>
                <w:color w:val="000000" w:themeColor="text1"/>
                <w:sz w:val="24"/>
                <w:szCs w:val="24"/>
                <w:lang w:eastAsia="ja-JP"/>
              </w:rPr>
              <w:t>4.1</w:t>
            </w:r>
            <w:r w:rsidRPr="00A30C15">
              <w:rPr>
                <w:rFonts w:ascii="Times New Roman" w:hAnsi="Times New Roman"/>
                <w:color w:val="000000" w:themeColor="text1"/>
                <w:sz w:val="24"/>
              </w:rPr>
              <w:t>)</w:t>
            </w:r>
          </w:p>
        </w:tc>
        <w:tc>
          <w:tcPr>
            <w:tcW w:w="1641" w:type="dxa"/>
            <w:tcBorders>
              <w:top w:val="nil"/>
              <w:left w:val="nil"/>
              <w:bottom w:val="nil"/>
              <w:right w:val="nil"/>
            </w:tcBorders>
            <w:shd w:val="clear" w:color="auto" w:fill="auto"/>
            <w:noWrap/>
            <w:vAlign w:val="center"/>
            <w:hideMark/>
          </w:tcPr>
          <w:p w14:paraId="58C8E015"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226</w:t>
            </w:r>
            <w:r w:rsidRPr="003B20BE">
              <w:rPr>
                <w:rFonts w:ascii="Times New Roman" w:eastAsia="Yu Mincho" w:hAnsi="Times New Roman" w:cs="Times New Roman"/>
                <w:color w:val="000000" w:themeColor="text1"/>
                <w:sz w:val="24"/>
                <w:szCs w:val="24"/>
                <w:lang w:eastAsia="ja-JP"/>
              </w:rPr>
              <w:t xml:space="preserve"> </w:t>
            </w:r>
            <w:r w:rsidRPr="003B20BE">
              <w:rPr>
                <w:rFonts w:ascii="Times New Roman" w:eastAsia="Times New Roman" w:hAnsi="Times New Roman" w:cs="Times New Roman"/>
                <w:color w:val="000000" w:themeColor="text1"/>
                <w:sz w:val="24"/>
                <w:szCs w:val="24"/>
              </w:rPr>
              <w:t>(</w:t>
            </w:r>
            <w:r w:rsidRPr="003B20BE">
              <w:rPr>
                <w:rFonts w:ascii="Times New Roman" w:eastAsia="Yu Mincho" w:hAnsi="Times New Roman" w:cs="Times New Roman"/>
                <w:color w:val="000000" w:themeColor="text1"/>
                <w:sz w:val="24"/>
                <w:szCs w:val="24"/>
                <w:lang w:eastAsia="ja-JP"/>
              </w:rPr>
              <w:t>8.3</w:t>
            </w:r>
            <w:r w:rsidRPr="00A30C15">
              <w:rPr>
                <w:rFonts w:ascii="Times New Roman" w:hAnsi="Times New Roman"/>
                <w:color w:val="000000" w:themeColor="text1"/>
                <w:sz w:val="24"/>
              </w:rPr>
              <w:t>)</w:t>
            </w:r>
          </w:p>
        </w:tc>
        <w:tc>
          <w:tcPr>
            <w:tcW w:w="1134" w:type="dxa"/>
            <w:vMerge w:val="restart"/>
            <w:tcBorders>
              <w:top w:val="nil"/>
              <w:left w:val="nil"/>
              <w:bottom w:val="nil"/>
              <w:right w:val="nil"/>
            </w:tcBorders>
            <w:shd w:val="clear" w:color="auto" w:fill="auto"/>
            <w:noWrap/>
            <w:vAlign w:val="center"/>
            <w:hideMark/>
          </w:tcPr>
          <w:p w14:paraId="2D4977E5"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w:t>
            </w:r>
          </w:p>
        </w:tc>
        <w:tc>
          <w:tcPr>
            <w:tcW w:w="1725" w:type="dxa"/>
            <w:tcBorders>
              <w:top w:val="nil"/>
              <w:left w:val="nil"/>
              <w:bottom w:val="nil"/>
              <w:right w:val="nil"/>
            </w:tcBorders>
            <w:shd w:val="clear" w:color="auto" w:fill="auto"/>
            <w:noWrap/>
            <w:vAlign w:val="center"/>
            <w:hideMark/>
          </w:tcPr>
          <w:p w14:paraId="7689661A"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371 (10.</w:t>
            </w:r>
            <w:r w:rsidRPr="003B20BE">
              <w:rPr>
                <w:rFonts w:ascii="Times New Roman" w:eastAsia="Yu Mincho" w:hAnsi="Times New Roman" w:cs="Times New Roman"/>
                <w:sz w:val="24"/>
                <w:szCs w:val="24"/>
                <w:lang w:eastAsia="ja-JP"/>
              </w:rPr>
              <w:t>9</w:t>
            </w:r>
            <w:r w:rsidRPr="00A30C15">
              <w:rPr>
                <w:rFonts w:ascii="Times New Roman" w:hAnsi="Times New Roman"/>
                <w:sz w:val="24"/>
              </w:rPr>
              <w:t>)</w:t>
            </w:r>
          </w:p>
        </w:tc>
        <w:tc>
          <w:tcPr>
            <w:tcW w:w="1960" w:type="dxa"/>
            <w:tcBorders>
              <w:top w:val="nil"/>
              <w:left w:val="nil"/>
              <w:bottom w:val="nil"/>
              <w:right w:val="nil"/>
            </w:tcBorders>
            <w:shd w:val="clear" w:color="auto" w:fill="auto"/>
            <w:noWrap/>
            <w:vAlign w:val="center"/>
            <w:hideMark/>
          </w:tcPr>
          <w:p w14:paraId="101EF274"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45 (</w:t>
            </w:r>
            <w:r w:rsidRPr="003B20BE">
              <w:rPr>
                <w:rFonts w:ascii="Times New Roman" w:eastAsia="Yu Mincho" w:hAnsi="Times New Roman" w:cs="Times New Roman"/>
                <w:sz w:val="24"/>
                <w:szCs w:val="24"/>
                <w:lang w:eastAsia="ja-JP"/>
              </w:rPr>
              <w:t>6.1</w:t>
            </w:r>
            <w:r w:rsidRPr="00A30C15">
              <w:rPr>
                <w:rFonts w:ascii="Times New Roman" w:hAnsi="Times New Roman"/>
                <w:sz w:val="24"/>
              </w:rPr>
              <w:t>)</w:t>
            </w:r>
          </w:p>
        </w:tc>
        <w:tc>
          <w:tcPr>
            <w:tcW w:w="298" w:type="dxa"/>
            <w:tcBorders>
              <w:top w:val="nil"/>
              <w:left w:val="nil"/>
              <w:bottom w:val="nil"/>
              <w:right w:val="nil"/>
            </w:tcBorders>
          </w:tcPr>
          <w:p w14:paraId="0E47FB20"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p>
        </w:tc>
        <w:tc>
          <w:tcPr>
            <w:tcW w:w="1072" w:type="dxa"/>
            <w:vMerge w:val="restart"/>
            <w:tcBorders>
              <w:top w:val="nil"/>
              <w:left w:val="nil"/>
              <w:bottom w:val="nil"/>
              <w:right w:val="nil"/>
            </w:tcBorders>
            <w:shd w:val="clear" w:color="auto" w:fill="auto"/>
            <w:noWrap/>
            <w:vAlign w:val="center"/>
            <w:hideMark/>
          </w:tcPr>
          <w:p w14:paraId="7A79A9D4"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w:t>
            </w:r>
          </w:p>
        </w:tc>
      </w:tr>
      <w:tr w:rsidR="00041E06" w:rsidRPr="003B20BE" w14:paraId="6F78C626" w14:textId="77777777" w:rsidTr="0072052F">
        <w:trPr>
          <w:trHeight w:val="60"/>
        </w:trPr>
        <w:tc>
          <w:tcPr>
            <w:tcW w:w="3227" w:type="dxa"/>
            <w:tcBorders>
              <w:top w:val="nil"/>
              <w:left w:val="nil"/>
              <w:bottom w:val="nil"/>
              <w:right w:val="nil"/>
            </w:tcBorders>
            <w:shd w:val="clear" w:color="auto" w:fill="auto"/>
            <w:noWrap/>
            <w:vAlign w:val="bottom"/>
            <w:hideMark/>
          </w:tcPr>
          <w:p w14:paraId="2E9FDD99"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Healthier than average</w:t>
            </w:r>
          </w:p>
        </w:tc>
        <w:tc>
          <w:tcPr>
            <w:tcW w:w="1903" w:type="dxa"/>
            <w:tcBorders>
              <w:top w:val="nil"/>
              <w:left w:val="nil"/>
              <w:bottom w:val="nil"/>
              <w:right w:val="nil"/>
            </w:tcBorders>
            <w:shd w:val="clear" w:color="auto" w:fill="auto"/>
            <w:noWrap/>
            <w:vAlign w:val="center"/>
            <w:hideMark/>
          </w:tcPr>
          <w:p w14:paraId="4604F66C"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466 (</w:t>
            </w:r>
            <w:r w:rsidRPr="003B20BE">
              <w:rPr>
                <w:rFonts w:ascii="Times New Roman" w:eastAsia="Times New Roman" w:hAnsi="Times New Roman" w:cs="Times New Roman"/>
                <w:color w:val="000000" w:themeColor="text1"/>
                <w:sz w:val="24"/>
                <w:szCs w:val="24"/>
              </w:rPr>
              <w:t>3</w:t>
            </w:r>
            <w:r w:rsidRPr="003B20BE">
              <w:rPr>
                <w:rFonts w:ascii="Times New Roman" w:eastAsia="Yu Mincho" w:hAnsi="Times New Roman" w:cs="Times New Roman"/>
                <w:color w:val="000000" w:themeColor="text1"/>
                <w:sz w:val="24"/>
                <w:szCs w:val="24"/>
                <w:lang w:eastAsia="ja-JP"/>
              </w:rPr>
              <w:t>4.3</w:t>
            </w:r>
            <w:r w:rsidRPr="00A30C15">
              <w:rPr>
                <w:rFonts w:ascii="Times New Roman" w:hAnsi="Times New Roman"/>
                <w:color w:val="000000" w:themeColor="text1"/>
                <w:sz w:val="24"/>
              </w:rPr>
              <w:t>)</w:t>
            </w:r>
          </w:p>
        </w:tc>
        <w:tc>
          <w:tcPr>
            <w:tcW w:w="1641" w:type="dxa"/>
            <w:tcBorders>
              <w:top w:val="nil"/>
              <w:left w:val="nil"/>
              <w:bottom w:val="nil"/>
              <w:right w:val="nil"/>
            </w:tcBorders>
            <w:shd w:val="clear" w:color="auto" w:fill="auto"/>
            <w:noWrap/>
            <w:vAlign w:val="center"/>
            <w:hideMark/>
          </w:tcPr>
          <w:p w14:paraId="476E5DC8"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873</w:t>
            </w:r>
            <w:r w:rsidRPr="003B20BE">
              <w:rPr>
                <w:rFonts w:ascii="Times New Roman" w:eastAsia="Yu Mincho" w:hAnsi="Times New Roman" w:cs="Times New Roman"/>
                <w:color w:val="000000" w:themeColor="text1"/>
                <w:sz w:val="24"/>
                <w:szCs w:val="24"/>
                <w:lang w:eastAsia="ja-JP"/>
              </w:rPr>
              <w:t xml:space="preserve"> </w:t>
            </w:r>
            <w:r w:rsidRPr="003B20BE">
              <w:rPr>
                <w:rFonts w:ascii="Times New Roman" w:eastAsia="Times New Roman" w:hAnsi="Times New Roman" w:cs="Times New Roman"/>
                <w:color w:val="000000" w:themeColor="text1"/>
                <w:sz w:val="24"/>
                <w:szCs w:val="24"/>
              </w:rPr>
              <w:t>(</w:t>
            </w:r>
            <w:r w:rsidRPr="003B20BE">
              <w:rPr>
                <w:rFonts w:ascii="Times New Roman" w:eastAsia="Yu Mincho" w:hAnsi="Times New Roman" w:cs="Times New Roman"/>
                <w:color w:val="000000" w:themeColor="text1"/>
                <w:sz w:val="24"/>
                <w:szCs w:val="24"/>
                <w:lang w:eastAsia="ja-JP"/>
              </w:rPr>
              <w:t>30.8</w:t>
            </w:r>
            <w:r w:rsidRPr="00A30C15">
              <w:rPr>
                <w:rFonts w:ascii="Times New Roman" w:hAnsi="Times New Roman"/>
                <w:color w:val="000000" w:themeColor="text1"/>
                <w:sz w:val="24"/>
              </w:rPr>
              <w:t>)</w:t>
            </w:r>
          </w:p>
        </w:tc>
        <w:tc>
          <w:tcPr>
            <w:tcW w:w="1134" w:type="dxa"/>
            <w:vMerge/>
            <w:tcBorders>
              <w:top w:val="nil"/>
              <w:left w:val="nil"/>
              <w:bottom w:val="nil"/>
              <w:right w:val="nil"/>
            </w:tcBorders>
            <w:vAlign w:val="center"/>
            <w:hideMark/>
          </w:tcPr>
          <w:p w14:paraId="7010A59C"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hideMark/>
          </w:tcPr>
          <w:p w14:paraId="49AE3759"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1180 (</w:t>
            </w:r>
            <w:r w:rsidRPr="003B20BE">
              <w:rPr>
                <w:rFonts w:ascii="Times New Roman" w:eastAsia="Times New Roman" w:hAnsi="Times New Roman" w:cs="Times New Roman"/>
                <w:sz w:val="24"/>
                <w:szCs w:val="24"/>
              </w:rPr>
              <w:t>3</w:t>
            </w:r>
            <w:r w:rsidRPr="003B20BE">
              <w:rPr>
                <w:rFonts w:ascii="Times New Roman" w:eastAsia="Yu Mincho" w:hAnsi="Times New Roman" w:cs="Times New Roman"/>
                <w:sz w:val="24"/>
                <w:szCs w:val="24"/>
                <w:lang w:eastAsia="ja-JP"/>
              </w:rPr>
              <w:t>3.8</w:t>
            </w:r>
            <w:r w:rsidRPr="00A30C15">
              <w:rPr>
                <w:rFonts w:ascii="Times New Roman" w:hAnsi="Times New Roman"/>
                <w:sz w:val="24"/>
              </w:rPr>
              <w:t>)</w:t>
            </w:r>
          </w:p>
        </w:tc>
        <w:tc>
          <w:tcPr>
            <w:tcW w:w="1960" w:type="dxa"/>
            <w:tcBorders>
              <w:top w:val="nil"/>
              <w:left w:val="nil"/>
              <w:bottom w:val="nil"/>
              <w:right w:val="nil"/>
            </w:tcBorders>
            <w:shd w:val="clear" w:color="auto" w:fill="auto"/>
            <w:noWrap/>
            <w:vAlign w:val="center"/>
            <w:hideMark/>
          </w:tcPr>
          <w:p w14:paraId="3B8E3DE7"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159 (</w:t>
            </w:r>
            <w:r w:rsidRPr="003B20BE">
              <w:rPr>
                <w:rFonts w:ascii="Times New Roman" w:eastAsia="Yu Mincho" w:hAnsi="Times New Roman" w:cs="Times New Roman"/>
                <w:sz w:val="24"/>
                <w:szCs w:val="24"/>
                <w:lang w:eastAsia="ja-JP"/>
              </w:rPr>
              <w:t>20</w:t>
            </w:r>
            <w:r w:rsidRPr="00A30C15">
              <w:rPr>
                <w:rFonts w:ascii="Times New Roman" w:hAnsi="Times New Roman"/>
                <w:sz w:val="24"/>
              </w:rPr>
              <w:t>.6)</w:t>
            </w:r>
          </w:p>
        </w:tc>
        <w:tc>
          <w:tcPr>
            <w:tcW w:w="298" w:type="dxa"/>
            <w:tcBorders>
              <w:top w:val="nil"/>
              <w:left w:val="nil"/>
              <w:bottom w:val="nil"/>
              <w:right w:val="nil"/>
            </w:tcBorders>
          </w:tcPr>
          <w:p w14:paraId="5AE9A853"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vMerge/>
            <w:tcBorders>
              <w:top w:val="nil"/>
              <w:left w:val="nil"/>
              <w:bottom w:val="nil"/>
              <w:right w:val="nil"/>
            </w:tcBorders>
            <w:vAlign w:val="center"/>
            <w:hideMark/>
          </w:tcPr>
          <w:p w14:paraId="50EB5716"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r>
      <w:tr w:rsidR="00041E06" w:rsidRPr="003B20BE" w14:paraId="565E61A7" w14:textId="77777777" w:rsidTr="0072052F">
        <w:trPr>
          <w:trHeight w:val="60"/>
        </w:trPr>
        <w:tc>
          <w:tcPr>
            <w:tcW w:w="3227" w:type="dxa"/>
            <w:tcBorders>
              <w:top w:val="nil"/>
              <w:left w:val="nil"/>
              <w:bottom w:val="nil"/>
              <w:right w:val="nil"/>
            </w:tcBorders>
            <w:shd w:val="clear" w:color="auto" w:fill="auto"/>
            <w:noWrap/>
            <w:vAlign w:val="bottom"/>
            <w:hideMark/>
          </w:tcPr>
          <w:p w14:paraId="075693DF"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Of average health</w:t>
            </w:r>
          </w:p>
        </w:tc>
        <w:tc>
          <w:tcPr>
            <w:tcW w:w="1903" w:type="dxa"/>
            <w:tcBorders>
              <w:top w:val="nil"/>
              <w:left w:val="nil"/>
              <w:bottom w:val="nil"/>
              <w:right w:val="nil"/>
            </w:tcBorders>
            <w:shd w:val="clear" w:color="auto" w:fill="auto"/>
            <w:noWrap/>
            <w:vAlign w:val="center"/>
            <w:hideMark/>
          </w:tcPr>
          <w:p w14:paraId="1F73936D"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716 (</w:t>
            </w:r>
            <w:r w:rsidRPr="003B20BE">
              <w:rPr>
                <w:rFonts w:ascii="Times New Roman" w:eastAsia="Times New Roman" w:hAnsi="Times New Roman" w:cs="Times New Roman"/>
                <w:color w:val="000000" w:themeColor="text1"/>
                <w:sz w:val="24"/>
                <w:szCs w:val="24"/>
              </w:rPr>
              <w:t>4</w:t>
            </w:r>
            <w:r w:rsidRPr="003B20BE">
              <w:rPr>
                <w:rFonts w:ascii="Times New Roman" w:eastAsia="Yu Mincho" w:hAnsi="Times New Roman" w:cs="Times New Roman"/>
                <w:color w:val="000000" w:themeColor="text1"/>
                <w:sz w:val="24"/>
                <w:szCs w:val="24"/>
                <w:lang w:eastAsia="ja-JP"/>
              </w:rPr>
              <w:t>4.6</w:t>
            </w:r>
            <w:r w:rsidRPr="00A30C15">
              <w:rPr>
                <w:rFonts w:ascii="Times New Roman" w:hAnsi="Times New Roman"/>
                <w:color w:val="000000" w:themeColor="text1"/>
                <w:sz w:val="24"/>
              </w:rPr>
              <w:t>)</w:t>
            </w:r>
          </w:p>
        </w:tc>
        <w:tc>
          <w:tcPr>
            <w:tcW w:w="1641" w:type="dxa"/>
            <w:tcBorders>
              <w:top w:val="nil"/>
              <w:left w:val="nil"/>
              <w:bottom w:val="nil"/>
              <w:right w:val="nil"/>
            </w:tcBorders>
            <w:shd w:val="clear" w:color="auto" w:fill="auto"/>
            <w:noWrap/>
            <w:vAlign w:val="center"/>
            <w:hideMark/>
          </w:tcPr>
          <w:p w14:paraId="2FEB8607"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1430 (</w:t>
            </w:r>
            <w:r w:rsidRPr="003B20BE">
              <w:rPr>
                <w:rFonts w:ascii="Times New Roman" w:eastAsia="Times New Roman" w:hAnsi="Times New Roman" w:cs="Times New Roman"/>
                <w:color w:val="000000" w:themeColor="text1"/>
                <w:sz w:val="24"/>
                <w:szCs w:val="24"/>
              </w:rPr>
              <w:t>4</w:t>
            </w:r>
            <w:r w:rsidRPr="003B20BE">
              <w:rPr>
                <w:rFonts w:ascii="Times New Roman" w:eastAsia="Yu Mincho" w:hAnsi="Times New Roman" w:cs="Times New Roman"/>
                <w:color w:val="000000" w:themeColor="text1"/>
                <w:sz w:val="24"/>
                <w:szCs w:val="24"/>
                <w:lang w:eastAsia="ja-JP"/>
              </w:rPr>
              <w:t>6.6</w:t>
            </w:r>
            <w:r w:rsidRPr="00A30C15">
              <w:rPr>
                <w:rFonts w:ascii="Times New Roman" w:hAnsi="Times New Roman"/>
                <w:color w:val="000000" w:themeColor="text1"/>
                <w:sz w:val="24"/>
              </w:rPr>
              <w:t>)</w:t>
            </w:r>
          </w:p>
        </w:tc>
        <w:tc>
          <w:tcPr>
            <w:tcW w:w="1134" w:type="dxa"/>
            <w:vMerge/>
            <w:tcBorders>
              <w:top w:val="nil"/>
              <w:left w:val="nil"/>
              <w:bottom w:val="nil"/>
              <w:right w:val="nil"/>
            </w:tcBorders>
            <w:vAlign w:val="center"/>
            <w:hideMark/>
          </w:tcPr>
          <w:p w14:paraId="798194AE"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hideMark/>
          </w:tcPr>
          <w:p w14:paraId="7B31C4C1"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1731 (</w:t>
            </w:r>
            <w:r w:rsidRPr="003B20BE">
              <w:rPr>
                <w:rFonts w:ascii="Times New Roman" w:eastAsia="Times New Roman" w:hAnsi="Times New Roman" w:cs="Times New Roman"/>
                <w:sz w:val="24"/>
                <w:szCs w:val="24"/>
              </w:rPr>
              <w:t>4</w:t>
            </w:r>
            <w:r w:rsidRPr="003B20BE">
              <w:rPr>
                <w:rFonts w:ascii="Times New Roman" w:eastAsia="Yu Mincho" w:hAnsi="Times New Roman" w:cs="Times New Roman"/>
                <w:sz w:val="24"/>
                <w:szCs w:val="24"/>
                <w:lang w:eastAsia="ja-JP"/>
              </w:rPr>
              <w:t>5.4</w:t>
            </w:r>
            <w:r w:rsidRPr="00A30C15">
              <w:rPr>
                <w:rFonts w:ascii="Times New Roman" w:hAnsi="Times New Roman"/>
                <w:sz w:val="24"/>
              </w:rPr>
              <w:t>)</w:t>
            </w:r>
          </w:p>
        </w:tc>
        <w:tc>
          <w:tcPr>
            <w:tcW w:w="1960" w:type="dxa"/>
            <w:tcBorders>
              <w:top w:val="nil"/>
              <w:left w:val="nil"/>
              <w:bottom w:val="nil"/>
              <w:right w:val="nil"/>
            </w:tcBorders>
            <w:shd w:val="clear" w:color="auto" w:fill="auto"/>
            <w:noWrap/>
            <w:vAlign w:val="center"/>
            <w:hideMark/>
          </w:tcPr>
          <w:p w14:paraId="3F560F88"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415 (</w:t>
            </w:r>
            <w:r w:rsidRPr="003B20BE">
              <w:rPr>
                <w:rFonts w:ascii="Times New Roman" w:eastAsia="Yu Mincho" w:hAnsi="Times New Roman" w:cs="Times New Roman"/>
                <w:sz w:val="24"/>
                <w:szCs w:val="24"/>
                <w:lang w:eastAsia="ja-JP"/>
              </w:rPr>
              <w:t>49.2</w:t>
            </w:r>
            <w:r w:rsidRPr="00A30C15">
              <w:rPr>
                <w:rFonts w:ascii="Times New Roman" w:hAnsi="Times New Roman"/>
                <w:sz w:val="24"/>
              </w:rPr>
              <w:t>)</w:t>
            </w:r>
          </w:p>
        </w:tc>
        <w:tc>
          <w:tcPr>
            <w:tcW w:w="298" w:type="dxa"/>
            <w:tcBorders>
              <w:top w:val="nil"/>
              <w:left w:val="nil"/>
              <w:bottom w:val="nil"/>
              <w:right w:val="nil"/>
            </w:tcBorders>
          </w:tcPr>
          <w:p w14:paraId="639EB224"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vMerge/>
            <w:tcBorders>
              <w:top w:val="nil"/>
              <w:left w:val="nil"/>
              <w:bottom w:val="nil"/>
              <w:right w:val="nil"/>
            </w:tcBorders>
            <w:vAlign w:val="center"/>
            <w:hideMark/>
          </w:tcPr>
          <w:p w14:paraId="5A24F1D5"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r>
      <w:tr w:rsidR="00041E06" w:rsidRPr="003B20BE" w14:paraId="23BF4704" w14:textId="77777777" w:rsidTr="0072052F">
        <w:trPr>
          <w:trHeight w:val="60"/>
        </w:trPr>
        <w:tc>
          <w:tcPr>
            <w:tcW w:w="3227" w:type="dxa"/>
            <w:tcBorders>
              <w:top w:val="nil"/>
              <w:left w:val="nil"/>
              <w:bottom w:val="nil"/>
              <w:right w:val="nil"/>
            </w:tcBorders>
            <w:shd w:val="clear" w:color="auto" w:fill="auto"/>
            <w:noWrap/>
            <w:vAlign w:val="bottom"/>
            <w:hideMark/>
          </w:tcPr>
          <w:p w14:paraId="7DD5255F"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Somewhat unhealthy</w:t>
            </w:r>
          </w:p>
        </w:tc>
        <w:tc>
          <w:tcPr>
            <w:tcW w:w="1903" w:type="dxa"/>
            <w:tcBorders>
              <w:top w:val="nil"/>
              <w:left w:val="nil"/>
              <w:bottom w:val="nil"/>
              <w:right w:val="nil"/>
            </w:tcBorders>
            <w:shd w:val="clear" w:color="auto" w:fill="auto"/>
            <w:noWrap/>
            <w:vAlign w:val="center"/>
            <w:hideMark/>
          </w:tcPr>
          <w:p w14:paraId="7507A851"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109 (</w:t>
            </w:r>
            <w:r w:rsidRPr="003B20BE">
              <w:rPr>
                <w:rFonts w:ascii="Times New Roman" w:eastAsia="Yu Mincho" w:hAnsi="Times New Roman" w:cs="Times New Roman"/>
                <w:color w:val="000000" w:themeColor="text1"/>
                <w:sz w:val="24"/>
                <w:szCs w:val="24"/>
                <w:lang w:eastAsia="ja-JP"/>
              </w:rPr>
              <w:t>6.</w:t>
            </w:r>
            <w:r w:rsidRPr="00A30C15">
              <w:rPr>
                <w:rFonts w:ascii="Times New Roman" w:hAnsi="Times New Roman"/>
                <w:color w:val="000000" w:themeColor="text1"/>
                <w:sz w:val="24"/>
              </w:rPr>
              <w:t>7)</w:t>
            </w:r>
          </w:p>
        </w:tc>
        <w:tc>
          <w:tcPr>
            <w:tcW w:w="1641" w:type="dxa"/>
            <w:tcBorders>
              <w:top w:val="nil"/>
              <w:left w:val="nil"/>
              <w:bottom w:val="nil"/>
              <w:right w:val="nil"/>
            </w:tcBorders>
            <w:shd w:val="clear" w:color="auto" w:fill="auto"/>
            <w:noWrap/>
            <w:vAlign w:val="center"/>
            <w:hideMark/>
          </w:tcPr>
          <w:p w14:paraId="41D1208A"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412 (</w:t>
            </w:r>
            <w:r w:rsidRPr="003B20BE">
              <w:rPr>
                <w:rFonts w:ascii="Times New Roman" w:eastAsia="Times New Roman" w:hAnsi="Times New Roman" w:cs="Times New Roman"/>
                <w:color w:val="000000" w:themeColor="text1"/>
                <w:sz w:val="24"/>
                <w:szCs w:val="24"/>
              </w:rPr>
              <w:t>1</w:t>
            </w:r>
            <w:r w:rsidRPr="003B20BE">
              <w:rPr>
                <w:rFonts w:ascii="Times New Roman" w:eastAsia="Yu Mincho" w:hAnsi="Times New Roman" w:cs="Times New Roman"/>
                <w:color w:val="000000" w:themeColor="text1"/>
                <w:sz w:val="24"/>
                <w:szCs w:val="24"/>
                <w:lang w:eastAsia="ja-JP"/>
              </w:rPr>
              <w:t>2.6</w:t>
            </w:r>
            <w:r w:rsidRPr="00A30C15">
              <w:rPr>
                <w:rFonts w:ascii="Times New Roman" w:hAnsi="Times New Roman"/>
                <w:color w:val="000000" w:themeColor="text1"/>
                <w:sz w:val="24"/>
              </w:rPr>
              <w:t>)</w:t>
            </w:r>
          </w:p>
        </w:tc>
        <w:tc>
          <w:tcPr>
            <w:tcW w:w="1134" w:type="dxa"/>
            <w:vMerge/>
            <w:tcBorders>
              <w:top w:val="nil"/>
              <w:left w:val="nil"/>
              <w:bottom w:val="nil"/>
              <w:right w:val="nil"/>
            </w:tcBorders>
            <w:vAlign w:val="center"/>
            <w:hideMark/>
          </w:tcPr>
          <w:p w14:paraId="0EDA2461"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hideMark/>
          </w:tcPr>
          <w:p w14:paraId="61B25356"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347 (</w:t>
            </w:r>
            <w:r w:rsidRPr="003B20BE">
              <w:rPr>
                <w:rFonts w:ascii="Times New Roman" w:eastAsia="Yu Mincho" w:hAnsi="Times New Roman" w:cs="Times New Roman"/>
                <w:sz w:val="24"/>
                <w:szCs w:val="24"/>
                <w:lang w:eastAsia="ja-JP"/>
              </w:rPr>
              <w:t>8.</w:t>
            </w:r>
            <w:r w:rsidRPr="00A30C15">
              <w:rPr>
                <w:rFonts w:ascii="Times New Roman" w:hAnsi="Times New Roman"/>
                <w:sz w:val="24"/>
              </w:rPr>
              <w:t>9)</w:t>
            </w:r>
          </w:p>
        </w:tc>
        <w:tc>
          <w:tcPr>
            <w:tcW w:w="1960" w:type="dxa"/>
            <w:tcBorders>
              <w:top w:val="nil"/>
              <w:left w:val="nil"/>
              <w:bottom w:val="nil"/>
              <w:right w:val="nil"/>
            </w:tcBorders>
            <w:shd w:val="clear" w:color="auto" w:fill="auto"/>
            <w:noWrap/>
            <w:vAlign w:val="center"/>
            <w:hideMark/>
          </w:tcPr>
          <w:p w14:paraId="1133E9A1"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174 (21.</w:t>
            </w:r>
            <w:r w:rsidRPr="003B20BE">
              <w:rPr>
                <w:rFonts w:ascii="Times New Roman" w:eastAsia="Yu Mincho" w:hAnsi="Times New Roman" w:cs="Times New Roman"/>
                <w:sz w:val="24"/>
                <w:szCs w:val="24"/>
                <w:lang w:eastAsia="ja-JP"/>
              </w:rPr>
              <w:t>1</w:t>
            </w:r>
            <w:r w:rsidRPr="00A30C15">
              <w:rPr>
                <w:rFonts w:ascii="Times New Roman" w:hAnsi="Times New Roman"/>
                <w:sz w:val="24"/>
              </w:rPr>
              <w:t>)</w:t>
            </w:r>
          </w:p>
        </w:tc>
        <w:tc>
          <w:tcPr>
            <w:tcW w:w="298" w:type="dxa"/>
            <w:tcBorders>
              <w:top w:val="nil"/>
              <w:left w:val="nil"/>
              <w:bottom w:val="nil"/>
              <w:right w:val="nil"/>
            </w:tcBorders>
          </w:tcPr>
          <w:p w14:paraId="0F9681BC"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vMerge/>
            <w:tcBorders>
              <w:top w:val="nil"/>
              <w:left w:val="nil"/>
              <w:bottom w:val="nil"/>
              <w:right w:val="nil"/>
            </w:tcBorders>
            <w:vAlign w:val="center"/>
            <w:hideMark/>
          </w:tcPr>
          <w:p w14:paraId="1BFBBE46"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r>
      <w:tr w:rsidR="00041E06" w:rsidRPr="003B20BE" w14:paraId="7AA69E51" w14:textId="77777777" w:rsidTr="0072052F">
        <w:trPr>
          <w:trHeight w:val="60"/>
        </w:trPr>
        <w:tc>
          <w:tcPr>
            <w:tcW w:w="3227" w:type="dxa"/>
            <w:tcBorders>
              <w:top w:val="nil"/>
              <w:left w:val="nil"/>
              <w:bottom w:val="nil"/>
              <w:right w:val="nil"/>
            </w:tcBorders>
            <w:shd w:val="clear" w:color="auto" w:fill="auto"/>
            <w:noWrap/>
            <w:vAlign w:val="bottom"/>
            <w:hideMark/>
          </w:tcPr>
          <w:p w14:paraId="7C143825"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Very unhealthy</w:t>
            </w:r>
          </w:p>
        </w:tc>
        <w:tc>
          <w:tcPr>
            <w:tcW w:w="1903" w:type="dxa"/>
            <w:tcBorders>
              <w:top w:val="nil"/>
              <w:left w:val="nil"/>
              <w:bottom w:val="nil"/>
              <w:right w:val="nil"/>
            </w:tcBorders>
            <w:shd w:val="clear" w:color="auto" w:fill="auto"/>
            <w:noWrap/>
            <w:vAlign w:val="center"/>
            <w:hideMark/>
          </w:tcPr>
          <w:p w14:paraId="2EBADF86"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5 (0.3)</w:t>
            </w:r>
          </w:p>
        </w:tc>
        <w:tc>
          <w:tcPr>
            <w:tcW w:w="1641" w:type="dxa"/>
            <w:tcBorders>
              <w:top w:val="nil"/>
              <w:left w:val="nil"/>
              <w:bottom w:val="nil"/>
              <w:right w:val="nil"/>
            </w:tcBorders>
            <w:shd w:val="clear" w:color="auto" w:fill="auto"/>
            <w:noWrap/>
            <w:vAlign w:val="center"/>
            <w:hideMark/>
          </w:tcPr>
          <w:p w14:paraId="521DE9BA"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50 (1.7)</w:t>
            </w:r>
          </w:p>
        </w:tc>
        <w:tc>
          <w:tcPr>
            <w:tcW w:w="1134" w:type="dxa"/>
            <w:vMerge/>
            <w:tcBorders>
              <w:top w:val="nil"/>
              <w:left w:val="nil"/>
              <w:bottom w:val="nil"/>
              <w:right w:val="nil"/>
            </w:tcBorders>
            <w:vAlign w:val="center"/>
            <w:hideMark/>
          </w:tcPr>
          <w:p w14:paraId="609C5A70"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hideMark/>
          </w:tcPr>
          <w:p w14:paraId="69465AAB"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35 (0</w:t>
            </w:r>
            <w:r w:rsidRPr="003B20BE">
              <w:rPr>
                <w:rFonts w:ascii="Times New Roman" w:eastAsia="Yu Mincho" w:hAnsi="Times New Roman" w:cs="Times New Roman"/>
                <w:sz w:val="24"/>
                <w:szCs w:val="24"/>
                <w:lang w:eastAsia="ja-JP"/>
              </w:rPr>
              <w:t>.9</w:t>
            </w:r>
            <w:r w:rsidRPr="00A30C15">
              <w:rPr>
                <w:rFonts w:ascii="Times New Roman" w:hAnsi="Times New Roman"/>
                <w:sz w:val="24"/>
              </w:rPr>
              <w:t>)</w:t>
            </w:r>
          </w:p>
        </w:tc>
        <w:tc>
          <w:tcPr>
            <w:tcW w:w="1960" w:type="dxa"/>
            <w:tcBorders>
              <w:top w:val="nil"/>
              <w:left w:val="nil"/>
              <w:bottom w:val="nil"/>
              <w:right w:val="nil"/>
            </w:tcBorders>
            <w:shd w:val="clear" w:color="auto" w:fill="auto"/>
            <w:noWrap/>
            <w:vAlign w:val="center"/>
            <w:hideMark/>
          </w:tcPr>
          <w:p w14:paraId="4B11461C"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20 (</w:t>
            </w:r>
            <w:r w:rsidRPr="003B20BE">
              <w:rPr>
                <w:rFonts w:ascii="Times New Roman" w:eastAsia="Yu Mincho" w:hAnsi="Times New Roman" w:cs="Times New Roman"/>
                <w:sz w:val="24"/>
                <w:szCs w:val="24"/>
                <w:lang w:eastAsia="ja-JP"/>
              </w:rPr>
              <w:t>3.0</w:t>
            </w:r>
            <w:r w:rsidRPr="00A30C15">
              <w:rPr>
                <w:rFonts w:ascii="Times New Roman" w:hAnsi="Times New Roman"/>
                <w:sz w:val="24"/>
              </w:rPr>
              <w:t>)</w:t>
            </w:r>
          </w:p>
        </w:tc>
        <w:tc>
          <w:tcPr>
            <w:tcW w:w="298" w:type="dxa"/>
            <w:tcBorders>
              <w:top w:val="nil"/>
              <w:left w:val="nil"/>
              <w:bottom w:val="nil"/>
              <w:right w:val="nil"/>
            </w:tcBorders>
          </w:tcPr>
          <w:p w14:paraId="70BB80E7"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vMerge/>
            <w:tcBorders>
              <w:top w:val="nil"/>
              <w:left w:val="nil"/>
              <w:bottom w:val="nil"/>
              <w:right w:val="nil"/>
            </w:tcBorders>
            <w:vAlign w:val="center"/>
            <w:hideMark/>
          </w:tcPr>
          <w:p w14:paraId="644D0ADD"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r>
      <w:tr w:rsidR="00041E06" w:rsidRPr="003B20BE" w14:paraId="4447E708" w14:textId="77777777" w:rsidTr="0072052F">
        <w:trPr>
          <w:trHeight w:val="300"/>
        </w:trPr>
        <w:tc>
          <w:tcPr>
            <w:tcW w:w="3227" w:type="dxa"/>
            <w:tcBorders>
              <w:top w:val="nil"/>
              <w:left w:val="nil"/>
              <w:bottom w:val="nil"/>
              <w:right w:val="nil"/>
            </w:tcBorders>
            <w:shd w:val="clear" w:color="auto" w:fill="auto"/>
            <w:noWrap/>
            <w:vAlign w:val="bottom"/>
            <w:hideMark/>
          </w:tcPr>
          <w:p w14:paraId="6514880D"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Not sure</w:t>
            </w:r>
          </w:p>
        </w:tc>
        <w:tc>
          <w:tcPr>
            <w:tcW w:w="1903" w:type="dxa"/>
            <w:tcBorders>
              <w:top w:val="nil"/>
              <w:left w:val="nil"/>
              <w:bottom w:val="nil"/>
              <w:right w:val="nil"/>
            </w:tcBorders>
            <w:shd w:val="clear" w:color="auto" w:fill="auto"/>
            <w:noWrap/>
            <w:vAlign w:val="center"/>
            <w:hideMark/>
          </w:tcPr>
          <w:p w14:paraId="5FB45A06"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0 (0.0)</w:t>
            </w:r>
          </w:p>
        </w:tc>
        <w:tc>
          <w:tcPr>
            <w:tcW w:w="1641" w:type="dxa"/>
            <w:tcBorders>
              <w:top w:val="nil"/>
              <w:left w:val="nil"/>
              <w:bottom w:val="nil"/>
              <w:right w:val="nil"/>
            </w:tcBorders>
            <w:shd w:val="clear" w:color="auto" w:fill="auto"/>
            <w:noWrap/>
            <w:vAlign w:val="center"/>
            <w:hideMark/>
          </w:tcPr>
          <w:p w14:paraId="24EE8953"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1 (0.</w:t>
            </w:r>
            <w:r w:rsidRPr="003B20BE">
              <w:rPr>
                <w:rFonts w:ascii="Times New Roman" w:eastAsia="Times New Roman" w:hAnsi="Times New Roman" w:cs="Times New Roman"/>
                <w:color w:val="000000" w:themeColor="text1"/>
                <w:sz w:val="24"/>
                <w:szCs w:val="24"/>
              </w:rPr>
              <w:t>0</w:t>
            </w:r>
            <w:r w:rsidRPr="003B20BE">
              <w:rPr>
                <w:rFonts w:ascii="Times New Roman" w:eastAsia="Yu Mincho" w:hAnsi="Times New Roman" w:cs="Times New Roman"/>
                <w:color w:val="000000" w:themeColor="text1"/>
                <w:sz w:val="24"/>
                <w:szCs w:val="24"/>
                <w:lang w:eastAsia="ja-JP"/>
              </w:rPr>
              <w:t>4</w:t>
            </w:r>
            <w:r w:rsidRPr="00A30C15">
              <w:rPr>
                <w:rFonts w:ascii="Times New Roman" w:hAnsi="Times New Roman"/>
                <w:color w:val="000000" w:themeColor="text1"/>
                <w:sz w:val="24"/>
              </w:rPr>
              <w:t>)</w:t>
            </w:r>
          </w:p>
        </w:tc>
        <w:tc>
          <w:tcPr>
            <w:tcW w:w="1134" w:type="dxa"/>
            <w:tcBorders>
              <w:top w:val="nil"/>
              <w:left w:val="nil"/>
              <w:bottom w:val="nil"/>
              <w:right w:val="nil"/>
            </w:tcBorders>
            <w:shd w:val="clear" w:color="auto" w:fill="auto"/>
            <w:noWrap/>
            <w:vAlign w:val="center"/>
            <w:hideMark/>
          </w:tcPr>
          <w:p w14:paraId="6E16F344"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hideMark/>
          </w:tcPr>
          <w:p w14:paraId="017F67CD"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1 (0.03)</w:t>
            </w:r>
          </w:p>
        </w:tc>
        <w:tc>
          <w:tcPr>
            <w:tcW w:w="1960" w:type="dxa"/>
            <w:tcBorders>
              <w:top w:val="nil"/>
              <w:left w:val="nil"/>
              <w:bottom w:val="nil"/>
              <w:right w:val="nil"/>
            </w:tcBorders>
            <w:shd w:val="clear" w:color="auto" w:fill="auto"/>
            <w:noWrap/>
            <w:vAlign w:val="center"/>
            <w:hideMark/>
          </w:tcPr>
          <w:p w14:paraId="0FBDCCC3"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0 (0.0)</w:t>
            </w:r>
          </w:p>
        </w:tc>
        <w:tc>
          <w:tcPr>
            <w:tcW w:w="298" w:type="dxa"/>
            <w:tcBorders>
              <w:top w:val="nil"/>
              <w:left w:val="nil"/>
              <w:bottom w:val="nil"/>
              <w:right w:val="nil"/>
            </w:tcBorders>
          </w:tcPr>
          <w:p w14:paraId="7F650B89"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vMerge/>
            <w:tcBorders>
              <w:top w:val="nil"/>
              <w:left w:val="nil"/>
              <w:bottom w:val="nil"/>
              <w:right w:val="nil"/>
            </w:tcBorders>
            <w:vAlign w:val="center"/>
            <w:hideMark/>
          </w:tcPr>
          <w:p w14:paraId="62788309"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r>
      <w:tr w:rsidR="00041E06" w:rsidRPr="003B20BE" w14:paraId="25115DC0" w14:textId="77777777" w:rsidTr="0072052F">
        <w:trPr>
          <w:trHeight w:val="60"/>
        </w:trPr>
        <w:tc>
          <w:tcPr>
            <w:tcW w:w="3227" w:type="dxa"/>
            <w:tcBorders>
              <w:top w:val="nil"/>
              <w:left w:val="nil"/>
              <w:bottom w:val="nil"/>
              <w:right w:val="nil"/>
            </w:tcBorders>
            <w:shd w:val="clear" w:color="auto" w:fill="auto"/>
            <w:noWrap/>
            <w:vAlign w:val="center"/>
          </w:tcPr>
          <w:p w14:paraId="1576F3ED"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CES-D Scale Score (9 negatively worded items)</w:t>
            </w:r>
          </w:p>
        </w:tc>
        <w:tc>
          <w:tcPr>
            <w:tcW w:w="1903" w:type="dxa"/>
            <w:tcBorders>
              <w:top w:val="nil"/>
              <w:left w:val="nil"/>
              <w:bottom w:val="nil"/>
              <w:right w:val="nil"/>
            </w:tcBorders>
            <w:shd w:val="clear" w:color="auto" w:fill="auto"/>
            <w:noWrap/>
            <w:vAlign w:val="center"/>
          </w:tcPr>
          <w:p w14:paraId="0F7892A8"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w:t>
            </w:r>
            <w:r w:rsidRPr="003B20BE">
              <w:rPr>
                <w:rFonts w:ascii="Times New Roman" w:eastAsia="Yu Mincho" w:hAnsi="Times New Roman" w:cs="Times New Roman"/>
                <w:color w:val="000000"/>
                <w:sz w:val="24"/>
                <w:szCs w:val="24"/>
                <w:lang w:eastAsia="ja-JP"/>
              </w:rPr>
              <w:t>3</w:t>
            </w:r>
            <w:r w:rsidRPr="003B20BE">
              <w:rPr>
                <w:rFonts w:ascii="Times New Roman" w:eastAsia="Times New Roman" w:hAnsi="Times New Roman" w:cs="Times New Roman"/>
                <w:color w:val="000000"/>
                <w:sz w:val="24"/>
                <w:szCs w:val="24"/>
              </w:rPr>
              <w:t xml:space="preserve"> ± 1.7</w:t>
            </w:r>
          </w:p>
        </w:tc>
        <w:tc>
          <w:tcPr>
            <w:tcW w:w="1641" w:type="dxa"/>
            <w:tcBorders>
              <w:top w:val="nil"/>
              <w:left w:val="nil"/>
              <w:bottom w:val="nil"/>
              <w:right w:val="nil"/>
            </w:tcBorders>
            <w:shd w:val="clear" w:color="auto" w:fill="auto"/>
            <w:noWrap/>
            <w:vAlign w:val="center"/>
          </w:tcPr>
          <w:p w14:paraId="1F9EFC6B"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Yu Mincho" w:hAnsi="Times New Roman" w:cs="Times New Roman"/>
                <w:color w:val="000000"/>
                <w:sz w:val="24"/>
                <w:szCs w:val="24"/>
                <w:lang w:eastAsia="ja-JP"/>
              </w:rPr>
              <w:t>2.8</w:t>
            </w:r>
            <w:r w:rsidRPr="003B20BE">
              <w:rPr>
                <w:rFonts w:ascii="Times New Roman" w:eastAsia="Times New Roman" w:hAnsi="Times New Roman" w:cs="Times New Roman"/>
                <w:color w:val="000000"/>
                <w:sz w:val="24"/>
                <w:szCs w:val="24"/>
              </w:rPr>
              <w:t xml:space="preserve"> ± 2.</w:t>
            </w:r>
            <w:r w:rsidRPr="003B20BE">
              <w:rPr>
                <w:rFonts w:ascii="Times New Roman" w:eastAsia="Yu Mincho" w:hAnsi="Times New Roman" w:cs="Times New Roman"/>
                <w:color w:val="000000"/>
                <w:sz w:val="24"/>
                <w:szCs w:val="24"/>
                <w:lang w:eastAsia="ja-JP"/>
              </w:rPr>
              <w:t>7</w:t>
            </w:r>
          </w:p>
        </w:tc>
        <w:tc>
          <w:tcPr>
            <w:tcW w:w="1134" w:type="dxa"/>
            <w:tcBorders>
              <w:top w:val="nil"/>
              <w:left w:val="nil"/>
              <w:bottom w:val="nil"/>
              <w:right w:val="nil"/>
            </w:tcBorders>
            <w:shd w:val="clear" w:color="auto" w:fill="auto"/>
            <w:noWrap/>
            <w:vAlign w:val="center"/>
          </w:tcPr>
          <w:p w14:paraId="31464FFE"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w:t>
            </w:r>
          </w:p>
        </w:tc>
        <w:tc>
          <w:tcPr>
            <w:tcW w:w="1725" w:type="dxa"/>
            <w:tcBorders>
              <w:top w:val="nil"/>
              <w:left w:val="nil"/>
              <w:bottom w:val="nil"/>
              <w:right w:val="nil"/>
            </w:tcBorders>
            <w:shd w:val="clear" w:color="auto" w:fill="auto"/>
            <w:noWrap/>
            <w:vAlign w:val="center"/>
          </w:tcPr>
          <w:p w14:paraId="717782CF"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2.</w:t>
            </w:r>
            <w:r w:rsidRPr="003B20BE">
              <w:rPr>
                <w:rFonts w:ascii="Times New Roman" w:eastAsia="Yu Mincho" w:hAnsi="Times New Roman" w:cs="Times New Roman"/>
                <w:color w:val="000000"/>
                <w:sz w:val="24"/>
                <w:szCs w:val="24"/>
                <w:lang w:eastAsia="ja-JP"/>
              </w:rPr>
              <w:t>2</w:t>
            </w:r>
            <w:r w:rsidRPr="003B20BE">
              <w:rPr>
                <w:rFonts w:ascii="Times New Roman" w:eastAsia="Times New Roman" w:hAnsi="Times New Roman" w:cs="Times New Roman"/>
                <w:color w:val="000000"/>
                <w:sz w:val="24"/>
                <w:szCs w:val="24"/>
              </w:rPr>
              <w:t xml:space="preserve"> ± 2.</w:t>
            </w:r>
            <w:r w:rsidRPr="003B20BE">
              <w:rPr>
                <w:rFonts w:ascii="Times New Roman" w:eastAsia="Yu Mincho" w:hAnsi="Times New Roman" w:cs="Times New Roman"/>
                <w:color w:val="000000"/>
                <w:sz w:val="24"/>
                <w:szCs w:val="24"/>
                <w:lang w:eastAsia="ja-JP"/>
              </w:rPr>
              <w:t>5</w:t>
            </w:r>
          </w:p>
        </w:tc>
        <w:tc>
          <w:tcPr>
            <w:tcW w:w="1960" w:type="dxa"/>
            <w:tcBorders>
              <w:top w:val="nil"/>
              <w:left w:val="nil"/>
              <w:bottom w:val="nil"/>
              <w:right w:val="nil"/>
            </w:tcBorders>
            <w:shd w:val="clear" w:color="auto" w:fill="auto"/>
            <w:noWrap/>
            <w:vAlign w:val="center"/>
          </w:tcPr>
          <w:p w14:paraId="10E2409B"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2.9 ± 2.</w:t>
            </w:r>
            <w:r w:rsidRPr="003B20BE">
              <w:rPr>
                <w:rFonts w:ascii="Times New Roman" w:eastAsia="Yu Mincho" w:hAnsi="Times New Roman" w:cs="Times New Roman"/>
                <w:color w:val="000000"/>
                <w:sz w:val="24"/>
                <w:szCs w:val="24"/>
                <w:lang w:eastAsia="ja-JP"/>
              </w:rPr>
              <w:t>6</w:t>
            </w:r>
          </w:p>
        </w:tc>
        <w:tc>
          <w:tcPr>
            <w:tcW w:w="298" w:type="dxa"/>
            <w:tcBorders>
              <w:top w:val="nil"/>
              <w:left w:val="nil"/>
              <w:bottom w:val="nil"/>
              <w:right w:val="nil"/>
            </w:tcBorders>
          </w:tcPr>
          <w:p w14:paraId="52D52218"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tcBorders>
              <w:top w:val="nil"/>
              <w:left w:val="nil"/>
              <w:bottom w:val="nil"/>
              <w:right w:val="nil"/>
            </w:tcBorders>
            <w:vAlign w:val="center"/>
          </w:tcPr>
          <w:p w14:paraId="5589DDDD"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w:t>
            </w:r>
          </w:p>
        </w:tc>
      </w:tr>
      <w:tr w:rsidR="00041E06" w:rsidRPr="003B20BE" w14:paraId="63F66533" w14:textId="77777777" w:rsidTr="0072052F">
        <w:trPr>
          <w:trHeight w:val="60"/>
        </w:trPr>
        <w:tc>
          <w:tcPr>
            <w:tcW w:w="3227" w:type="dxa"/>
            <w:tcBorders>
              <w:top w:val="nil"/>
              <w:left w:val="nil"/>
              <w:bottom w:val="nil"/>
              <w:right w:val="nil"/>
            </w:tcBorders>
            <w:shd w:val="clear" w:color="auto" w:fill="auto"/>
            <w:vAlign w:val="center"/>
            <w:hideMark/>
          </w:tcPr>
          <w:p w14:paraId="264648E5"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Number of ADL limitations</w:t>
            </w:r>
          </w:p>
        </w:tc>
        <w:tc>
          <w:tcPr>
            <w:tcW w:w="1903" w:type="dxa"/>
            <w:tcBorders>
              <w:top w:val="nil"/>
              <w:left w:val="nil"/>
              <w:bottom w:val="nil"/>
              <w:right w:val="nil"/>
            </w:tcBorders>
            <w:shd w:val="clear" w:color="auto" w:fill="auto"/>
            <w:noWrap/>
            <w:vAlign w:val="center"/>
            <w:hideMark/>
          </w:tcPr>
          <w:p w14:paraId="7167513B"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0.0</w:t>
            </w:r>
            <w:r w:rsidRPr="003B20BE">
              <w:rPr>
                <w:rFonts w:ascii="Times New Roman" w:eastAsia="Yu Mincho" w:hAnsi="Times New Roman" w:cs="Times New Roman"/>
                <w:color w:val="000000"/>
                <w:sz w:val="24"/>
                <w:szCs w:val="24"/>
                <w:lang w:eastAsia="ja-JP"/>
              </w:rPr>
              <w:t>4</w:t>
            </w:r>
            <w:r w:rsidRPr="003B20BE">
              <w:rPr>
                <w:rFonts w:ascii="Times New Roman" w:eastAsia="Times New Roman" w:hAnsi="Times New Roman" w:cs="Times New Roman"/>
                <w:color w:val="000000"/>
                <w:sz w:val="24"/>
                <w:szCs w:val="24"/>
              </w:rPr>
              <w:t xml:space="preserve">  ± 0.</w:t>
            </w:r>
            <w:r w:rsidRPr="003B20BE">
              <w:rPr>
                <w:rFonts w:ascii="Times New Roman" w:eastAsia="Yu Mincho" w:hAnsi="Times New Roman" w:cs="Times New Roman"/>
                <w:color w:val="000000"/>
                <w:sz w:val="24"/>
                <w:szCs w:val="24"/>
                <w:lang w:eastAsia="ja-JP"/>
              </w:rPr>
              <w:t>3</w:t>
            </w:r>
          </w:p>
        </w:tc>
        <w:tc>
          <w:tcPr>
            <w:tcW w:w="1641" w:type="dxa"/>
            <w:tcBorders>
              <w:top w:val="nil"/>
              <w:left w:val="nil"/>
              <w:bottom w:val="nil"/>
              <w:right w:val="nil"/>
            </w:tcBorders>
            <w:shd w:val="clear" w:color="auto" w:fill="auto"/>
            <w:noWrap/>
            <w:vAlign w:val="center"/>
            <w:hideMark/>
          </w:tcPr>
          <w:p w14:paraId="23A42EAF" w14:textId="77777777" w:rsidR="00041E06" w:rsidRPr="003B20BE" w:rsidRDefault="00041E06" w:rsidP="0072052F">
            <w:pPr>
              <w:spacing w:after="0" w:line="240" w:lineRule="auto"/>
              <w:jc w:val="center"/>
              <w:rPr>
                <w:rFonts w:ascii="Times New Roman" w:eastAsia="Yu Mincho" w:hAnsi="Times New Roman" w:cs="Times New Roman"/>
                <w:color w:val="000000"/>
                <w:sz w:val="24"/>
                <w:szCs w:val="24"/>
                <w:lang w:eastAsia="ja-JP"/>
              </w:rPr>
            </w:pPr>
            <w:r w:rsidRPr="003B20BE">
              <w:rPr>
                <w:rFonts w:ascii="Times New Roman" w:eastAsia="Times New Roman" w:hAnsi="Times New Roman" w:cs="Times New Roman"/>
                <w:color w:val="000000"/>
                <w:sz w:val="24"/>
                <w:szCs w:val="24"/>
              </w:rPr>
              <w:t>0.1 ± 0.</w:t>
            </w:r>
            <w:r w:rsidRPr="003B20BE">
              <w:rPr>
                <w:rFonts w:ascii="Times New Roman" w:eastAsia="Yu Mincho" w:hAnsi="Times New Roman" w:cs="Times New Roman"/>
                <w:color w:val="000000"/>
                <w:sz w:val="24"/>
                <w:szCs w:val="24"/>
                <w:lang w:eastAsia="ja-JP"/>
              </w:rPr>
              <w:t>6</w:t>
            </w:r>
          </w:p>
        </w:tc>
        <w:tc>
          <w:tcPr>
            <w:tcW w:w="1134" w:type="dxa"/>
            <w:tcBorders>
              <w:top w:val="nil"/>
              <w:left w:val="nil"/>
              <w:bottom w:val="nil"/>
              <w:right w:val="nil"/>
            </w:tcBorders>
            <w:shd w:val="clear" w:color="auto" w:fill="auto"/>
            <w:noWrap/>
            <w:vAlign w:val="center"/>
            <w:hideMark/>
          </w:tcPr>
          <w:p w14:paraId="6C9FB8ED"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w:t>
            </w:r>
          </w:p>
        </w:tc>
        <w:tc>
          <w:tcPr>
            <w:tcW w:w="1725" w:type="dxa"/>
            <w:tcBorders>
              <w:top w:val="nil"/>
              <w:left w:val="nil"/>
              <w:bottom w:val="nil"/>
              <w:right w:val="nil"/>
            </w:tcBorders>
            <w:shd w:val="clear" w:color="auto" w:fill="auto"/>
            <w:vAlign w:val="center"/>
            <w:hideMark/>
          </w:tcPr>
          <w:p w14:paraId="468655A2"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0.</w:t>
            </w:r>
            <w:r w:rsidRPr="003B20BE">
              <w:rPr>
                <w:rFonts w:ascii="Times New Roman" w:eastAsia="Yu Mincho" w:hAnsi="Times New Roman" w:cs="Times New Roman"/>
                <w:color w:val="000000"/>
                <w:sz w:val="24"/>
                <w:szCs w:val="24"/>
                <w:lang w:eastAsia="ja-JP"/>
              </w:rPr>
              <w:t>05</w:t>
            </w:r>
            <w:r w:rsidRPr="003B20BE">
              <w:rPr>
                <w:rFonts w:ascii="Times New Roman" w:eastAsia="Times New Roman" w:hAnsi="Times New Roman" w:cs="Times New Roman"/>
                <w:color w:val="000000"/>
                <w:sz w:val="24"/>
                <w:szCs w:val="24"/>
              </w:rPr>
              <w:t xml:space="preserve"> ± 0.</w:t>
            </w:r>
            <w:r w:rsidRPr="003B20BE">
              <w:rPr>
                <w:rFonts w:ascii="Times New Roman" w:eastAsia="Yu Mincho" w:hAnsi="Times New Roman" w:cs="Times New Roman"/>
                <w:color w:val="000000"/>
                <w:sz w:val="24"/>
                <w:szCs w:val="24"/>
                <w:lang w:eastAsia="ja-JP"/>
              </w:rPr>
              <w:t>4</w:t>
            </w:r>
          </w:p>
        </w:tc>
        <w:tc>
          <w:tcPr>
            <w:tcW w:w="1960" w:type="dxa"/>
            <w:tcBorders>
              <w:top w:val="nil"/>
              <w:left w:val="nil"/>
              <w:bottom w:val="nil"/>
              <w:right w:val="nil"/>
            </w:tcBorders>
            <w:shd w:val="clear" w:color="auto" w:fill="auto"/>
            <w:noWrap/>
            <w:vAlign w:val="center"/>
            <w:hideMark/>
          </w:tcPr>
          <w:p w14:paraId="2A8FF34E"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0.3 ± 0.</w:t>
            </w:r>
            <w:r w:rsidRPr="003B20BE">
              <w:rPr>
                <w:rFonts w:ascii="Times New Roman" w:eastAsia="Yu Mincho" w:hAnsi="Times New Roman" w:cs="Times New Roman"/>
                <w:color w:val="000000"/>
                <w:sz w:val="24"/>
                <w:szCs w:val="24"/>
                <w:lang w:eastAsia="ja-JP"/>
              </w:rPr>
              <w:t>8</w:t>
            </w:r>
          </w:p>
        </w:tc>
        <w:tc>
          <w:tcPr>
            <w:tcW w:w="298" w:type="dxa"/>
            <w:tcBorders>
              <w:top w:val="nil"/>
              <w:left w:val="nil"/>
              <w:bottom w:val="nil"/>
              <w:right w:val="nil"/>
            </w:tcBorders>
          </w:tcPr>
          <w:p w14:paraId="6F75CDCD"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tcBorders>
              <w:top w:val="nil"/>
              <w:left w:val="nil"/>
              <w:bottom w:val="nil"/>
              <w:right w:val="nil"/>
            </w:tcBorders>
            <w:shd w:val="clear" w:color="auto" w:fill="auto"/>
            <w:noWrap/>
            <w:vAlign w:val="center"/>
            <w:hideMark/>
          </w:tcPr>
          <w:p w14:paraId="156522D8"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w:t>
            </w:r>
          </w:p>
        </w:tc>
      </w:tr>
      <w:tr w:rsidR="00041E06" w:rsidRPr="003B20BE" w14:paraId="357F45F2" w14:textId="77777777" w:rsidTr="0072052F">
        <w:trPr>
          <w:trHeight w:val="60"/>
        </w:trPr>
        <w:tc>
          <w:tcPr>
            <w:tcW w:w="3227" w:type="dxa"/>
            <w:tcBorders>
              <w:top w:val="nil"/>
              <w:left w:val="nil"/>
              <w:bottom w:val="nil"/>
              <w:right w:val="nil"/>
            </w:tcBorders>
            <w:shd w:val="clear" w:color="auto" w:fill="auto"/>
            <w:vAlign w:val="center"/>
            <w:hideMark/>
          </w:tcPr>
          <w:p w14:paraId="7E954039"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Number IADL limitations</w:t>
            </w:r>
          </w:p>
        </w:tc>
        <w:tc>
          <w:tcPr>
            <w:tcW w:w="1903" w:type="dxa"/>
            <w:tcBorders>
              <w:top w:val="nil"/>
              <w:left w:val="nil"/>
              <w:bottom w:val="nil"/>
              <w:right w:val="nil"/>
            </w:tcBorders>
            <w:shd w:val="clear" w:color="auto" w:fill="auto"/>
            <w:noWrap/>
            <w:vAlign w:val="center"/>
            <w:hideMark/>
          </w:tcPr>
          <w:p w14:paraId="3ECDBDB9"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0.</w:t>
            </w:r>
            <w:r w:rsidRPr="003B20BE">
              <w:rPr>
                <w:rFonts w:ascii="Times New Roman" w:eastAsia="Yu Mincho" w:hAnsi="Times New Roman" w:cs="Times New Roman"/>
                <w:color w:val="000000"/>
                <w:sz w:val="24"/>
                <w:szCs w:val="24"/>
                <w:lang w:eastAsia="ja-JP"/>
              </w:rPr>
              <w:t>1</w:t>
            </w:r>
            <w:r w:rsidRPr="003B20BE">
              <w:rPr>
                <w:rFonts w:ascii="Times New Roman" w:eastAsia="Times New Roman" w:hAnsi="Times New Roman" w:cs="Times New Roman"/>
                <w:color w:val="000000"/>
                <w:sz w:val="24"/>
                <w:szCs w:val="24"/>
              </w:rPr>
              <w:t xml:space="preserve">  ± 0.</w:t>
            </w:r>
            <w:r w:rsidRPr="003B20BE">
              <w:rPr>
                <w:rFonts w:ascii="Times New Roman" w:eastAsia="Yu Mincho" w:hAnsi="Times New Roman" w:cs="Times New Roman"/>
                <w:color w:val="000000"/>
                <w:sz w:val="24"/>
                <w:szCs w:val="24"/>
                <w:lang w:eastAsia="ja-JP"/>
              </w:rPr>
              <w:t>6</w:t>
            </w:r>
          </w:p>
        </w:tc>
        <w:tc>
          <w:tcPr>
            <w:tcW w:w="1641" w:type="dxa"/>
            <w:tcBorders>
              <w:top w:val="nil"/>
              <w:left w:val="nil"/>
              <w:bottom w:val="nil"/>
              <w:right w:val="nil"/>
            </w:tcBorders>
            <w:shd w:val="clear" w:color="auto" w:fill="auto"/>
            <w:noWrap/>
            <w:vAlign w:val="center"/>
            <w:hideMark/>
          </w:tcPr>
          <w:p w14:paraId="75F43526"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0.</w:t>
            </w:r>
            <w:r w:rsidRPr="003B20BE">
              <w:rPr>
                <w:rFonts w:ascii="Times New Roman" w:eastAsia="Yu Mincho" w:hAnsi="Times New Roman" w:cs="Times New Roman"/>
                <w:color w:val="000000"/>
                <w:sz w:val="24"/>
                <w:szCs w:val="24"/>
                <w:lang w:eastAsia="ja-JP"/>
              </w:rPr>
              <w:t>3</w:t>
            </w:r>
            <w:r w:rsidRPr="003B20BE">
              <w:rPr>
                <w:rFonts w:ascii="Times New Roman" w:eastAsia="Times New Roman" w:hAnsi="Times New Roman" w:cs="Times New Roman"/>
                <w:color w:val="000000"/>
                <w:sz w:val="24"/>
                <w:szCs w:val="24"/>
              </w:rPr>
              <w:t xml:space="preserve"> ± 1.</w:t>
            </w:r>
            <w:r w:rsidRPr="003B20BE">
              <w:rPr>
                <w:rFonts w:ascii="Times New Roman" w:eastAsia="Yu Mincho" w:hAnsi="Times New Roman" w:cs="Times New Roman"/>
                <w:color w:val="000000"/>
                <w:sz w:val="24"/>
                <w:szCs w:val="24"/>
                <w:lang w:eastAsia="ja-JP"/>
              </w:rPr>
              <w:t>0</w:t>
            </w:r>
          </w:p>
        </w:tc>
        <w:tc>
          <w:tcPr>
            <w:tcW w:w="1134" w:type="dxa"/>
            <w:tcBorders>
              <w:top w:val="nil"/>
              <w:left w:val="nil"/>
              <w:bottom w:val="nil"/>
              <w:right w:val="nil"/>
            </w:tcBorders>
            <w:shd w:val="clear" w:color="auto" w:fill="auto"/>
            <w:noWrap/>
            <w:vAlign w:val="center"/>
            <w:hideMark/>
          </w:tcPr>
          <w:p w14:paraId="34A7F5EE"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w:t>
            </w:r>
          </w:p>
        </w:tc>
        <w:tc>
          <w:tcPr>
            <w:tcW w:w="1725" w:type="dxa"/>
            <w:tcBorders>
              <w:top w:val="nil"/>
              <w:left w:val="nil"/>
              <w:bottom w:val="nil"/>
              <w:right w:val="nil"/>
            </w:tcBorders>
            <w:shd w:val="clear" w:color="auto" w:fill="auto"/>
            <w:noWrap/>
            <w:vAlign w:val="center"/>
            <w:hideMark/>
          </w:tcPr>
          <w:p w14:paraId="2A928082"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0.</w:t>
            </w:r>
            <w:r w:rsidRPr="003B20BE">
              <w:rPr>
                <w:rFonts w:ascii="Times New Roman" w:eastAsia="Yu Mincho" w:hAnsi="Times New Roman" w:cs="Times New Roman"/>
                <w:color w:val="000000"/>
                <w:sz w:val="24"/>
                <w:szCs w:val="24"/>
                <w:lang w:eastAsia="ja-JP"/>
              </w:rPr>
              <w:t>1</w:t>
            </w:r>
            <w:r w:rsidRPr="003B20BE">
              <w:rPr>
                <w:rFonts w:ascii="Times New Roman" w:eastAsia="Times New Roman" w:hAnsi="Times New Roman" w:cs="Times New Roman"/>
                <w:color w:val="000000"/>
                <w:sz w:val="24"/>
                <w:szCs w:val="24"/>
              </w:rPr>
              <w:t xml:space="preserve"> ± 0.</w:t>
            </w:r>
            <w:r w:rsidRPr="003B20BE">
              <w:rPr>
                <w:rFonts w:ascii="Times New Roman" w:eastAsia="Yu Mincho" w:hAnsi="Times New Roman" w:cs="Times New Roman"/>
                <w:color w:val="000000"/>
                <w:sz w:val="24"/>
                <w:szCs w:val="24"/>
                <w:lang w:eastAsia="ja-JP"/>
              </w:rPr>
              <w:t>7</w:t>
            </w:r>
          </w:p>
        </w:tc>
        <w:tc>
          <w:tcPr>
            <w:tcW w:w="1960" w:type="dxa"/>
            <w:tcBorders>
              <w:top w:val="nil"/>
              <w:left w:val="nil"/>
              <w:bottom w:val="nil"/>
              <w:right w:val="nil"/>
            </w:tcBorders>
            <w:shd w:val="clear" w:color="auto" w:fill="auto"/>
            <w:noWrap/>
            <w:vAlign w:val="center"/>
            <w:hideMark/>
          </w:tcPr>
          <w:p w14:paraId="5158B4EC"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0.</w:t>
            </w:r>
            <w:r w:rsidRPr="003B20BE">
              <w:rPr>
                <w:rFonts w:ascii="Times New Roman" w:eastAsia="Yu Mincho" w:hAnsi="Times New Roman" w:cs="Times New Roman"/>
                <w:color w:val="000000"/>
                <w:sz w:val="24"/>
                <w:szCs w:val="24"/>
                <w:lang w:eastAsia="ja-JP"/>
              </w:rPr>
              <w:t>7</w:t>
            </w:r>
            <w:r w:rsidRPr="003B20BE">
              <w:rPr>
                <w:rFonts w:ascii="Times New Roman" w:eastAsia="Times New Roman" w:hAnsi="Times New Roman" w:cs="Times New Roman"/>
                <w:color w:val="000000"/>
                <w:sz w:val="24"/>
                <w:szCs w:val="24"/>
              </w:rPr>
              <w:t xml:space="preserve"> ± 1.</w:t>
            </w:r>
            <w:r w:rsidRPr="003B20BE">
              <w:rPr>
                <w:rFonts w:ascii="Times New Roman" w:eastAsia="Yu Mincho" w:hAnsi="Times New Roman" w:cs="Times New Roman"/>
                <w:color w:val="000000"/>
                <w:sz w:val="24"/>
                <w:szCs w:val="24"/>
                <w:lang w:eastAsia="ja-JP"/>
              </w:rPr>
              <w:t>5</w:t>
            </w:r>
          </w:p>
        </w:tc>
        <w:tc>
          <w:tcPr>
            <w:tcW w:w="298" w:type="dxa"/>
            <w:tcBorders>
              <w:top w:val="nil"/>
              <w:left w:val="nil"/>
              <w:bottom w:val="nil"/>
              <w:right w:val="nil"/>
            </w:tcBorders>
          </w:tcPr>
          <w:p w14:paraId="53219654"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tcBorders>
              <w:top w:val="nil"/>
              <w:left w:val="nil"/>
              <w:bottom w:val="nil"/>
              <w:right w:val="nil"/>
            </w:tcBorders>
            <w:shd w:val="clear" w:color="auto" w:fill="auto"/>
            <w:noWrap/>
            <w:vAlign w:val="center"/>
            <w:hideMark/>
          </w:tcPr>
          <w:p w14:paraId="4A90F120"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w:t>
            </w:r>
          </w:p>
        </w:tc>
      </w:tr>
      <w:tr w:rsidR="00041E06" w:rsidRPr="003B20BE" w14:paraId="3CDE0C8B" w14:textId="77777777" w:rsidTr="0072052F">
        <w:trPr>
          <w:trHeight w:val="60"/>
        </w:trPr>
        <w:tc>
          <w:tcPr>
            <w:tcW w:w="3227" w:type="dxa"/>
            <w:tcBorders>
              <w:top w:val="nil"/>
              <w:left w:val="nil"/>
              <w:bottom w:val="nil"/>
              <w:right w:val="nil"/>
            </w:tcBorders>
            <w:shd w:val="clear" w:color="auto" w:fill="auto"/>
            <w:noWrap/>
            <w:vAlign w:val="bottom"/>
            <w:hideMark/>
          </w:tcPr>
          <w:p w14:paraId="6EAB2F46"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Number of mobility limitations</w:t>
            </w:r>
          </w:p>
        </w:tc>
        <w:tc>
          <w:tcPr>
            <w:tcW w:w="1903" w:type="dxa"/>
            <w:tcBorders>
              <w:top w:val="nil"/>
              <w:left w:val="nil"/>
              <w:bottom w:val="nil"/>
              <w:right w:val="nil"/>
            </w:tcBorders>
            <w:shd w:val="clear" w:color="auto" w:fill="auto"/>
            <w:noWrap/>
            <w:vAlign w:val="center"/>
            <w:hideMark/>
          </w:tcPr>
          <w:p w14:paraId="384192E1"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0.</w:t>
            </w:r>
            <w:r w:rsidRPr="003B20BE">
              <w:rPr>
                <w:rFonts w:ascii="Times New Roman" w:eastAsia="Yu Mincho" w:hAnsi="Times New Roman" w:cs="Times New Roman"/>
                <w:color w:val="000000"/>
                <w:sz w:val="24"/>
                <w:szCs w:val="24"/>
                <w:lang w:eastAsia="ja-JP"/>
              </w:rPr>
              <w:t>5</w:t>
            </w:r>
            <w:r w:rsidRPr="003B20BE">
              <w:rPr>
                <w:rFonts w:ascii="Times New Roman" w:eastAsia="Times New Roman" w:hAnsi="Times New Roman" w:cs="Times New Roman"/>
                <w:color w:val="000000"/>
                <w:sz w:val="24"/>
                <w:szCs w:val="24"/>
              </w:rPr>
              <w:t xml:space="preserve">  ± 1.</w:t>
            </w:r>
            <w:r w:rsidRPr="003B20BE">
              <w:rPr>
                <w:rFonts w:ascii="Times New Roman" w:eastAsia="Yu Mincho" w:hAnsi="Times New Roman" w:cs="Times New Roman"/>
                <w:color w:val="000000"/>
                <w:sz w:val="24"/>
                <w:szCs w:val="24"/>
                <w:lang w:eastAsia="ja-JP"/>
              </w:rPr>
              <w:t>2</w:t>
            </w:r>
          </w:p>
        </w:tc>
        <w:tc>
          <w:tcPr>
            <w:tcW w:w="1641" w:type="dxa"/>
            <w:tcBorders>
              <w:top w:val="nil"/>
              <w:left w:val="nil"/>
              <w:bottom w:val="nil"/>
              <w:right w:val="nil"/>
            </w:tcBorders>
            <w:shd w:val="clear" w:color="auto" w:fill="auto"/>
            <w:noWrap/>
            <w:vAlign w:val="center"/>
            <w:hideMark/>
          </w:tcPr>
          <w:p w14:paraId="46ACA4B8"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Yu Mincho" w:hAnsi="Times New Roman" w:cs="Times New Roman"/>
                <w:color w:val="000000"/>
                <w:sz w:val="24"/>
                <w:szCs w:val="24"/>
                <w:lang w:eastAsia="ja-JP"/>
              </w:rPr>
              <w:t>0.8</w:t>
            </w:r>
            <w:r w:rsidRPr="003B20BE">
              <w:rPr>
                <w:rFonts w:ascii="Times New Roman" w:eastAsia="Times New Roman" w:hAnsi="Times New Roman" w:cs="Times New Roman"/>
                <w:color w:val="000000"/>
                <w:sz w:val="24"/>
                <w:szCs w:val="24"/>
              </w:rPr>
              <w:t xml:space="preserve"> ± 1.</w:t>
            </w:r>
            <w:r w:rsidRPr="003B20BE">
              <w:rPr>
                <w:rFonts w:ascii="Times New Roman" w:eastAsia="Yu Mincho" w:hAnsi="Times New Roman" w:cs="Times New Roman"/>
                <w:color w:val="000000"/>
                <w:sz w:val="24"/>
                <w:szCs w:val="24"/>
                <w:lang w:eastAsia="ja-JP"/>
              </w:rPr>
              <w:t>6</w:t>
            </w:r>
          </w:p>
        </w:tc>
        <w:tc>
          <w:tcPr>
            <w:tcW w:w="1134" w:type="dxa"/>
            <w:tcBorders>
              <w:top w:val="nil"/>
              <w:left w:val="nil"/>
              <w:bottom w:val="nil"/>
              <w:right w:val="nil"/>
            </w:tcBorders>
            <w:shd w:val="clear" w:color="auto" w:fill="auto"/>
            <w:noWrap/>
            <w:vAlign w:val="center"/>
            <w:hideMark/>
          </w:tcPr>
          <w:p w14:paraId="6837FEA8"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w:t>
            </w:r>
          </w:p>
        </w:tc>
        <w:tc>
          <w:tcPr>
            <w:tcW w:w="1725" w:type="dxa"/>
            <w:tcBorders>
              <w:top w:val="nil"/>
              <w:left w:val="nil"/>
              <w:bottom w:val="nil"/>
              <w:right w:val="nil"/>
            </w:tcBorders>
            <w:shd w:val="clear" w:color="auto" w:fill="auto"/>
            <w:noWrap/>
            <w:vAlign w:val="center"/>
            <w:hideMark/>
          </w:tcPr>
          <w:p w14:paraId="47316EBD"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0.</w:t>
            </w:r>
            <w:r w:rsidRPr="003B20BE">
              <w:rPr>
                <w:rFonts w:ascii="Times New Roman" w:eastAsia="Yu Mincho" w:hAnsi="Times New Roman" w:cs="Times New Roman"/>
                <w:color w:val="000000"/>
                <w:sz w:val="24"/>
                <w:szCs w:val="24"/>
                <w:lang w:eastAsia="ja-JP"/>
              </w:rPr>
              <w:t>6</w:t>
            </w:r>
            <w:r w:rsidRPr="003B20BE">
              <w:rPr>
                <w:rFonts w:ascii="Times New Roman" w:eastAsia="Times New Roman" w:hAnsi="Times New Roman" w:cs="Times New Roman"/>
                <w:color w:val="000000"/>
                <w:sz w:val="24"/>
                <w:szCs w:val="24"/>
              </w:rPr>
              <w:t xml:space="preserve"> ± 1.</w:t>
            </w:r>
            <w:r w:rsidRPr="003B20BE">
              <w:rPr>
                <w:rFonts w:ascii="Times New Roman" w:eastAsia="Yu Mincho" w:hAnsi="Times New Roman" w:cs="Times New Roman"/>
                <w:color w:val="000000"/>
                <w:sz w:val="24"/>
                <w:szCs w:val="24"/>
                <w:lang w:eastAsia="ja-JP"/>
              </w:rPr>
              <w:t>3</w:t>
            </w:r>
          </w:p>
        </w:tc>
        <w:tc>
          <w:tcPr>
            <w:tcW w:w="1960" w:type="dxa"/>
            <w:tcBorders>
              <w:top w:val="nil"/>
              <w:left w:val="nil"/>
              <w:bottom w:val="nil"/>
              <w:right w:val="nil"/>
            </w:tcBorders>
            <w:shd w:val="clear" w:color="auto" w:fill="auto"/>
            <w:noWrap/>
            <w:vAlign w:val="center"/>
            <w:hideMark/>
          </w:tcPr>
          <w:p w14:paraId="4E721E3A"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w:t>
            </w:r>
            <w:r w:rsidRPr="003B20BE">
              <w:rPr>
                <w:rFonts w:ascii="Times New Roman" w:eastAsia="Yu Mincho" w:hAnsi="Times New Roman" w:cs="Times New Roman"/>
                <w:color w:val="000000"/>
                <w:sz w:val="24"/>
                <w:szCs w:val="24"/>
                <w:lang w:eastAsia="ja-JP"/>
              </w:rPr>
              <w:t>5</w:t>
            </w:r>
            <w:r w:rsidRPr="003B20BE">
              <w:rPr>
                <w:rFonts w:ascii="Times New Roman" w:eastAsia="Times New Roman" w:hAnsi="Times New Roman" w:cs="Times New Roman"/>
                <w:color w:val="000000"/>
                <w:sz w:val="24"/>
                <w:szCs w:val="24"/>
              </w:rPr>
              <w:t xml:space="preserve"> ± </w:t>
            </w:r>
            <w:r w:rsidRPr="003B20BE">
              <w:rPr>
                <w:rFonts w:ascii="Times New Roman" w:eastAsia="Yu Mincho" w:hAnsi="Times New Roman" w:cs="Times New Roman"/>
                <w:color w:val="000000"/>
                <w:sz w:val="24"/>
                <w:szCs w:val="24"/>
                <w:lang w:eastAsia="ja-JP"/>
              </w:rPr>
              <w:t>1.8</w:t>
            </w:r>
          </w:p>
        </w:tc>
        <w:tc>
          <w:tcPr>
            <w:tcW w:w="298" w:type="dxa"/>
            <w:tcBorders>
              <w:top w:val="nil"/>
              <w:left w:val="nil"/>
              <w:bottom w:val="nil"/>
              <w:right w:val="nil"/>
            </w:tcBorders>
          </w:tcPr>
          <w:p w14:paraId="0AFE818C"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p>
        </w:tc>
        <w:tc>
          <w:tcPr>
            <w:tcW w:w="1072" w:type="dxa"/>
            <w:tcBorders>
              <w:top w:val="nil"/>
              <w:left w:val="nil"/>
              <w:bottom w:val="nil"/>
              <w:right w:val="nil"/>
            </w:tcBorders>
            <w:shd w:val="clear" w:color="auto" w:fill="auto"/>
            <w:noWrap/>
            <w:vAlign w:val="center"/>
            <w:hideMark/>
          </w:tcPr>
          <w:p w14:paraId="60BC8F9B"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w:t>
            </w:r>
          </w:p>
        </w:tc>
      </w:tr>
      <w:tr w:rsidR="00041E06" w:rsidRPr="003B20BE" w14:paraId="71B9E475" w14:textId="77777777" w:rsidTr="0072052F">
        <w:trPr>
          <w:trHeight w:val="60"/>
        </w:trPr>
        <w:tc>
          <w:tcPr>
            <w:tcW w:w="3227" w:type="dxa"/>
            <w:tcBorders>
              <w:top w:val="nil"/>
              <w:left w:val="nil"/>
              <w:bottom w:val="nil"/>
              <w:right w:val="nil"/>
            </w:tcBorders>
            <w:shd w:val="clear" w:color="auto" w:fill="auto"/>
            <w:vAlign w:val="center"/>
            <w:hideMark/>
          </w:tcPr>
          <w:p w14:paraId="2D94052B"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SPMSQ score</w:t>
            </w:r>
          </w:p>
        </w:tc>
        <w:tc>
          <w:tcPr>
            <w:tcW w:w="1903" w:type="dxa"/>
            <w:tcBorders>
              <w:top w:val="nil"/>
              <w:left w:val="nil"/>
              <w:bottom w:val="nil"/>
              <w:right w:val="nil"/>
            </w:tcBorders>
            <w:shd w:val="clear" w:color="auto" w:fill="auto"/>
            <w:noWrap/>
            <w:vAlign w:val="center"/>
            <w:hideMark/>
          </w:tcPr>
          <w:p w14:paraId="2296FFD7"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w:t>
            </w:r>
            <w:r w:rsidRPr="003B20BE">
              <w:rPr>
                <w:rFonts w:ascii="Times New Roman" w:eastAsia="Yu Mincho" w:hAnsi="Times New Roman" w:cs="Times New Roman"/>
                <w:color w:val="000000"/>
                <w:sz w:val="24"/>
                <w:szCs w:val="24"/>
                <w:lang w:eastAsia="ja-JP"/>
              </w:rPr>
              <w:t>6</w:t>
            </w:r>
            <w:r w:rsidRPr="003B20BE">
              <w:rPr>
                <w:rFonts w:ascii="Times New Roman" w:eastAsia="Times New Roman" w:hAnsi="Times New Roman" w:cs="Times New Roman"/>
                <w:color w:val="000000"/>
                <w:sz w:val="24"/>
                <w:szCs w:val="24"/>
              </w:rPr>
              <w:t xml:space="preserve">  ± 1.</w:t>
            </w:r>
            <w:r w:rsidRPr="003B20BE">
              <w:rPr>
                <w:rFonts w:ascii="Times New Roman" w:eastAsia="Yu Mincho" w:hAnsi="Times New Roman" w:cs="Times New Roman"/>
                <w:color w:val="000000"/>
                <w:sz w:val="24"/>
                <w:szCs w:val="24"/>
                <w:lang w:eastAsia="ja-JP"/>
              </w:rPr>
              <w:t>1</w:t>
            </w:r>
          </w:p>
        </w:tc>
        <w:tc>
          <w:tcPr>
            <w:tcW w:w="1641" w:type="dxa"/>
            <w:tcBorders>
              <w:top w:val="nil"/>
              <w:left w:val="nil"/>
              <w:bottom w:val="nil"/>
              <w:right w:val="nil"/>
            </w:tcBorders>
            <w:shd w:val="clear" w:color="auto" w:fill="auto"/>
            <w:noWrap/>
            <w:vAlign w:val="center"/>
            <w:hideMark/>
          </w:tcPr>
          <w:p w14:paraId="15E19DF2"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Yu Mincho" w:hAnsi="Times New Roman" w:cs="Times New Roman"/>
                <w:color w:val="000000"/>
                <w:sz w:val="24"/>
                <w:szCs w:val="24"/>
                <w:lang w:eastAsia="ja-JP"/>
              </w:rPr>
              <w:t>1.7</w:t>
            </w:r>
            <w:r w:rsidRPr="003B20BE">
              <w:rPr>
                <w:rFonts w:ascii="Times New Roman" w:eastAsia="Times New Roman" w:hAnsi="Times New Roman" w:cs="Times New Roman"/>
                <w:color w:val="000000"/>
                <w:sz w:val="24"/>
                <w:szCs w:val="24"/>
              </w:rPr>
              <w:t xml:space="preserve"> ± 1.</w:t>
            </w:r>
            <w:r w:rsidRPr="003B20BE">
              <w:rPr>
                <w:rFonts w:ascii="Times New Roman" w:eastAsia="Yu Mincho" w:hAnsi="Times New Roman" w:cs="Times New Roman"/>
                <w:color w:val="000000"/>
                <w:sz w:val="24"/>
                <w:szCs w:val="24"/>
                <w:lang w:eastAsia="ja-JP"/>
              </w:rPr>
              <w:t>4</w:t>
            </w:r>
          </w:p>
        </w:tc>
        <w:tc>
          <w:tcPr>
            <w:tcW w:w="1134" w:type="dxa"/>
            <w:tcBorders>
              <w:top w:val="nil"/>
              <w:left w:val="nil"/>
              <w:bottom w:val="nil"/>
              <w:right w:val="nil"/>
            </w:tcBorders>
            <w:shd w:val="clear" w:color="auto" w:fill="auto"/>
            <w:noWrap/>
            <w:vAlign w:val="center"/>
            <w:hideMark/>
          </w:tcPr>
          <w:p w14:paraId="0B75014B"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w:t>
            </w:r>
          </w:p>
        </w:tc>
        <w:tc>
          <w:tcPr>
            <w:tcW w:w="1725" w:type="dxa"/>
            <w:tcBorders>
              <w:top w:val="nil"/>
              <w:left w:val="nil"/>
              <w:bottom w:val="nil"/>
              <w:right w:val="nil"/>
            </w:tcBorders>
            <w:shd w:val="clear" w:color="auto" w:fill="auto"/>
            <w:noWrap/>
            <w:vAlign w:val="center"/>
            <w:hideMark/>
          </w:tcPr>
          <w:p w14:paraId="22BF4C73"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w:t>
            </w:r>
            <w:r w:rsidRPr="003B20BE">
              <w:rPr>
                <w:rFonts w:ascii="Times New Roman" w:eastAsia="Yu Mincho" w:hAnsi="Times New Roman" w:cs="Times New Roman"/>
                <w:color w:val="000000"/>
                <w:sz w:val="24"/>
                <w:szCs w:val="24"/>
                <w:lang w:eastAsia="ja-JP"/>
              </w:rPr>
              <w:t>7</w:t>
            </w:r>
            <w:r w:rsidRPr="003B20BE">
              <w:rPr>
                <w:rFonts w:ascii="Times New Roman" w:eastAsia="Times New Roman" w:hAnsi="Times New Roman" w:cs="Times New Roman"/>
                <w:color w:val="000000"/>
                <w:sz w:val="24"/>
                <w:szCs w:val="24"/>
              </w:rPr>
              <w:t xml:space="preserve"> ± 1.3</w:t>
            </w:r>
          </w:p>
        </w:tc>
        <w:tc>
          <w:tcPr>
            <w:tcW w:w="1960" w:type="dxa"/>
            <w:tcBorders>
              <w:top w:val="nil"/>
              <w:left w:val="nil"/>
              <w:bottom w:val="nil"/>
              <w:right w:val="nil"/>
            </w:tcBorders>
            <w:shd w:val="clear" w:color="auto" w:fill="auto"/>
            <w:noWrap/>
            <w:vAlign w:val="center"/>
            <w:hideMark/>
          </w:tcPr>
          <w:p w14:paraId="1FE4A614"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2.</w:t>
            </w:r>
            <w:r w:rsidRPr="003B20BE">
              <w:rPr>
                <w:rFonts w:ascii="Times New Roman" w:eastAsia="Yu Mincho" w:hAnsi="Times New Roman" w:cs="Times New Roman"/>
                <w:color w:val="000000"/>
                <w:sz w:val="24"/>
                <w:szCs w:val="24"/>
                <w:lang w:eastAsia="ja-JP"/>
              </w:rPr>
              <w:t>0</w:t>
            </w:r>
            <w:r w:rsidRPr="003B20BE">
              <w:rPr>
                <w:rFonts w:ascii="Times New Roman" w:eastAsia="Times New Roman" w:hAnsi="Times New Roman" w:cs="Times New Roman"/>
                <w:color w:val="000000"/>
                <w:sz w:val="24"/>
                <w:szCs w:val="24"/>
              </w:rPr>
              <w:t xml:space="preserve"> ± 1.</w:t>
            </w:r>
            <w:r w:rsidRPr="003B20BE">
              <w:rPr>
                <w:rFonts w:ascii="Times New Roman" w:eastAsia="Yu Mincho" w:hAnsi="Times New Roman" w:cs="Times New Roman"/>
                <w:color w:val="000000"/>
                <w:sz w:val="24"/>
                <w:szCs w:val="24"/>
                <w:lang w:eastAsia="ja-JP"/>
              </w:rPr>
              <w:t>5</w:t>
            </w:r>
          </w:p>
        </w:tc>
        <w:tc>
          <w:tcPr>
            <w:tcW w:w="298" w:type="dxa"/>
            <w:tcBorders>
              <w:top w:val="nil"/>
              <w:left w:val="nil"/>
              <w:bottom w:val="nil"/>
              <w:right w:val="nil"/>
            </w:tcBorders>
          </w:tcPr>
          <w:p w14:paraId="21C41FFD"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tcBorders>
              <w:top w:val="nil"/>
              <w:left w:val="nil"/>
              <w:bottom w:val="nil"/>
              <w:right w:val="nil"/>
            </w:tcBorders>
            <w:shd w:val="clear" w:color="auto" w:fill="auto"/>
            <w:noWrap/>
            <w:vAlign w:val="center"/>
            <w:hideMark/>
          </w:tcPr>
          <w:p w14:paraId="7C0BF4C3"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w:t>
            </w:r>
          </w:p>
        </w:tc>
      </w:tr>
      <w:tr w:rsidR="00041E06" w:rsidRPr="003B20BE" w14:paraId="25A056A2" w14:textId="77777777" w:rsidTr="0072052F">
        <w:trPr>
          <w:trHeight w:val="60"/>
        </w:trPr>
        <w:tc>
          <w:tcPr>
            <w:tcW w:w="3227" w:type="dxa"/>
            <w:tcBorders>
              <w:top w:val="nil"/>
              <w:left w:val="nil"/>
              <w:bottom w:val="nil"/>
              <w:right w:val="nil"/>
            </w:tcBorders>
            <w:shd w:val="clear" w:color="auto" w:fill="auto"/>
            <w:noWrap/>
            <w:vAlign w:val="bottom"/>
            <w:hideMark/>
          </w:tcPr>
          <w:p w14:paraId="037E5405"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Smoking status</w:t>
            </w:r>
          </w:p>
        </w:tc>
        <w:tc>
          <w:tcPr>
            <w:tcW w:w="1903" w:type="dxa"/>
            <w:tcBorders>
              <w:top w:val="nil"/>
              <w:left w:val="nil"/>
              <w:bottom w:val="nil"/>
              <w:right w:val="nil"/>
            </w:tcBorders>
            <w:shd w:val="clear" w:color="auto" w:fill="auto"/>
            <w:noWrap/>
            <w:vAlign w:val="bottom"/>
            <w:hideMark/>
          </w:tcPr>
          <w:p w14:paraId="2069EC81"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641" w:type="dxa"/>
            <w:tcBorders>
              <w:top w:val="nil"/>
              <w:left w:val="nil"/>
              <w:bottom w:val="nil"/>
              <w:right w:val="nil"/>
            </w:tcBorders>
            <w:shd w:val="clear" w:color="auto" w:fill="auto"/>
            <w:noWrap/>
            <w:vAlign w:val="bottom"/>
            <w:hideMark/>
          </w:tcPr>
          <w:p w14:paraId="1AA2DC8B"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noWrap/>
            <w:vAlign w:val="center"/>
            <w:hideMark/>
          </w:tcPr>
          <w:p w14:paraId="74F38581"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1725" w:type="dxa"/>
            <w:tcBorders>
              <w:top w:val="nil"/>
              <w:left w:val="nil"/>
              <w:bottom w:val="nil"/>
              <w:right w:val="nil"/>
            </w:tcBorders>
            <w:shd w:val="clear" w:color="auto" w:fill="auto"/>
            <w:noWrap/>
            <w:vAlign w:val="bottom"/>
            <w:hideMark/>
          </w:tcPr>
          <w:p w14:paraId="3D558ADE" w14:textId="77777777" w:rsidR="00041E06" w:rsidRPr="003B20BE" w:rsidRDefault="00041E06" w:rsidP="0072052F">
            <w:pPr>
              <w:spacing w:after="0" w:line="240" w:lineRule="auto"/>
              <w:jc w:val="center"/>
              <w:rPr>
                <w:rFonts w:ascii="Times New Roman" w:eastAsia="Times New Roman" w:hAnsi="Times New Roman" w:cs="Times New Roman"/>
                <w:sz w:val="24"/>
                <w:szCs w:val="24"/>
              </w:rPr>
            </w:pPr>
          </w:p>
        </w:tc>
        <w:tc>
          <w:tcPr>
            <w:tcW w:w="1960" w:type="dxa"/>
            <w:tcBorders>
              <w:top w:val="nil"/>
              <w:left w:val="nil"/>
              <w:bottom w:val="nil"/>
              <w:right w:val="nil"/>
            </w:tcBorders>
            <w:shd w:val="clear" w:color="auto" w:fill="auto"/>
            <w:noWrap/>
            <w:vAlign w:val="bottom"/>
            <w:hideMark/>
          </w:tcPr>
          <w:p w14:paraId="15BD3ACC"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298" w:type="dxa"/>
            <w:tcBorders>
              <w:top w:val="nil"/>
              <w:left w:val="nil"/>
              <w:bottom w:val="nil"/>
              <w:right w:val="nil"/>
            </w:tcBorders>
          </w:tcPr>
          <w:p w14:paraId="178556EA"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1072" w:type="dxa"/>
            <w:tcBorders>
              <w:top w:val="nil"/>
              <w:left w:val="nil"/>
              <w:bottom w:val="nil"/>
              <w:right w:val="nil"/>
            </w:tcBorders>
            <w:shd w:val="clear" w:color="auto" w:fill="auto"/>
            <w:noWrap/>
            <w:vAlign w:val="center"/>
            <w:hideMark/>
          </w:tcPr>
          <w:p w14:paraId="71640853" w14:textId="77777777" w:rsidR="00041E06" w:rsidRPr="003B20BE" w:rsidRDefault="00041E06" w:rsidP="0072052F">
            <w:pPr>
              <w:spacing w:after="0" w:line="240" w:lineRule="auto"/>
              <w:rPr>
                <w:rFonts w:ascii="Times New Roman" w:eastAsia="Times New Roman" w:hAnsi="Times New Roman" w:cs="Times New Roman"/>
                <w:sz w:val="24"/>
                <w:szCs w:val="24"/>
              </w:rPr>
            </w:pPr>
          </w:p>
        </w:tc>
      </w:tr>
      <w:tr w:rsidR="00041E06" w:rsidRPr="003B20BE" w14:paraId="5C4C021F" w14:textId="77777777" w:rsidTr="0072052F">
        <w:trPr>
          <w:trHeight w:val="60"/>
        </w:trPr>
        <w:tc>
          <w:tcPr>
            <w:tcW w:w="3227" w:type="dxa"/>
            <w:tcBorders>
              <w:top w:val="nil"/>
              <w:left w:val="nil"/>
              <w:bottom w:val="nil"/>
              <w:right w:val="nil"/>
            </w:tcBorders>
            <w:shd w:val="clear" w:color="auto" w:fill="auto"/>
            <w:noWrap/>
            <w:vAlign w:val="bottom"/>
            <w:hideMark/>
          </w:tcPr>
          <w:p w14:paraId="13284FB5"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None</w:t>
            </w:r>
          </w:p>
        </w:tc>
        <w:tc>
          <w:tcPr>
            <w:tcW w:w="1903" w:type="dxa"/>
            <w:tcBorders>
              <w:top w:val="nil"/>
              <w:left w:val="nil"/>
              <w:bottom w:val="nil"/>
              <w:right w:val="nil"/>
            </w:tcBorders>
            <w:shd w:val="clear" w:color="auto" w:fill="auto"/>
            <w:noWrap/>
            <w:vAlign w:val="center"/>
            <w:hideMark/>
          </w:tcPr>
          <w:p w14:paraId="0C8697D7"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1032 (</w:t>
            </w:r>
            <w:r w:rsidRPr="003B20BE">
              <w:rPr>
                <w:rFonts w:ascii="Times New Roman" w:eastAsia="Yu Mincho" w:hAnsi="Times New Roman" w:cs="Times New Roman"/>
                <w:color w:val="000000" w:themeColor="text1"/>
                <w:sz w:val="24"/>
                <w:szCs w:val="24"/>
                <w:lang w:eastAsia="ja-JP"/>
              </w:rPr>
              <w:t>72.3</w:t>
            </w:r>
            <w:r w:rsidRPr="00A30C15">
              <w:rPr>
                <w:rFonts w:ascii="Times New Roman" w:hAnsi="Times New Roman"/>
                <w:color w:val="000000" w:themeColor="text1"/>
                <w:sz w:val="24"/>
              </w:rPr>
              <w:t>)</w:t>
            </w:r>
          </w:p>
        </w:tc>
        <w:tc>
          <w:tcPr>
            <w:tcW w:w="1641" w:type="dxa"/>
            <w:tcBorders>
              <w:top w:val="nil"/>
              <w:left w:val="nil"/>
              <w:bottom w:val="nil"/>
              <w:right w:val="nil"/>
            </w:tcBorders>
            <w:shd w:val="clear" w:color="auto" w:fill="auto"/>
            <w:noWrap/>
            <w:vAlign w:val="center"/>
            <w:hideMark/>
          </w:tcPr>
          <w:p w14:paraId="227BD8B7"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2232 (74.</w:t>
            </w:r>
            <w:r w:rsidRPr="003B20BE">
              <w:rPr>
                <w:rFonts w:ascii="Times New Roman" w:eastAsia="Yu Mincho" w:hAnsi="Times New Roman" w:cs="Times New Roman"/>
                <w:color w:val="000000" w:themeColor="text1"/>
                <w:sz w:val="24"/>
                <w:szCs w:val="24"/>
                <w:lang w:eastAsia="ja-JP"/>
              </w:rPr>
              <w:t>3</w:t>
            </w:r>
            <w:r w:rsidRPr="00A30C15">
              <w:rPr>
                <w:rFonts w:ascii="Times New Roman" w:hAnsi="Times New Roman"/>
                <w:color w:val="000000" w:themeColor="text1"/>
                <w:sz w:val="24"/>
              </w:rPr>
              <w:t>)</w:t>
            </w:r>
          </w:p>
        </w:tc>
        <w:tc>
          <w:tcPr>
            <w:tcW w:w="1134" w:type="dxa"/>
            <w:vMerge w:val="restart"/>
            <w:tcBorders>
              <w:top w:val="nil"/>
              <w:left w:val="nil"/>
              <w:bottom w:val="nil"/>
              <w:right w:val="nil"/>
            </w:tcBorders>
            <w:shd w:val="clear" w:color="auto" w:fill="auto"/>
            <w:noWrap/>
            <w:vAlign w:val="center"/>
            <w:hideMark/>
          </w:tcPr>
          <w:p w14:paraId="0435B482"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0.0</w:t>
            </w:r>
            <w:r w:rsidRPr="003B20BE">
              <w:rPr>
                <w:rFonts w:ascii="Times New Roman" w:eastAsia="Yu Mincho" w:hAnsi="Times New Roman" w:cs="Times New Roman"/>
                <w:color w:val="000000"/>
                <w:sz w:val="24"/>
                <w:szCs w:val="24"/>
                <w:lang w:eastAsia="ja-JP"/>
              </w:rPr>
              <w:t>1</w:t>
            </w:r>
          </w:p>
        </w:tc>
        <w:tc>
          <w:tcPr>
            <w:tcW w:w="1725" w:type="dxa"/>
            <w:tcBorders>
              <w:top w:val="nil"/>
              <w:left w:val="nil"/>
              <w:bottom w:val="nil"/>
              <w:right w:val="nil"/>
            </w:tcBorders>
            <w:shd w:val="clear" w:color="auto" w:fill="auto"/>
            <w:noWrap/>
            <w:vAlign w:val="center"/>
            <w:hideMark/>
          </w:tcPr>
          <w:p w14:paraId="1B5A9268"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2774 (</w:t>
            </w:r>
            <w:r w:rsidRPr="003B20BE">
              <w:rPr>
                <w:rFonts w:ascii="Times New Roman" w:eastAsia="Times New Roman" w:hAnsi="Times New Roman" w:cs="Times New Roman"/>
                <w:color w:val="000000" w:themeColor="text1"/>
                <w:sz w:val="24"/>
                <w:szCs w:val="24"/>
              </w:rPr>
              <w:t>7</w:t>
            </w:r>
            <w:r w:rsidRPr="003B20BE">
              <w:rPr>
                <w:rFonts w:ascii="Times New Roman" w:eastAsia="Yu Mincho" w:hAnsi="Times New Roman" w:cs="Times New Roman"/>
                <w:color w:val="000000" w:themeColor="text1"/>
                <w:sz w:val="24"/>
                <w:szCs w:val="24"/>
                <w:lang w:eastAsia="ja-JP"/>
              </w:rPr>
              <w:t>6.2</w:t>
            </w:r>
            <w:r w:rsidRPr="00A30C15">
              <w:rPr>
                <w:rFonts w:ascii="Times New Roman" w:hAnsi="Times New Roman"/>
                <w:color w:val="000000" w:themeColor="text1"/>
                <w:sz w:val="24"/>
              </w:rPr>
              <w:t>)</w:t>
            </w:r>
          </w:p>
        </w:tc>
        <w:tc>
          <w:tcPr>
            <w:tcW w:w="1960" w:type="dxa"/>
            <w:tcBorders>
              <w:top w:val="nil"/>
              <w:left w:val="nil"/>
              <w:bottom w:val="nil"/>
              <w:right w:val="nil"/>
            </w:tcBorders>
            <w:shd w:val="clear" w:color="auto" w:fill="auto"/>
            <w:noWrap/>
            <w:vAlign w:val="center"/>
            <w:hideMark/>
          </w:tcPr>
          <w:p w14:paraId="7CAF5594"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490 (</w:t>
            </w:r>
            <w:r w:rsidRPr="003B20BE">
              <w:rPr>
                <w:rFonts w:ascii="Times New Roman" w:eastAsia="Yu Mincho" w:hAnsi="Times New Roman" w:cs="Times New Roman"/>
                <w:color w:val="000000" w:themeColor="text1"/>
                <w:sz w:val="24"/>
                <w:szCs w:val="24"/>
                <w:lang w:eastAsia="ja-JP"/>
              </w:rPr>
              <w:t>58.1</w:t>
            </w:r>
            <w:r w:rsidRPr="00A30C15">
              <w:rPr>
                <w:rFonts w:ascii="Times New Roman" w:hAnsi="Times New Roman"/>
                <w:color w:val="000000" w:themeColor="text1"/>
                <w:sz w:val="24"/>
              </w:rPr>
              <w:t>)</w:t>
            </w:r>
          </w:p>
        </w:tc>
        <w:tc>
          <w:tcPr>
            <w:tcW w:w="298" w:type="dxa"/>
            <w:tcBorders>
              <w:top w:val="nil"/>
              <w:left w:val="nil"/>
              <w:bottom w:val="nil"/>
              <w:right w:val="nil"/>
            </w:tcBorders>
          </w:tcPr>
          <w:p w14:paraId="6D72F8A3"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p>
        </w:tc>
        <w:tc>
          <w:tcPr>
            <w:tcW w:w="1072" w:type="dxa"/>
            <w:vMerge w:val="restart"/>
            <w:tcBorders>
              <w:top w:val="nil"/>
              <w:left w:val="nil"/>
              <w:bottom w:val="nil"/>
              <w:right w:val="nil"/>
            </w:tcBorders>
            <w:shd w:val="clear" w:color="auto" w:fill="auto"/>
            <w:noWrap/>
            <w:vAlign w:val="center"/>
            <w:hideMark/>
          </w:tcPr>
          <w:p w14:paraId="6EB97861"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w:t>
            </w:r>
          </w:p>
        </w:tc>
      </w:tr>
      <w:tr w:rsidR="00041E06" w:rsidRPr="003B20BE" w14:paraId="2C39C7EE" w14:textId="77777777" w:rsidTr="0072052F">
        <w:trPr>
          <w:trHeight w:val="60"/>
        </w:trPr>
        <w:tc>
          <w:tcPr>
            <w:tcW w:w="3227" w:type="dxa"/>
            <w:tcBorders>
              <w:top w:val="nil"/>
              <w:left w:val="nil"/>
              <w:bottom w:val="nil"/>
              <w:right w:val="nil"/>
            </w:tcBorders>
            <w:shd w:val="clear" w:color="auto" w:fill="auto"/>
            <w:noWrap/>
            <w:vAlign w:val="bottom"/>
            <w:hideMark/>
          </w:tcPr>
          <w:p w14:paraId="6AFA33DA"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Past</w:t>
            </w:r>
          </w:p>
        </w:tc>
        <w:tc>
          <w:tcPr>
            <w:tcW w:w="1903" w:type="dxa"/>
            <w:tcBorders>
              <w:top w:val="nil"/>
              <w:left w:val="nil"/>
              <w:bottom w:val="nil"/>
              <w:right w:val="nil"/>
            </w:tcBorders>
            <w:shd w:val="clear" w:color="auto" w:fill="auto"/>
            <w:noWrap/>
            <w:vAlign w:val="center"/>
            <w:hideMark/>
          </w:tcPr>
          <w:p w14:paraId="1BA4352C"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279 (</w:t>
            </w:r>
            <w:r w:rsidRPr="003B20BE">
              <w:rPr>
                <w:rFonts w:ascii="Times New Roman" w:eastAsia="Times New Roman" w:hAnsi="Times New Roman" w:cs="Times New Roman"/>
                <w:color w:val="000000" w:themeColor="text1"/>
                <w:sz w:val="24"/>
                <w:szCs w:val="24"/>
              </w:rPr>
              <w:t>1</w:t>
            </w:r>
            <w:r w:rsidRPr="003B20BE">
              <w:rPr>
                <w:rFonts w:ascii="Times New Roman" w:eastAsia="Yu Mincho" w:hAnsi="Times New Roman" w:cs="Times New Roman"/>
                <w:color w:val="000000" w:themeColor="text1"/>
                <w:sz w:val="24"/>
                <w:szCs w:val="24"/>
                <w:lang w:eastAsia="ja-JP"/>
              </w:rPr>
              <w:t>6.5</w:t>
            </w:r>
            <w:r w:rsidRPr="00A30C15">
              <w:rPr>
                <w:rFonts w:ascii="Times New Roman" w:hAnsi="Times New Roman"/>
                <w:color w:val="000000" w:themeColor="text1"/>
                <w:sz w:val="24"/>
              </w:rPr>
              <w:t>)</w:t>
            </w:r>
          </w:p>
        </w:tc>
        <w:tc>
          <w:tcPr>
            <w:tcW w:w="1641" w:type="dxa"/>
            <w:tcBorders>
              <w:top w:val="nil"/>
              <w:left w:val="nil"/>
              <w:bottom w:val="nil"/>
              <w:right w:val="nil"/>
            </w:tcBorders>
            <w:shd w:val="clear" w:color="auto" w:fill="auto"/>
            <w:noWrap/>
            <w:vAlign w:val="center"/>
            <w:hideMark/>
          </w:tcPr>
          <w:p w14:paraId="05989FF2"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424 (</w:t>
            </w:r>
            <w:r w:rsidRPr="003B20BE">
              <w:rPr>
                <w:rFonts w:ascii="Times New Roman" w:eastAsia="Times New Roman" w:hAnsi="Times New Roman" w:cs="Times New Roman"/>
                <w:color w:val="000000" w:themeColor="text1"/>
                <w:sz w:val="24"/>
                <w:szCs w:val="24"/>
              </w:rPr>
              <w:t>1</w:t>
            </w:r>
            <w:r w:rsidRPr="003B20BE">
              <w:rPr>
                <w:rFonts w:ascii="Times New Roman" w:eastAsia="Yu Mincho" w:hAnsi="Times New Roman" w:cs="Times New Roman"/>
                <w:color w:val="000000" w:themeColor="text1"/>
                <w:sz w:val="24"/>
                <w:szCs w:val="24"/>
                <w:lang w:eastAsia="ja-JP"/>
              </w:rPr>
              <w:t>3.3</w:t>
            </w:r>
            <w:r w:rsidRPr="00A30C15">
              <w:rPr>
                <w:rFonts w:ascii="Times New Roman" w:hAnsi="Times New Roman"/>
                <w:color w:val="000000" w:themeColor="text1"/>
                <w:sz w:val="24"/>
              </w:rPr>
              <w:t>)</w:t>
            </w:r>
          </w:p>
        </w:tc>
        <w:tc>
          <w:tcPr>
            <w:tcW w:w="1134" w:type="dxa"/>
            <w:vMerge/>
            <w:tcBorders>
              <w:top w:val="nil"/>
              <w:left w:val="nil"/>
              <w:bottom w:val="nil"/>
              <w:right w:val="nil"/>
            </w:tcBorders>
            <w:vAlign w:val="center"/>
            <w:hideMark/>
          </w:tcPr>
          <w:p w14:paraId="4B3CBAEA"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hideMark/>
          </w:tcPr>
          <w:p w14:paraId="73DB7F18"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514 (</w:t>
            </w:r>
            <w:r w:rsidRPr="003B20BE">
              <w:rPr>
                <w:rFonts w:ascii="Times New Roman" w:eastAsia="Times New Roman" w:hAnsi="Times New Roman" w:cs="Times New Roman"/>
                <w:color w:val="000000" w:themeColor="text1"/>
                <w:sz w:val="24"/>
                <w:szCs w:val="24"/>
              </w:rPr>
              <w:t>1</w:t>
            </w:r>
            <w:r w:rsidRPr="003B20BE">
              <w:rPr>
                <w:rFonts w:ascii="Times New Roman" w:eastAsia="Yu Mincho" w:hAnsi="Times New Roman" w:cs="Times New Roman"/>
                <w:color w:val="000000" w:themeColor="text1"/>
                <w:sz w:val="24"/>
                <w:szCs w:val="24"/>
                <w:lang w:eastAsia="ja-JP"/>
              </w:rPr>
              <w:t>3</w:t>
            </w:r>
            <w:r w:rsidRPr="00A30C15">
              <w:rPr>
                <w:rFonts w:ascii="Times New Roman" w:hAnsi="Times New Roman"/>
                <w:color w:val="000000" w:themeColor="text1"/>
                <w:sz w:val="24"/>
              </w:rPr>
              <w:t>.0)</w:t>
            </w:r>
          </w:p>
        </w:tc>
        <w:tc>
          <w:tcPr>
            <w:tcW w:w="1960" w:type="dxa"/>
            <w:tcBorders>
              <w:top w:val="nil"/>
              <w:left w:val="nil"/>
              <w:bottom w:val="nil"/>
              <w:right w:val="nil"/>
            </w:tcBorders>
            <w:shd w:val="clear" w:color="auto" w:fill="auto"/>
            <w:noWrap/>
            <w:vAlign w:val="center"/>
            <w:hideMark/>
          </w:tcPr>
          <w:p w14:paraId="46A79EA0"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189 (</w:t>
            </w:r>
            <w:r w:rsidRPr="003B20BE">
              <w:rPr>
                <w:rFonts w:ascii="Times New Roman" w:eastAsia="Times New Roman" w:hAnsi="Times New Roman" w:cs="Times New Roman"/>
                <w:color w:val="000000" w:themeColor="text1"/>
                <w:sz w:val="24"/>
                <w:szCs w:val="24"/>
              </w:rPr>
              <w:t>2</w:t>
            </w:r>
            <w:r w:rsidRPr="003B20BE">
              <w:rPr>
                <w:rFonts w:ascii="Times New Roman" w:eastAsia="Yu Mincho" w:hAnsi="Times New Roman" w:cs="Times New Roman"/>
                <w:color w:val="000000" w:themeColor="text1"/>
                <w:sz w:val="24"/>
                <w:szCs w:val="24"/>
                <w:lang w:eastAsia="ja-JP"/>
              </w:rPr>
              <w:t>2.7</w:t>
            </w:r>
            <w:r w:rsidRPr="00A30C15">
              <w:rPr>
                <w:rFonts w:ascii="Times New Roman" w:hAnsi="Times New Roman"/>
                <w:color w:val="000000" w:themeColor="text1"/>
                <w:sz w:val="24"/>
              </w:rPr>
              <w:t>)</w:t>
            </w:r>
          </w:p>
        </w:tc>
        <w:tc>
          <w:tcPr>
            <w:tcW w:w="298" w:type="dxa"/>
            <w:tcBorders>
              <w:top w:val="nil"/>
              <w:left w:val="nil"/>
              <w:bottom w:val="nil"/>
              <w:right w:val="nil"/>
            </w:tcBorders>
          </w:tcPr>
          <w:p w14:paraId="277D30F9"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vMerge/>
            <w:tcBorders>
              <w:top w:val="nil"/>
              <w:left w:val="nil"/>
              <w:bottom w:val="nil"/>
              <w:right w:val="nil"/>
            </w:tcBorders>
            <w:vAlign w:val="center"/>
            <w:hideMark/>
          </w:tcPr>
          <w:p w14:paraId="08CC99ED"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r>
      <w:tr w:rsidR="00041E06" w:rsidRPr="003B20BE" w14:paraId="5C23FB0D" w14:textId="77777777" w:rsidTr="0072052F">
        <w:trPr>
          <w:trHeight w:val="60"/>
        </w:trPr>
        <w:tc>
          <w:tcPr>
            <w:tcW w:w="3227" w:type="dxa"/>
            <w:tcBorders>
              <w:top w:val="nil"/>
              <w:left w:val="nil"/>
              <w:bottom w:val="nil"/>
              <w:right w:val="nil"/>
            </w:tcBorders>
            <w:shd w:val="clear" w:color="auto" w:fill="auto"/>
            <w:noWrap/>
            <w:vAlign w:val="bottom"/>
            <w:hideMark/>
          </w:tcPr>
          <w:p w14:paraId="3FB7BD18"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Current</w:t>
            </w:r>
          </w:p>
        </w:tc>
        <w:tc>
          <w:tcPr>
            <w:tcW w:w="1903" w:type="dxa"/>
            <w:tcBorders>
              <w:top w:val="nil"/>
              <w:left w:val="nil"/>
              <w:bottom w:val="nil"/>
              <w:right w:val="nil"/>
            </w:tcBorders>
            <w:shd w:val="clear" w:color="auto" w:fill="auto"/>
            <w:noWrap/>
            <w:vAlign w:val="center"/>
            <w:hideMark/>
          </w:tcPr>
          <w:p w14:paraId="06DE0E13"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175 (11.</w:t>
            </w:r>
            <w:r w:rsidRPr="003B20BE">
              <w:rPr>
                <w:rFonts w:ascii="Times New Roman" w:eastAsia="Yu Mincho" w:hAnsi="Times New Roman" w:cs="Times New Roman"/>
                <w:color w:val="000000" w:themeColor="text1"/>
                <w:sz w:val="24"/>
                <w:szCs w:val="24"/>
                <w:lang w:eastAsia="ja-JP"/>
              </w:rPr>
              <w:t>2</w:t>
            </w:r>
            <w:r w:rsidRPr="00A30C15">
              <w:rPr>
                <w:rFonts w:ascii="Times New Roman" w:hAnsi="Times New Roman"/>
                <w:color w:val="000000" w:themeColor="text1"/>
                <w:sz w:val="24"/>
              </w:rPr>
              <w:t>)</w:t>
            </w:r>
          </w:p>
        </w:tc>
        <w:tc>
          <w:tcPr>
            <w:tcW w:w="1641" w:type="dxa"/>
            <w:tcBorders>
              <w:top w:val="nil"/>
              <w:left w:val="nil"/>
              <w:bottom w:val="nil"/>
              <w:right w:val="nil"/>
            </w:tcBorders>
            <w:shd w:val="clear" w:color="auto" w:fill="auto"/>
            <w:noWrap/>
            <w:vAlign w:val="center"/>
            <w:hideMark/>
          </w:tcPr>
          <w:p w14:paraId="0FCEA5E7"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336 (</w:t>
            </w:r>
            <w:r w:rsidRPr="003B20BE">
              <w:rPr>
                <w:rFonts w:ascii="Times New Roman" w:eastAsia="Times New Roman" w:hAnsi="Times New Roman" w:cs="Times New Roman"/>
                <w:color w:val="000000" w:themeColor="text1"/>
                <w:sz w:val="24"/>
                <w:szCs w:val="24"/>
              </w:rPr>
              <w:t>1</w:t>
            </w:r>
            <w:r w:rsidRPr="003B20BE">
              <w:rPr>
                <w:rFonts w:ascii="Times New Roman" w:eastAsia="Yu Mincho" w:hAnsi="Times New Roman" w:cs="Times New Roman"/>
                <w:color w:val="000000" w:themeColor="text1"/>
                <w:sz w:val="24"/>
                <w:szCs w:val="24"/>
                <w:lang w:eastAsia="ja-JP"/>
              </w:rPr>
              <w:t>2.4</w:t>
            </w:r>
            <w:r w:rsidRPr="00A30C15">
              <w:rPr>
                <w:rFonts w:ascii="Times New Roman" w:hAnsi="Times New Roman"/>
                <w:color w:val="000000" w:themeColor="text1"/>
                <w:sz w:val="24"/>
              </w:rPr>
              <w:t>)</w:t>
            </w:r>
          </w:p>
        </w:tc>
        <w:tc>
          <w:tcPr>
            <w:tcW w:w="1134" w:type="dxa"/>
            <w:vMerge/>
            <w:tcBorders>
              <w:top w:val="nil"/>
              <w:left w:val="nil"/>
              <w:bottom w:val="nil"/>
              <w:right w:val="nil"/>
            </w:tcBorders>
            <w:vAlign w:val="center"/>
            <w:hideMark/>
          </w:tcPr>
          <w:p w14:paraId="05BF4ED6"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hideMark/>
          </w:tcPr>
          <w:p w14:paraId="174018E6"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377 (10.</w:t>
            </w:r>
            <w:r w:rsidRPr="003B20BE">
              <w:rPr>
                <w:rFonts w:ascii="Times New Roman" w:eastAsia="Yu Mincho" w:hAnsi="Times New Roman" w:cs="Times New Roman"/>
                <w:color w:val="000000" w:themeColor="text1"/>
                <w:sz w:val="24"/>
                <w:szCs w:val="24"/>
                <w:lang w:eastAsia="ja-JP"/>
              </w:rPr>
              <w:t>8</w:t>
            </w:r>
            <w:r w:rsidRPr="00A30C15">
              <w:rPr>
                <w:rFonts w:ascii="Times New Roman" w:hAnsi="Times New Roman"/>
                <w:color w:val="000000" w:themeColor="text1"/>
                <w:sz w:val="24"/>
              </w:rPr>
              <w:t>)</w:t>
            </w:r>
          </w:p>
        </w:tc>
        <w:tc>
          <w:tcPr>
            <w:tcW w:w="1960" w:type="dxa"/>
            <w:tcBorders>
              <w:top w:val="nil"/>
              <w:left w:val="nil"/>
              <w:bottom w:val="nil"/>
              <w:right w:val="nil"/>
            </w:tcBorders>
            <w:shd w:val="clear" w:color="auto" w:fill="auto"/>
            <w:noWrap/>
            <w:vAlign w:val="center"/>
            <w:hideMark/>
          </w:tcPr>
          <w:p w14:paraId="1107E907"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134 (</w:t>
            </w:r>
            <w:r w:rsidRPr="003B20BE">
              <w:rPr>
                <w:rFonts w:ascii="Times New Roman" w:eastAsia="Times New Roman" w:hAnsi="Times New Roman" w:cs="Times New Roman"/>
                <w:color w:val="000000" w:themeColor="text1"/>
                <w:sz w:val="24"/>
                <w:szCs w:val="24"/>
              </w:rPr>
              <w:t>1</w:t>
            </w:r>
            <w:r w:rsidRPr="003B20BE">
              <w:rPr>
                <w:rFonts w:ascii="Times New Roman" w:eastAsia="Yu Mincho" w:hAnsi="Times New Roman" w:cs="Times New Roman"/>
                <w:color w:val="000000" w:themeColor="text1"/>
                <w:sz w:val="24"/>
                <w:szCs w:val="24"/>
                <w:lang w:eastAsia="ja-JP"/>
              </w:rPr>
              <w:t>9.2</w:t>
            </w:r>
            <w:r w:rsidRPr="00A30C15">
              <w:rPr>
                <w:rFonts w:ascii="Times New Roman" w:hAnsi="Times New Roman"/>
                <w:color w:val="000000" w:themeColor="text1"/>
                <w:sz w:val="24"/>
              </w:rPr>
              <w:t>)</w:t>
            </w:r>
          </w:p>
        </w:tc>
        <w:tc>
          <w:tcPr>
            <w:tcW w:w="298" w:type="dxa"/>
            <w:tcBorders>
              <w:top w:val="nil"/>
              <w:left w:val="nil"/>
              <w:bottom w:val="nil"/>
              <w:right w:val="nil"/>
            </w:tcBorders>
          </w:tcPr>
          <w:p w14:paraId="7783713B"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vMerge/>
            <w:tcBorders>
              <w:top w:val="nil"/>
              <w:left w:val="nil"/>
              <w:bottom w:val="nil"/>
              <w:right w:val="nil"/>
            </w:tcBorders>
            <w:vAlign w:val="center"/>
            <w:hideMark/>
          </w:tcPr>
          <w:p w14:paraId="089BCD69"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r>
      <w:tr w:rsidR="00041E06" w:rsidRPr="003B20BE" w14:paraId="4E71DFB2" w14:textId="77777777" w:rsidTr="0072052F">
        <w:trPr>
          <w:trHeight w:val="60"/>
        </w:trPr>
        <w:tc>
          <w:tcPr>
            <w:tcW w:w="3227" w:type="dxa"/>
            <w:tcBorders>
              <w:top w:val="nil"/>
              <w:left w:val="nil"/>
              <w:bottom w:val="nil"/>
              <w:right w:val="nil"/>
            </w:tcBorders>
            <w:shd w:val="clear" w:color="auto" w:fill="auto"/>
            <w:noWrap/>
            <w:vAlign w:val="bottom"/>
            <w:hideMark/>
          </w:tcPr>
          <w:p w14:paraId="6B630D9E"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Alcohol intake</w:t>
            </w:r>
          </w:p>
        </w:tc>
        <w:tc>
          <w:tcPr>
            <w:tcW w:w="1903" w:type="dxa"/>
            <w:tcBorders>
              <w:top w:val="nil"/>
              <w:left w:val="nil"/>
              <w:bottom w:val="nil"/>
              <w:right w:val="nil"/>
            </w:tcBorders>
            <w:shd w:val="clear" w:color="auto" w:fill="auto"/>
            <w:noWrap/>
            <w:vAlign w:val="bottom"/>
            <w:hideMark/>
          </w:tcPr>
          <w:p w14:paraId="520E55D1" w14:textId="77777777" w:rsidR="00041E06" w:rsidRPr="00A30C15" w:rsidRDefault="00041E06" w:rsidP="0072052F">
            <w:pPr>
              <w:spacing w:after="0" w:line="240" w:lineRule="auto"/>
              <w:rPr>
                <w:rFonts w:ascii="Times New Roman" w:hAnsi="Times New Roman"/>
                <w:color w:val="000000" w:themeColor="text1"/>
                <w:sz w:val="24"/>
              </w:rPr>
            </w:pPr>
          </w:p>
        </w:tc>
        <w:tc>
          <w:tcPr>
            <w:tcW w:w="1641" w:type="dxa"/>
            <w:tcBorders>
              <w:top w:val="nil"/>
              <w:left w:val="nil"/>
              <w:bottom w:val="nil"/>
              <w:right w:val="nil"/>
            </w:tcBorders>
            <w:shd w:val="clear" w:color="auto" w:fill="auto"/>
            <w:noWrap/>
            <w:vAlign w:val="bottom"/>
            <w:hideMark/>
          </w:tcPr>
          <w:p w14:paraId="0AFF10AA" w14:textId="77777777" w:rsidR="00041E06" w:rsidRPr="00A30C15" w:rsidRDefault="00041E06" w:rsidP="0072052F">
            <w:pPr>
              <w:spacing w:after="0" w:line="240" w:lineRule="auto"/>
              <w:rPr>
                <w:rFonts w:ascii="Times New Roman" w:hAnsi="Times New Roman"/>
                <w:color w:val="000000" w:themeColor="text1"/>
                <w:sz w:val="24"/>
              </w:rPr>
            </w:pPr>
          </w:p>
        </w:tc>
        <w:tc>
          <w:tcPr>
            <w:tcW w:w="1134" w:type="dxa"/>
            <w:tcBorders>
              <w:top w:val="nil"/>
              <w:left w:val="nil"/>
              <w:bottom w:val="nil"/>
              <w:right w:val="nil"/>
            </w:tcBorders>
            <w:shd w:val="clear" w:color="auto" w:fill="auto"/>
            <w:noWrap/>
            <w:vAlign w:val="center"/>
            <w:hideMark/>
          </w:tcPr>
          <w:p w14:paraId="762F0626"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1725" w:type="dxa"/>
            <w:tcBorders>
              <w:top w:val="nil"/>
              <w:left w:val="nil"/>
              <w:bottom w:val="nil"/>
              <w:right w:val="nil"/>
            </w:tcBorders>
            <w:shd w:val="clear" w:color="auto" w:fill="auto"/>
            <w:noWrap/>
            <w:vAlign w:val="bottom"/>
            <w:hideMark/>
          </w:tcPr>
          <w:p w14:paraId="050BC915" w14:textId="77777777" w:rsidR="00041E06" w:rsidRPr="00A30C15" w:rsidRDefault="00041E06" w:rsidP="0072052F">
            <w:pPr>
              <w:spacing w:after="0" w:line="240" w:lineRule="auto"/>
              <w:jc w:val="center"/>
              <w:rPr>
                <w:rFonts w:ascii="Times New Roman" w:hAnsi="Times New Roman"/>
                <w:color w:val="FF0000"/>
                <w:sz w:val="24"/>
              </w:rPr>
            </w:pPr>
          </w:p>
        </w:tc>
        <w:tc>
          <w:tcPr>
            <w:tcW w:w="1960" w:type="dxa"/>
            <w:tcBorders>
              <w:top w:val="nil"/>
              <w:left w:val="nil"/>
              <w:bottom w:val="nil"/>
              <w:right w:val="nil"/>
            </w:tcBorders>
            <w:shd w:val="clear" w:color="auto" w:fill="auto"/>
            <w:noWrap/>
            <w:vAlign w:val="bottom"/>
            <w:hideMark/>
          </w:tcPr>
          <w:p w14:paraId="302DE60C" w14:textId="77777777" w:rsidR="00041E06" w:rsidRPr="00A30C15" w:rsidRDefault="00041E06" w:rsidP="0072052F">
            <w:pPr>
              <w:spacing w:after="0" w:line="240" w:lineRule="auto"/>
              <w:rPr>
                <w:rFonts w:ascii="Times New Roman" w:hAnsi="Times New Roman"/>
                <w:color w:val="FF0000"/>
                <w:sz w:val="24"/>
              </w:rPr>
            </w:pPr>
          </w:p>
        </w:tc>
        <w:tc>
          <w:tcPr>
            <w:tcW w:w="298" w:type="dxa"/>
            <w:tcBorders>
              <w:top w:val="nil"/>
              <w:left w:val="nil"/>
              <w:bottom w:val="nil"/>
              <w:right w:val="nil"/>
            </w:tcBorders>
          </w:tcPr>
          <w:p w14:paraId="6BDF35C5"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1072" w:type="dxa"/>
            <w:tcBorders>
              <w:top w:val="nil"/>
              <w:left w:val="nil"/>
              <w:bottom w:val="nil"/>
              <w:right w:val="nil"/>
            </w:tcBorders>
            <w:shd w:val="clear" w:color="auto" w:fill="auto"/>
            <w:noWrap/>
            <w:vAlign w:val="center"/>
            <w:hideMark/>
          </w:tcPr>
          <w:p w14:paraId="6D1EB77B" w14:textId="77777777" w:rsidR="00041E06" w:rsidRPr="003B20BE" w:rsidRDefault="00041E06" w:rsidP="0072052F">
            <w:pPr>
              <w:spacing w:after="0" w:line="240" w:lineRule="auto"/>
              <w:rPr>
                <w:rFonts w:ascii="Times New Roman" w:eastAsia="Times New Roman" w:hAnsi="Times New Roman" w:cs="Times New Roman"/>
                <w:sz w:val="24"/>
                <w:szCs w:val="24"/>
              </w:rPr>
            </w:pPr>
          </w:p>
        </w:tc>
      </w:tr>
      <w:tr w:rsidR="00041E06" w:rsidRPr="003B20BE" w14:paraId="7B40B9E9" w14:textId="77777777" w:rsidTr="0072052F">
        <w:trPr>
          <w:trHeight w:val="60"/>
        </w:trPr>
        <w:tc>
          <w:tcPr>
            <w:tcW w:w="3227" w:type="dxa"/>
            <w:tcBorders>
              <w:top w:val="nil"/>
              <w:left w:val="nil"/>
              <w:bottom w:val="nil"/>
              <w:right w:val="nil"/>
            </w:tcBorders>
            <w:shd w:val="clear" w:color="auto" w:fill="auto"/>
            <w:noWrap/>
            <w:vAlign w:val="bottom"/>
            <w:hideMark/>
          </w:tcPr>
          <w:p w14:paraId="019F8CCE"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None</w:t>
            </w:r>
          </w:p>
        </w:tc>
        <w:tc>
          <w:tcPr>
            <w:tcW w:w="1903" w:type="dxa"/>
            <w:tcBorders>
              <w:top w:val="nil"/>
              <w:left w:val="nil"/>
              <w:bottom w:val="nil"/>
              <w:right w:val="nil"/>
            </w:tcBorders>
            <w:shd w:val="clear" w:color="auto" w:fill="auto"/>
            <w:noWrap/>
            <w:vAlign w:val="center"/>
            <w:hideMark/>
          </w:tcPr>
          <w:p w14:paraId="60E965D8"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1230 (</w:t>
            </w:r>
            <w:r w:rsidRPr="003B20BE">
              <w:rPr>
                <w:rFonts w:ascii="Times New Roman" w:eastAsia="Yu Mincho" w:hAnsi="Times New Roman" w:cs="Times New Roman"/>
                <w:color w:val="000000" w:themeColor="text1"/>
                <w:sz w:val="24"/>
                <w:szCs w:val="24"/>
                <w:lang w:eastAsia="ja-JP"/>
              </w:rPr>
              <w:t>79.1</w:t>
            </w:r>
            <w:r w:rsidRPr="00A30C15">
              <w:rPr>
                <w:rFonts w:ascii="Times New Roman" w:hAnsi="Times New Roman"/>
                <w:color w:val="000000" w:themeColor="text1"/>
                <w:sz w:val="24"/>
              </w:rPr>
              <w:t>)</w:t>
            </w:r>
          </w:p>
        </w:tc>
        <w:tc>
          <w:tcPr>
            <w:tcW w:w="1641" w:type="dxa"/>
            <w:tcBorders>
              <w:top w:val="nil"/>
              <w:left w:val="nil"/>
              <w:bottom w:val="nil"/>
              <w:right w:val="nil"/>
            </w:tcBorders>
            <w:shd w:val="clear" w:color="auto" w:fill="auto"/>
            <w:noWrap/>
            <w:vAlign w:val="center"/>
            <w:hideMark/>
          </w:tcPr>
          <w:p w14:paraId="74F4F359"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2653 (</w:t>
            </w:r>
            <w:r w:rsidRPr="003B20BE">
              <w:rPr>
                <w:rFonts w:ascii="Times New Roman" w:eastAsia="Times New Roman" w:hAnsi="Times New Roman" w:cs="Times New Roman"/>
                <w:color w:val="000000" w:themeColor="text1"/>
                <w:sz w:val="24"/>
                <w:szCs w:val="24"/>
              </w:rPr>
              <w:t>8</w:t>
            </w:r>
            <w:r w:rsidRPr="003B20BE">
              <w:rPr>
                <w:rFonts w:ascii="Times New Roman" w:eastAsia="Yu Mincho" w:hAnsi="Times New Roman" w:cs="Times New Roman"/>
                <w:color w:val="000000" w:themeColor="text1"/>
                <w:sz w:val="24"/>
                <w:szCs w:val="24"/>
                <w:lang w:eastAsia="ja-JP"/>
              </w:rPr>
              <w:t>6.6</w:t>
            </w:r>
            <w:r w:rsidRPr="00A30C15">
              <w:rPr>
                <w:rFonts w:ascii="Times New Roman" w:hAnsi="Times New Roman"/>
                <w:color w:val="000000" w:themeColor="text1"/>
                <w:sz w:val="24"/>
              </w:rPr>
              <w:t>)</w:t>
            </w:r>
          </w:p>
        </w:tc>
        <w:tc>
          <w:tcPr>
            <w:tcW w:w="1134" w:type="dxa"/>
            <w:vMerge w:val="restart"/>
            <w:tcBorders>
              <w:top w:val="nil"/>
              <w:left w:val="nil"/>
              <w:bottom w:val="nil"/>
              <w:right w:val="nil"/>
            </w:tcBorders>
            <w:shd w:val="clear" w:color="auto" w:fill="auto"/>
            <w:noWrap/>
            <w:vAlign w:val="center"/>
            <w:hideMark/>
          </w:tcPr>
          <w:p w14:paraId="74288781"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&lt;0.001</w:t>
            </w:r>
          </w:p>
        </w:tc>
        <w:tc>
          <w:tcPr>
            <w:tcW w:w="1725" w:type="dxa"/>
            <w:tcBorders>
              <w:top w:val="nil"/>
              <w:left w:val="nil"/>
              <w:bottom w:val="nil"/>
              <w:right w:val="nil"/>
            </w:tcBorders>
            <w:shd w:val="clear" w:color="auto" w:fill="auto"/>
            <w:noWrap/>
            <w:vAlign w:val="center"/>
            <w:hideMark/>
          </w:tcPr>
          <w:p w14:paraId="51E3488A"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3161 (</w:t>
            </w:r>
            <w:r w:rsidRPr="003B20BE">
              <w:rPr>
                <w:rFonts w:ascii="Times New Roman" w:eastAsia="Times New Roman" w:hAnsi="Times New Roman" w:cs="Times New Roman"/>
                <w:color w:val="000000" w:themeColor="text1"/>
                <w:sz w:val="24"/>
                <w:szCs w:val="24"/>
              </w:rPr>
              <w:t>8</w:t>
            </w:r>
            <w:r w:rsidRPr="003B20BE">
              <w:rPr>
                <w:rFonts w:ascii="Times New Roman" w:eastAsia="Yu Mincho" w:hAnsi="Times New Roman" w:cs="Times New Roman"/>
                <w:color w:val="000000" w:themeColor="text1"/>
                <w:sz w:val="24"/>
                <w:szCs w:val="24"/>
                <w:lang w:eastAsia="ja-JP"/>
              </w:rPr>
              <w:t>3.8</w:t>
            </w:r>
            <w:r w:rsidRPr="00A30C15">
              <w:rPr>
                <w:rFonts w:ascii="Times New Roman" w:hAnsi="Times New Roman"/>
                <w:color w:val="000000" w:themeColor="text1"/>
                <w:sz w:val="24"/>
              </w:rPr>
              <w:t>)</w:t>
            </w:r>
          </w:p>
        </w:tc>
        <w:tc>
          <w:tcPr>
            <w:tcW w:w="1960" w:type="dxa"/>
            <w:tcBorders>
              <w:top w:val="nil"/>
              <w:left w:val="nil"/>
              <w:bottom w:val="nil"/>
              <w:right w:val="nil"/>
            </w:tcBorders>
            <w:shd w:val="clear" w:color="auto" w:fill="auto"/>
            <w:noWrap/>
            <w:vAlign w:val="center"/>
            <w:hideMark/>
          </w:tcPr>
          <w:p w14:paraId="1762A689"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722 (</w:t>
            </w:r>
            <w:r w:rsidRPr="003B20BE">
              <w:rPr>
                <w:rFonts w:ascii="Times New Roman" w:eastAsia="Times New Roman" w:hAnsi="Times New Roman" w:cs="Times New Roman"/>
                <w:color w:val="000000" w:themeColor="text1"/>
                <w:sz w:val="24"/>
                <w:szCs w:val="24"/>
              </w:rPr>
              <w:t>8</w:t>
            </w:r>
            <w:r w:rsidRPr="003B20BE">
              <w:rPr>
                <w:rFonts w:ascii="Times New Roman" w:eastAsia="Yu Mincho" w:hAnsi="Times New Roman" w:cs="Times New Roman"/>
                <w:color w:val="000000" w:themeColor="text1"/>
                <w:sz w:val="24"/>
                <w:szCs w:val="24"/>
                <w:lang w:eastAsia="ja-JP"/>
              </w:rPr>
              <w:t>6.1</w:t>
            </w:r>
            <w:r w:rsidRPr="00A30C15">
              <w:rPr>
                <w:rFonts w:ascii="Times New Roman" w:hAnsi="Times New Roman"/>
                <w:color w:val="000000" w:themeColor="text1"/>
                <w:sz w:val="24"/>
              </w:rPr>
              <w:t>)</w:t>
            </w:r>
          </w:p>
        </w:tc>
        <w:tc>
          <w:tcPr>
            <w:tcW w:w="298" w:type="dxa"/>
            <w:tcBorders>
              <w:top w:val="nil"/>
              <w:left w:val="nil"/>
              <w:bottom w:val="nil"/>
              <w:right w:val="nil"/>
            </w:tcBorders>
          </w:tcPr>
          <w:p w14:paraId="3E9B856D"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p>
        </w:tc>
        <w:tc>
          <w:tcPr>
            <w:tcW w:w="1072" w:type="dxa"/>
            <w:vMerge w:val="restart"/>
            <w:tcBorders>
              <w:top w:val="nil"/>
              <w:left w:val="nil"/>
              <w:bottom w:val="nil"/>
              <w:right w:val="nil"/>
            </w:tcBorders>
            <w:shd w:val="clear" w:color="auto" w:fill="auto"/>
            <w:noWrap/>
            <w:vAlign w:val="center"/>
            <w:hideMark/>
          </w:tcPr>
          <w:p w14:paraId="6F5A6E27"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0.02</w:t>
            </w:r>
          </w:p>
        </w:tc>
      </w:tr>
      <w:tr w:rsidR="00041E06" w:rsidRPr="003B20BE" w14:paraId="5D19ABF2" w14:textId="77777777" w:rsidTr="0072052F">
        <w:trPr>
          <w:trHeight w:val="60"/>
        </w:trPr>
        <w:tc>
          <w:tcPr>
            <w:tcW w:w="3227" w:type="dxa"/>
            <w:tcBorders>
              <w:top w:val="nil"/>
              <w:left w:val="nil"/>
              <w:bottom w:val="nil"/>
              <w:right w:val="nil"/>
            </w:tcBorders>
            <w:shd w:val="clear" w:color="auto" w:fill="auto"/>
            <w:noWrap/>
            <w:vAlign w:val="bottom"/>
            <w:hideMark/>
          </w:tcPr>
          <w:p w14:paraId="7D2927A3"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Occasional</w:t>
            </w:r>
          </w:p>
        </w:tc>
        <w:tc>
          <w:tcPr>
            <w:tcW w:w="1903" w:type="dxa"/>
            <w:tcBorders>
              <w:top w:val="nil"/>
              <w:left w:val="nil"/>
              <w:bottom w:val="nil"/>
              <w:right w:val="nil"/>
            </w:tcBorders>
            <w:shd w:val="clear" w:color="auto" w:fill="auto"/>
            <w:noWrap/>
            <w:vAlign w:val="center"/>
            <w:hideMark/>
          </w:tcPr>
          <w:p w14:paraId="2EE28C21"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152 (</w:t>
            </w:r>
            <w:r w:rsidRPr="003B20BE">
              <w:rPr>
                <w:rFonts w:ascii="Times New Roman" w:eastAsia="Yu Mincho" w:hAnsi="Times New Roman" w:cs="Times New Roman"/>
                <w:color w:val="000000" w:themeColor="text1"/>
                <w:sz w:val="24"/>
                <w:szCs w:val="24"/>
                <w:lang w:eastAsia="ja-JP"/>
              </w:rPr>
              <w:t>12</w:t>
            </w:r>
            <w:r w:rsidRPr="00A30C15">
              <w:rPr>
                <w:rFonts w:ascii="Times New Roman" w:hAnsi="Times New Roman"/>
                <w:color w:val="000000" w:themeColor="text1"/>
                <w:sz w:val="24"/>
              </w:rPr>
              <w:t>.2)</w:t>
            </w:r>
          </w:p>
        </w:tc>
        <w:tc>
          <w:tcPr>
            <w:tcW w:w="1641" w:type="dxa"/>
            <w:tcBorders>
              <w:top w:val="nil"/>
              <w:left w:val="nil"/>
              <w:bottom w:val="nil"/>
              <w:right w:val="nil"/>
            </w:tcBorders>
            <w:shd w:val="clear" w:color="auto" w:fill="auto"/>
            <w:noWrap/>
            <w:vAlign w:val="center"/>
            <w:hideMark/>
          </w:tcPr>
          <w:p w14:paraId="4426A7D4"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195 (</w:t>
            </w:r>
            <w:r w:rsidRPr="003B20BE">
              <w:rPr>
                <w:rFonts w:ascii="Times New Roman" w:eastAsia="Yu Mincho" w:hAnsi="Times New Roman" w:cs="Times New Roman"/>
                <w:color w:val="000000" w:themeColor="text1"/>
                <w:sz w:val="24"/>
                <w:szCs w:val="24"/>
                <w:lang w:eastAsia="ja-JP"/>
              </w:rPr>
              <w:t>7.9</w:t>
            </w:r>
            <w:r w:rsidRPr="00A30C15">
              <w:rPr>
                <w:rFonts w:ascii="Times New Roman" w:hAnsi="Times New Roman"/>
                <w:color w:val="000000" w:themeColor="text1"/>
                <w:sz w:val="24"/>
              </w:rPr>
              <w:t>)</w:t>
            </w:r>
          </w:p>
        </w:tc>
        <w:tc>
          <w:tcPr>
            <w:tcW w:w="1134" w:type="dxa"/>
            <w:vMerge/>
            <w:tcBorders>
              <w:top w:val="nil"/>
              <w:left w:val="nil"/>
              <w:bottom w:val="nil"/>
              <w:right w:val="nil"/>
            </w:tcBorders>
            <w:vAlign w:val="center"/>
            <w:hideMark/>
          </w:tcPr>
          <w:p w14:paraId="1A0141B1"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hideMark/>
          </w:tcPr>
          <w:p w14:paraId="3D41D654"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303 (</w:t>
            </w:r>
            <w:r w:rsidRPr="003B20BE">
              <w:rPr>
                <w:rFonts w:ascii="Times New Roman" w:eastAsia="Yu Mincho" w:hAnsi="Times New Roman" w:cs="Times New Roman"/>
                <w:color w:val="000000" w:themeColor="text1"/>
                <w:sz w:val="24"/>
                <w:szCs w:val="24"/>
                <w:lang w:eastAsia="ja-JP"/>
              </w:rPr>
              <w:t>9.</w:t>
            </w:r>
            <w:r w:rsidRPr="00A30C15">
              <w:rPr>
                <w:rFonts w:ascii="Times New Roman" w:hAnsi="Times New Roman"/>
                <w:color w:val="000000" w:themeColor="text1"/>
                <w:sz w:val="24"/>
              </w:rPr>
              <w:t>8)</w:t>
            </w:r>
          </w:p>
        </w:tc>
        <w:tc>
          <w:tcPr>
            <w:tcW w:w="1960" w:type="dxa"/>
            <w:tcBorders>
              <w:top w:val="nil"/>
              <w:left w:val="nil"/>
              <w:bottom w:val="nil"/>
              <w:right w:val="nil"/>
            </w:tcBorders>
            <w:shd w:val="clear" w:color="auto" w:fill="auto"/>
            <w:noWrap/>
            <w:vAlign w:val="center"/>
            <w:hideMark/>
          </w:tcPr>
          <w:p w14:paraId="21C822BE"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44 (</w:t>
            </w:r>
            <w:r w:rsidRPr="003B20BE">
              <w:rPr>
                <w:rFonts w:ascii="Times New Roman" w:eastAsia="Yu Mincho" w:hAnsi="Times New Roman" w:cs="Times New Roman"/>
                <w:color w:val="000000" w:themeColor="text1"/>
                <w:sz w:val="24"/>
                <w:szCs w:val="24"/>
                <w:lang w:eastAsia="ja-JP"/>
              </w:rPr>
              <w:t>6.</w:t>
            </w:r>
            <w:r w:rsidRPr="00A30C15">
              <w:rPr>
                <w:rFonts w:ascii="Times New Roman" w:hAnsi="Times New Roman"/>
                <w:color w:val="000000" w:themeColor="text1"/>
                <w:sz w:val="24"/>
              </w:rPr>
              <w:t>5)</w:t>
            </w:r>
          </w:p>
        </w:tc>
        <w:tc>
          <w:tcPr>
            <w:tcW w:w="298" w:type="dxa"/>
            <w:tcBorders>
              <w:top w:val="nil"/>
              <w:left w:val="nil"/>
              <w:bottom w:val="nil"/>
              <w:right w:val="nil"/>
            </w:tcBorders>
          </w:tcPr>
          <w:p w14:paraId="15E99EC7"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vMerge/>
            <w:tcBorders>
              <w:top w:val="nil"/>
              <w:left w:val="nil"/>
              <w:bottom w:val="nil"/>
              <w:right w:val="nil"/>
            </w:tcBorders>
            <w:vAlign w:val="center"/>
            <w:hideMark/>
          </w:tcPr>
          <w:p w14:paraId="3E7D0445"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r>
      <w:tr w:rsidR="00041E06" w:rsidRPr="003B20BE" w14:paraId="734D9E59" w14:textId="77777777" w:rsidTr="0072052F">
        <w:trPr>
          <w:trHeight w:val="60"/>
        </w:trPr>
        <w:tc>
          <w:tcPr>
            <w:tcW w:w="3227" w:type="dxa"/>
            <w:tcBorders>
              <w:top w:val="nil"/>
              <w:left w:val="nil"/>
              <w:bottom w:val="nil"/>
              <w:right w:val="nil"/>
            </w:tcBorders>
            <w:shd w:val="clear" w:color="auto" w:fill="auto"/>
            <w:noWrap/>
            <w:vAlign w:val="bottom"/>
            <w:hideMark/>
          </w:tcPr>
          <w:p w14:paraId="3CE65DCC"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Current</w:t>
            </w:r>
          </w:p>
        </w:tc>
        <w:tc>
          <w:tcPr>
            <w:tcW w:w="1903" w:type="dxa"/>
            <w:tcBorders>
              <w:top w:val="nil"/>
              <w:left w:val="nil"/>
              <w:bottom w:val="nil"/>
              <w:right w:val="nil"/>
            </w:tcBorders>
            <w:shd w:val="clear" w:color="auto" w:fill="auto"/>
            <w:noWrap/>
            <w:vAlign w:val="center"/>
            <w:hideMark/>
          </w:tcPr>
          <w:p w14:paraId="6CA930C0"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104 (</w:t>
            </w:r>
            <w:r w:rsidRPr="003B20BE">
              <w:rPr>
                <w:rFonts w:ascii="Times New Roman" w:eastAsia="Yu Mincho" w:hAnsi="Times New Roman" w:cs="Times New Roman"/>
                <w:color w:val="000000" w:themeColor="text1"/>
                <w:sz w:val="24"/>
                <w:szCs w:val="24"/>
                <w:lang w:eastAsia="ja-JP"/>
              </w:rPr>
              <w:t>8.</w:t>
            </w:r>
            <w:r w:rsidRPr="00A30C15">
              <w:rPr>
                <w:rFonts w:ascii="Times New Roman" w:hAnsi="Times New Roman"/>
                <w:color w:val="000000" w:themeColor="text1"/>
                <w:sz w:val="24"/>
              </w:rPr>
              <w:t>7)</w:t>
            </w:r>
          </w:p>
        </w:tc>
        <w:tc>
          <w:tcPr>
            <w:tcW w:w="1641" w:type="dxa"/>
            <w:tcBorders>
              <w:top w:val="nil"/>
              <w:left w:val="nil"/>
              <w:bottom w:val="nil"/>
              <w:right w:val="nil"/>
            </w:tcBorders>
            <w:shd w:val="clear" w:color="auto" w:fill="auto"/>
            <w:noWrap/>
            <w:vAlign w:val="center"/>
            <w:hideMark/>
          </w:tcPr>
          <w:p w14:paraId="31C02731"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144 (</w:t>
            </w:r>
            <w:r w:rsidRPr="003B20BE">
              <w:rPr>
                <w:rFonts w:ascii="Times New Roman" w:eastAsia="Yu Mincho" w:hAnsi="Times New Roman" w:cs="Times New Roman"/>
                <w:color w:val="000000" w:themeColor="text1"/>
                <w:sz w:val="24"/>
                <w:szCs w:val="24"/>
                <w:lang w:eastAsia="ja-JP"/>
              </w:rPr>
              <w:t>5.5</w:t>
            </w:r>
            <w:r w:rsidRPr="00A30C15">
              <w:rPr>
                <w:rFonts w:ascii="Times New Roman" w:hAnsi="Times New Roman"/>
                <w:color w:val="000000" w:themeColor="text1"/>
                <w:sz w:val="24"/>
              </w:rPr>
              <w:t>)</w:t>
            </w:r>
          </w:p>
        </w:tc>
        <w:tc>
          <w:tcPr>
            <w:tcW w:w="1134" w:type="dxa"/>
            <w:vMerge/>
            <w:tcBorders>
              <w:top w:val="nil"/>
              <w:left w:val="nil"/>
              <w:bottom w:val="nil"/>
              <w:right w:val="nil"/>
            </w:tcBorders>
            <w:vAlign w:val="center"/>
            <w:hideMark/>
          </w:tcPr>
          <w:p w14:paraId="33AC5CF1"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hideMark/>
          </w:tcPr>
          <w:p w14:paraId="767650BB"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201 (</w:t>
            </w:r>
            <w:r w:rsidRPr="003B20BE">
              <w:rPr>
                <w:rFonts w:ascii="Times New Roman" w:eastAsia="Yu Mincho" w:hAnsi="Times New Roman" w:cs="Times New Roman"/>
                <w:color w:val="000000" w:themeColor="text1"/>
                <w:sz w:val="24"/>
                <w:szCs w:val="24"/>
                <w:lang w:eastAsia="ja-JP"/>
              </w:rPr>
              <w:t>6.4</w:t>
            </w:r>
            <w:r w:rsidRPr="00A30C15">
              <w:rPr>
                <w:rFonts w:ascii="Times New Roman" w:hAnsi="Times New Roman"/>
                <w:color w:val="000000" w:themeColor="text1"/>
                <w:sz w:val="24"/>
              </w:rPr>
              <w:t>)</w:t>
            </w:r>
          </w:p>
        </w:tc>
        <w:tc>
          <w:tcPr>
            <w:tcW w:w="1960" w:type="dxa"/>
            <w:tcBorders>
              <w:top w:val="nil"/>
              <w:left w:val="nil"/>
              <w:bottom w:val="nil"/>
              <w:right w:val="nil"/>
            </w:tcBorders>
            <w:shd w:val="clear" w:color="auto" w:fill="auto"/>
            <w:noWrap/>
            <w:vAlign w:val="center"/>
            <w:hideMark/>
          </w:tcPr>
          <w:p w14:paraId="34040534"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47 (</w:t>
            </w:r>
            <w:r w:rsidRPr="003B20BE">
              <w:rPr>
                <w:rFonts w:ascii="Times New Roman" w:eastAsia="Yu Mincho" w:hAnsi="Times New Roman" w:cs="Times New Roman"/>
                <w:color w:val="000000" w:themeColor="text1"/>
                <w:sz w:val="24"/>
                <w:szCs w:val="24"/>
                <w:lang w:eastAsia="ja-JP"/>
              </w:rPr>
              <w:t>7.3</w:t>
            </w:r>
            <w:r w:rsidRPr="00A30C15">
              <w:rPr>
                <w:rFonts w:ascii="Times New Roman" w:hAnsi="Times New Roman"/>
                <w:color w:val="000000" w:themeColor="text1"/>
                <w:sz w:val="24"/>
              </w:rPr>
              <w:t>)</w:t>
            </w:r>
          </w:p>
        </w:tc>
        <w:tc>
          <w:tcPr>
            <w:tcW w:w="298" w:type="dxa"/>
            <w:tcBorders>
              <w:top w:val="nil"/>
              <w:left w:val="nil"/>
              <w:bottom w:val="nil"/>
              <w:right w:val="nil"/>
            </w:tcBorders>
          </w:tcPr>
          <w:p w14:paraId="19486BB1"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vMerge/>
            <w:tcBorders>
              <w:top w:val="nil"/>
              <w:left w:val="nil"/>
              <w:bottom w:val="nil"/>
              <w:right w:val="nil"/>
            </w:tcBorders>
            <w:vAlign w:val="center"/>
            <w:hideMark/>
          </w:tcPr>
          <w:p w14:paraId="0A5829F0"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r>
      <w:tr w:rsidR="00041E06" w:rsidRPr="003B20BE" w14:paraId="588051B6" w14:textId="77777777" w:rsidTr="0072052F">
        <w:trPr>
          <w:trHeight w:val="60"/>
        </w:trPr>
        <w:tc>
          <w:tcPr>
            <w:tcW w:w="3227" w:type="dxa"/>
            <w:tcBorders>
              <w:top w:val="nil"/>
              <w:left w:val="nil"/>
              <w:bottom w:val="nil"/>
              <w:right w:val="nil"/>
            </w:tcBorders>
            <w:shd w:val="clear" w:color="auto" w:fill="auto"/>
            <w:noWrap/>
            <w:vAlign w:val="bottom"/>
            <w:hideMark/>
          </w:tcPr>
          <w:p w14:paraId="03C0A516"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Sleep duration, hours</w:t>
            </w:r>
          </w:p>
        </w:tc>
        <w:tc>
          <w:tcPr>
            <w:tcW w:w="1903" w:type="dxa"/>
            <w:tcBorders>
              <w:top w:val="nil"/>
              <w:left w:val="nil"/>
              <w:bottom w:val="nil"/>
              <w:right w:val="nil"/>
            </w:tcBorders>
            <w:shd w:val="clear" w:color="auto" w:fill="auto"/>
            <w:noWrap/>
            <w:vAlign w:val="bottom"/>
            <w:hideMark/>
          </w:tcPr>
          <w:p w14:paraId="1089EE13"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(n=1482)</w:t>
            </w:r>
          </w:p>
        </w:tc>
        <w:tc>
          <w:tcPr>
            <w:tcW w:w="1641" w:type="dxa"/>
            <w:tcBorders>
              <w:top w:val="nil"/>
              <w:left w:val="nil"/>
              <w:bottom w:val="nil"/>
              <w:right w:val="nil"/>
            </w:tcBorders>
            <w:shd w:val="clear" w:color="auto" w:fill="auto"/>
            <w:noWrap/>
            <w:vAlign w:val="bottom"/>
            <w:hideMark/>
          </w:tcPr>
          <w:p w14:paraId="167F0168" w14:textId="77777777" w:rsidR="00041E06" w:rsidRPr="003B20BE" w:rsidRDefault="00041E06" w:rsidP="0072052F">
            <w:pPr>
              <w:spacing w:after="0" w:line="240" w:lineRule="auto"/>
              <w:jc w:val="center"/>
              <w:rPr>
                <w:rFonts w:ascii="Times New Roman" w:eastAsia="Times New Roman" w:hAnsi="Times New Roman" w:cs="Times New Roman"/>
                <w:sz w:val="24"/>
                <w:szCs w:val="24"/>
              </w:rPr>
            </w:pPr>
            <w:r w:rsidRPr="003B20BE">
              <w:rPr>
                <w:rFonts w:ascii="Times New Roman" w:eastAsia="Times New Roman" w:hAnsi="Times New Roman" w:cs="Times New Roman"/>
                <w:color w:val="000000"/>
                <w:sz w:val="24"/>
                <w:szCs w:val="24"/>
              </w:rPr>
              <w:t>(n=2971)</w:t>
            </w:r>
          </w:p>
        </w:tc>
        <w:tc>
          <w:tcPr>
            <w:tcW w:w="1134" w:type="dxa"/>
            <w:tcBorders>
              <w:top w:val="nil"/>
              <w:left w:val="nil"/>
              <w:bottom w:val="nil"/>
              <w:right w:val="nil"/>
            </w:tcBorders>
            <w:shd w:val="clear" w:color="auto" w:fill="auto"/>
            <w:noWrap/>
            <w:vAlign w:val="center"/>
            <w:hideMark/>
          </w:tcPr>
          <w:p w14:paraId="2165B698" w14:textId="77777777" w:rsidR="00041E06" w:rsidRPr="003B20BE" w:rsidRDefault="00041E06" w:rsidP="0072052F">
            <w:pPr>
              <w:spacing w:after="0" w:line="240" w:lineRule="auto"/>
              <w:jc w:val="center"/>
              <w:rPr>
                <w:rFonts w:ascii="Times New Roman" w:eastAsia="Times New Roman" w:hAnsi="Times New Roman" w:cs="Times New Roman"/>
                <w:sz w:val="24"/>
                <w:szCs w:val="24"/>
              </w:rPr>
            </w:pPr>
          </w:p>
        </w:tc>
        <w:tc>
          <w:tcPr>
            <w:tcW w:w="1725" w:type="dxa"/>
            <w:tcBorders>
              <w:top w:val="nil"/>
              <w:left w:val="nil"/>
              <w:bottom w:val="nil"/>
              <w:right w:val="nil"/>
            </w:tcBorders>
            <w:shd w:val="clear" w:color="auto" w:fill="auto"/>
            <w:noWrap/>
            <w:vAlign w:val="bottom"/>
            <w:hideMark/>
          </w:tcPr>
          <w:p w14:paraId="561AA774" w14:textId="77777777" w:rsidR="00041E06" w:rsidRPr="003B20BE" w:rsidRDefault="00041E06" w:rsidP="0072052F">
            <w:pPr>
              <w:spacing w:after="0" w:line="240" w:lineRule="auto"/>
              <w:jc w:val="center"/>
              <w:rPr>
                <w:rFonts w:ascii="Times New Roman" w:eastAsia="Times New Roman" w:hAnsi="Times New Roman" w:cs="Times New Roman"/>
                <w:sz w:val="24"/>
                <w:szCs w:val="24"/>
              </w:rPr>
            </w:pPr>
            <w:r w:rsidRPr="00A30C15">
              <w:rPr>
                <w:rFonts w:ascii="Times New Roman" w:hAnsi="Times New Roman"/>
                <w:sz w:val="24"/>
              </w:rPr>
              <w:t>(n=3647)</w:t>
            </w:r>
          </w:p>
        </w:tc>
        <w:tc>
          <w:tcPr>
            <w:tcW w:w="1960" w:type="dxa"/>
            <w:tcBorders>
              <w:top w:val="nil"/>
              <w:left w:val="nil"/>
              <w:bottom w:val="nil"/>
              <w:right w:val="nil"/>
            </w:tcBorders>
            <w:shd w:val="clear" w:color="auto" w:fill="auto"/>
            <w:noWrap/>
            <w:vAlign w:val="bottom"/>
            <w:hideMark/>
          </w:tcPr>
          <w:p w14:paraId="5796FCDC" w14:textId="77777777" w:rsidR="00041E06" w:rsidRPr="003B20BE" w:rsidRDefault="00041E06" w:rsidP="0072052F">
            <w:pPr>
              <w:spacing w:after="0" w:line="240" w:lineRule="auto"/>
              <w:jc w:val="center"/>
              <w:rPr>
                <w:rFonts w:ascii="Times New Roman" w:eastAsia="Times New Roman" w:hAnsi="Times New Roman" w:cs="Times New Roman"/>
                <w:sz w:val="24"/>
                <w:szCs w:val="24"/>
              </w:rPr>
            </w:pPr>
            <w:r w:rsidRPr="00A30C15">
              <w:rPr>
                <w:rFonts w:ascii="Times New Roman" w:hAnsi="Times New Roman"/>
                <w:sz w:val="24"/>
              </w:rPr>
              <w:t>(n=806)</w:t>
            </w:r>
          </w:p>
        </w:tc>
        <w:tc>
          <w:tcPr>
            <w:tcW w:w="298" w:type="dxa"/>
            <w:tcBorders>
              <w:top w:val="nil"/>
              <w:left w:val="nil"/>
              <w:bottom w:val="nil"/>
              <w:right w:val="nil"/>
            </w:tcBorders>
          </w:tcPr>
          <w:p w14:paraId="566F5717"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1072" w:type="dxa"/>
            <w:tcBorders>
              <w:top w:val="nil"/>
              <w:left w:val="nil"/>
              <w:bottom w:val="nil"/>
              <w:right w:val="nil"/>
            </w:tcBorders>
            <w:shd w:val="clear" w:color="auto" w:fill="auto"/>
            <w:noWrap/>
            <w:vAlign w:val="center"/>
            <w:hideMark/>
          </w:tcPr>
          <w:p w14:paraId="086CFF07" w14:textId="77777777" w:rsidR="00041E06" w:rsidRPr="003B20BE" w:rsidRDefault="00041E06" w:rsidP="0072052F">
            <w:pPr>
              <w:spacing w:after="0" w:line="240" w:lineRule="auto"/>
              <w:rPr>
                <w:rFonts w:ascii="Times New Roman" w:eastAsia="Times New Roman" w:hAnsi="Times New Roman" w:cs="Times New Roman"/>
                <w:sz w:val="24"/>
                <w:szCs w:val="24"/>
              </w:rPr>
            </w:pPr>
          </w:p>
        </w:tc>
      </w:tr>
      <w:tr w:rsidR="00041E06" w:rsidRPr="003B20BE" w14:paraId="663E042B" w14:textId="77777777" w:rsidTr="0072052F">
        <w:trPr>
          <w:trHeight w:val="60"/>
        </w:trPr>
        <w:tc>
          <w:tcPr>
            <w:tcW w:w="3227" w:type="dxa"/>
            <w:tcBorders>
              <w:top w:val="nil"/>
              <w:left w:val="nil"/>
              <w:bottom w:val="nil"/>
              <w:right w:val="nil"/>
            </w:tcBorders>
            <w:shd w:val="clear" w:color="auto" w:fill="auto"/>
            <w:noWrap/>
            <w:vAlign w:val="bottom"/>
            <w:hideMark/>
          </w:tcPr>
          <w:p w14:paraId="4DCB865D"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lastRenderedPageBreak/>
              <w:t>≤4 hours</w:t>
            </w:r>
          </w:p>
        </w:tc>
        <w:tc>
          <w:tcPr>
            <w:tcW w:w="1903" w:type="dxa"/>
            <w:tcBorders>
              <w:top w:val="nil"/>
              <w:left w:val="nil"/>
              <w:bottom w:val="nil"/>
              <w:right w:val="nil"/>
            </w:tcBorders>
            <w:shd w:val="clear" w:color="auto" w:fill="auto"/>
            <w:noWrap/>
            <w:vAlign w:val="center"/>
            <w:hideMark/>
          </w:tcPr>
          <w:p w14:paraId="13EE700F"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118 (</w:t>
            </w:r>
            <w:r w:rsidRPr="003B20BE">
              <w:rPr>
                <w:rFonts w:ascii="Times New Roman" w:eastAsia="Yu Mincho" w:hAnsi="Times New Roman" w:cs="Times New Roman"/>
                <w:color w:val="000000"/>
                <w:sz w:val="24"/>
                <w:szCs w:val="24"/>
                <w:lang w:eastAsia="ja-JP"/>
              </w:rPr>
              <w:t>6.4</w:t>
            </w:r>
            <w:r w:rsidRPr="003B20BE">
              <w:rPr>
                <w:rFonts w:ascii="Times New Roman" w:eastAsia="Times New Roman" w:hAnsi="Times New Roman" w:cs="Times New Roman"/>
                <w:color w:val="000000"/>
                <w:sz w:val="24"/>
                <w:szCs w:val="24"/>
              </w:rPr>
              <w:t>)</w:t>
            </w:r>
          </w:p>
        </w:tc>
        <w:tc>
          <w:tcPr>
            <w:tcW w:w="1641" w:type="dxa"/>
            <w:tcBorders>
              <w:top w:val="nil"/>
              <w:left w:val="nil"/>
              <w:bottom w:val="nil"/>
              <w:right w:val="nil"/>
            </w:tcBorders>
            <w:shd w:val="clear" w:color="auto" w:fill="auto"/>
            <w:noWrap/>
            <w:vAlign w:val="center"/>
            <w:hideMark/>
          </w:tcPr>
          <w:p w14:paraId="3D4DB3DC"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297 (</w:t>
            </w:r>
            <w:r w:rsidRPr="003B20BE">
              <w:rPr>
                <w:rFonts w:ascii="Times New Roman" w:eastAsia="Yu Mincho" w:hAnsi="Times New Roman" w:cs="Times New Roman"/>
                <w:color w:val="000000"/>
                <w:sz w:val="24"/>
                <w:szCs w:val="24"/>
                <w:lang w:eastAsia="ja-JP"/>
              </w:rPr>
              <w:t>8.1</w:t>
            </w:r>
            <w:r w:rsidRPr="003B20BE">
              <w:rPr>
                <w:rFonts w:ascii="Times New Roman" w:eastAsia="Times New Roman" w:hAnsi="Times New Roman" w:cs="Times New Roman"/>
                <w:color w:val="000000"/>
                <w:sz w:val="24"/>
                <w:szCs w:val="24"/>
              </w:rPr>
              <w:t>)</w:t>
            </w:r>
          </w:p>
        </w:tc>
        <w:tc>
          <w:tcPr>
            <w:tcW w:w="1134" w:type="dxa"/>
            <w:vMerge w:val="restart"/>
            <w:tcBorders>
              <w:top w:val="nil"/>
              <w:left w:val="nil"/>
              <w:bottom w:val="nil"/>
              <w:right w:val="nil"/>
            </w:tcBorders>
            <w:shd w:val="clear" w:color="auto" w:fill="auto"/>
            <w:noWrap/>
            <w:vAlign w:val="center"/>
            <w:hideMark/>
          </w:tcPr>
          <w:p w14:paraId="68F9D28A"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w:t>
            </w:r>
          </w:p>
        </w:tc>
        <w:tc>
          <w:tcPr>
            <w:tcW w:w="1725" w:type="dxa"/>
            <w:tcBorders>
              <w:top w:val="nil"/>
              <w:left w:val="nil"/>
              <w:bottom w:val="nil"/>
              <w:right w:val="nil"/>
            </w:tcBorders>
            <w:shd w:val="clear" w:color="auto" w:fill="auto"/>
            <w:noWrap/>
            <w:vAlign w:val="center"/>
            <w:hideMark/>
          </w:tcPr>
          <w:p w14:paraId="530EED3F"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300 (</w:t>
            </w:r>
            <w:r w:rsidRPr="003B20BE">
              <w:rPr>
                <w:rFonts w:ascii="Times New Roman" w:eastAsia="Yu Mincho" w:hAnsi="Times New Roman" w:cs="Times New Roman"/>
                <w:sz w:val="24"/>
                <w:szCs w:val="24"/>
                <w:lang w:eastAsia="ja-JP"/>
              </w:rPr>
              <w:t>6.7</w:t>
            </w:r>
            <w:r w:rsidRPr="00A30C15">
              <w:rPr>
                <w:rFonts w:ascii="Times New Roman" w:hAnsi="Times New Roman"/>
                <w:sz w:val="24"/>
              </w:rPr>
              <w:t>)</w:t>
            </w:r>
          </w:p>
        </w:tc>
        <w:tc>
          <w:tcPr>
            <w:tcW w:w="1960" w:type="dxa"/>
            <w:tcBorders>
              <w:top w:val="nil"/>
              <w:left w:val="nil"/>
              <w:bottom w:val="nil"/>
              <w:right w:val="nil"/>
            </w:tcBorders>
            <w:shd w:val="clear" w:color="auto" w:fill="auto"/>
            <w:noWrap/>
            <w:vAlign w:val="center"/>
            <w:hideMark/>
          </w:tcPr>
          <w:p w14:paraId="7EB0600D"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115 (</w:t>
            </w:r>
            <w:r w:rsidRPr="003B20BE">
              <w:rPr>
                <w:rFonts w:ascii="Times New Roman" w:eastAsia="Times New Roman" w:hAnsi="Times New Roman" w:cs="Times New Roman"/>
                <w:sz w:val="24"/>
                <w:szCs w:val="24"/>
              </w:rPr>
              <w:t>1</w:t>
            </w:r>
            <w:r w:rsidRPr="003B20BE">
              <w:rPr>
                <w:rFonts w:ascii="Times New Roman" w:eastAsia="Yu Mincho" w:hAnsi="Times New Roman" w:cs="Times New Roman"/>
                <w:sz w:val="24"/>
                <w:szCs w:val="24"/>
                <w:lang w:eastAsia="ja-JP"/>
              </w:rPr>
              <w:t>2.5</w:t>
            </w:r>
            <w:r w:rsidRPr="00A30C15">
              <w:rPr>
                <w:rFonts w:ascii="Times New Roman" w:hAnsi="Times New Roman"/>
                <w:sz w:val="24"/>
              </w:rPr>
              <w:t>)</w:t>
            </w:r>
          </w:p>
        </w:tc>
        <w:tc>
          <w:tcPr>
            <w:tcW w:w="298" w:type="dxa"/>
            <w:tcBorders>
              <w:top w:val="nil"/>
              <w:left w:val="nil"/>
              <w:bottom w:val="nil"/>
              <w:right w:val="nil"/>
            </w:tcBorders>
          </w:tcPr>
          <w:p w14:paraId="4F61CE94"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p>
        </w:tc>
        <w:tc>
          <w:tcPr>
            <w:tcW w:w="1072" w:type="dxa"/>
            <w:vMerge w:val="restart"/>
            <w:tcBorders>
              <w:top w:val="nil"/>
              <w:left w:val="nil"/>
              <w:bottom w:val="nil"/>
              <w:right w:val="nil"/>
            </w:tcBorders>
            <w:shd w:val="clear" w:color="auto" w:fill="auto"/>
            <w:noWrap/>
            <w:vAlign w:val="center"/>
            <w:hideMark/>
          </w:tcPr>
          <w:p w14:paraId="763EE758"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w:t>
            </w:r>
          </w:p>
        </w:tc>
      </w:tr>
      <w:tr w:rsidR="00041E06" w:rsidRPr="003B20BE" w14:paraId="480B0385" w14:textId="77777777" w:rsidTr="0072052F">
        <w:trPr>
          <w:trHeight w:val="60"/>
        </w:trPr>
        <w:tc>
          <w:tcPr>
            <w:tcW w:w="3227" w:type="dxa"/>
            <w:tcBorders>
              <w:top w:val="nil"/>
              <w:left w:val="nil"/>
              <w:bottom w:val="nil"/>
              <w:right w:val="nil"/>
            </w:tcBorders>
            <w:shd w:val="clear" w:color="auto" w:fill="auto"/>
            <w:noWrap/>
            <w:vAlign w:val="bottom"/>
            <w:hideMark/>
          </w:tcPr>
          <w:p w14:paraId="7432C05B"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5 hours</w:t>
            </w:r>
          </w:p>
        </w:tc>
        <w:tc>
          <w:tcPr>
            <w:tcW w:w="1903" w:type="dxa"/>
            <w:tcBorders>
              <w:top w:val="nil"/>
              <w:left w:val="nil"/>
              <w:bottom w:val="nil"/>
              <w:right w:val="nil"/>
            </w:tcBorders>
            <w:shd w:val="clear" w:color="auto" w:fill="auto"/>
            <w:noWrap/>
            <w:vAlign w:val="center"/>
            <w:hideMark/>
          </w:tcPr>
          <w:p w14:paraId="5A0A61FC"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216 (1</w:t>
            </w:r>
            <w:r w:rsidRPr="003B20BE">
              <w:rPr>
                <w:rFonts w:ascii="Times New Roman" w:eastAsia="Yu Mincho" w:hAnsi="Times New Roman" w:cs="Times New Roman"/>
                <w:color w:val="000000"/>
                <w:sz w:val="24"/>
                <w:szCs w:val="24"/>
                <w:lang w:eastAsia="ja-JP"/>
              </w:rPr>
              <w:t>3.5</w:t>
            </w:r>
            <w:r w:rsidRPr="003B20BE">
              <w:rPr>
                <w:rFonts w:ascii="Times New Roman" w:eastAsia="Times New Roman" w:hAnsi="Times New Roman" w:cs="Times New Roman"/>
                <w:color w:val="000000"/>
                <w:sz w:val="24"/>
                <w:szCs w:val="24"/>
              </w:rPr>
              <w:t>)</w:t>
            </w:r>
          </w:p>
        </w:tc>
        <w:tc>
          <w:tcPr>
            <w:tcW w:w="1641" w:type="dxa"/>
            <w:tcBorders>
              <w:top w:val="nil"/>
              <w:left w:val="nil"/>
              <w:bottom w:val="nil"/>
              <w:right w:val="nil"/>
            </w:tcBorders>
            <w:shd w:val="clear" w:color="auto" w:fill="auto"/>
            <w:noWrap/>
            <w:vAlign w:val="center"/>
            <w:hideMark/>
          </w:tcPr>
          <w:p w14:paraId="5B5DF55C"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425 (1</w:t>
            </w:r>
            <w:r w:rsidRPr="003B20BE">
              <w:rPr>
                <w:rFonts w:ascii="Times New Roman" w:eastAsia="Yu Mincho" w:hAnsi="Times New Roman" w:cs="Times New Roman"/>
                <w:color w:val="000000"/>
                <w:sz w:val="24"/>
                <w:szCs w:val="24"/>
                <w:lang w:eastAsia="ja-JP"/>
              </w:rPr>
              <w:t>3.4</w:t>
            </w:r>
            <w:r w:rsidRPr="003B20BE">
              <w:rPr>
                <w:rFonts w:ascii="Times New Roman" w:eastAsia="Times New Roman" w:hAnsi="Times New Roman" w:cs="Times New Roman"/>
                <w:color w:val="000000"/>
                <w:sz w:val="24"/>
                <w:szCs w:val="24"/>
              </w:rPr>
              <w:t>)</w:t>
            </w:r>
          </w:p>
        </w:tc>
        <w:tc>
          <w:tcPr>
            <w:tcW w:w="1134" w:type="dxa"/>
            <w:vMerge/>
            <w:tcBorders>
              <w:top w:val="nil"/>
              <w:left w:val="nil"/>
              <w:bottom w:val="nil"/>
              <w:right w:val="nil"/>
            </w:tcBorders>
            <w:vAlign w:val="center"/>
            <w:hideMark/>
          </w:tcPr>
          <w:p w14:paraId="3E9AAB14"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hideMark/>
          </w:tcPr>
          <w:p w14:paraId="4EA2043E"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509 (</w:t>
            </w:r>
            <w:r w:rsidRPr="003B20BE">
              <w:rPr>
                <w:rFonts w:ascii="Times New Roman" w:eastAsia="Times New Roman" w:hAnsi="Times New Roman" w:cs="Times New Roman"/>
                <w:sz w:val="24"/>
                <w:szCs w:val="24"/>
              </w:rPr>
              <w:t>1</w:t>
            </w:r>
            <w:r w:rsidRPr="003B20BE">
              <w:rPr>
                <w:rFonts w:ascii="Times New Roman" w:eastAsia="Yu Mincho" w:hAnsi="Times New Roman" w:cs="Times New Roman"/>
                <w:sz w:val="24"/>
                <w:szCs w:val="24"/>
                <w:lang w:eastAsia="ja-JP"/>
              </w:rPr>
              <w:t>2.9</w:t>
            </w:r>
            <w:r w:rsidRPr="00A30C15">
              <w:rPr>
                <w:rFonts w:ascii="Times New Roman" w:hAnsi="Times New Roman"/>
                <w:sz w:val="24"/>
              </w:rPr>
              <w:t>)</w:t>
            </w:r>
          </w:p>
        </w:tc>
        <w:tc>
          <w:tcPr>
            <w:tcW w:w="1960" w:type="dxa"/>
            <w:tcBorders>
              <w:top w:val="nil"/>
              <w:left w:val="nil"/>
              <w:bottom w:val="nil"/>
              <w:right w:val="nil"/>
            </w:tcBorders>
            <w:shd w:val="clear" w:color="auto" w:fill="auto"/>
            <w:noWrap/>
            <w:vAlign w:val="center"/>
            <w:hideMark/>
          </w:tcPr>
          <w:p w14:paraId="3889A088"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132 (</w:t>
            </w:r>
            <w:r w:rsidRPr="003B20BE">
              <w:rPr>
                <w:rFonts w:ascii="Times New Roman" w:eastAsia="Times New Roman" w:hAnsi="Times New Roman" w:cs="Times New Roman"/>
                <w:sz w:val="24"/>
                <w:szCs w:val="24"/>
              </w:rPr>
              <w:t>1</w:t>
            </w:r>
            <w:r w:rsidRPr="003B20BE">
              <w:rPr>
                <w:rFonts w:ascii="Times New Roman" w:eastAsia="Yu Mincho" w:hAnsi="Times New Roman" w:cs="Times New Roman"/>
                <w:sz w:val="24"/>
                <w:szCs w:val="24"/>
                <w:lang w:eastAsia="ja-JP"/>
              </w:rPr>
              <w:t>7.0</w:t>
            </w:r>
            <w:r w:rsidRPr="00A30C15">
              <w:rPr>
                <w:rFonts w:ascii="Times New Roman" w:hAnsi="Times New Roman"/>
                <w:sz w:val="24"/>
              </w:rPr>
              <w:t>)</w:t>
            </w:r>
          </w:p>
        </w:tc>
        <w:tc>
          <w:tcPr>
            <w:tcW w:w="298" w:type="dxa"/>
            <w:tcBorders>
              <w:top w:val="nil"/>
              <w:left w:val="nil"/>
              <w:bottom w:val="nil"/>
              <w:right w:val="nil"/>
            </w:tcBorders>
          </w:tcPr>
          <w:p w14:paraId="12E04B5D"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vMerge/>
            <w:tcBorders>
              <w:top w:val="nil"/>
              <w:left w:val="nil"/>
              <w:bottom w:val="nil"/>
              <w:right w:val="nil"/>
            </w:tcBorders>
            <w:vAlign w:val="center"/>
            <w:hideMark/>
          </w:tcPr>
          <w:p w14:paraId="41B7ECFA"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r>
      <w:tr w:rsidR="00041E06" w:rsidRPr="003B20BE" w14:paraId="7F4B6931" w14:textId="77777777" w:rsidTr="0072052F">
        <w:trPr>
          <w:trHeight w:val="300"/>
        </w:trPr>
        <w:tc>
          <w:tcPr>
            <w:tcW w:w="3227" w:type="dxa"/>
            <w:tcBorders>
              <w:top w:val="nil"/>
              <w:left w:val="nil"/>
              <w:bottom w:val="nil"/>
              <w:right w:val="nil"/>
            </w:tcBorders>
            <w:shd w:val="clear" w:color="auto" w:fill="auto"/>
            <w:noWrap/>
            <w:vAlign w:val="bottom"/>
            <w:hideMark/>
          </w:tcPr>
          <w:p w14:paraId="6992D0D8"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6 hours</w:t>
            </w:r>
          </w:p>
        </w:tc>
        <w:tc>
          <w:tcPr>
            <w:tcW w:w="1903" w:type="dxa"/>
            <w:tcBorders>
              <w:top w:val="nil"/>
              <w:left w:val="nil"/>
              <w:bottom w:val="nil"/>
              <w:right w:val="nil"/>
            </w:tcBorders>
            <w:shd w:val="clear" w:color="auto" w:fill="auto"/>
            <w:noWrap/>
            <w:vAlign w:val="center"/>
            <w:hideMark/>
          </w:tcPr>
          <w:p w14:paraId="4062CBE8"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438 (2</w:t>
            </w:r>
            <w:r w:rsidRPr="003B20BE">
              <w:rPr>
                <w:rFonts w:ascii="Times New Roman" w:eastAsia="Yu Mincho" w:hAnsi="Times New Roman" w:cs="Times New Roman"/>
                <w:color w:val="000000"/>
                <w:sz w:val="24"/>
                <w:szCs w:val="24"/>
                <w:lang w:eastAsia="ja-JP"/>
              </w:rPr>
              <w:t>8.7</w:t>
            </w:r>
            <w:r w:rsidRPr="003B20BE">
              <w:rPr>
                <w:rFonts w:ascii="Times New Roman" w:eastAsia="Times New Roman" w:hAnsi="Times New Roman" w:cs="Times New Roman"/>
                <w:color w:val="000000"/>
                <w:sz w:val="24"/>
                <w:szCs w:val="24"/>
              </w:rPr>
              <w:t>)</w:t>
            </w:r>
          </w:p>
        </w:tc>
        <w:tc>
          <w:tcPr>
            <w:tcW w:w="1641" w:type="dxa"/>
            <w:tcBorders>
              <w:top w:val="nil"/>
              <w:left w:val="nil"/>
              <w:bottom w:val="nil"/>
              <w:right w:val="nil"/>
            </w:tcBorders>
            <w:shd w:val="clear" w:color="auto" w:fill="auto"/>
            <w:noWrap/>
            <w:vAlign w:val="center"/>
            <w:hideMark/>
          </w:tcPr>
          <w:p w14:paraId="29354A2A"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1041 (3</w:t>
            </w:r>
            <w:r w:rsidRPr="003B20BE">
              <w:rPr>
                <w:rFonts w:ascii="Times New Roman" w:eastAsia="Yu Mincho" w:hAnsi="Times New Roman" w:cs="Times New Roman"/>
                <w:color w:val="000000"/>
                <w:sz w:val="24"/>
                <w:szCs w:val="24"/>
                <w:lang w:eastAsia="ja-JP"/>
              </w:rPr>
              <w:t>6</w:t>
            </w:r>
            <w:r w:rsidRPr="003B20BE">
              <w:rPr>
                <w:rFonts w:ascii="Times New Roman" w:eastAsia="Times New Roman" w:hAnsi="Times New Roman" w:cs="Times New Roman"/>
                <w:color w:val="000000"/>
                <w:sz w:val="24"/>
                <w:szCs w:val="24"/>
              </w:rPr>
              <w:t>.0)</w:t>
            </w:r>
          </w:p>
        </w:tc>
        <w:tc>
          <w:tcPr>
            <w:tcW w:w="1134" w:type="dxa"/>
            <w:vMerge/>
            <w:tcBorders>
              <w:top w:val="nil"/>
              <w:left w:val="nil"/>
              <w:bottom w:val="nil"/>
              <w:right w:val="nil"/>
            </w:tcBorders>
            <w:vAlign w:val="center"/>
            <w:hideMark/>
          </w:tcPr>
          <w:p w14:paraId="7C6B00A6"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hideMark/>
          </w:tcPr>
          <w:p w14:paraId="3004E6E1"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1253 (34.</w:t>
            </w:r>
            <w:r w:rsidRPr="003B20BE">
              <w:rPr>
                <w:rFonts w:ascii="Times New Roman" w:eastAsia="Yu Mincho" w:hAnsi="Times New Roman" w:cs="Times New Roman"/>
                <w:sz w:val="24"/>
                <w:szCs w:val="24"/>
                <w:lang w:eastAsia="ja-JP"/>
              </w:rPr>
              <w:t>6</w:t>
            </w:r>
            <w:r w:rsidRPr="00A30C15">
              <w:rPr>
                <w:rFonts w:ascii="Times New Roman" w:hAnsi="Times New Roman"/>
                <w:sz w:val="24"/>
              </w:rPr>
              <w:t>)</w:t>
            </w:r>
          </w:p>
        </w:tc>
        <w:tc>
          <w:tcPr>
            <w:tcW w:w="1960" w:type="dxa"/>
            <w:tcBorders>
              <w:top w:val="nil"/>
              <w:left w:val="nil"/>
              <w:bottom w:val="nil"/>
              <w:right w:val="nil"/>
            </w:tcBorders>
            <w:shd w:val="clear" w:color="auto" w:fill="auto"/>
            <w:noWrap/>
            <w:vAlign w:val="center"/>
            <w:hideMark/>
          </w:tcPr>
          <w:p w14:paraId="471A01E8"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226 (</w:t>
            </w:r>
            <w:r w:rsidRPr="003B20BE">
              <w:rPr>
                <w:rFonts w:ascii="Times New Roman" w:eastAsia="Times New Roman" w:hAnsi="Times New Roman" w:cs="Times New Roman"/>
                <w:sz w:val="24"/>
                <w:szCs w:val="24"/>
              </w:rPr>
              <w:t>2</w:t>
            </w:r>
            <w:r w:rsidRPr="003B20BE">
              <w:rPr>
                <w:rFonts w:ascii="Times New Roman" w:eastAsia="Yu Mincho" w:hAnsi="Times New Roman" w:cs="Times New Roman"/>
                <w:sz w:val="24"/>
                <w:szCs w:val="24"/>
                <w:lang w:eastAsia="ja-JP"/>
              </w:rPr>
              <w:t>7.1</w:t>
            </w:r>
            <w:r w:rsidRPr="00A30C15">
              <w:rPr>
                <w:rFonts w:ascii="Times New Roman" w:hAnsi="Times New Roman"/>
                <w:sz w:val="24"/>
              </w:rPr>
              <w:t>)</w:t>
            </w:r>
          </w:p>
        </w:tc>
        <w:tc>
          <w:tcPr>
            <w:tcW w:w="298" w:type="dxa"/>
            <w:tcBorders>
              <w:top w:val="nil"/>
              <w:left w:val="nil"/>
              <w:bottom w:val="nil"/>
              <w:right w:val="nil"/>
            </w:tcBorders>
          </w:tcPr>
          <w:p w14:paraId="4BC7F5A6"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vMerge/>
            <w:tcBorders>
              <w:top w:val="nil"/>
              <w:left w:val="nil"/>
              <w:bottom w:val="nil"/>
              <w:right w:val="nil"/>
            </w:tcBorders>
            <w:vAlign w:val="center"/>
            <w:hideMark/>
          </w:tcPr>
          <w:p w14:paraId="5127CF60"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r>
      <w:tr w:rsidR="00041E06" w:rsidRPr="003B20BE" w14:paraId="218F3E69" w14:textId="77777777" w:rsidTr="0072052F">
        <w:trPr>
          <w:trHeight w:val="60"/>
        </w:trPr>
        <w:tc>
          <w:tcPr>
            <w:tcW w:w="3227" w:type="dxa"/>
            <w:tcBorders>
              <w:top w:val="nil"/>
              <w:left w:val="nil"/>
              <w:bottom w:val="nil"/>
              <w:right w:val="nil"/>
            </w:tcBorders>
            <w:shd w:val="clear" w:color="auto" w:fill="auto"/>
            <w:noWrap/>
            <w:vAlign w:val="bottom"/>
            <w:hideMark/>
          </w:tcPr>
          <w:p w14:paraId="0B0F7C68"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7-8 hours</w:t>
            </w:r>
          </w:p>
        </w:tc>
        <w:tc>
          <w:tcPr>
            <w:tcW w:w="1903" w:type="dxa"/>
            <w:tcBorders>
              <w:top w:val="nil"/>
              <w:left w:val="nil"/>
              <w:bottom w:val="nil"/>
              <w:right w:val="nil"/>
            </w:tcBorders>
            <w:shd w:val="clear" w:color="auto" w:fill="auto"/>
            <w:noWrap/>
            <w:vAlign w:val="center"/>
            <w:hideMark/>
          </w:tcPr>
          <w:p w14:paraId="6C246224"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650 (4</w:t>
            </w:r>
            <w:r w:rsidRPr="003B20BE">
              <w:rPr>
                <w:rFonts w:ascii="Times New Roman" w:eastAsia="Yu Mincho" w:hAnsi="Times New Roman" w:cs="Times New Roman"/>
                <w:color w:val="000000"/>
                <w:sz w:val="24"/>
                <w:szCs w:val="24"/>
                <w:lang w:eastAsia="ja-JP"/>
              </w:rPr>
              <w:t>7.5</w:t>
            </w:r>
            <w:r w:rsidRPr="003B20BE">
              <w:rPr>
                <w:rFonts w:ascii="Times New Roman" w:eastAsia="Times New Roman" w:hAnsi="Times New Roman" w:cs="Times New Roman"/>
                <w:color w:val="000000"/>
                <w:sz w:val="24"/>
                <w:szCs w:val="24"/>
              </w:rPr>
              <w:t>)</w:t>
            </w:r>
          </w:p>
        </w:tc>
        <w:tc>
          <w:tcPr>
            <w:tcW w:w="1641" w:type="dxa"/>
            <w:tcBorders>
              <w:top w:val="nil"/>
              <w:left w:val="nil"/>
              <w:bottom w:val="nil"/>
              <w:right w:val="nil"/>
            </w:tcBorders>
            <w:shd w:val="clear" w:color="auto" w:fill="auto"/>
            <w:noWrap/>
            <w:vAlign w:val="center"/>
            <w:hideMark/>
          </w:tcPr>
          <w:p w14:paraId="4AD60067"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1081 (3</w:t>
            </w:r>
            <w:r w:rsidRPr="003B20BE">
              <w:rPr>
                <w:rFonts w:ascii="Times New Roman" w:eastAsia="Yu Mincho" w:hAnsi="Times New Roman" w:cs="Times New Roman"/>
                <w:color w:val="000000"/>
                <w:sz w:val="24"/>
                <w:szCs w:val="24"/>
                <w:lang w:eastAsia="ja-JP"/>
              </w:rPr>
              <w:t>8.8)</w:t>
            </w:r>
          </w:p>
        </w:tc>
        <w:tc>
          <w:tcPr>
            <w:tcW w:w="1134" w:type="dxa"/>
            <w:vMerge/>
            <w:tcBorders>
              <w:top w:val="nil"/>
              <w:left w:val="nil"/>
              <w:bottom w:val="nil"/>
              <w:right w:val="nil"/>
            </w:tcBorders>
            <w:vAlign w:val="center"/>
            <w:hideMark/>
          </w:tcPr>
          <w:p w14:paraId="0EDA5D0B"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hideMark/>
          </w:tcPr>
          <w:p w14:paraId="6A301881"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1454 (</w:t>
            </w:r>
            <w:r w:rsidRPr="003B20BE">
              <w:rPr>
                <w:rFonts w:ascii="Times New Roman" w:eastAsia="Yu Mincho" w:hAnsi="Times New Roman" w:cs="Times New Roman"/>
                <w:sz w:val="24"/>
                <w:szCs w:val="24"/>
                <w:lang w:eastAsia="ja-JP"/>
              </w:rPr>
              <w:t>42.5</w:t>
            </w:r>
            <w:r w:rsidRPr="00A30C15">
              <w:rPr>
                <w:rFonts w:ascii="Times New Roman" w:hAnsi="Times New Roman"/>
                <w:sz w:val="24"/>
              </w:rPr>
              <w:t>)</w:t>
            </w:r>
          </w:p>
        </w:tc>
        <w:tc>
          <w:tcPr>
            <w:tcW w:w="1960" w:type="dxa"/>
            <w:tcBorders>
              <w:top w:val="nil"/>
              <w:left w:val="nil"/>
              <w:bottom w:val="nil"/>
              <w:right w:val="nil"/>
            </w:tcBorders>
            <w:shd w:val="clear" w:color="auto" w:fill="auto"/>
            <w:noWrap/>
            <w:vAlign w:val="center"/>
            <w:hideMark/>
          </w:tcPr>
          <w:p w14:paraId="5228FED4"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277 (</w:t>
            </w:r>
            <w:r w:rsidRPr="003B20BE">
              <w:rPr>
                <w:rFonts w:ascii="Times New Roman" w:eastAsia="Times New Roman" w:hAnsi="Times New Roman" w:cs="Times New Roman"/>
                <w:sz w:val="24"/>
                <w:szCs w:val="24"/>
              </w:rPr>
              <w:t>3</w:t>
            </w:r>
            <w:r w:rsidRPr="003B20BE">
              <w:rPr>
                <w:rFonts w:ascii="Times New Roman" w:eastAsia="Yu Mincho" w:hAnsi="Times New Roman" w:cs="Times New Roman"/>
                <w:sz w:val="24"/>
                <w:szCs w:val="24"/>
                <w:lang w:eastAsia="ja-JP"/>
              </w:rPr>
              <w:t>6.9</w:t>
            </w:r>
            <w:r w:rsidRPr="00A30C15">
              <w:rPr>
                <w:rFonts w:ascii="Times New Roman" w:hAnsi="Times New Roman"/>
                <w:sz w:val="24"/>
              </w:rPr>
              <w:t>)</w:t>
            </w:r>
          </w:p>
        </w:tc>
        <w:tc>
          <w:tcPr>
            <w:tcW w:w="298" w:type="dxa"/>
            <w:tcBorders>
              <w:top w:val="nil"/>
              <w:left w:val="nil"/>
              <w:bottom w:val="nil"/>
              <w:right w:val="nil"/>
            </w:tcBorders>
          </w:tcPr>
          <w:p w14:paraId="09C4EF6C"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vMerge/>
            <w:tcBorders>
              <w:top w:val="nil"/>
              <w:left w:val="nil"/>
              <w:bottom w:val="nil"/>
              <w:right w:val="nil"/>
            </w:tcBorders>
            <w:vAlign w:val="center"/>
            <w:hideMark/>
          </w:tcPr>
          <w:p w14:paraId="6321C4FE"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r>
      <w:tr w:rsidR="00041E06" w:rsidRPr="003B20BE" w14:paraId="3FED81BD" w14:textId="77777777" w:rsidTr="0072052F">
        <w:trPr>
          <w:trHeight w:val="60"/>
        </w:trPr>
        <w:tc>
          <w:tcPr>
            <w:tcW w:w="3227" w:type="dxa"/>
            <w:tcBorders>
              <w:top w:val="nil"/>
              <w:left w:val="nil"/>
              <w:bottom w:val="nil"/>
              <w:right w:val="nil"/>
            </w:tcBorders>
            <w:shd w:val="clear" w:color="auto" w:fill="auto"/>
            <w:noWrap/>
            <w:vAlign w:val="bottom"/>
            <w:hideMark/>
          </w:tcPr>
          <w:p w14:paraId="0F59F879"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≥9 hours</w:t>
            </w:r>
          </w:p>
        </w:tc>
        <w:tc>
          <w:tcPr>
            <w:tcW w:w="1903" w:type="dxa"/>
            <w:tcBorders>
              <w:top w:val="nil"/>
              <w:left w:val="nil"/>
              <w:bottom w:val="nil"/>
              <w:right w:val="nil"/>
            </w:tcBorders>
            <w:shd w:val="clear" w:color="auto" w:fill="auto"/>
            <w:noWrap/>
            <w:vAlign w:val="center"/>
            <w:hideMark/>
          </w:tcPr>
          <w:p w14:paraId="099DE186"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60 (</w:t>
            </w:r>
            <w:r w:rsidRPr="003B20BE">
              <w:rPr>
                <w:rFonts w:ascii="Times New Roman" w:eastAsia="Yu Mincho" w:hAnsi="Times New Roman" w:cs="Times New Roman"/>
                <w:color w:val="000000"/>
                <w:sz w:val="24"/>
                <w:szCs w:val="24"/>
                <w:lang w:eastAsia="ja-JP"/>
              </w:rPr>
              <w:t>3.9</w:t>
            </w:r>
            <w:r w:rsidRPr="003B20BE">
              <w:rPr>
                <w:rFonts w:ascii="Times New Roman" w:eastAsia="Times New Roman" w:hAnsi="Times New Roman" w:cs="Times New Roman"/>
                <w:color w:val="000000"/>
                <w:sz w:val="24"/>
                <w:szCs w:val="24"/>
              </w:rPr>
              <w:t>)</w:t>
            </w:r>
          </w:p>
        </w:tc>
        <w:tc>
          <w:tcPr>
            <w:tcW w:w="1641" w:type="dxa"/>
            <w:tcBorders>
              <w:top w:val="nil"/>
              <w:left w:val="nil"/>
              <w:bottom w:val="nil"/>
              <w:right w:val="nil"/>
            </w:tcBorders>
            <w:shd w:val="clear" w:color="auto" w:fill="auto"/>
            <w:noWrap/>
            <w:vAlign w:val="center"/>
            <w:hideMark/>
          </w:tcPr>
          <w:p w14:paraId="08E18190"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127 (</w:t>
            </w:r>
            <w:r w:rsidRPr="003B20BE">
              <w:rPr>
                <w:rFonts w:ascii="Times New Roman" w:eastAsia="Yu Mincho" w:hAnsi="Times New Roman" w:cs="Times New Roman"/>
                <w:color w:val="000000"/>
                <w:sz w:val="24"/>
                <w:szCs w:val="24"/>
                <w:lang w:eastAsia="ja-JP"/>
              </w:rPr>
              <w:t>3.7</w:t>
            </w:r>
            <w:r w:rsidRPr="003B20BE">
              <w:rPr>
                <w:rFonts w:ascii="Times New Roman" w:eastAsia="Times New Roman" w:hAnsi="Times New Roman" w:cs="Times New Roman"/>
                <w:color w:val="000000"/>
                <w:sz w:val="24"/>
                <w:szCs w:val="24"/>
              </w:rPr>
              <w:t>)</w:t>
            </w:r>
          </w:p>
        </w:tc>
        <w:tc>
          <w:tcPr>
            <w:tcW w:w="1134" w:type="dxa"/>
            <w:vMerge/>
            <w:tcBorders>
              <w:top w:val="nil"/>
              <w:left w:val="nil"/>
              <w:bottom w:val="nil"/>
              <w:right w:val="nil"/>
            </w:tcBorders>
            <w:vAlign w:val="center"/>
            <w:hideMark/>
          </w:tcPr>
          <w:p w14:paraId="4E342769"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hideMark/>
          </w:tcPr>
          <w:p w14:paraId="41D8C687"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131 (3.</w:t>
            </w:r>
            <w:r w:rsidRPr="003B20BE">
              <w:rPr>
                <w:rFonts w:ascii="Times New Roman" w:eastAsia="Yu Mincho" w:hAnsi="Times New Roman" w:cs="Times New Roman"/>
                <w:sz w:val="24"/>
                <w:szCs w:val="24"/>
                <w:lang w:eastAsia="ja-JP"/>
              </w:rPr>
              <w:t>3</w:t>
            </w:r>
            <w:r w:rsidRPr="00A30C15">
              <w:rPr>
                <w:rFonts w:ascii="Times New Roman" w:hAnsi="Times New Roman"/>
                <w:sz w:val="24"/>
              </w:rPr>
              <w:t>)</w:t>
            </w:r>
          </w:p>
        </w:tc>
        <w:tc>
          <w:tcPr>
            <w:tcW w:w="1960" w:type="dxa"/>
            <w:tcBorders>
              <w:top w:val="nil"/>
              <w:left w:val="nil"/>
              <w:bottom w:val="nil"/>
              <w:right w:val="nil"/>
            </w:tcBorders>
            <w:shd w:val="clear" w:color="auto" w:fill="auto"/>
            <w:noWrap/>
            <w:vAlign w:val="center"/>
            <w:hideMark/>
          </w:tcPr>
          <w:p w14:paraId="34450BA6"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56 (</w:t>
            </w:r>
            <w:r w:rsidRPr="003B20BE">
              <w:rPr>
                <w:rFonts w:ascii="Times New Roman" w:eastAsia="Yu Mincho" w:hAnsi="Times New Roman" w:cs="Times New Roman"/>
                <w:sz w:val="24"/>
                <w:szCs w:val="24"/>
                <w:lang w:eastAsia="ja-JP"/>
              </w:rPr>
              <w:t>6.5</w:t>
            </w:r>
            <w:r w:rsidRPr="00A30C15">
              <w:rPr>
                <w:rFonts w:ascii="Times New Roman" w:hAnsi="Times New Roman"/>
                <w:sz w:val="24"/>
              </w:rPr>
              <w:t>)</w:t>
            </w:r>
          </w:p>
        </w:tc>
        <w:tc>
          <w:tcPr>
            <w:tcW w:w="298" w:type="dxa"/>
            <w:tcBorders>
              <w:top w:val="nil"/>
              <w:left w:val="nil"/>
              <w:bottom w:val="nil"/>
              <w:right w:val="nil"/>
            </w:tcBorders>
          </w:tcPr>
          <w:p w14:paraId="57DCBAA4"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vMerge/>
            <w:tcBorders>
              <w:top w:val="nil"/>
              <w:left w:val="nil"/>
              <w:bottom w:val="nil"/>
              <w:right w:val="nil"/>
            </w:tcBorders>
            <w:vAlign w:val="center"/>
            <w:hideMark/>
          </w:tcPr>
          <w:p w14:paraId="49F10F87"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r>
      <w:tr w:rsidR="00041E06" w:rsidRPr="003B20BE" w14:paraId="03965F1F" w14:textId="77777777" w:rsidTr="0072052F">
        <w:trPr>
          <w:trHeight w:val="60"/>
        </w:trPr>
        <w:tc>
          <w:tcPr>
            <w:tcW w:w="3227" w:type="dxa"/>
            <w:tcBorders>
              <w:top w:val="nil"/>
              <w:left w:val="nil"/>
              <w:bottom w:val="nil"/>
              <w:right w:val="nil"/>
            </w:tcBorders>
            <w:shd w:val="clear" w:color="auto" w:fill="auto"/>
            <w:noWrap/>
            <w:vAlign w:val="bottom"/>
            <w:hideMark/>
          </w:tcPr>
          <w:p w14:paraId="15970562"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 xml:space="preserve"> Physical activity</w:t>
            </w:r>
          </w:p>
        </w:tc>
        <w:tc>
          <w:tcPr>
            <w:tcW w:w="1903" w:type="dxa"/>
            <w:tcBorders>
              <w:top w:val="nil"/>
              <w:left w:val="nil"/>
              <w:bottom w:val="nil"/>
              <w:right w:val="nil"/>
            </w:tcBorders>
            <w:shd w:val="clear" w:color="auto" w:fill="auto"/>
            <w:noWrap/>
            <w:vAlign w:val="bottom"/>
            <w:hideMark/>
          </w:tcPr>
          <w:p w14:paraId="5DB62C49"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641" w:type="dxa"/>
            <w:tcBorders>
              <w:top w:val="nil"/>
              <w:left w:val="nil"/>
              <w:bottom w:val="nil"/>
              <w:right w:val="nil"/>
            </w:tcBorders>
            <w:shd w:val="clear" w:color="auto" w:fill="auto"/>
            <w:noWrap/>
            <w:vAlign w:val="bottom"/>
            <w:hideMark/>
          </w:tcPr>
          <w:p w14:paraId="30CDC263"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noWrap/>
            <w:vAlign w:val="center"/>
            <w:hideMark/>
          </w:tcPr>
          <w:p w14:paraId="60A72FF2"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1725" w:type="dxa"/>
            <w:tcBorders>
              <w:top w:val="nil"/>
              <w:left w:val="nil"/>
              <w:bottom w:val="nil"/>
              <w:right w:val="nil"/>
            </w:tcBorders>
            <w:shd w:val="clear" w:color="auto" w:fill="auto"/>
            <w:noWrap/>
            <w:vAlign w:val="bottom"/>
            <w:hideMark/>
          </w:tcPr>
          <w:p w14:paraId="08E74AE8" w14:textId="77777777" w:rsidR="00041E06" w:rsidRPr="003B20BE" w:rsidRDefault="00041E06" w:rsidP="0072052F">
            <w:pPr>
              <w:spacing w:after="0" w:line="240" w:lineRule="auto"/>
              <w:jc w:val="center"/>
              <w:rPr>
                <w:rFonts w:ascii="Times New Roman" w:eastAsia="Times New Roman" w:hAnsi="Times New Roman" w:cs="Times New Roman"/>
                <w:sz w:val="24"/>
                <w:szCs w:val="24"/>
              </w:rPr>
            </w:pPr>
          </w:p>
        </w:tc>
        <w:tc>
          <w:tcPr>
            <w:tcW w:w="1960" w:type="dxa"/>
            <w:tcBorders>
              <w:top w:val="nil"/>
              <w:left w:val="nil"/>
              <w:bottom w:val="nil"/>
              <w:right w:val="nil"/>
            </w:tcBorders>
            <w:shd w:val="clear" w:color="auto" w:fill="auto"/>
            <w:noWrap/>
            <w:vAlign w:val="bottom"/>
            <w:hideMark/>
          </w:tcPr>
          <w:p w14:paraId="2C3160A7"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298" w:type="dxa"/>
            <w:tcBorders>
              <w:top w:val="nil"/>
              <w:left w:val="nil"/>
              <w:bottom w:val="nil"/>
              <w:right w:val="nil"/>
            </w:tcBorders>
          </w:tcPr>
          <w:p w14:paraId="7D55AD3F" w14:textId="77777777" w:rsidR="00041E06" w:rsidRPr="003B20BE" w:rsidRDefault="00041E06" w:rsidP="0072052F">
            <w:pPr>
              <w:spacing w:after="0" w:line="240" w:lineRule="auto"/>
              <w:rPr>
                <w:rFonts w:ascii="Times New Roman" w:eastAsia="Times New Roman" w:hAnsi="Times New Roman" w:cs="Times New Roman"/>
                <w:sz w:val="24"/>
                <w:szCs w:val="24"/>
              </w:rPr>
            </w:pPr>
          </w:p>
        </w:tc>
        <w:tc>
          <w:tcPr>
            <w:tcW w:w="1072" w:type="dxa"/>
            <w:tcBorders>
              <w:top w:val="nil"/>
              <w:left w:val="nil"/>
              <w:bottom w:val="nil"/>
              <w:right w:val="nil"/>
            </w:tcBorders>
            <w:shd w:val="clear" w:color="auto" w:fill="auto"/>
            <w:noWrap/>
            <w:vAlign w:val="center"/>
            <w:hideMark/>
          </w:tcPr>
          <w:p w14:paraId="5AE44E22" w14:textId="77777777" w:rsidR="00041E06" w:rsidRPr="003B20BE" w:rsidRDefault="00041E06" w:rsidP="0072052F">
            <w:pPr>
              <w:spacing w:after="0" w:line="240" w:lineRule="auto"/>
              <w:rPr>
                <w:rFonts w:ascii="Times New Roman" w:eastAsia="Times New Roman" w:hAnsi="Times New Roman" w:cs="Times New Roman"/>
                <w:sz w:val="24"/>
                <w:szCs w:val="24"/>
              </w:rPr>
            </w:pPr>
          </w:p>
        </w:tc>
      </w:tr>
      <w:tr w:rsidR="00041E06" w:rsidRPr="003B20BE" w14:paraId="2DF21614" w14:textId="77777777" w:rsidTr="0072052F">
        <w:trPr>
          <w:trHeight w:val="60"/>
        </w:trPr>
        <w:tc>
          <w:tcPr>
            <w:tcW w:w="3227" w:type="dxa"/>
            <w:tcBorders>
              <w:top w:val="nil"/>
              <w:left w:val="nil"/>
              <w:bottom w:val="nil"/>
              <w:right w:val="nil"/>
            </w:tcBorders>
            <w:shd w:val="clear" w:color="auto" w:fill="auto"/>
            <w:noWrap/>
            <w:vAlign w:val="bottom"/>
            <w:hideMark/>
          </w:tcPr>
          <w:p w14:paraId="3ACBE9E6"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Yes</w:t>
            </w:r>
          </w:p>
        </w:tc>
        <w:tc>
          <w:tcPr>
            <w:tcW w:w="1903" w:type="dxa"/>
            <w:tcBorders>
              <w:top w:val="nil"/>
              <w:left w:val="nil"/>
              <w:bottom w:val="nil"/>
              <w:right w:val="nil"/>
            </w:tcBorders>
            <w:shd w:val="clear" w:color="auto" w:fill="auto"/>
            <w:noWrap/>
            <w:vAlign w:val="center"/>
            <w:hideMark/>
          </w:tcPr>
          <w:p w14:paraId="3BD8FAE4"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976 (</w:t>
            </w:r>
            <w:r w:rsidRPr="003B20BE">
              <w:rPr>
                <w:rFonts w:ascii="Times New Roman" w:eastAsia="Times New Roman" w:hAnsi="Times New Roman" w:cs="Times New Roman"/>
                <w:color w:val="000000" w:themeColor="text1"/>
                <w:sz w:val="24"/>
                <w:szCs w:val="24"/>
              </w:rPr>
              <w:t>6</w:t>
            </w:r>
            <w:r w:rsidRPr="003B20BE">
              <w:rPr>
                <w:rFonts w:ascii="Times New Roman" w:eastAsia="Yu Mincho" w:hAnsi="Times New Roman" w:cs="Times New Roman"/>
                <w:color w:val="000000" w:themeColor="text1"/>
                <w:sz w:val="24"/>
                <w:szCs w:val="24"/>
                <w:lang w:eastAsia="ja-JP"/>
              </w:rPr>
              <w:t>4.3</w:t>
            </w:r>
            <w:r w:rsidRPr="00A30C15">
              <w:rPr>
                <w:rFonts w:ascii="Times New Roman" w:hAnsi="Times New Roman"/>
                <w:color w:val="000000" w:themeColor="text1"/>
                <w:sz w:val="24"/>
              </w:rPr>
              <w:t>)</w:t>
            </w:r>
          </w:p>
        </w:tc>
        <w:tc>
          <w:tcPr>
            <w:tcW w:w="1641" w:type="dxa"/>
            <w:tcBorders>
              <w:top w:val="nil"/>
              <w:left w:val="nil"/>
              <w:bottom w:val="nil"/>
              <w:right w:val="nil"/>
            </w:tcBorders>
            <w:shd w:val="clear" w:color="auto" w:fill="auto"/>
            <w:noWrap/>
            <w:vAlign w:val="center"/>
            <w:hideMark/>
          </w:tcPr>
          <w:p w14:paraId="0E1DCA9B"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1628 (</w:t>
            </w:r>
            <w:r w:rsidRPr="003B20BE">
              <w:rPr>
                <w:rFonts w:ascii="Times New Roman" w:eastAsia="Yu Mincho" w:hAnsi="Times New Roman" w:cs="Times New Roman"/>
                <w:color w:val="000000" w:themeColor="text1"/>
                <w:sz w:val="24"/>
                <w:szCs w:val="24"/>
                <w:lang w:eastAsia="ja-JP"/>
              </w:rPr>
              <w:t>56.5</w:t>
            </w:r>
            <w:r w:rsidRPr="00A30C15">
              <w:rPr>
                <w:rFonts w:ascii="Times New Roman" w:hAnsi="Times New Roman"/>
                <w:color w:val="000000" w:themeColor="text1"/>
                <w:sz w:val="24"/>
              </w:rPr>
              <w:t>)</w:t>
            </w:r>
          </w:p>
        </w:tc>
        <w:tc>
          <w:tcPr>
            <w:tcW w:w="1134" w:type="dxa"/>
            <w:vMerge w:val="restart"/>
            <w:tcBorders>
              <w:top w:val="nil"/>
              <w:left w:val="nil"/>
              <w:bottom w:val="nil"/>
              <w:right w:val="nil"/>
            </w:tcBorders>
            <w:shd w:val="clear" w:color="auto" w:fill="auto"/>
            <w:noWrap/>
            <w:vAlign w:val="center"/>
            <w:hideMark/>
          </w:tcPr>
          <w:p w14:paraId="27F2649E"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w:t>
            </w:r>
          </w:p>
        </w:tc>
        <w:tc>
          <w:tcPr>
            <w:tcW w:w="1725" w:type="dxa"/>
            <w:tcBorders>
              <w:top w:val="nil"/>
              <w:left w:val="nil"/>
              <w:bottom w:val="nil"/>
              <w:right w:val="nil"/>
            </w:tcBorders>
            <w:shd w:val="clear" w:color="auto" w:fill="auto"/>
            <w:noWrap/>
            <w:vAlign w:val="center"/>
            <w:hideMark/>
          </w:tcPr>
          <w:p w14:paraId="190ABFBE"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2169 (59.</w:t>
            </w:r>
            <w:r w:rsidRPr="003B20BE">
              <w:rPr>
                <w:rFonts w:ascii="Times New Roman" w:eastAsia="Yu Mincho" w:hAnsi="Times New Roman" w:cs="Times New Roman"/>
                <w:color w:val="000000" w:themeColor="text1"/>
                <w:sz w:val="24"/>
                <w:szCs w:val="24"/>
                <w:lang w:eastAsia="ja-JP"/>
              </w:rPr>
              <w:t>9</w:t>
            </w:r>
            <w:r w:rsidRPr="00A30C15">
              <w:rPr>
                <w:rFonts w:ascii="Times New Roman" w:hAnsi="Times New Roman"/>
                <w:color w:val="000000" w:themeColor="text1"/>
                <w:sz w:val="24"/>
              </w:rPr>
              <w:t>)</w:t>
            </w:r>
          </w:p>
        </w:tc>
        <w:tc>
          <w:tcPr>
            <w:tcW w:w="1960" w:type="dxa"/>
            <w:tcBorders>
              <w:top w:val="nil"/>
              <w:left w:val="nil"/>
              <w:bottom w:val="nil"/>
              <w:right w:val="nil"/>
            </w:tcBorders>
            <w:shd w:val="clear" w:color="auto" w:fill="auto"/>
            <w:noWrap/>
            <w:vAlign w:val="center"/>
            <w:hideMark/>
          </w:tcPr>
          <w:p w14:paraId="4C6A944B"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435 (53.</w:t>
            </w:r>
            <w:r w:rsidRPr="003B20BE">
              <w:rPr>
                <w:rFonts w:ascii="Times New Roman" w:eastAsia="Yu Mincho" w:hAnsi="Times New Roman" w:cs="Times New Roman"/>
                <w:color w:val="000000" w:themeColor="text1"/>
                <w:sz w:val="24"/>
                <w:szCs w:val="24"/>
                <w:lang w:eastAsia="ja-JP"/>
              </w:rPr>
              <w:t>8</w:t>
            </w:r>
            <w:r w:rsidRPr="00A30C15">
              <w:rPr>
                <w:rFonts w:ascii="Times New Roman" w:hAnsi="Times New Roman"/>
                <w:color w:val="000000" w:themeColor="text1"/>
                <w:sz w:val="24"/>
              </w:rPr>
              <w:t>)</w:t>
            </w:r>
          </w:p>
        </w:tc>
        <w:tc>
          <w:tcPr>
            <w:tcW w:w="298" w:type="dxa"/>
            <w:tcBorders>
              <w:top w:val="nil"/>
              <w:left w:val="nil"/>
              <w:bottom w:val="nil"/>
              <w:right w:val="nil"/>
            </w:tcBorders>
          </w:tcPr>
          <w:p w14:paraId="2FC7EAE5"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p>
        </w:tc>
        <w:tc>
          <w:tcPr>
            <w:tcW w:w="1072" w:type="dxa"/>
            <w:vMerge w:val="restart"/>
            <w:tcBorders>
              <w:top w:val="nil"/>
              <w:left w:val="nil"/>
              <w:bottom w:val="nil"/>
              <w:right w:val="nil"/>
            </w:tcBorders>
            <w:shd w:val="clear" w:color="auto" w:fill="auto"/>
            <w:noWrap/>
            <w:vAlign w:val="center"/>
            <w:hideMark/>
          </w:tcPr>
          <w:p w14:paraId="238B3161"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A30C15">
              <w:rPr>
                <w:rFonts w:ascii="Times New Roman" w:hAnsi="Times New Roman"/>
                <w:sz w:val="24"/>
              </w:rPr>
              <w:t>0.003</w:t>
            </w:r>
          </w:p>
        </w:tc>
      </w:tr>
      <w:tr w:rsidR="00041E06" w:rsidRPr="003B20BE" w14:paraId="2B458820" w14:textId="77777777" w:rsidTr="0072052F">
        <w:trPr>
          <w:trHeight w:val="60"/>
        </w:trPr>
        <w:tc>
          <w:tcPr>
            <w:tcW w:w="3227" w:type="dxa"/>
            <w:tcBorders>
              <w:top w:val="nil"/>
              <w:left w:val="nil"/>
              <w:bottom w:val="nil"/>
              <w:right w:val="nil"/>
            </w:tcBorders>
            <w:shd w:val="clear" w:color="auto" w:fill="auto"/>
            <w:noWrap/>
            <w:vAlign w:val="bottom"/>
            <w:hideMark/>
          </w:tcPr>
          <w:p w14:paraId="3B45CDD0" w14:textId="77777777" w:rsidR="00041E06" w:rsidRPr="003B20BE" w:rsidRDefault="00041E06" w:rsidP="0072052F">
            <w:pPr>
              <w:spacing w:after="0" w:line="240" w:lineRule="auto"/>
              <w:ind w:firstLineChars="100" w:firstLine="240"/>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No</w:t>
            </w:r>
          </w:p>
        </w:tc>
        <w:tc>
          <w:tcPr>
            <w:tcW w:w="1903" w:type="dxa"/>
            <w:tcBorders>
              <w:top w:val="nil"/>
              <w:left w:val="nil"/>
              <w:bottom w:val="nil"/>
              <w:right w:val="nil"/>
            </w:tcBorders>
            <w:shd w:val="clear" w:color="auto" w:fill="auto"/>
            <w:noWrap/>
            <w:vAlign w:val="center"/>
            <w:hideMark/>
          </w:tcPr>
          <w:p w14:paraId="7FF58883"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510 (</w:t>
            </w:r>
            <w:r w:rsidRPr="003B20BE">
              <w:rPr>
                <w:rFonts w:ascii="Times New Roman" w:eastAsia="Times New Roman" w:hAnsi="Times New Roman" w:cs="Times New Roman"/>
                <w:color w:val="000000" w:themeColor="text1"/>
                <w:sz w:val="24"/>
                <w:szCs w:val="24"/>
              </w:rPr>
              <w:t>3</w:t>
            </w:r>
            <w:r w:rsidRPr="003B20BE">
              <w:rPr>
                <w:rFonts w:ascii="Times New Roman" w:eastAsia="Yu Mincho" w:hAnsi="Times New Roman" w:cs="Times New Roman"/>
                <w:color w:val="000000" w:themeColor="text1"/>
                <w:sz w:val="24"/>
                <w:szCs w:val="24"/>
                <w:lang w:eastAsia="ja-JP"/>
              </w:rPr>
              <w:t>5.8</w:t>
            </w:r>
            <w:r w:rsidRPr="00A30C15">
              <w:rPr>
                <w:rFonts w:ascii="Times New Roman" w:hAnsi="Times New Roman"/>
                <w:color w:val="000000" w:themeColor="text1"/>
                <w:sz w:val="24"/>
              </w:rPr>
              <w:t>)</w:t>
            </w:r>
          </w:p>
        </w:tc>
        <w:tc>
          <w:tcPr>
            <w:tcW w:w="1641" w:type="dxa"/>
            <w:tcBorders>
              <w:top w:val="nil"/>
              <w:left w:val="nil"/>
              <w:bottom w:val="nil"/>
              <w:right w:val="nil"/>
            </w:tcBorders>
            <w:shd w:val="clear" w:color="auto" w:fill="auto"/>
            <w:noWrap/>
            <w:vAlign w:val="center"/>
            <w:hideMark/>
          </w:tcPr>
          <w:p w14:paraId="098315A2" w14:textId="77777777" w:rsidR="00041E06" w:rsidRPr="00A30C15" w:rsidRDefault="00041E06" w:rsidP="0072052F">
            <w:pPr>
              <w:spacing w:after="0" w:line="240" w:lineRule="auto"/>
              <w:jc w:val="center"/>
              <w:rPr>
                <w:rFonts w:ascii="Times New Roman" w:hAnsi="Times New Roman"/>
                <w:color w:val="000000" w:themeColor="text1"/>
                <w:sz w:val="24"/>
              </w:rPr>
            </w:pPr>
            <w:r w:rsidRPr="00A30C15">
              <w:rPr>
                <w:rFonts w:ascii="Times New Roman" w:hAnsi="Times New Roman"/>
                <w:color w:val="000000" w:themeColor="text1"/>
                <w:sz w:val="24"/>
              </w:rPr>
              <w:t>1364 (</w:t>
            </w:r>
            <w:r w:rsidRPr="003B20BE">
              <w:rPr>
                <w:rFonts w:ascii="Times New Roman" w:eastAsia="Yu Mincho" w:hAnsi="Times New Roman" w:cs="Times New Roman"/>
                <w:color w:val="000000" w:themeColor="text1"/>
                <w:sz w:val="24"/>
                <w:szCs w:val="24"/>
                <w:lang w:eastAsia="ja-JP"/>
              </w:rPr>
              <w:t>43.5</w:t>
            </w:r>
            <w:r w:rsidRPr="00A30C15">
              <w:rPr>
                <w:rFonts w:ascii="Times New Roman" w:hAnsi="Times New Roman"/>
                <w:color w:val="000000" w:themeColor="text1"/>
                <w:sz w:val="24"/>
              </w:rPr>
              <w:t>)</w:t>
            </w:r>
          </w:p>
        </w:tc>
        <w:tc>
          <w:tcPr>
            <w:tcW w:w="1134" w:type="dxa"/>
            <w:vMerge/>
            <w:tcBorders>
              <w:top w:val="nil"/>
              <w:left w:val="nil"/>
              <w:bottom w:val="nil"/>
              <w:right w:val="nil"/>
            </w:tcBorders>
            <w:vAlign w:val="center"/>
            <w:hideMark/>
          </w:tcPr>
          <w:p w14:paraId="04E1AE10"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725" w:type="dxa"/>
            <w:tcBorders>
              <w:top w:val="nil"/>
              <w:left w:val="nil"/>
              <w:bottom w:val="nil"/>
              <w:right w:val="nil"/>
            </w:tcBorders>
            <w:shd w:val="clear" w:color="auto" w:fill="auto"/>
            <w:noWrap/>
            <w:vAlign w:val="center"/>
            <w:hideMark/>
          </w:tcPr>
          <w:p w14:paraId="60DF56DB"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1496 (40.</w:t>
            </w:r>
            <w:r w:rsidRPr="003B20BE">
              <w:rPr>
                <w:rFonts w:ascii="Times New Roman" w:eastAsia="Yu Mincho" w:hAnsi="Times New Roman" w:cs="Times New Roman"/>
                <w:sz w:val="24"/>
                <w:szCs w:val="24"/>
                <w:lang w:eastAsia="ja-JP"/>
              </w:rPr>
              <w:t>1</w:t>
            </w:r>
            <w:r w:rsidRPr="00A30C15">
              <w:rPr>
                <w:rFonts w:ascii="Times New Roman" w:hAnsi="Times New Roman"/>
                <w:sz w:val="24"/>
              </w:rPr>
              <w:t>)</w:t>
            </w:r>
          </w:p>
        </w:tc>
        <w:tc>
          <w:tcPr>
            <w:tcW w:w="1960" w:type="dxa"/>
            <w:tcBorders>
              <w:top w:val="nil"/>
              <w:left w:val="nil"/>
              <w:bottom w:val="nil"/>
              <w:right w:val="nil"/>
            </w:tcBorders>
            <w:shd w:val="clear" w:color="auto" w:fill="auto"/>
            <w:noWrap/>
            <w:vAlign w:val="center"/>
            <w:hideMark/>
          </w:tcPr>
          <w:p w14:paraId="7313EE7D"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378 (46.</w:t>
            </w:r>
            <w:r w:rsidRPr="003B20BE">
              <w:rPr>
                <w:rFonts w:ascii="Times New Roman" w:eastAsia="Yu Mincho" w:hAnsi="Times New Roman" w:cs="Times New Roman"/>
                <w:sz w:val="24"/>
                <w:szCs w:val="24"/>
                <w:lang w:eastAsia="ja-JP"/>
              </w:rPr>
              <w:t>2</w:t>
            </w:r>
            <w:r w:rsidRPr="00A30C15">
              <w:rPr>
                <w:rFonts w:ascii="Times New Roman" w:hAnsi="Times New Roman"/>
                <w:sz w:val="24"/>
              </w:rPr>
              <w:t>)</w:t>
            </w:r>
          </w:p>
        </w:tc>
        <w:tc>
          <w:tcPr>
            <w:tcW w:w="298" w:type="dxa"/>
            <w:tcBorders>
              <w:top w:val="nil"/>
              <w:left w:val="nil"/>
              <w:bottom w:val="nil"/>
              <w:right w:val="nil"/>
            </w:tcBorders>
          </w:tcPr>
          <w:p w14:paraId="5EB136EE"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c>
          <w:tcPr>
            <w:tcW w:w="1072" w:type="dxa"/>
            <w:vMerge/>
            <w:tcBorders>
              <w:top w:val="nil"/>
              <w:left w:val="nil"/>
              <w:bottom w:val="nil"/>
              <w:right w:val="nil"/>
            </w:tcBorders>
            <w:vAlign w:val="center"/>
            <w:hideMark/>
          </w:tcPr>
          <w:p w14:paraId="4F953CAD"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p>
        </w:tc>
      </w:tr>
      <w:tr w:rsidR="00041E06" w:rsidRPr="003B20BE" w14:paraId="62FC25C8" w14:textId="77777777" w:rsidTr="0072052F">
        <w:trPr>
          <w:trHeight w:val="60"/>
        </w:trPr>
        <w:tc>
          <w:tcPr>
            <w:tcW w:w="3227" w:type="dxa"/>
            <w:tcBorders>
              <w:top w:val="nil"/>
              <w:left w:val="nil"/>
              <w:right w:val="nil"/>
            </w:tcBorders>
            <w:shd w:val="clear" w:color="auto" w:fill="auto"/>
            <w:noWrap/>
            <w:vAlign w:val="bottom"/>
            <w:hideMark/>
          </w:tcPr>
          <w:p w14:paraId="2583EDD9"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 xml:space="preserve">Social network score </w:t>
            </w:r>
          </w:p>
        </w:tc>
        <w:tc>
          <w:tcPr>
            <w:tcW w:w="1903" w:type="dxa"/>
            <w:tcBorders>
              <w:top w:val="nil"/>
              <w:left w:val="nil"/>
              <w:right w:val="nil"/>
            </w:tcBorders>
            <w:shd w:val="clear" w:color="auto" w:fill="auto"/>
            <w:noWrap/>
            <w:vAlign w:val="center"/>
            <w:hideMark/>
          </w:tcPr>
          <w:p w14:paraId="5148567A" w14:textId="77777777" w:rsidR="00041E06" w:rsidRPr="00A30C15" w:rsidRDefault="00041E06" w:rsidP="0072052F">
            <w:pPr>
              <w:spacing w:after="0" w:line="240" w:lineRule="auto"/>
              <w:jc w:val="center"/>
              <w:rPr>
                <w:rFonts w:ascii="Times New Roman" w:hAnsi="Times New Roman"/>
                <w:sz w:val="24"/>
              </w:rPr>
            </w:pPr>
            <w:r w:rsidRPr="003B20BE">
              <w:rPr>
                <w:rFonts w:ascii="Times New Roman" w:eastAsia="Times New Roman" w:hAnsi="Times New Roman" w:cs="Times New Roman"/>
                <w:sz w:val="24"/>
                <w:szCs w:val="24"/>
              </w:rPr>
              <w:t>3</w:t>
            </w:r>
            <w:r w:rsidRPr="003B20BE">
              <w:rPr>
                <w:rFonts w:ascii="Times New Roman" w:eastAsia="Yu Mincho" w:hAnsi="Times New Roman" w:cs="Times New Roman"/>
                <w:sz w:val="24"/>
                <w:szCs w:val="24"/>
                <w:lang w:eastAsia="ja-JP"/>
              </w:rPr>
              <w:t>3.7</w:t>
            </w:r>
            <w:r w:rsidRPr="00A30C15">
              <w:rPr>
                <w:rFonts w:ascii="Times New Roman" w:hAnsi="Times New Roman"/>
                <w:sz w:val="24"/>
              </w:rPr>
              <w:t xml:space="preserve"> ± 12.</w:t>
            </w:r>
            <w:r w:rsidRPr="003B20BE">
              <w:rPr>
                <w:rFonts w:ascii="Times New Roman" w:eastAsia="Yu Mincho" w:hAnsi="Times New Roman" w:cs="Times New Roman"/>
                <w:sz w:val="24"/>
                <w:szCs w:val="24"/>
                <w:lang w:eastAsia="ja-JP"/>
              </w:rPr>
              <w:t>7</w:t>
            </w:r>
          </w:p>
        </w:tc>
        <w:tc>
          <w:tcPr>
            <w:tcW w:w="1641" w:type="dxa"/>
            <w:tcBorders>
              <w:top w:val="nil"/>
              <w:left w:val="nil"/>
              <w:right w:val="nil"/>
            </w:tcBorders>
            <w:shd w:val="clear" w:color="auto" w:fill="auto"/>
            <w:noWrap/>
            <w:vAlign w:val="center"/>
            <w:hideMark/>
          </w:tcPr>
          <w:p w14:paraId="5F2A6C72" w14:textId="77777777" w:rsidR="00041E06" w:rsidRPr="00A30C15" w:rsidRDefault="00041E06" w:rsidP="0072052F">
            <w:pPr>
              <w:spacing w:after="0" w:line="240" w:lineRule="auto"/>
              <w:jc w:val="center"/>
              <w:rPr>
                <w:rFonts w:ascii="Times New Roman" w:hAnsi="Times New Roman"/>
                <w:sz w:val="24"/>
              </w:rPr>
            </w:pPr>
            <w:r w:rsidRPr="003B20BE">
              <w:rPr>
                <w:rFonts w:ascii="Times New Roman" w:eastAsia="Times New Roman" w:hAnsi="Times New Roman" w:cs="Times New Roman"/>
                <w:sz w:val="24"/>
                <w:szCs w:val="24"/>
              </w:rPr>
              <w:t>2</w:t>
            </w:r>
            <w:r w:rsidRPr="003B20BE">
              <w:rPr>
                <w:rFonts w:ascii="Times New Roman" w:eastAsia="Yu Mincho" w:hAnsi="Times New Roman" w:cs="Times New Roman"/>
                <w:sz w:val="24"/>
                <w:szCs w:val="24"/>
                <w:lang w:eastAsia="ja-JP"/>
              </w:rPr>
              <w:t>7.4</w:t>
            </w:r>
            <w:r w:rsidRPr="00A30C15">
              <w:rPr>
                <w:rFonts w:ascii="Times New Roman" w:hAnsi="Times New Roman"/>
                <w:sz w:val="24"/>
              </w:rPr>
              <w:t xml:space="preserve"> ± 12.</w:t>
            </w:r>
            <w:r w:rsidRPr="003B20BE">
              <w:rPr>
                <w:rFonts w:ascii="Times New Roman" w:eastAsia="Yu Mincho" w:hAnsi="Times New Roman" w:cs="Times New Roman"/>
                <w:sz w:val="24"/>
                <w:szCs w:val="24"/>
                <w:lang w:eastAsia="ja-JP"/>
              </w:rPr>
              <w:t>7</w:t>
            </w:r>
          </w:p>
        </w:tc>
        <w:tc>
          <w:tcPr>
            <w:tcW w:w="1134" w:type="dxa"/>
            <w:tcBorders>
              <w:top w:val="nil"/>
              <w:left w:val="nil"/>
              <w:right w:val="nil"/>
            </w:tcBorders>
            <w:shd w:val="clear" w:color="auto" w:fill="auto"/>
            <w:noWrap/>
            <w:vAlign w:val="center"/>
            <w:hideMark/>
          </w:tcPr>
          <w:p w14:paraId="798F415B"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w:t>
            </w:r>
          </w:p>
        </w:tc>
        <w:tc>
          <w:tcPr>
            <w:tcW w:w="1725" w:type="dxa"/>
            <w:tcBorders>
              <w:top w:val="nil"/>
              <w:left w:val="nil"/>
              <w:right w:val="nil"/>
            </w:tcBorders>
            <w:shd w:val="clear" w:color="auto" w:fill="auto"/>
            <w:noWrap/>
            <w:vAlign w:val="center"/>
            <w:hideMark/>
          </w:tcPr>
          <w:p w14:paraId="07CB2823" w14:textId="77777777" w:rsidR="00041E06" w:rsidRPr="00A30C15" w:rsidRDefault="00041E06" w:rsidP="0072052F">
            <w:pPr>
              <w:spacing w:after="0" w:line="240" w:lineRule="auto"/>
              <w:jc w:val="center"/>
              <w:rPr>
                <w:rFonts w:ascii="Times New Roman" w:hAnsi="Times New Roman"/>
                <w:sz w:val="24"/>
              </w:rPr>
            </w:pPr>
            <w:r w:rsidRPr="003B20BE">
              <w:rPr>
                <w:rFonts w:ascii="Times New Roman" w:eastAsia="Yu Mincho" w:hAnsi="Times New Roman" w:cs="Times New Roman"/>
                <w:sz w:val="24"/>
                <w:szCs w:val="24"/>
                <w:lang w:eastAsia="ja-JP"/>
              </w:rPr>
              <w:t>30.0</w:t>
            </w:r>
            <w:r w:rsidRPr="003B20BE">
              <w:rPr>
                <w:rFonts w:ascii="Times New Roman" w:eastAsia="Times New Roman" w:hAnsi="Times New Roman" w:cs="Times New Roman"/>
                <w:sz w:val="24"/>
                <w:szCs w:val="24"/>
              </w:rPr>
              <w:t xml:space="preserve"> ± 1</w:t>
            </w:r>
            <w:r w:rsidRPr="003B20BE">
              <w:rPr>
                <w:rFonts w:ascii="Times New Roman" w:eastAsia="Yu Mincho" w:hAnsi="Times New Roman" w:cs="Times New Roman"/>
                <w:sz w:val="24"/>
                <w:szCs w:val="24"/>
                <w:lang w:eastAsia="ja-JP"/>
              </w:rPr>
              <w:t>3.0</w:t>
            </w:r>
          </w:p>
        </w:tc>
        <w:tc>
          <w:tcPr>
            <w:tcW w:w="1960" w:type="dxa"/>
            <w:tcBorders>
              <w:top w:val="nil"/>
              <w:left w:val="nil"/>
              <w:right w:val="nil"/>
            </w:tcBorders>
            <w:shd w:val="clear" w:color="auto" w:fill="auto"/>
            <w:noWrap/>
            <w:vAlign w:val="center"/>
            <w:hideMark/>
          </w:tcPr>
          <w:p w14:paraId="17CF85BB" w14:textId="77777777" w:rsidR="00041E06" w:rsidRPr="00A30C15" w:rsidRDefault="00041E06" w:rsidP="0072052F">
            <w:pPr>
              <w:spacing w:after="0" w:line="240" w:lineRule="auto"/>
              <w:jc w:val="center"/>
              <w:rPr>
                <w:rFonts w:ascii="Times New Roman" w:hAnsi="Times New Roman"/>
                <w:sz w:val="24"/>
              </w:rPr>
            </w:pPr>
            <w:r w:rsidRPr="003B20BE">
              <w:rPr>
                <w:rFonts w:ascii="Times New Roman" w:eastAsia="Times New Roman" w:hAnsi="Times New Roman" w:cs="Times New Roman"/>
                <w:sz w:val="24"/>
                <w:szCs w:val="24"/>
              </w:rPr>
              <w:t>2</w:t>
            </w:r>
            <w:r w:rsidRPr="003B20BE">
              <w:rPr>
                <w:rFonts w:ascii="Times New Roman" w:eastAsia="Yu Mincho" w:hAnsi="Times New Roman" w:cs="Times New Roman"/>
                <w:sz w:val="24"/>
                <w:szCs w:val="24"/>
                <w:lang w:eastAsia="ja-JP"/>
              </w:rPr>
              <w:t>6.5</w:t>
            </w:r>
            <w:r w:rsidRPr="003B20BE">
              <w:rPr>
                <w:rFonts w:ascii="Times New Roman" w:eastAsia="Times New Roman" w:hAnsi="Times New Roman" w:cs="Times New Roman"/>
                <w:sz w:val="24"/>
                <w:szCs w:val="24"/>
              </w:rPr>
              <w:t xml:space="preserve"> ± 1</w:t>
            </w:r>
            <w:r w:rsidRPr="003B20BE">
              <w:rPr>
                <w:rFonts w:ascii="Times New Roman" w:eastAsia="Yu Mincho" w:hAnsi="Times New Roman" w:cs="Times New Roman"/>
                <w:sz w:val="24"/>
                <w:szCs w:val="24"/>
                <w:lang w:eastAsia="ja-JP"/>
              </w:rPr>
              <w:t>1.3</w:t>
            </w:r>
            <w:r w:rsidRPr="00A30C15">
              <w:rPr>
                <w:rFonts w:ascii="Times New Roman" w:hAnsi="Times New Roman"/>
                <w:sz w:val="24"/>
              </w:rPr>
              <w:t xml:space="preserve"> </w:t>
            </w:r>
          </w:p>
        </w:tc>
        <w:tc>
          <w:tcPr>
            <w:tcW w:w="298" w:type="dxa"/>
            <w:tcBorders>
              <w:top w:val="nil"/>
              <w:left w:val="nil"/>
              <w:right w:val="nil"/>
            </w:tcBorders>
          </w:tcPr>
          <w:p w14:paraId="0F4A278F"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p>
        </w:tc>
        <w:tc>
          <w:tcPr>
            <w:tcW w:w="1072" w:type="dxa"/>
            <w:tcBorders>
              <w:top w:val="nil"/>
              <w:left w:val="nil"/>
              <w:right w:val="nil"/>
            </w:tcBorders>
            <w:shd w:val="clear" w:color="auto" w:fill="auto"/>
            <w:noWrap/>
            <w:vAlign w:val="center"/>
            <w:hideMark/>
          </w:tcPr>
          <w:p w14:paraId="2ADC5D83"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w:t>
            </w:r>
          </w:p>
        </w:tc>
      </w:tr>
      <w:tr w:rsidR="00041E06" w:rsidRPr="003B20BE" w14:paraId="4649B026" w14:textId="77777777" w:rsidTr="0072052F">
        <w:trPr>
          <w:trHeight w:val="60"/>
        </w:trPr>
        <w:tc>
          <w:tcPr>
            <w:tcW w:w="3227" w:type="dxa"/>
            <w:tcBorders>
              <w:top w:val="nil"/>
              <w:left w:val="nil"/>
              <w:bottom w:val="single" w:sz="4" w:space="0" w:color="auto"/>
              <w:right w:val="nil"/>
            </w:tcBorders>
            <w:shd w:val="clear" w:color="auto" w:fill="auto"/>
            <w:noWrap/>
            <w:vAlign w:val="bottom"/>
            <w:hideMark/>
          </w:tcPr>
          <w:p w14:paraId="7E425686" w14:textId="77777777" w:rsidR="00041E06" w:rsidRPr="003B20BE" w:rsidRDefault="00041E06" w:rsidP="0072052F">
            <w:pPr>
              <w:spacing w:after="0" w:line="240" w:lineRule="auto"/>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Loneliness score </w:t>
            </w:r>
          </w:p>
        </w:tc>
        <w:tc>
          <w:tcPr>
            <w:tcW w:w="1903" w:type="dxa"/>
            <w:tcBorders>
              <w:top w:val="nil"/>
              <w:left w:val="nil"/>
              <w:bottom w:val="single" w:sz="4" w:space="0" w:color="auto"/>
              <w:right w:val="nil"/>
            </w:tcBorders>
            <w:shd w:val="clear" w:color="auto" w:fill="auto"/>
            <w:noWrap/>
            <w:vAlign w:val="center"/>
            <w:hideMark/>
          </w:tcPr>
          <w:p w14:paraId="51FE4FF6"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1.</w:t>
            </w:r>
            <w:r w:rsidRPr="003B20BE">
              <w:rPr>
                <w:rFonts w:ascii="Times New Roman" w:eastAsia="Yu Mincho" w:hAnsi="Times New Roman" w:cs="Times New Roman"/>
                <w:sz w:val="24"/>
                <w:szCs w:val="24"/>
                <w:lang w:eastAsia="ja-JP"/>
              </w:rPr>
              <w:t>2</w:t>
            </w:r>
            <w:r w:rsidRPr="00A30C15">
              <w:rPr>
                <w:rFonts w:ascii="Times New Roman" w:hAnsi="Times New Roman"/>
                <w:sz w:val="24"/>
              </w:rPr>
              <w:t xml:space="preserve"> ± 1.8</w:t>
            </w:r>
          </w:p>
        </w:tc>
        <w:tc>
          <w:tcPr>
            <w:tcW w:w="1641" w:type="dxa"/>
            <w:tcBorders>
              <w:top w:val="nil"/>
              <w:left w:val="nil"/>
              <w:bottom w:val="single" w:sz="4" w:space="0" w:color="auto"/>
              <w:right w:val="nil"/>
            </w:tcBorders>
            <w:shd w:val="clear" w:color="auto" w:fill="auto"/>
            <w:noWrap/>
            <w:vAlign w:val="center"/>
            <w:hideMark/>
          </w:tcPr>
          <w:p w14:paraId="244E5ED2"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2.3 ± 2.5 </w:t>
            </w:r>
          </w:p>
        </w:tc>
        <w:tc>
          <w:tcPr>
            <w:tcW w:w="1134" w:type="dxa"/>
            <w:tcBorders>
              <w:top w:val="nil"/>
              <w:left w:val="nil"/>
              <w:bottom w:val="single" w:sz="4" w:space="0" w:color="auto"/>
              <w:right w:val="nil"/>
            </w:tcBorders>
            <w:shd w:val="clear" w:color="auto" w:fill="auto"/>
            <w:noWrap/>
            <w:vAlign w:val="center"/>
            <w:hideMark/>
          </w:tcPr>
          <w:p w14:paraId="6D985895"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 </w:t>
            </w:r>
          </w:p>
        </w:tc>
        <w:tc>
          <w:tcPr>
            <w:tcW w:w="1725" w:type="dxa"/>
            <w:tcBorders>
              <w:top w:val="nil"/>
              <w:left w:val="nil"/>
              <w:bottom w:val="single" w:sz="4" w:space="0" w:color="auto"/>
              <w:right w:val="nil"/>
            </w:tcBorders>
            <w:shd w:val="clear" w:color="auto" w:fill="auto"/>
            <w:noWrap/>
            <w:vAlign w:val="center"/>
            <w:hideMark/>
          </w:tcPr>
          <w:p w14:paraId="088B321C"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1.8 ± 2.3 </w:t>
            </w:r>
          </w:p>
        </w:tc>
        <w:tc>
          <w:tcPr>
            <w:tcW w:w="1960" w:type="dxa"/>
            <w:tcBorders>
              <w:top w:val="nil"/>
              <w:left w:val="nil"/>
              <w:bottom w:val="single" w:sz="4" w:space="0" w:color="auto"/>
              <w:right w:val="nil"/>
            </w:tcBorders>
            <w:shd w:val="clear" w:color="auto" w:fill="auto"/>
            <w:noWrap/>
            <w:vAlign w:val="center"/>
            <w:hideMark/>
          </w:tcPr>
          <w:p w14:paraId="5F0E17E3" w14:textId="77777777" w:rsidR="00041E06" w:rsidRPr="00A30C15" w:rsidRDefault="00041E06" w:rsidP="0072052F">
            <w:pPr>
              <w:spacing w:after="0" w:line="240" w:lineRule="auto"/>
              <w:jc w:val="center"/>
              <w:rPr>
                <w:rFonts w:ascii="Times New Roman" w:hAnsi="Times New Roman"/>
                <w:sz w:val="24"/>
              </w:rPr>
            </w:pPr>
            <w:r w:rsidRPr="00A30C15">
              <w:rPr>
                <w:rFonts w:ascii="Times New Roman" w:hAnsi="Times New Roman"/>
                <w:sz w:val="24"/>
              </w:rPr>
              <w:t>2.</w:t>
            </w:r>
            <w:r w:rsidRPr="003B20BE">
              <w:rPr>
                <w:rFonts w:ascii="Times New Roman" w:eastAsia="Yu Mincho" w:hAnsi="Times New Roman" w:cs="Times New Roman"/>
                <w:sz w:val="24"/>
                <w:szCs w:val="24"/>
                <w:lang w:eastAsia="ja-JP"/>
              </w:rPr>
              <w:t>4</w:t>
            </w:r>
            <w:r w:rsidRPr="00A30C15">
              <w:rPr>
                <w:rFonts w:ascii="Times New Roman" w:hAnsi="Times New Roman"/>
                <w:sz w:val="24"/>
              </w:rPr>
              <w:t xml:space="preserve"> ± 2.</w:t>
            </w:r>
            <w:r w:rsidRPr="003B20BE">
              <w:rPr>
                <w:rFonts w:ascii="Times New Roman" w:eastAsia="Yu Mincho" w:hAnsi="Times New Roman" w:cs="Times New Roman"/>
                <w:sz w:val="24"/>
                <w:szCs w:val="24"/>
                <w:lang w:eastAsia="ja-JP"/>
              </w:rPr>
              <w:t>4</w:t>
            </w:r>
            <w:r w:rsidRPr="00A30C15">
              <w:rPr>
                <w:rFonts w:ascii="Times New Roman" w:hAnsi="Times New Roman"/>
                <w:sz w:val="24"/>
              </w:rPr>
              <w:t> </w:t>
            </w:r>
          </w:p>
        </w:tc>
        <w:tc>
          <w:tcPr>
            <w:tcW w:w="298" w:type="dxa"/>
            <w:tcBorders>
              <w:top w:val="nil"/>
              <w:left w:val="nil"/>
              <w:bottom w:val="single" w:sz="4" w:space="0" w:color="auto"/>
              <w:right w:val="nil"/>
            </w:tcBorders>
          </w:tcPr>
          <w:p w14:paraId="3AB756C0"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p>
        </w:tc>
        <w:tc>
          <w:tcPr>
            <w:tcW w:w="1072" w:type="dxa"/>
            <w:tcBorders>
              <w:top w:val="nil"/>
              <w:left w:val="nil"/>
              <w:bottom w:val="single" w:sz="4" w:space="0" w:color="auto"/>
              <w:right w:val="nil"/>
            </w:tcBorders>
            <w:shd w:val="clear" w:color="auto" w:fill="auto"/>
            <w:noWrap/>
            <w:vAlign w:val="center"/>
            <w:hideMark/>
          </w:tcPr>
          <w:p w14:paraId="2687E42F" w14:textId="77777777" w:rsidR="00041E06" w:rsidRPr="003B20BE" w:rsidRDefault="00041E06" w:rsidP="0072052F">
            <w:pPr>
              <w:spacing w:after="0" w:line="240" w:lineRule="auto"/>
              <w:jc w:val="center"/>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&lt;0.0001 </w:t>
            </w:r>
          </w:p>
        </w:tc>
      </w:tr>
    </w:tbl>
    <w:p w14:paraId="13F769D0" w14:textId="77777777" w:rsidR="00041E06" w:rsidRPr="003B20BE" w:rsidRDefault="00041E06" w:rsidP="00041E06">
      <w:pPr>
        <w:spacing w:after="0" w:line="240" w:lineRule="auto"/>
        <w:rPr>
          <w:rFonts w:ascii="Times New Roman" w:eastAsia="Times New Roman" w:hAnsi="Times New Roman" w:cs="Times New Roman"/>
          <w:color w:val="000000"/>
          <w:sz w:val="24"/>
          <w:szCs w:val="24"/>
        </w:rPr>
      </w:pPr>
      <w:r w:rsidRPr="003B20BE">
        <w:rPr>
          <w:rFonts w:ascii="Times New Roman" w:eastAsia="Times New Roman" w:hAnsi="Times New Roman" w:cs="Times New Roman"/>
          <w:color w:val="000000"/>
          <w:sz w:val="24"/>
          <w:szCs w:val="24"/>
        </w:rPr>
        <w:t>ADL, Activity of Daily Living; BMI, Body Mass Index; CES-D, Center for Epidemiologic Studies Depression; HDB, Housing Development Board; IADL, Instrumental Activity of Daily Living; SPMSQ, Short Portable Mental Status Questionnaire</w:t>
      </w:r>
    </w:p>
    <w:p w14:paraId="15A31965" w14:textId="77777777" w:rsidR="00041E06" w:rsidRPr="00A30C15" w:rsidRDefault="00041E06" w:rsidP="00041E06">
      <w:pPr>
        <w:spacing w:after="0" w:line="240" w:lineRule="auto"/>
        <w:rPr>
          <w:rFonts w:ascii="Times New Roman" w:hAnsi="Times New Roman"/>
          <w:color w:val="000000"/>
          <w:sz w:val="24"/>
        </w:rPr>
      </w:pPr>
      <w:r w:rsidRPr="003B20BE">
        <w:rPr>
          <w:rFonts w:ascii="Times New Roman" w:eastAsia="Times New Roman" w:hAnsi="Times New Roman" w:cs="Times New Roman"/>
          <w:color w:val="000000"/>
          <w:sz w:val="24"/>
          <w:szCs w:val="24"/>
          <w:vertAlign w:val="superscript"/>
        </w:rPr>
        <w:t>a</w:t>
      </w:r>
      <w:r w:rsidRPr="003B20BE">
        <w:rPr>
          <w:rFonts w:ascii="Times New Roman" w:eastAsia="Times New Roman" w:hAnsi="Times New Roman" w:cs="Times New Roman"/>
          <w:color w:val="000000"/>
          <w:sz w:val="24"/>
          <w:szCs w:val="24"/>
        </w:rPr>
        <w:t xml:space="preserve"> Unless otherwise stated, due to missing values</w:t>
      </w:r>
    </w:p>
    <w:p w14:paraId="2D120073" w14:textId="77777777" w:rsidR="00041E06" w:rsidRPr="003B20BE" w:rsidRDefault="00041E06" w:rsidP="00041E06">
      <w:pPr>
        <w:spacing w:after="0" w:line="240" w:lineRule="auto"/>
        <w:rPr>
          <w:rFonts w:ascii="Times New Roman" w:eastAsia="Yu Mincho" w:hAnsi="Times New Roman" w:cs="Times New Roman"/>
          <w:sz w:val="24"/>
          <w:szCs w:val="24"/>
          <w:lang w:eastAsia="ja-JP"/>
        </w:rPr>
      </w:pPr>
      <w:r w:rsidRPr="003B20BE">
        <w:rPr>
          <w:rFonts w:ascii="Times New Roman" w:eastAsia="Yu Mincho" w:hAnsi="Times New Roman" w:cs="Times New Roman"/>
          <w:color w:val="000000"/>
          <w:sz w:val="24"/>
          <w:szCs w:val="24"/>
          <w:lang w:eastAsia="ja-JP"/>
        </w:rPr>
        <w:t>b Weighted mean ± SD or weighted column %</w:t>
      </w:r>
    </w:p>
    <w:p w14:paraId="21006E45" w14:textId="77777777" w:rsidR="00041E06" w:rsidRDefault="00041E06">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3A50A21E" w14:textId="0EC8F607" w:rsidR="00734C1E" w:rsidRPr="00097F9A" w:rsidRDefault="00734C1E" w:rsidP="00246CC0">
      <w:pPr>
        <w:spacing w:after="0" w:line="240" w:lineRule="auto"/>
        <w:rPr>
          <w:rFonts w:ascii="Times New Roman" w:hAnsi="Times New Roman" w:cs="Times New Roman"/>
          <w:b/>
          <w:sz w:val="24"/>
          <w:szCs w:val="24"/>
        </w:rPr>
      </w:pPr>
      <w:r w:rsidRPr="00097F9A">
        <w:rPr>
          <w:rFonts w:ascii="Times New Roman" w:hAnsi="Times New Roman" w:cs="Times New Roman"/>
          <w:b/>
          <w:sz w:val="24"/>
          <w:szCs w:val="24"/>
          <w:u w:val="single"/>
        </w:rPr>
        <w:lastRenderedPageBreak/>
        <w:t xml:space="preserve">Appendix </w:t>
      </w:r>
      <w:r w:rsidR="000B7B9F">
        <w:rPr>
          <w:rFonts w:ascii="Times New Roman" w:hAnsi="Times New Roman" w:cs="Times New Roman"/>
          <w:b/>
          <w:sz w:val="24"/>
          <w:szCs w:val="24"/>
          <w:u w:val="single"/>
        </w:rPr>
        <w:t>4</w:t>
      </w:r>
      <w:r w:rsidRPr="00097F9A">
        <w:rPr>
          <w:rFonts w:ascii="Times New Roman" w:hAnsi="Times New Roman" w:cs="Times New Roman"/>
          <w:b/>
          <w:sz w:val="24"/>
          <w:szCs w:val="24"/>
        </w:rPr>
        <w:t xml:space="preserve"> </w:t>
      </w:r>
    </w:p>
    <w:p w14:paraId="426831C3" w14:textId="4E93140D" w:rsidR="00C11CD1" w:rsidRPr="00097F9A" w:rsidRDefault="0004605F" w:rsidP="00246CC0">
      <w:pPr>
        <w:spacing w:after="0" w:line="240" w:lineRule="auto"/>
        <w:rPr>
          <w:rFonts w:ascii="Times New Roman" w:hAnsi="Times New Roman" w:cs="Times New Roman"/>
          <w:b/>
          <w:sz w:val="24"/>
          <w:szCs w:val="24"/>
        </w:rPr>
      </w:pPr>
      <w:r w:rsidRPr="00097F9A">
        <w:rPr>
          <w:rFonts w:ascii="Times New Roman" w:hAnsi="Times New Roman" w:cs="Times New Roman"/>
          <w:b/>
          <w:sz w:val="24"/>
          <w:szCs w:val="24"/>
        </w:rPr>
        <w:t xml:space="preserve">Supplementary </w:t>
      </w:r>
      <w:r w:rsidR="009D3B64" w:rsidRPr="00097F9A">
        <w:rPr>
          <w:rFonts w:ascii="Times New Roman" w:hAnsi="Times New Roman" w:cs="Times New Roman"/>
          <w:b/>
          <w:sz w:val="24"/>
          <w:szCs w:val="24"/>
        </w:rPr>
        <w:t xml:space="preserve">Table </w:t>
      </w:r>
      <w:r w:rsidR="000B7B9F">
        <w:rPr>
          <w:rFonts w:ascii="Times New Roman" w:eastAsia="Yu Mincho" w:hAnsi="Times New Roman" w:cs="Times New Roman"/>
          <w:b/>
          <w:sz w:val="24"/>
          <w:szCs w:val="24"/>
          <w:lang w:eastAsia="ja-JP"/>
        </w:rPr>
        <w:t>3</w:t>
      </w:r>
      <w:r w:rsidR="009D3B64" w:rsidRPr="00097F9A">
        <w:rPr>
          <w:rFonts w:ascii="Times New Roman" w:hAnsi="Times New Roman" w:cs="Times New Roman"/>
          <w:b/>
          <w:sz w:val="24"/>
          <w:szCs w:val="24"/>
        </w:rPr>
        <w:t xml:space="preserve">: </w:t>
      </w:r>
      <w:r w:rsidR="00CB1A82" w:rsidRPr="00097F9A">
        <w:rPr>
          <w:rFonts w:ascii="Times New Roman" w:hAnsi="Times New Roman" w:cs="Times New Roman"/>
          <w:b/>
          <w:sz w:val="24"/>
          <w:szCs w:val="24"/>
        </w:rPr>
        <w:t xml:space="preserve">Association of the </w:t>
      </w:r>
      <w:r w:rsidR="001E6A05">
        <w:rPr>
          <w:rFonts w:ascii="Times New Roman" w:hAnsi="Times New Roman" w:cs="Times New Roman"/>
          <w:b/>
          <w:sz w:val="24"/>
          <w:szCs w:val="24"/>
        </w:rPr>
        <w:t>‘</w:t>
      </w:r>
      <w:r w:rsidR="00CB1A82" w:rsidRPr="00097F9A">
        <w:rPr>
          <w:rFonts w:ascii="Times New Roman" w:hAnsi="Times New Roman" w:cs="Times New Roman"/>
          <w:b/>
          <w:sz w:val="24"/>
          <w:szCs w:val="24"/>
        </w:rPr>
        <w:t>binary happiness variable</w:t>
      </w:r>
      <w:r w:rsidR="001E6A05">
        <w:rPr>
          <w:rFonts w:ascii="Times New Roman" w:hAnsi="Times New Roman" w:cs="Times New Roman"/>
          <w:b/>
          <w:sz w:val="24"/>
          <w:szCs w:val="24"/>
        </w:rPr>
        <w:t>’,</w:t>
      </w:r>
      <w:r w:rsidR="00CB1A82" w:rsidRPr="00097F9A">
        <w:rPr>
          <w:rFonts w:ascii="Times New Roman" w:hAnsi="Times New Roman" w:cs="Times New Roman"/>
          <w:b/>
          <w:sz w:val="24"/>
          <w:szCs w:val="24"/>
        </w:rPr>
        <w:t xml:space="preserve"> ‘happiness score’ and </w:t>
      </w:r>
      <w:r w:rsidR="00690FD2" w:rsidRPr="00097F9A">
        <w:rPr>
          <w:rFonts w:ascii="Times New Roman" w:hAnsi="Times New Roman" w:cs="Times New Roman"/>
          <w:b/>
          <w:sz w:val="24"/>
          <w:szCs w:val="24"/>
        </w:rPr>
        <w:t xml:space="preserve">covariates </w:t>
      </w:r>
      <w:r w:rsidR="00233DF3" w:rsidRPr="00097F9A">
        <w:rPr>
          <w:rFonts w:ascii="Times New Roman" w:hAnsi="Times New Roman" w:cs="Times New Roman"/>
          <w:b/>
          <w:sz w:val="24"/>
          <w:szCs w:val="24"/>
        </w:rPr>
        <w:t>with all-cause mortality</w:t>
      </w:r>
      <w:r w:rsidR="00A567B0" w:rsidRPr="00097F9A">
        <w:rPr>
          <w:rFonts w:ascii="Times New Roman" w:hAnsi="Times New Roman" w:cs="Times New Roman"/>
          <w:b/>
          <w:sz w:val="24"/>
          <w:szCs w:val="24"/>
        </w:rPr>
        <w:t>, Cox regression analysis</w:t>
      </w:r>
    </w:p>
    <w:tbl>
      <w:tblPr>
        <w:tblW w:w="12960" w:type="dxa"/>
        <w:tblLayout w:type="fixed"/>
        <w:tblLook w:val="04A0" w:firstRow="1" w:lastRow="0" w:firstColumn="1" w:lastColumn="0" w:noHBand="0" w:noVBand="1"/>
      </w:tblPr>
      <w:tblGrid>
        <w:gridCol w:w="5220"/>
        <w:gridCol w:w="3870"/>
        <w:gridCol w:w="270"/>
        <w:gridCol w:w="3600"/>
      </w:tblGrid>
      <w:tr w:rsidR="00690FD2" w:rsidRPr="00097F9A" w14:paraId="47D8E1E9" w14:textId="77777777" w:rsidTr="00DE169E">
        <w:trPr>
          <w:trHeight w:val="288"/>
        </w:trPr>
        <w:tc>
          <w:tcPr>
            <w:tcW w:w="5220" w:type="dxa"/>
            <w:tcBorders>
              <w:top w:val="single" w:sz="4" w:space="0" w:color="auto"/>
              <w:bottom w:val="single" w:sz="4" w:space="0" w:color="auto"/>
            </w:tcBorders>
            <w:shd w:val="clear" w:color="auto" w:fill="auto"/>
            <w:noWrap/>
            <w:vAlign w:val="center"/>
            <w:hideMark/>
          </w:tcPr>
          <w:p w14:paraId="3249F004"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870" w:type="dxa"/>
            <w:tcBorders>
              <w:top w:val="single" w:sz="4" w:space="0" w:color="auto"/>
              <w:bottom w:val="single" w:sz="4" w:space="0" w:color="auto"/>
            </w:tcBorders>
            <w:shd w:val="clear" w:color="auto" w:fill="auto"/>
            <w:noWrap/>
            <w:vAlign w:val="center"/>
            <w:hideMark/>
          </w:tcPr>
          <w:p w14:paraId="59898BB0" w14:textId="77777777" w:rsidR="00E815D6" w:rsidRPr="00097F9A" w:rsidRDefault="00E815D6" w:rsidP="00246CC0">
            <w:pPr>
              <w:spacing w:after="0" w:line="240" w:lineRule="auto"/>
              <w:jc w:val="center"/>
              <w:rPr>
                <w:rFonts w:ascii="Times New Roman" w:eastAsia="Times New Roman" w:hAnsi="Times New Roman" w:cs="Times New Roman"/>
                <w:b/>
                <w:color w:val="000000"/>
                <w:sz w:val="24"/>
                <w:szCs w:val="24"/>
              </w:rPr>
            </w:pPr>
            <w:r w:rsidRPr="00097F9A">
              <w:rPr>
                <w:rFonts w:ascii="Times New Roman" w:hAnsi="Times New Roman" w:cs="Times New Roman"/>
                <w:b/>
                <w:sz w:val="24"/>
                <w:szCs w:val="24"/>
              </w:rPr>
              <w:t xml:space="preserve">Multivariable analysis </w:t>
            </w:r>
            <w:r w:rsidR="00136092" w:rsidRPr="00097F9A">
              <w:rPr>
                <w:rFonts w:ascii="Times New Roman" w:hAnsi="Times New Roman" w:cs="Times New Roman"/>
                <w:b/>
                <w:sz w:val="24"/>
                <w:szCs w:val="24"/>
              </w:rPr>
              <w:t xml:space="preserve">for the association </w:t>
            </w:r>
            <w:r w:rsidRPr="00097F9A">
              <w:rPr>
                <w:rFonts w:ascii="Times New Roman" w:hAnsi="Times New Roman" w:cs="Times New Roman"/>
                <w:b/>
                <w:sz w:val="24"/>
                <w:szCs w:val="24"/>
              </w:rPr>
              <w:t xml:space="preserve">of </w:t>
            </w:r>
            <w:r w:rsidR="00136092" w:rsidRPr="00097F9A">
              <w:rPr>
                <w:rFonts w:ascii="Times New Roman" w:hAnsi="Times New Roman" w:cs="Times New Roman"/>
                <w:b/>
                <w:sz w:val="24"/>
                <w:szCs w:val="24"/>
              </w:rPr>
              <w:t xml:space="preserve">the </w:t>
            </w:r>
            <w:r w:rsidRPr="00097F9A">
              <w:rPr>
                <w:rFonts w:ascii="Times New Roman" w:hAnsi="Times New Roman" w:cs="Times New Roman"/>
                <w:b/>
                <w:sz w:val="24"/>
                <w:szCs w:val="24"/>
              </w:rPr>
              <w:t>binary happiness variable with all-cause mortality</w:t>
            </w:r>
            <w:r w:rsidRPr="00097F9A">
              <w:rPr>
                <w:rFonts w:ascii="Times New Roman" w:eastAsia="Times New Roman" w:hAnsi="Times New Roman" w:cs="Times New Roman"/>
                <w:b/>
                <w:color w:val="000000"/>
                <w:sz w:val="24"/>
                <w:szCs w:val="24"/>
              </w:rPr>
              <w:t xml:space="preserve"> </w:t>
            </w:r>
          </w:p>
          <w:p w14:paraId="0CC0CEA9" w14:textId="77777777" w:rsidR="00AE31FE" w:rsidRPr="00097F9A" w:rsidRDefault="00690FD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HR (95% CI)</w:t>
            </w:r>
          </w:p>
        </w:tc>
        <w:tc>
          <w:tcPr>
            <w:tcW w:w="270" w:type="dxa"/>
            <w:tcBorders>
              <w:top w:val="single" w:sz="4" w:space="0" w:color="auto"/>
              <w:bottom w:val="single" w:sz="4" w:space="0" w:color="auto"/>
            </w:tcBorders>
          </w:tcPr>
          <w:p w14:paraId="5BC4D633" w14:textId="77777777" w:rsidR="00690FD2" w:rsidRPr="00097F9A" w:rsidRDefault="00690FD2" w:rsidP="00246CC0">
            <w:pPr>
              <w:spacing w:after="0" w:line="240" w:lineRule="auto"/>
              <w:jc w:val="center"/>
              <w:rPr>
                <w:rFonts w:ascii="Times New Roman" w:eastAsia="Times New Roman" w:hAnsi="Times New Roman" w:cs="Times New Roman"/>
                <w:b/>
                <w:color w:val="000000"/>
                <w:sz w:val="24"/>
                <w:szCs w:val="24"/>
              </w:rPr>
            </w:pPr>
          </w:p>
        </w:tc>
        <w:tc>
          <w:tcPr>
            <w:tcW w:w="3600" w:type="dxa"/>
            <w:tcBorders>
              <w:top w:val="single" w:sz="4" w:space="0" w:color="auto"/>
              <w:bottom w:val="single" w:sz="4" w:space="0" w:color="auto"/>
            </w:tcBorders>
          </w:tcPr>
          <w:p w14:paraId="295A5432" w14:textId="77777777" w:rsidR="003F22AD" w:rsidRPr="00097F9A" w:rsidRDefault="004272AC" w:rsidP="00246CC0">
            <w:pPr>
              <w:spacing w:after="0" w:line="240" w:lineRule="auto"/>
              <w:jc w:val="center"/>
              <w:rPr>
                <w:rFonts w:ascii="Times New Roman" w:eastAsia="Times New Roman" w:hAnsi="Times New Roman" w:cs="Times New Roman"/>
                <w:b/>
                <w:color w:val="000000"/>
                <w:sz w:val="24"/>
                <w:szCs w:val="24"/>
              </w:rPr>
            </w:pPr>
            <w:r w:rsidRPr="00097F9A">
              <w:rPr>
                <w:rFonts w:ascii="Times New Roman" w:hAnsi="Times New Roman" w:cs="Times New Roman"/>
                <w:b/>
                <w:sz w:val="24"/>
                <w:szCs w:val="24"/>
              </w:rPr>
              <w:t xml:space="preserve">Multivariable analysis for the association of </w:t>
            </w:r>
            <w:r w:rsidR="003F22AD" w:rsidRPr="00097F9A">
              <w:rPr>
                <w:rFonts w:ascii="Times New Roman" w:hAnsi="Times New Roman" w:cs="Times New Roman"/>
                <w:b/>
                <w:sz w:val="24"/>
                <w:szCs w:val="24"/>
              </w:rPr>
              <w:t>‘happiness score’ with all-cause mortality</w:t>
            </w:r>
            <w:r w:rsidR="003F22AD" w:rsidRPr="00097F9A">
              <w:rPr>
                <w:rFonts w:ascii="Times New Roman" w:eastAsia="Times New Roman" w:hAnsi="Times New Roman" w:cs="Times New Roman"/>
                <w:b/>
                <w:color w:val="000000"/>
                <w:sz w:val="24"/>
                <w:szCs w:val="24"/>
              </w:rPr>
              <w:t xml:space="preserve"> </w:t>
            </w:r>
          </w:p>
          <w:p w14:paraId="095CCAB3"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HR (95% CI)</w:t>
            </w:r>
          </w:p>
        </w:tc>
      </w:tr>
      <w:tr w:rsidR="00690FD2" w:rsidRPr="00097F9A" w14:paraId="1170F0AB" w14:textId="77777777" w:rsidTr="00DE169E">
        <w:trPr>
          <w:trHeight w:val="80"/>
        </w:trPr>
        <w:tc>
          <w:tcPr>
            <w:tcW w:w="5220" w:type="dxa"/>
            <w:tcBorders>
              <w:top w:val="single" w:sz="4" w:space="0" w:color="auto"/>
            </w:tcBorders>
            <w:shd w:val="clear" w:color="auto" w:fill="auto"/>
            <w:noWrap/>
            <w:vAlign w:val="bottom"/>
          </w:tcPr>
          <w:p w14:paraId="665F79EA" w14:textId="77777777" w:rsidR="00690FD2" w:rsidRPr="00097F9A" w:rsidRDefault="00CF5C75" w:rsidP="00246CC0">
            <w:pPr>
              <w:spacing w:after="0" w:line="240" w:lineRule="auto"/>
              <w:rPr>
                <w:rFonts w:ascii="Times New Roman" w:eastAsia="Times New Roman" w:hAnsi="Times New Roman" w:cs="Times New Roman"/>
                <w:b/>
                <w:color w:val="000000"/>
                <w:sz w:val="24"/>
                <w:szCs w:val="24"/>
              </w:rPr>
            </w:pPr>
            <w:r w:rsidRPr="00097F9A">
              <w:rPr>
                <w:rFonts w:ascii="Times New Roman" w:eastAsia="Times New Roman" w:hAnsi="Times New Roman" w:cs="Times New Roman"/>
                <w:b/>
                <w:color w:val="000000"/>
                <w:sz w:val="24"/>
                <w:szCs w:val="24"/>
              </w:rPr>
              <w:t>Binary happiness variable</w:t>
            </w:r>
          </w:p>
        </w:tc>
        <w:tc>
          <w:tcPr>
            <w:tcW w:w="3870" w:type="dxa"/>
            <w:tcBorders>
              <w:top w:val="single" w:sz="4" w:space="0" w:color="auto"/>
            </w:tcBorders>
            <w:shd w:val="clear" w:color="auto" w:fill="auto"/>
            <w:noWrap/>
          </w:tcPr>
          <w:p w14:paraId="77D4F0C7"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270" w:type="dxa"/>
            <w:tcBorders>
              <w:top w:val="single" w:sz="4" w:space="0" w:color="auto"/>
            </w:tcBorders>
          </w:tcPr>
          <w:p w14:paraId="3F25FC47"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Borders>
              <w:top w:val="single" w:sz="4" w:space="0" w:color="auto"/>
            </w:tcBorders>
            <w:vAlign w:val="bottom"/>
          </w:tcPr>
          <w:p w14:paraId="2F4BFE8B"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r>
      <w:tr w:rsidR="00690FD2" w:rsidRPr="00097F9A" w14:paraId="033E8236" w14:textId="77777777" w:rsidTr="00DE169E">
        <w:trPr>
          <w:trHeight w:val="80"/>
        </w:trPr>
        <w:tc>
          <w:tcPr>
            <w:tcW w:w="5220" w:type="dxa"/>
            <w:shd w:val="clear" w:color="auto" w:fill="auto"/>
            <w:noWrap/>
            <w:vAlign w:val="bottom"/>
          </w:tcPr>
          <w:p w14:paraId="34CD7F41" w14:textId="77777777" w:rsidR="00690FD2" w:rsidRPr="00097F9A" w:rsidRDefault="00DA7D7C" w:rsidP="00246CC0">
            <w:pPr>
              <w:spacing w:after="0" w:line="240" w:lineRule="auto"/>
              <w:ind w:firstLine="252"/>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Unhappy</w:t>
            </w:r>
          </w:p>
        </w:tc>
        <w:tc>
          <w:tcPr>
            <w:tcW w:w="3870" w:type="dxa"/>
            <w:shd w:val="clear" w:color="auto" w:fill="auto"/>
            <w:noWrap/>
          </w:tcPr>
          <w:p w14:paraId="4A979DC1" w14:textId="77777777" w:rsidR="00690FD2" w:rsidRPr="00097F9A" w:rsidRDefault="00DA7D7C"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1.00</w:t>
            </w:r>
          </w:p>
        </w:tc>
        <w:tc>
          <w:tcPr>
            <w:tcW w:w="270" w:type="dxa"/>
          </w:tcPr>
          <w:p w14:paraId="358BD758"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vAlign w:val="bottom"/>
          </w:tcPr>
          <w:p w14:paraId="50D129D4" w14:textId="77777777" w:rsidR="00690FD2" w:rsidRPr="00097F9A" w:rsidRDefault="001E6A05" w:rsidP="00246C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690FD2" w:rsidRPr="00097F9A" w14:paraId="0692173F" w14:textId="77777777" w:rsidTr="00DE169E">
        <w:trPr>
          <w:trHeight w:val="80"/>
        </w:trPr>
        <w:tc>
          <w:tcPr>
            <w:tcW w:w="5220" w:type="dxa"/>
            <w:shd w:val="clear" w:color="auto" w:fill="auto"/>
            <w:noWrap/>
            <w:vAlign w:val="bottom"/>
          </w:tcPr>
          <w:p w14:paraId="1015FD14" w14:textId="77777777" w:rsidR="00690FD2" w:rsidRPr="00097F9A" w:rsidRDefault="00DA7D7C" w:rsidP="00246CC0">
            <w:pPr>
              <w:spacing w:after="0" w:line="240" w:lineRule="auto"/>
              <w:ind w:firstLine="252"/>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Happy</w:t>
            </w:r>
          </w:p>
        </w:tc>
        <w:tc>
          <w:tcPr>
            <w:tcW w:w="3870" w:type="dxa"/>
            <w:shd w:val="clear" w:color="auto" w:fill="auto"/>
            <w:noWrap/>
          </w:tcPr>
          <w:p w14:paraId="369AA93B" w14:textId="77777777" w:rsidR="00690FD2" w:rsidRPr="00097F9A" w:rsidRDefault="00DA7D7C"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0.81 (0.68-0.97)*</w:t>
            </w:r>
          </w:p>
        </w:tc>
        <w:tc>
          <w:tcPr>
            <w:tcW w:w="270" w:type="dxa"/>
          </w:tcPr>
          <w:p w14:paraId="665B196B"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vAlign w:val="bottom"/>
          </w:tcPr>
          <w:p w14:paraId="4FEB07AB"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r>
      <w:tr w:rsidR="00690FD2" w:rsidRPr="00097F9A" w14:paraId="04DAF9EC" w14:textId="77777777" w:rsidTr="00DE169E">
        <w:trPr>
          <w:trHeight w:val="80"/>
        </w:trPr>
        <w:tc>
          <w:tcPr>
            <w:tcW w:w="5220" w:type="dxa"/>
            <w:shd w:val="clear" w:color="auto" w:fill="auto"/>
            <w:noWrap/>
            <w:vAlign w:val="bottom"/>
          </w:tcPr>
          <w:p w14:paraId="2D92837C" w14:textId="77777777" w:rsidR="00690FD2" w:rsidRPr="00097F9A" w:rsidRDefault="00690FD2" w:rsidP="00246CC0">
            <w:pPr>
              <w:spacing w:after="0" w:line="240" w:lineRule="auto"/>
              <w:rPr>
                <w:rFonts w:ascii="Times New Roman" w:eastAsia="Times New Roman" w:hAnsi="Times New Roman" w:cs="Times New Roman"/>
                <w:b/>
                <w:color w:val="000000"/>
                <w:sz w:val="24"/>
                <w:szCs w:val="24"/>
              </w:rPr>
            </w:pPr>
            <w:r w:rsidRPr="00097F9A">
              <w:rPr>
                <w:rFonts w:ascii="Times New Roman" w:eastAsia="Times New Roman" w:hAnsi="Times New Roman" w:cs="Times New Roman"/>
                <w:b/>
                <w:color w:val="000000"/>
                <w:sz w:val="24"/>
                <w:szCs w:val="24"/>
              </w:rPr>
              <w:t>For each unit increase in ‘happiness score’</w:t>
            </w:r>
          </w:p>
        </w:tc>
        <w:tc>
          <w:tcPr>
            <w:tcW w:w="3870" w:type="dxa"/>
            <w:shd w:val="clear" w:color="auto" w:fill="auto"/>
            <w:noWrap/>
          </w:tcPr>
          <w:p w14:paraId="68CAFD58" w14:textId="77777777" w:rsidR="00690FD2" w:rsidRPr="00097F9A" w:rsidRDefault="001E6A05" w:rsidP="00246C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70" w:type="dxa"/>
          </w:tcPr>
          <w:p w14:paraId="4E65F5E1"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vAlign w:val="bottom"/>
          </w:tcPr>
          <w:p w14:paraId="38969B92"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0.91 (0.87-0.95)***</w:t>
            </w:r>
          </w:p>
        </w:tc>
      </w:tr>
      <w:tr w:rsidR="00690FD2" w:rsidRPr="00097F9A" w14:paraId="523DAB3C" w14:textId="77777777" w:rsidTr="00DE169E">
        <w:trPr>
          <w:trHeight w:val="80"/>
        </w:trPr>
        <w:tc>
          <w:tcPr>
            <w:tcW w:w="5220" w:type="dxa"/>
            <w:shd w:val="clear" w:color="auto" w:fill="auto"/>
            <w:noWrap/>
            <w:vAlign w:val="bottom"/>
          </w:tcPr>
          <w:p w14:paraId="5FB289F4" w14:textId="77777777" w:rsidR="00690FD2" w:rsidRPr="00097F9A" w:rsidRDefault="00690FD2" w:rsidP="00246CC0">
            <w:pPr>
              <w:spacing w:after="0" w:line="240" w:lineRule="auto"/>
              <w:ind w:firstLine="252"/>
              <w:rPr>
                <w:rFonts w:ascii="Times New Roman" w:eastAsia="Times New Roman" w:hAnsi="Times New Roman" w:cs="Times New Roman"/>
                <w:color w:val="000000"/>
                <w:sz w:val="24"/>
                <w:szCs w:val="24"/>
              </w:rPr>
            </w:pPr>
          </w:p>
        </w:tc>
        <w:tc>
          <w:tcPr>
            <w:tcW w:w="3870" w:type="dxa"/>
            <w:shd w:val="clear" w:color="auto" w:fill="auto"/>
            <w:noWrap/>
          </w:tcPr>
          <w:p w14:paraId="5F6350D2"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270" w:type="dxa"/>
          </w:tcPr>
          <w:p w14:paraId="002079CF"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vAlign w:val="bottom"/>
          </w:tcPr>
          <w:p w14:paraId="78EDB4CA"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r>
      <w:tr w:rsidR="00690FD2" w:rsidRPr="00097F9A" w14:paraId="5AFC3B07" w14:textId="77777777" w:rsidTr="00DE169E">
        <w:trPr>
          <w:trHeight w:val="80"/>
        </w:trPr>
        <w:tc>
          <w:tcPr>
            <w:tcW w:w="5220" w:type="dxa"/>
            <w:shd w:val="clear" w:color="auto" w:fill="auto"/>
            <w:noWrap/>
            <w:vAlign w:val="bottom"/>
          </w:tcPr>
          <w:p w14:paraId="22DEFCC8" w14:textId="77777777" w:rsidR="00690FD2" w:rsidRPr="00097F9A" w:rsidRDefault="00690FD2" w:rsidP="00246CC0">
            <w:pPr>
              <w:spacing w:after="0" w:line="240" w:lineRule="auto"/>
              <w:rPr>
                <w:rFonts w:ascii="Times New Roman" w:eastAsia="Times New Roman" w:hAnsi="Times New Roman" w:cs="Times New Roman"/>
                <w:b/>
                <w:color w:val="000000"/>
                <w:sz w:val="24"/>
                <w:szCs w:val="24"/>
              </w:rPr>
            </w:pPr>
            <w:r w:rsidRPr="00097F9A">
              <w:rPr>
                <w:rFonts w:ascii="Times New Roman" w:eastAsia="Times New Roman" w:hAnsi="Times New Roman" w:cs="Times New Roman"/>
                <w:b/>
                <w:color w:val="000000"/>
                <w:sz w:val="24"/>
                <w:szCs w:val="24"/>
              </w:rPr>
              <w:t>Age, years</w:t>
            </w:r>
          </w:p>
        </w:tc>
        <w:tc>
          <w:tcPr>
            <w:tcW w:w="3870" w:type="dxa"/>
            <w:shd w:val="clear" w:color="auto" w:fill="auto"/>
            <w:noWrap/>
          </w:tcPr>
          <w:p w14:paraId="5F945248"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1.07 (1.06-1.08)***</w:t>
            </w:r>
          </w:p>
        </w:tc>
        <w:tc>
          <w:tcPr>
            <w:tcW w:w="270" w:type="dxa"/>
          </w:tcPr>
          <w:p w14:paraId="582574E3"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vAlign w:val="bottom"/>
          </w:tcPr>
          <w:p w14:paraId="30021569" w14:textId="77777777" w:rsidR="00690FD2" w:rsidRPr="00097F9A" w:rsidRDefault="00BF017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1.07 (1.6-1.08)***</w:t>
            </w:r>
          </w:p>
        </w:tc>
      </w:tr>
      <w:tr w:rsidR="00690FD2" w:rsidRPr="00097F9A" w14:paraId="72160952" w14:textId="77777777" w:rsidTr="00DE169E">
        <w:trPr>
          <w:trHeight w:val="80"/>
        </w:trPr>
        <w:tc>
          <w:tcPr>
            <w:tcW w:w="5220" w:type="dxa"/>
            <w:shd w:val="clear" w:color="auto" w:fill="auto"/>
            <w:noWrap/>
            <w:vAlign w:val="bottom"/>
          </w:tcPr>
          <w:p w14:paraId="19716C3D" w14:textId="77777777" w:rsidR="00690FD2" w:rsidRPr="00097F9A" w:rsidRDefault="00690FD2" w:rsidP="00246CC0">
            <w:pPr>
              <w:spacing w:after="0" w:line="240" w:lineRule="auto"/>
              <w:rPr>
                <w:rFonts w:ascii="Times New Roman" w:eastAsia="Times New Roman" w:hAnsi="Times New Roman" w:cs="Times New Roman"/>
                <w:b/>
                <w:color w:val="000000"/>
                <w:sz w:val="24"/>
                <w:szCs w:val="24"/>
              </w:rPr>
            </w:pPr>
            <w:r w:rsidRPr="00097F9A">
              <w:rPr>
                <w:rFonts w:ascii="Times New Roman" w:eastAsia="Times New Roman" w:hAnsi="Times New Roman" w:cs="Times New Roman"/>
                <w:b/>
                <w:color w:val="000000"/>
                <w:sz w:val="24"/>
                <w:szCs w:val="24"/>
              </w:rPr>
              <w:t>Sex</w:t>
            </w:r>
          </w:p>
        </w:tc>
        <w:tc>
          <w:tcPr>
            <w:tcW w:w="3870" w:type="dxa"/>
            <w:shd w:val="clear" w:color="auto" w:fill="auto"/>
            <w:noWrap/>
          </w:tcPr>
          <w:p w14:paraId="2F521AD5"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270" w:type="dxa"/>
          </w:tcPr>
          <w:p w14:paraId="7BDC1978"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vAlign w:val="bottom"/>
          </w:tcPr>
          <w:p w14:paraId="45CA045C"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r>
      <w:tr w:rsidR="00690FD2" w:rsidRPr="00097F9A" w14:paraId="6D22156E" w14:textId="77777777" w:rsidTr="00DE169E">
        <w:trPr>
          <w:trHeight w:val="80"/>
        </w:trPr>
        <w:tc>
          <w:tcPr>
            <w:tcW w:w="5220" w:type="dxa"/>
            <w:shd w:val="clear" w:color="auto" w:fill="auto"/>
            <w:noWrap/>
            <w:vAlign w:val="bottom"/>
          </w:tcPr>
          <w:p w14:paraId="52708F11"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Female</w:t>
            </w:r>
          </w:p>
        </w:tc>
        <w:tc>
          <w:tcPr>
            <w:tcW w:w="3870" w:type="dxa"/>
            <w:shd w:val="clear" w:color="auto" w:fill="auto"/>
            <w:noWrap/>
          </w:tcPr>
          <w:p w14:paraId="432D57D1"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1.00</w:t>
            </w:r>
          </w:p>
        </w:tc>
        <w:tc>
          <w:tcPr>
            <w:tcW w:w="270" w:type="dxa"/>
          </w:tcPr>
          <w:p w14:paraId="3D8EC232"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vAlign w:val="bottom"/>
          </w:tcPr>
          <w:p w14:paraId="28BCC6C4" w14:textId="77777777" w:rsidR="00690FD2" w:rsidRPr="00097F9A" w:rsidRDefault="00BF017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1.00</w:t>
            </w:r>
          </w:p>
        </w:tc>
      </w:tr>
      <w:tr w:rsidR="00690FD2" w:rsidRPr="00097F9A" w14:paraId="5C8D1360" w14:textId="77777777" w:rsidTr="00DE169E">
        <w:trPr>
          <w:trHeight w:val="80"/>
        </w:trPr>
        <w:tc>
          <w:tcPr>
            <w:tcW w:w="5220" w:type="dxa"/>
            <w:shd w:val="clear" w:color="auto" w:fill="auto"/>
            <w:noWrap/>
            <w:vAlign w:val="bottom"/>
          </w:tcPr>
          <w:p w14:paraId="4F9D210F"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Male</w:t>
            </w:r>
          </w:p>
        </w:tc>
        <w:tc>
          <w:tcPr>
            <w:tcW w:w="3870" w:type="dxa"/>
            <w:shd w:val="clear" w:color="auto" w:fill="auto"/>
            <w:noWrap/>
          </w:tcPr>
          <w:p w14:paraId="5A0A1F47"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2.04 (1.61-2.58)***</w:t>
            </w:r>
          </w:p>
        </w:tc>
        <w:tc>
          <w:tcPr>
            <w:tcW w:w="270" w:type="dxa"/>
          </w:tcPr>
          <w:p w14:paraId="515ED709"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vAlign w:val="bottom"/>
          </w:tcPr>
          <w:p w14:paraId="3E6C51DB" w14:textId="77777777" w:rsidR="00690FD2" w:rsidRPr="00097F9A" w:rsidRDefault="00BF017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2.09 (1.65-2.64)***</w:t>
            </w:r>
          </w:p>
        </w:tc>
      </w:tr>
      <w:tr w:rsidR="00690FD2" w:rsidRPr="00097F9A" w14:paraId="3276FC2B" w14:textId="77777777" w:rsidTr="00DE169E">
        <w:trPr>
          <w:trHeight w:val="80"/>
        </w:trPr>
        <w:tc>
          <w:tcPr>
            <w:tcW w:w="5220" w:type="dxa"/>
            <w:shd w:val="clear" w:color="auto" w:fill="auto"/>
            <w:noWrap/>
            <w:vAlign w:val="bottom"/>
          </w:tcPr>
          <w:p w14:paraId="2B2D3B65" w14:textId="77777777" w:rsidR="00690FD2" w:rsidRPr="00097F9A" w:rsidRDefault="00690FD2" w:rsidP="00246CC0">
            <w:pPr>
              <w:spacing w:after="0" w:line="240" w:lineRule="auto"/>
              <w:rPr>
                <w:rFonts w:ascii="Times New Roman" w:eastAsia="Times New Roman" w:hAnsi="Times New Roman" w:cs="Times New Roman"/>
                <w:b/>
                <w:color w:val="000000"/>
                <w:sz w:val="24"/>
                <w:szCs w:val="24"/>
              </w:rPr>
            </w:pPr>
            <w:r w:rsidRPr="00097F9A">
              <w:rPr>
                <w:rFonts w:ascii="Times New Roman" w:eastAsia="Times New Roman" w:hAnsi="Times New Roman" w:cs="Times New Roman"/>
                <w:b/>
                <w:color w:val="000000"/>
                <w:sz w:val="24"/>
                <w:szCs w:val="24"/>
              </w:rPr>
              <w:t>Ethnicity</w:t>
            </w:r>
          </w:p>
        </w:tc>
        <w:tc>
          <w:tcPr>
            <w:tcW w:w="3870" w:type="dxa"/>
            <w:shd w:val="clear" w:color="auto" w:fill="auto"/>
            <w:noWrap/>
          </w:tcPr>
          <w:p w14:paraId="014C4C4A"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270" w:type="dxa"/>
          </w:tcPr>
          <w:p w14:paraId="67176801"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vAlign w:val="bottom"/>
          </w:tcPr>
          <w:p w14:paraId="07FDE641"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r>
      <w:tr w:rsidR="00690FD2" w:rsidRPr="00097F9A" w14:paraId="29E8CFF3" w14:textId="77777777" w:rsidTr="00DE169E">
        <w:trPr>
          <w:trHeight w:val="80"/>
        </w:trPr>
        <w:tc>
          <w:tcPr>
            <w:tcW w:w="5220" w:type="dxa"/>
            <w:shd w:val="clear" w:color="auto" w:fill="auto"/>
            <w:noWrap/>
            <w:vAlign w:val="bottom"/>
          </w:tcPr>
          <w:p w14:paraId="19B4CC13"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Chinese</w:t>
            </w:r>
          </w:p>
        </w:tc>
        <w:tc>
          <w:tcPr>
            <w:tcW w:w="3870" w:type="dxa"/>
            <w:shd w:val="clear" w:color="auto" w:fill="auto"/>
            <w:noWrap/>
          </w:tcPr>
          <w:p w14:paraId="4805AF32"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1.00</w:t>
            </w:r>
          </w:p>
        </w:tc>
        <w:tc>
          <w:tcPr>
            <w:tcW w:w="270" w:type="dxa"/>
          </w:tcPr>
          <w:p w14:paraId="1D1EF725"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vAlign w:val="bottom"/>
          </w:tcPr>
          <w:p w14:paraId="47FC0216" w14:textId="77777777" w:rsidR="00690FD2" w:rsidRPr="00097F9A" w:rsidRDefault="00BF017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1.00</w:t>
            </w:r>
          </w:p>
        </w:tc>
      </w:tr>
      <w:tr w:rsidR="00690FD2" w:rsidRPr="00097F9A" w14:paraId="716A3C7E" w14:textId="77777777" w:rsidTr="00DE169E">
        <w:trPr>
          <w:trHeight w:val="80"/>
        </w:trPr>
        <w:tc>
          <w:tcPr>
            <w:tcW w:w="5220" w:type="dxa"/>
            <w:shd w:val="clear" w:color="auto" w:fill="auto"/>
            <w:noWrap/>
            <w:vAlign w:val="bottom"/>
          </w:tcPr>
          <w:p w14:paraId="637E5B77"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Malay</w:t>
            </w:r>
          </w:p>
        </w:tc>
        <w:tc>
          <w:tcPr>
            <w:tcW w:w="3870" w:type="dxa"/>
            <w:shd w:val="clear" w:color="auto" w:fill="auto"/>
            <w:noWrap/>
          </w:tcPr>
          <w:p w14:paraId="0187DB4C"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1.32 (1.08-1.62)**</w:t>
            </w:r>
          </w:p>
        </w:tc>
        <w:tc>
          <w:tcPr>
            <w:tcW w:w="270" w:type="dxa"/>
          </w:tcPr>
          <w:p w14:paraId="53F497C6"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vAlign w:val="bottom"/>
          </w:tcPr>
          <w:p w14:paraId="696F645D" w14:textId="77777777" w:rsidR="00690FD2" w:rsidRPr="00097F9A" w:rsidRDefault="00BF017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1.37 (1.12-1.68)**</w:t>
            </w:r>
          </w:p>
        </w:tc>
      </w:tr>
      <w:tr w:rsidR="00690FD2" w:rsidRPr="00097F9A" w14:paraId="184CEFBC" w14:textId="77777777" w:rsidTr="00DE169E">
        <w:trPr>
          <w:trHeight w:val="80"/>
        </w:trPr>
        <w:tc>
          <w:tcPr>
            <w:tcW w:w="5220" w:type="dxa"/>
            <w:shd w:val="clear" w:color="auto" w:fill="auto"/>
            <w:noWrap/>
            <w:vAlign w:val="bottom"/>
          </w:tcPr>
          <w:p w14:paraId="139F9F85"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Indian</w:t>
            </w:r>
          </w:p>
        </w:tc>
        <w:tc>
          <w:tcPr>
            <w:tcW w:w="3870" w:type="dxa"/>
            <w:shd w:val="clear" w:color="auto" w:fill="auto"/>
            <w:noWrap/>
          </w:tcPr>
          <w:p w14:paraId="6DB75A99"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0.99 (0.77-1.27)</w:t>
            </w:r>
          </w:p>
        </w:tc>
        <w:tc>
          <w:tcPr>
            <w:tcW w:w="270" w:type="dxa"/>
          </w:tcPr>
          <w:p w14:paraId="2E1BA302"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vAlign w:val="bottom"/>
          </w:tcPr>
          <w:p w14:paraId="75494E47" w14:textId="77777777" w:rsidR="00690FD2" w:rsidRPr="00097F9A" w:rsidRDefault="00BF017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1.02 (0.79-1.32)</w:t>
            </w:r>
          </w:p>
        </w:tc>
      </w:tr>
      <w:tr w:rsidR="00690FD2" w:rsidRPr="00097F9A" w14:paraId="5D108AA2" w14:textId="77777777" w:rsidTr="00DE169E">
        <w:trPr>
          <w:trHeight w:val="80"/>
        </w:trPr>
        <w:tc>
          <w:tcPr>
            <w:tcW w:w="5220" w:type="dxa"/>
            <w:shd w:val="clear" w:color="auto" w:fill="auto"/>
            <w:noWrap/>
            <w:vAlign w:val="bottom"/>
          </w:tcPr>
          <w:p w14:paraId="5A95AF2D"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Others</w:t>
            </w:r>
          </w:p>
        </w:tc>
        <w:tc>
          <w:tcPr>
            <w:tcW w:w="3870" w:type="dxa"/>
            <w:shd w:val="clear" w:color="auto" w:fill="auto"/>
            <w:noWrap/>
          </w:tcPr>
          <w:p w14:paraId="3B6E2DCF"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1.63 (0.82-3.23)</w:t>
            </w:r>
          </w:p>
        </w:tc>
        <w:tc>
          <w:tcPr>
            <w:tcW w:w="270" w:type="dxa"/>
          </w:tcPr>
          <w:p w14:paraId="0CE03D96"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vAlign w:val="bottom"/>
          </w:tcPr>
          <w:p w14:paraId="11A75FBD" w14:textId="77777777" w:rsidR="00690FD2" w:rsidRPr="00097F9A" w:rsidRDefault="00BF017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1.66 (0.84-3.28)</w:t>
            </w:r>
          </w:p>
        </w:tc>
      </w:tr>
      <w:tr w:rsidR="00690FD2" w:rsidRPr="00097F9A" w14:paraId="6B27D889" w14:textId="77777777" w:rsidTr="00DE169E">
        <w:trPr>
          <w:trHeight w:val="80"/>
        </w:trPr>
        <w:tc>
          <w:tcPr>
            <w:tcW w:w="5220" w:type="dxa"/>
            <w:shd w:val="clear" w:color="auto" w:fill="auto"/>
            <w:noWrap/>
            <w:vAlign w:val="bottom"/>
          </w:tcPr>
          <w:p w14:paraId="5EA352CC" w14:textId="77777777" w:rsidR="00690FD2" w:rsidRPr="00097F9A" w:rsidRDefault="00690FD2" w:rsidP="00246CC0">
            <w:pPr>
              <w:spacing w:after="0" w:line="240" w:lineRule="auto"/>
              <w:rPr>
                <w:rFonts w:ascii="Times New Roman" w:eastAsia="Times New Roman" w:hAnsi="Times New Roman" w:cs="Times New Roman"/>
                <w:b/>
                <w:color w:val="000000"/>
                <w:sz w:val="24"/>
                <w:szCs w:val="24"/>
              </w:rPr>
            </w:pPr>
            <w:r w:rsidRPr="00097F9A">
              <w:rPr>
                <w:rFonts w:ascii="Times New Roman" w:eastAsia="Times New Roman" w:hAnsi="Times New Roman" w:cs="Times New Roman"/>
                <w:b/>
                <w:color w:val="000000"/>
                <w:sz w:val="24"/>
                <w:szCs w:val="24"/>
              </w:rPr>
              <w:t>Housing</w:t>
            </w:r>
          </w:p>
        </w:tc>
        <w:tc>
          <w:tcPr>
            <w:tcW w:w="3870" w:type="dxa"/>
            <w:shd w:val="clear" w:color="auto" w:fill="auto"/>
            <w:noWrap/>
          </w:tcPr>
          <w:p w14:paraId="3AAC562B"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270" w:type="dxa"/>
          </w:tcPr>
          <w:p w14:paraId="00728558"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vAlign w:val="bottom"/>
          </w:tcPr>
          <w:p w14:paraId="44722CA7"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r>
      <w:tr w:rsidR="00690FD2" w:rsidRPr="00097F9A" w14:paraId="27627912" w14:textId="77777777" w:rsidTr="00DE169E">
        <w:trPr>
          <w:trHeight w:val="80"/>
        </w:trPr>
        <w:tc>
          <w:tcPr>
            <w:tcW w:w="5220" w:type="dxa"/>
            <w:shd w:val="clear" w:color="auto" w:fill="auto"/>
            <w:noWrap/>
            <w:vAlign w:val="bottom"/>
          </w:tcPr>
          <w:p w14:paraId="72AAEB37"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1-2 room HDB</w:t>
            </w:r>
          </w:p>
        </w:tc>
        <w:tc>
          <w:tcPr>
            <w:tcW w:w="3870" w:type="dxa"/>
            <w:shd w:val="clear" w:color="auto" w:fill="auto"/>
            <w:noWrap/>
          </w:tcPr>
          <w:p w14:paraId="220E891B"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1.00</w:t>
            </w:r>
          </w:p>
        </w:tc>
        <w:tc>
          <w:tcPr>
            <w:tcW w:w="270" w:type="dxa"/>
          </w:tcPr>
          <w:p w14:paraId="22AE887C"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vAlign w:val="bottom"/>
          </w:tcPr>
          <w:p w14:paraId="1CB6AEF4" w14:textId="77777777" w:rsidR="00690FD2" w:rsidRPr="00097F9A" w:rsidRDefault="00BF017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1.00</w:t>
            </w:r>
          </w:p>
        </w:tc>
      </w:tr>
      <w:tr w:rsidR="00690FD2" w:rsidRPr="00097F9A" w14:paraId="4E01622A" w14:textId="77777777" w:rsidTr="00DE169E">
        <w:trPr>
          <w:trHeight w:val="80"/>
        </w:trPr>
        <w:tc>
          <w:tcPr>
            <w:tcW w:w="5220" w:type="dxa"/>
            <w:shd w:val="clear" w:color="auto" w:fill="auto"/>
            <w:noWrap/>
            <w:vAlign w:val="bottom"/>
          </w:tcPr>
          <w:p w14:paraId="07CB6462"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3 room HDB</w:t>
            </w:r>
          </w:p>
        </w:tc>
        <w:tc>
          <w:tcPr>
            <w:tcW w:w="3870" w:type="dxa"/>
            <w:shd w:val="clear" w:color="auto" w:fill="auto"/>
            <w:noWrap/>
          </w:tcPr>
          <w:p w14:paraId="20D6C9F6"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0.94 (0.73-1.21)</w:t>
            </w:r>
          </w:p>
        </w:tc>
        <w:tc>
          <w:tcPr>
            <w:tcW w:w="270" w:type="dxa"/>
          </w:tcPr>
          <w:p w14:paraId="6B0EAB58"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vAlign w:val="bottom"/>
          </w:tcPr>
          <w:p w14:paraId="2CD04C07" w14:textId="77777777" w:rsidR="00690FD2" w:rsidRPr="00097F9A" w:rsidRDefault="00BF017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0.93 (0.72-1.20)</w:t>
            </w:r>
          </w:p>
        </w:tc>
      </w:tr>
      <w:tr w:rsidR="00690FD2" w:rsidRPr="00097F9A" w14:paraId="15593FF7" w14:textId="77777777" w:rsidTr="00DE169E">
        <w:trPr>
          <w:trHeight w:val="80"/>
        </w:trPr>
        <w:tc>
          <w:tcPr>
            <w:tcW w:w="5220" w:type="dxa"/>
            <w:shd w:val="clear" w:color="auto" w:fill="auto"/>
            <w:noWrap/>
            <w:vAlign w:val="bottom"/>
          </w:tcPr>
          <w:p w14:paraId="261FB2E3"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4-5 room HDB/Private</w:t>
            </w:r>
          </w:p>
        </w:tc>
        <w:tc>
          <w:tcPr>
            <w:tcW w:w="3870" w:type="dxa"/>
            <w:shd w:val="clear" w:color="auto" w:fill="auto"/>
            <w:noWrap/>
          </w:tcPr>
          <w:p w14:paraId="291E68D6"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0.88 (0.69-1.13)</w:t>
            </w:r>
          </w:p>
        </w:tc>
        <w:tc>
          <w:tcPr>
            <w:tcW w:w="270" w:type="dxa"/>
          </w:tcPr>
          <w:p w14:paraId="0EA8A054"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vAlign w:val="bottom"/>
          </w:tcPr>
          <w:p w14:paraId="761B6E09" w14:textId="77777777" w:rsidR="00690FD2" w:rsidRPr="00097F9A" w:rsidRDefault="00BF017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0.87 (0.67-1.12)</w:t>
            </w:r>
          </w:p>
        </w:tc>
      </w:tr>
      <w:tr w:rsidR="00690FD2" w:rsidRPr="00097F9A" w14:paraId="69F54A64" w14:textId="77777777" w:rsidTr="00DE169E">
        <w:trPr>
          <w:trHeight w:val="80"/>
        </w:trPr>
        <w:tc>
          <w:tcPr>
            <w:tcW w:w="5220" w:type="dxa"/>
            <w:shd w:val="clear" w:color="auto" w:fill="auto"/>
            <w:noWrap/>
            <w:vAlign w:val="bottom"/>
          </w:tcPr>
          <w:p w14:paraId="1BF7A167" w14:textId="77777777" w:rsidR="00690FD2" w:rsidRPr="00097F9A" w:rsidRDefault="00690FD2" w:rsidP="00246CC0">
            <w:pPr>
              <w:spacing w:after="0" w:line="240" w:lineRule="auto"/>
              <w:rPr>
                <w:rFonts w:ascii="Times New Roman" w:eastAsia="Times New Roman" w:hAnsi="Times New Roman" w:cs="Times New Roman"/>
                <w:b/>
                <w:color w:val="000000"/>
                <w:sz w:val="24"/>
                <w:szCs w:val="24"/>
              </w:rPr>
            </w:pPr>
            <w:r w:rsidRPr="00097F9A">
              <w:rPr>
                <w:rFonts w:ascii="Times New Roman" w:eastAsia="Times New Roman" w:hAnsi="Times New Roman" w:cs="Times New Roman"/>
                <w:b/>
                <w:color w:val="000000"/>
                <w:sz w:val="24"/>
                <w:szCs w:val="24"/>
              </w:rPr>
              <w:t>Marital status</w:t>
            </w:r>
          </w:p>
        </w:tc>
        <w:tc>
          <w:tcPr>
            <w:tcW w:w="3870" w:type="dxa"/>
            <w:shd w:val="clear" w:color="auto" w:fill="auto"/>
            <w:noWrap/>
          </w:tcPr>
          <w:p w14:paraId="05F7A884"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270" w:type="dxa"/>
          </w:tcPr>
          <w:p w14:paraId="090876FF"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vAlign w:val="bottom"/>
          </w:tcPr>
          <w:p w14:paraId="24C9BA1A"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r>
      <w:tr w:rsidR="00690FD2" w:rsidRPr="00097F9A" w14:paraId="647A3E7D" w14:textId="77777777" w:rsidTr="00DE169E">
        <w:trPr>
          <w:trHeight w:val="80"/>
        </w:trPr>
        <w:tc>
          <w:tcPr>
            <w:tcW w:w="5220" w:type="dxa"/>
            <w:shd w:val="clear" w:color="auto" w:fill="auto"/>
            <w:noWrap/>
            <w:vAlign w:val="bottom"/>
          </w:tcPr>
          <w:p w14:paraId="0233BB18"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Married</w:t>
            </w:r>
          </w:p>
        </w:tc>
        <w:tc>
          <w:tcPr>
            <w:tcW w:w="3870" w:type="dxa"/>
            <w:shd w:val="clear" w:color="auto" w:fill="auto"/>
            <w:noWrap/>
          </w:tcPr>
          <w:p w14:paraId="159D3641"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1.00</w:t>
            </w:r>
          </w:p>
        </w:tc>
        <w:tc>
          <w:tcPr>
            <w:tcW w:w="270" w:type="dxa"/>
          </w:tcPr>
          <w:p w14:paraId="4B370760"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vAlign w:val="bottom"/>
          </w:tcPr>
          <w:p w14:paraId="1922BB5B" w14:textId="77777777" w:rsidR="00690FD2" w:rsidRPr="00097F9A" w:rsidRDefault="00BF017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1.00</w:t>
            </w:r>
          </w:p>
        </w:tc>
      </w:tr>
      <w:tr w:rsidR="00690FD2" w:rsidRPr="00097F9A" w14:paraId="24305FA2" w14:textId="77777777" w:rsidTr="00DE169E">
        <w:trPr>
          <w:trHeight w:val="80"/>
        </w:trPr>
        <w:tc>
          <w:tcPr>
            <w:tcW w:w="5220" w:type="dxa"/>
            <w:shd w:val="clear" w:color="auto" w:fill="auto"/>
            <w:noWrap/>
            <w:vAlign w:val="bottom"/>
          </w:tcPr>
          <w:p w14:paraId="40BC3699"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Widowed</w:t>
            </w:r>
          </w:p>
        </w:tc>
        <w:tc>
          <w:tcPr>
            <w:tcW w:w="3870" w:type="dxa"/>
            <w:shd w:val="clear" w:color="auto" w:fill="auto"/>
            <w:noWrap/>
          </w:tcPr>
          <w:p w14:paraId="0F8768B9"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1.14 (0.95-1.37)</w:t>
            </w:r>
          </w:p>
        </w:tc>
        <w:tc>
          <w:tcPr>
            <w:tcW w:w="270" w:type="dxa"/>
          </w:tcPr>
          <w:p w14:paraId="58C92C37"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vAlign w:val="bottom"/>
          </w:tcPr>
          <w:p w14:paraId="38B21DDC" w14:textId="77777777" w:rsidR="00690FD2" w:rsidRPr="00097F9A" w:rsidRDefault="00BF017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1.47 (0.78-2.78)</w:t>
            </w:r>
          </w:p>
        </w:tc>
      </w:tr>
      <w:tr w:rsidR="00690FD2" w:rsidRPr="00097F9A" w14:paraId="52D7E01A" w14:textId="77777777" w:rsidTr="00DE169E">
        <w:trPr>
          <w:trHeight w:val="80"/>
        </w:trPr>
        <w:tc>
          <w:tcPr>
            <w:tcW w:w="5220" w:type="dxa"/>
            <w:shd w:val="clear" w:color="auto" w:fill="auto"/>
            <w:noWrap/>
            <w:vAlign w:val="bottom"/>
          </w:tcPr>
          <w:p w14:paraId="6ED1941A"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 xml:space="preserve">Separated </w:t>
            </w:r>
          </w:p>
        </w:tc>
        <w:tc>
          <w:tcPr>
            <w:tcW w:w="3870" w:type="dxa"/>
            <w:shd w:val="clear" w:color="auto" w:fill="auto"/>
            <w:noWrap/>
          </w:tcPr>
          <w:p w14:paraId="792BA9DF"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0.76 (0.28-2.06)</w:t>
            </w:r>
          </w:p>
        </w:tc>
        <w:tc>
          <w:tcPr>
            <w:tcW w:w="270" w:type="dxa"/>
          </w:tcPr>
          <w:p w14:paraId="1B20B6BE"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vAlign w:val="bottom"/>
          </w:tcPr>
          <w:p w14:paraId="510F4BB3" w14:textId="77777777" w:rsidR="00690FD2" w:rsidRPr="00097F9A" w:rsidRDefault="00BF017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1.00 (0.31-3.22)</w:t>
            </w:r>
          </w:p>
        </w:tc>
      </w:tr>
      <w:tr w:rsidR="00690FD2" w:rsidRPr="00097F9A" w14:paraId="68A83129" w14:textId="77777777" w:rsidTr="00DE169E">
        <w:trPr>
          <w:trHeight w:val="80"/>
        </w:trPr>
        <w:tc>
          <w:tcPr>
            <w:tcW w:w="5220" w:type="dxa"/>
            <w:shd w:val="clear" w:color="auto" w:fill="auto"/>
            <w:noWrap/>
            <w:vAlign w:val="bottom"/>
          </w:tcPr>
          <w:p w14:paraId="3EBD29A0"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Divorced</w:t>
            </w:r>
          </w:p>
        </w:tc>
        <w:tc>
          <w:tcPr>
            <w:tcW w:w="3870" w:type="dxa"/>
            <w:shd w:val="clear" w:color="auto" w:fill="auto"/>
            <w:noWrap/>
          </w:tcPr>
          <w:p w14:paraId="79F2B357"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0.94 (0.52-1.69)</w:t>
            </w:r>
          </w:p>
        </w:tc>
        <w:tc>
          <w:tcPr>
            <w:tcW w:w="270" w:type="dxa"/>
          </w:tcPr>
          <w:p w14:paraId="6ED71719"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vAlign w:val="bottom"/>
          </w:tcPr>
          <w:p w14:paraId="4C9E1C15" w14:textId="77777777" w:rsidR="00690FD2" w:rsidRPr="00097F9A" w:rsidRDefault="00BF017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1.21 (0.53-2.79)</w:t>
            </w:r>
          </w:p>
        </w:tc>
      </w:tr>
      <w:tr w:rsidR="00690FD2" w:rsidRPr="00097F9A" w14:paraId="42E42FFD" w14:textId="77777777" w:rsidTr="00DE169E">
        <w:trPr>
          <w:trHeight w:val="80"/>
        </w:trPr>
        <w:tc>
          <w:tcPr>
            <w:tcW w:w="5220" w:type="dxa"/>
            <w:shd w:val="clear" w:color="auto" w:fill="auto"/>
            <w:noWrap/>
            <w:vAlign w:val="bottom"/>
          </w:tcPr>
          <w:p w14:paraId="1772E271"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Never married</w:t>
            </w:r>
          </w:p>
        </w:tc>
        <w:tc>
          <w:tcPr>
            <w:tcW w:w="3870" w:type="dxa"/>
            <w:shd w:val="clear" w:color="auto" w:fill="auto"/>
            <w:noWrap/>
          </w:tcPr>
          <w:p w14:paraId="2D65B5C9"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0.78 (0.51-1.17)</w:t>
            </w:r>
          </w:p>
        </w:tc>
        <w:tc>
          <w:tcPr>
            <w:tcW w:w="270" w:type="dxa"/>
          </w:tcPr>
          <w:p w14:paraId="31FBA45B"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vAlign w:val="bottom"/>
          </w:tcPr>
          <w:p w14:paraId="1DDD03B6" w14:textId="77777777" w:rsidR="00690FD2" w:rsidRPr="00097F9A" w:rsidRDefault="00BF017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0.99 (0.48-2.05)</w:t>
            </w:r>
          </w:p>
        </w:tc>
      </w:tr>
      <w:tr w:rsidR="00690FD2" w:rsidRPr="00097F9A" w14:paraId="255E7386" w14:textId="77777777" w:rsidTr="00DE169E">
        <w:trPr>
          <w:trHeight w:val="80"/>
        </w:trPr>
        <w:tc>
          <w:tcPr>
            <w:tcW w:w="5220" w:type="dxa"/>
            <w:shd w:val="clear" w:color="auto" w:fill="auto"/>
            <w:noWrap/>
            <w:vAlign w:val="bottom"/>
          </w:tcPr>
          <w:p w14:paraId="4711D2B4" w14:textId="77777777" w:rsidR="00690FD2" w:rsidRPr="00097F9A" w:rsidRDefault="00690FD2" w:rsidP="00246CC0">
            <w:pPr>
              <w:spacing w:after="0" w:line="240" w:lineRule="auto"/>
              <w:rPr>
                <w:rFonts w:ascii="Times New Roman" w:eastAsia="Times New Roman" w:hAnsi="Times New Roman" w:cs="Times New Roman"/>
                <w:b/>
                <w:color w:val="000000"/>
                <w:sz w:val="24"/>
                <w:szCs w:val="24"/>
              </w:rPr>
            </w:pPr>
            <w:r w:rsidRPr="00097F9A">
              <w:rPr>
                <w:rFonts w:ascii="Times New Roman" w:eastAsia="Times New Roman" w:hAnsi="Times New Roman" w:cs="Times New Roman"/>
                <w:b/>
                <w:color w:val="000000"/>
                <w:sz w:val="24"/>
                <w:szCs w:val="24"/>
              </w:rPr>
              <w:t>Living arrangement</w:t>
            </w:r>
          </w:p>
        </w:tc>
        <w:tc>
          <w:tcPr>
            <w:tcW w:w="3870" w:type="dxa"/>
            <w:shd w:val="clear" w:color="auto" w:fill="auto"/>
            <w:noWrap/>
          </w:tcPr>
          <w:p w14:paraId="11CD1C69"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270" w:type="dxa"/>
          </w:tcPr>
          <w:p w14:paraId="04C79388"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77738266"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r>
      <w:tr w:rsidR="00690FD2" w:rsidRPr="00097F9A" w14:paraId="79D9E61F" w14:textId="77777777" w:rsidTr="00DE169E">
        <w:trPr>
          <w:trHeight w:val="80"/>
        </w:trPr>
        <w:tc>
          <w:tcPr>
            <w:tcW w:w="5220" w:type="dxa"/>
            <w:shd w:val="clear" w:color="auto" w:fill="auto"/>
            <w:noWrap/>
            <w:vAlign w:val="bottom"/>
          </w:tcPr>
          <w:p w14:paraId="3382A7E2"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Living alone</w:t>
            </w:r>
          </w:p>
        </w:tc>
        <w:tc>
          <w:tcPr>
            <w:tcW w:w="3870" w:type="dxa"/>
            <w:shd w:val="clear" w:color="auto" w:fill="auto"/>
            <w:noWrap/>
          </w:tcPr>
          <w:p w14:paraId="366F5887"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w:t>
            </w:r>
            <w:r w:rsidR="00BF0172" w:rsidRPr="00097F9A">
              <w:rPr>
                <w:rFonts w:ascii="Times New Roman" w:eastAsia="Times New Roman" w:hAnsi="Times New Roman" w:cs="Times New Roman"/>
                <w:color w:val="000000"/>
                <w:sz w:val="24"/>
                <w:szCs w:val="24"/>
              </w:rPr>
              <w:t>0</w:t>
            </w:r>
          </w:p>
        </w:tc>
        <w:tc>
          <w:tcPr>
            <w:tcW w:w="270" w:type="dxa"/>
          </w:tcPr>
          <w:p w14:paraId="68A3FB32"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75E8AA4B" w14:textId="77777777" w:rsidR="00690FD2" w:rsidRPr="00097F9A" w:rsidRDefault="00BF017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1.00</w:t>
            </w:r>
          </w:p>
        </w:tc>
      </w:tr>
      <w:tr w:rsidR="00690FD2" w:rsidRPr="00097F9A" w14:paraId="09D8B7AB" w14:textId="77777777" w:rsidTr="00DE169E">
        <w:trPr>
          <w:trHeight w:val="80"/>
        </w:trPr>
        <w:tc>
          <w:tcPr>
            <w:tcW w:w="5220" w:type="dxa"/>
            <w:shd w:val="clear" w:color="auto" w:fill="auto"/>
            <w:noWrap/>
            <w:vAlign w:val="bottom"/>
          </w:tcPr>
          <w:p w14:paraId="375E1C3D"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lastRenderedPageBreak/>
              <w:t>With spouse, no children</w:t>
            </w:r>
          </w:p>
        </w:tc>
        <w:tc>
          <w:tcPr>
            <w:tcW w:w="3870" w:type="dxa"/>
            <w:shd w:val="clear" w:color="auto" w:fill="auto"/>
            <w:noWrap/>
          </w:tcPr>
          <w:p w14:paraId="306E1612"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1.37(0.68-2.78)</w:t>
            </w:r>
          </w:p>
        </w:tc>
        <w:tc>
          <w:tcPr>
            <w:tcW w:w="270" w:type="dxa"/>
          </w:tcPr>
          <w:p w14:paraId="0A517613"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722B7FF4" w14:textId="77777777" w:rsidR="00690FD2" w:rsidRPr="00097F9A" w:rsidRDefault="00BF017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1.38 (0.68-2.081)</w:t>
            </w:r>
          </w:p>
        </w:tc>
      </w:tr>
      <w:tr w:rsidR="00690FD2" w:rsidRPr="00097F9A" w14:paraId="2D80F6D0" w14:textId="77777777" w:rsidTr="00DE169E">
        <w:trPr>
          <w:trHeight w:val="80"/>
        </w:trPr>
        <w:tc>
          <w:tcPr>
            <w:tcW w:w="5220" w:type="dxa"/>
            <w:shd w:val="clear" w:color="auto" w:fill="auto"/>
            <w:noWrap/>
            <w:vAlign w:val="bottom"/>
          </w:tcPr>
          <w:p w14:paraId="5A0AD0B2"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With children, no spouse</w:t>
            </w:r>
          </w:p>
        </w:tc>
        <w:tc>
          <w:tcPr>
            <w:tcW w:w="3870" w:type="dxa"/>
            <w:shd w:val="clear" w:color="auto" w:fill="auto"/>
            <w:noWrap/>
          </w:tcPr>
          <w:p w14:paraId="6BF511A1"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1.07 (0.7-1.53)</w:t>
            </w:r>
          </w:p>
        </w:tc>
        <w:tc>
          <w:tcPr>
            <w:tcW w:w="270" w:type="dxa"/>
          </w:tcPr>
          <w:p w14:paraId="33B24CF1"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5A3E9257" w14:textId="77777777" w:rsidR="00690FD2" w:rsidRPr="00097F9A" w:rsidRDefault="00BF017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1.09 (0.76-1.57)</w:t>
            </w:r>
          </w:p>
        </w:tc>
      </w:tr>
      <w:tr w:rsidR="00690FD2" w:rsidRPr="00097F9A" w14:paraId="5B850AB8" w14:textId="77777777" w:rsidTr="00DE169E">
        <w:trPr>
          <w:trHeight w:val="80"/>
        </w:trPr>
        <w:tc>
          <w:tcPr>
            <w:tcW w:w="5220" w:type="dxa"/>
            <w:shd w:val="clear" w:color="auto" w:fill="auto"/>
            <w:noWrap/>
            <w:vAlign w:val="bottom"/>
          </w:tcPr>
          <w:p w14:paraId="47894FEC" w14:textId="77777777" w:rsidR="00690FD2" w:rsidRPr="00097F9A" w:rsidRDefault="00690FD2" w:rsidP="00246CC0">
            <w:pPr>
              <w:spacing w:after="0" w:line="240" w:lineRule="auto"/>
              <w:ind w:left="255"/>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With spouse and  children</w:t>
            </w:r>
          </w:p>
        </w:tc>
        <w:tc>
          <w:tcPr>
            <w:tcW w:w="3870" w:type="dxa"/>
            <w:shd w:val="clear" w:color="auto" w:fill="auto"/>
            <w:noWrap/>
          </w:tcPr>
          <w:p w14:paraId="79CBD9B6"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1.42 (0.70-2.87)</w:t>
            </w:r>
          </w:p>
        </w:tc>
        <w:tc>
          <w:tcPr>
            <w:tcW w:w="270" w:type="dxa"/>
          </w:tcPr>
          <w:p w14:paraId="1C6C182D"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79E82FF7" w14:textId="77777777" w:rsidR="00690FD2" w:rsidRPr="00097F9A" w:rsidRDefault="00BF017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1.13 (0.73-1.76)</w:t>
            </w:r>
          </w:p>
        </w:tc>
      </w:tr>
      <w:tr w:rsidR="00690FD2" w:rsidRPr="00097F9A" w14:paraId="00BF1A85" w14:textId="77777777" w:rsidTr="00DE169E">
        <w:trPr>
          <w:trHeight w:val="80"/>
        </w:trPr>
        <w:tc>
          <w:tcPr>
            <w:tcW w:w="5220" w:type="dxa"/>
            <w:shd w:val="clear" w:color="auto" w:fill="auto"/>
            <w:noWrap/>
            <w:vAlign w:val="bottom"/>
          </w:tcPr>
          <w:p w14:paraId="19F91594"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With others only</w:t>
            </w:r>
          </w:p>
        </w:tc>
        <w:tc>
          <w:tcPr>
            <w:tcW w:w="3870" w:type="dxa"/>
            <w:shd w:val="clear" w:color="auto" w:fill="auto"/>
            <w:noWrap/>
          </w:tcPr>
          <w:p w14:paraId="03BD955A"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1.11 (0.71-1.72)</w:t>
            </w:r>
          </w:p>
        </w:tc>
        <w:tc>
          <w:tcPr>
            <w:tcW w:w="270" w:type="dxa"/>
          </w:tcPr>
          <w:p w14:paraId="1B175538"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692D0FAC" w14:textId="77777777" w:rsidR="00690FD2" w:rsidRPr="00097F9A" w:rsidRDefault="00BF017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1.13 (0.73-1.76)</w:t>
            </w:r>
          </w:p>
        </w:tc>
      </w:tr>
      <w:tr w:rsidR="00690FD2" w:rsidRPr="00097F9A" w14:paraId="244A2D23" w14:textId="77777777" w:rsidTr="00DE169E">
        <w:trPr>
          <w:trHeight w:val="80"/>
        </w:trPr>
        <w:tc>
          <w:tcPr>
            <w:tcW w:w="5220" w:type="dxa"/>
            <w:shd w:val="clear" w:color="auto" w:fill="auto"/>
            <w:noWrap/>
            <w:vAlign w:val="bottom"/>
          </w:tcPr>
          <w:p w14:paraId="3E691C69" w14:textId="77777777" w:rsidR="00690FD2" w:rsidRPr="00097F9A" w:rsidRDefault="00690FD2" w:rsidP="00246CC0">
            <w:pPr>
              <w:spacing w:after="0" w:line="240" w:lineRule="auto"/>
              <w:rPr>
                <w:rFonts w:ascii="Times New Roman" w:eastAsia="Times New Roman" w:hAnsi="Times New Roman" w:cs="Times New Roman"/>
                <w:b/>
                <w:color w:val="000000"/>
                <w:sz w:val="24"/>
                <w:szCs w:val="24"/>
              </w:rPr>
            </w:pPr>
            <w:r w:rsidRPr="00097F9A">
              <w:rPr>
                <w:rFonts w:ascii="Times New Roman" w:eastAsia="Times New Roman" w:hAnsi="Times New Roman" w:cs="Times New Roman"/>
                <w:b/>
                <w:color w:val="000000"/>
                <w:sz w:val="24"/>
                <w:szCs w:val="24"/>
              </w:rPr>
              <w:t xml:space="preserve">Education </w:t>
            </w:r>
          </w:p>
        </w:tc>
        <w:tc>
          <w:tcPr>
            <w:tcW w:w="3870" w:type="dxa"/>
            <w:shd w:val="clear" w:color="auto" w:fill="auto"/>
            <w:noWrap/>
          </w:tcPr>
          <w:p w14:paraId="6173B58B"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270" w:type="dxa"/>
          </w:tcPr>
          <w:p w14:paraId="2F089327"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77020A18"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r>
      <w:tr w:rsidR="00690FD2" w:rsidRPr="00097F9A" w14:paraId="6EE571F1" w14:textId="77777777" w:rsidTr="00DE169E">
        <w:trPr>
          <w:trHeight w:val="80"/>
        </w:trPr>
        <w:tc>
          <w:tcPr>
            <w:tcW w:w="5220" w:type="dxa"/>
            <w:shd w:val="clear" w:color="auto" w:fill="auto"/>
            <w:noWrap/>
            <w:vAlign w:val="bottom"/>
          </w:tcPr>
          <w:p w14:paraId="4CB25947"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No formal education</w:t>
            </w:r>
          </w:p>
        </w:tc>
        <w:tc>
          <w:tcPr>
            <w:tcW w:w="3870" w:type="dxa"/>
            <w:shd w:val="clear" w:color="auto" w:fill="auto"/>
            <w:noWrap/>
          </w:tcPr>
          <w:p w14:paraId="7117D028"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1.00</w:t>
            </w:r>
          </w:p>
        </w:tc>
        <w:tc>
          <w:tcPr>
            <w:tcW w:w="270" w:type="dxa"/>
          </w:tcPr>
          <w:p w14:paraId="399986CB"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51D4E1C0" w14:textId="77777777" w:rsidR="00690FD2" w:rsidRPr="00097F9A" w:rsidRDefault="00BF017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1.00</w:t>
            </w:r>
          </w:p>
        </w:tc>
      </w:tr>
      <w:tr w:rsidR="00690FD2" w:rsidRPr="00097F9A" w14:paraId="48BEC73A" w14:textId="77777777" w:rsidTr="00DE169E">
        <w:trPr>
          <w:trHeight w:val="80"/>
        </w:trPr>
        <w:tc>
          <w:tcPr>
            <w:tcW w:w="5220" w:type="dxa"/>
            <w:shd w:val="clear" w:color="auto" w:fill="auto"/>
            <w:noWrap/>
            <w:vAlign w:val="bottom"/>
          </w:tcPr>
          <w:p w14:paraId="735119AB"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Primary school</w:t>
            </w:r>
          </w:p>
        </w:tc>
        <w:tc>
          <w:tcPr>
            <w:tcW w:w="3870" w:type="dxa"/>
            <w:shd w:val="clear" w:color="auto" w:fill="auto"/>
            <w:noWrap/>
          </w:tcPr>
          <w:p w14:paraId="09529D5A"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0.95 (0.80-1.13)</w:t>
            </w:r>
          </w:p>
        </w:tc>
        <w:tc>
          <w:tcPr>
            <w:tcW w:w="270" w:type="dxa"/>
          </w:tcPr>
          <w:p w14:paraId="416B2C49"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478EB4E6" w14:textId="77777777" w:rsidR="00690FD2" w:rsidRPr="00097F9A" w:rsidRDefault="00BF017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0.95 (0.79-1.76)</w:t>
            </w:r>
          </w:p>
        </w:tc>
      </w:tr>
      <w:tr w:rsidR="00690FD2" w:rsidRPr="00097F9A" w14:paraId="01D8433F" w14:textId="77777777" w:rsidTr="00DE169E">
        <w:trPr>
          <w:trHeight w:val="80"/>
        </w:trPr>
        <w:tc>
          <w:tcPr>
            <w:tcW w:w="5220" w:type="dxa"/>
            <w:shd w:val="clear" w:color="auto" w:fill="auto"/>
            <w:noWrap/>
            <w:vAlign w:val="bottom"/>
          </w:tcPr>
          <w:p w14:paraId="59EDD695"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Secondary school</w:t>
            </w:r>
          </w:p>
        </w:tc>
        <w:tc>
          <w:tcPr>
            <w:tcW w:w="3870" w:type="dxa"/>
            <w:shd w:val="clear" w:color="auto" w:fill="auto"/>
            <w:noWrap/>
          </w:tcPr>
          <w:p w14:paraId="144DFC28"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0.69 (0.54-0.87)**</w:t>
            </w:r>
          </w:p>
        </w:tc>
        <w:tc>
          <w:tcPr>
            <w:tcW w:w="270" w:type="dxa"/>
          </w:tcPr>
          <w:p w14:paraId="0ECF3ED6"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3FAA42FA" w14:textId="77777777" w:rsidR="00690FD2" w:rsidRPr="00097F9A" w:rsidRDefault="00BF017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0.70 (0.55-0.89)**</w:t>
            </w:r>
          </w:p>
        </w:tc>
      </w:tr>
      <w:tr w:rsidR="00690FD2" w:rsidRPr="00097F9A" w14:paraId="50304C28" w14:textId="77777777" w:rsidTr="00DE169E">
        <w:trPr>
          <w:trHeight w:val="80"/>
        </w:trPr>
        <w:tc>
          <w:tcPr>
            <w:tcW w:w="5220" w:type="dxa"/>
            <w:shd w:val="clear" w:color="auto" w:fill="auto"/>
            <w:noWrap/>
            <w:vAlign w:val="bottom"/>
          </w:tcPr>
          <w:p w14:paraId="609873DE"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Above secondary school</w:t>
            </w:r>
          </w:p>
        </w:tc>
        <w:tc>
          <w:tcPr>
            <w:tcW w:w="3870" w:type="dxa"/>
            <w:shd w:val="clear" w:color="auto" w:fill="auto"/>
            <w:noWrap/>
          </w:tcPr>
          <w:p w14:paraId="53A1FD64"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0.93 (0.65-1.33)</w:t>
            </w:r>
          </w:p>
        </w:tc>
        <w:tc>
          <w:tcPr>
            <w:tcW w:w="270" w:type="dxa"/>
          </w:tcPr>
          <w:p w14:paraId="0882CBD5"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1CD27070" w14:textId="77777777" w:rsidR="00690FD2" w:rsidRPr="00097F9A" w:rsidRDefault="00BF017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0.95 (0.66-1.36)</w:t>
            </w:r>
          </w:p>
        </w:tc>
      </w:tr>
      <w:tr w:rsidR="00690FD2" w:rsidRPr="00097F9A" w14:paraId="6B8148EF" w14:textId="77777777" w:rsidTr="00DE169E">
        <w:trPr>
          <w:trHeight w:val="80"/>
        </w:trPr>
        <w:tc>
          <w:tcPr>
            <w:tcW w:w="5220" w:type="dxa"/>
            <w:shd w:val="clear" w:color="auto" w:fill="auto"/>
            <w:noWrap/>
            <w:vAlign w:val="center"/>
          </w:tcPr>
          <w:p w14:paraId="67E681B5" w14:textId="77777777" w:rsidR="00690FD2" w:rsidRPr="00097F9A" w:rsidRDefault="00690FD2" w:rsidP="00246CC0">
            <w:pPr>
              <w:spacing w:after="0" w:line="240" w:lineRule="auto"/>
              <w:rPr>
                <w:rFonts w:ascii="Times New Roman" w:eastAsia="Times New Roman" w:hAnsi="Times New Roman" w:cs="Times New Roman"/>
                <w:b/>
                <w:color w:val="000000"/>
                <w:sz w:val="24"/>
                <w:szCs w:val="24"/>
              </w:rPr>
            </w:pPr>
            <w:r w:rsidRPr="00097F9A">
              <w:rPr>
                <w:rFonts w:ascii="Times New Roman" w:eastAsia="Times New Roman" w:hAnsi="Times New Roman" w:cs="Times New Roman"/>
                <w:b/>
                <w:color w:val="000000"/>
                <w:sz w:val="24"/>
                <w:szCs w:val="24"/>
              </w:rPr>
              <w:t>BMI category, kg/m</w:t>
            </w:r>
            <w:r w:rsidRPr="00097F9A">
              <w:rPr>
                <w:rFonts w:ascii="Times New Roman" w:eastAsia="Times New Roman" w:hAnsi="Times New Roman" w:cs="Times New Roman"/>
                <w:b/>
                <w:color w:val="000000"/>
                <w:sz w:val="24"/>
                <w:szCs w:val="24"/>
                <w:vertAlign w:val="superscript"/>
              </w:rPr>
              <w:t xml:space="preserve">2 </w:t>
            </w:r>
          </w:p>
        </w:tc>
        <w:tc>
          <w:tcPr>
            <w:tcW w:w="3870" w:type="dxa"/>
            <w:shd w:val="clear" w:color="auto" w:fill="auto"/>
            <w:noWrap/>
          </w:tcPr>
          <w:p w14:paraId="110ADB2B"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270" w:type="dxa"/>
          </w:tcPr>
          <w:p w14:paraId="6886AF00"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11F47D8D"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r>
      <w:tr w:rsidR="00690FD2" w:rsidRPr="00097F9A" w14:paraId="1BE6BBB0" w14:textId="77777777" w:rsidTr="00DE169E">
        <w:trPr>
          <w:trHeight w:val="80"/>
        </w:trPr>
        <w:tc>
          <w:tcPr>
            <w:tcW w:w="5220" w:type="dxa"/>
            <w:shd w:val="clear" w:color="auto" w:fill="auto"/>
            <w:noWrap/>
            <w:vAlign w:val="bottom"/>
          </w:tcPr>
          <w:p w14:paraId="59D7FA4D" w14:textId="77777777" w:rsidR="00690FD2" w:rsidRPr="00097F9A" w:rsidRDefault="00690FD2" w:rsidP="00246CC0">
            <w:pPr>
              <w:spacing w:after="0" w:line="240" w:lineRule="auto"/>
              <w:ind w:left="255"/>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&lt;18.5 / Underweight</w:t>
            </w:r>
          </w:p>
        </w:tc>
        <w:tc>
          <w:tcPr>
            <w:tcW w:w="3870" w:type="dxa"/>
            <w:shd w:val="clear" w:color="auto" w:fill="auto"/>
            <w:noWrap/>
          </w:tcPr>
          <w:p w14:paraId="4DAA3104" w14:textId="77777777" w:rsidR="00690FD2" w:rsidRPr="00097F9A" w:rsidRDefault="00C25D4B"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1.51 (1.17-1.96)**</w:t>
            </w:r>
          </w:p>
        </w:tc>
        <w:tc>
          <w:tcPr>
            <w:tcW w:w="270" w:type="dxa"/>
          </w:tcPr>
          <w:p w14:paraId="15274684"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1EC8E430" w14:textId="77777777" w:rsidR="00690FD2" w:rsidRPr="00097F9A" w:rsidRDefault="00BF017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1.52 (1.17-1.96)**</w:t>
            </w:r>
          </w:p>
        </w:tc>
      </w:tr>
      <w:tr w:rsidR="00690FD2" w:rsidRPr="00097F9A" w14:paraId="0E217D1C" w14:textId="77777777" w:rsidTr="00DE169E">
        <w:trPr>
          <w:trHeight w:val="80"/>
        </w:trPr>
        <w:tc>
          <w:tcPr>
            <w:tcW w:w="5220" w:type="dxa"/>
            <w:shd w:val="clear" w:color="auto" w:fill="auto"/>
            <w:noWrap/>
            <w:vAlign w:val="bottom"/>
          </w:tcPr>
          <w:p w14:paraId="7DBB15E4" w14:textId="77777777" w:rsidR="00690FD2" w:rsidRPr="00097F9A" w:rsidRDefault="00690FD2" w:rsidP="00246CC0">
            <w:pPr>
              <w:spacing w:after="0" w:line="240" w:lineRule="auto"/>
              <w:ind w:firstLine="255"/>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18.5-22.9 / Normal weight</w:t>
            </w:r>
          </w:p>
        </w:tc>
        <w:tc>
          <w:tcPr>
            <w:tcW w:w="3870" w:type="dxa"/>
            <w:shd w:val="clear" w:color="auto" w:fill="auto"/>
            <w:noWrap/>
          </w:tcPr>
          <w:p w14:paraId="0D43CC8F" w14:textId="77777777" w:rsidR="00690FD2" w:rsidRPr="00097F9A" w:rsidRDefault="00C25D4B"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1.00</w:t>
            </w:r>
          </w:p>
        </w:tc>
        <w:tc>
          <w:tcPr>
            <w:tcW w:w="270" w:type="dxa"/>
          </w:tcPr>
          <w:p w14:paraId="7D0B3FD2"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339C4C22" w14:textId="77777777" w:rsidR="00690FD2" w:rsidRPr="00097F9A" w:rsidRDefault="00BF017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1.00</w:t>
            </w:r>
          </w:p>
        </w:tc>
      </w:tr>
      <w:tr w:rsidR="00690FD2" w:rsidRPr="00097F9A" w14:paraId="3212FDB3" w14:textId="77777777" w:rsidTr="00DE169E">
        <w:trPr>
          <w:trHeight w:val="80"/>
        </w:trPr>
        <w:tc>
          <w:tcPr>
            <w:tcW w:w="5220" w:type="dxa"/>
            <w:shd w:val="clear" w:color="auto" w:fill="auto"/>
            <w:noWrap/>
            <w:vAlign w:val="bottom"/>
          </w:tcPr>
          <w:p w14:paraId="35C95CF6" w14:textId="77777777" w:rsidR="00690FD2" w:rsidRPr="00097F9A" w:rsidRDefault="00690FD2" w:rsidP="00246CC0">
            <w:pPr>
              <w:spacing w:after="0" w:line="240" w:lineRule="auto"/>
              <w:ind w:firstLine="255"/>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≥23 / Overweight or Obese</w:t>
            </w:r>
          </w:p>
        </w:tc>
        <w:tc>
          <w:tcPr>
            <w:tcW w:w="3870" w:type="dxa"/>
            <w:shd w:val="clear" w:color="auto" w:fill="auto"/>
            <w:noWrap/>
          </w:tcPr>
          <w:p w14:paraId="09000F47" w14:textId="77777777" w:rsidR="00690FD2" w:rsidRPr="00097F9A" w:rsidRDefault="00C25D4B"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0.85 (0.72-1.00)</w:t>
            </w:r>
          </w:p>
        </w:tc>
        <w:tc>
          <w:tcPr>
            <w:tcW w:w="270" w:type="dxa"/>
          </w:tcPr>
          <w:p w14:paraId="6256DC53"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394F4B92" w14:textId="77777777" w:rsidR="00690FD2" w:rsidRPr="00097F9A" w:rsidRDefault="00BF017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0.85 (0.72-1.96)</w:t>
            </w:r>
          </w:p>
        </w:tc>
      </w:tr>
      <w:tr w:rsidR="00690FD2" w:rsidRPr="00097F9A" w14:paraId="0CBEBA68" w14:textId="77777777" w:rsidTr="00DE169E">
        <w:trPr>
          <w:trHeight w:val="80"/>
        </w:trPr>
        <w:tc>
          <w:tcPr>
            <w:tcW w:w="5220" w:type="dxa"/>
            <w:shd w:val="clear" w:color="auto" w:fill="auto"/>
            <w:noWrap/>
            <w:vAlign w:val="center"/>
          </w:tcPr>
          <w:p w14:paraId="1D9B97D1" w14:textId="77777777" w:rsidR="00690FD2" w:rsidRPr="00097F9A" w:rsidRDefault="00690FD2" w:rsidP="00246CC0">
            <w:pPr>
              <w:spacing w:after="0" w:line="240" w:lineRule="auto"/>
              <w:rPr>
                <w:rFonts w:ascii="Times New Roman" w:eastAsia="Times New Roman" w:hAnsi="Times New Roman" w:cs="Times New Roman"/>
                <w:b/>
                <w:color w:val="000000"/>
                <w:sz w:val="24"/>
                <w:szCs w:val="24"/>
              </w:rPr>
            </w:pPr>
            <w:r w:rsidRPr="00097F9A">
              <w:rPr>
                <w:rFonts w:ascii="Times New Roman" w:eastAsia="Times New Roman" w:hAnsi="Times New Roman" w:cs="Times New Roman"/>
                <w:b/>
                <w:color w:val="000000"/>
                <w:sz w:val="24"/>
                <w:szCs w:val="24"/>
              </w:rPr>
              <w:t>Number of chronic diseases</w:t>
            </w:r>
          </w:p>
        </w:tc>
        <w:tc>
          <w:tcPr>
            <w:tcW w:w="3870" w:type="dxa"/>
            <w:shd w:val="clear" w:color="auto" w:fill="auto"/>
            <w:noWrap/>
          </w:tcPr>
          <w:p w14:paraId="751BF3F4" w14:textId="77777777" w:rsidR="00690FD2" w:rsidRPr="00097F9A" w:rsidRDefault="00C25D4B"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1.16 (1.10-1.23)***</w:t>
            </w:r>
          </w:p>
        </w:tc>
        <w:tc>
          <w:tcPr>
            <w:tcW w:w="270" w:type="dxa"/>
          </w:tcPr>
          <w:p w14:paraId="4C6ADF56"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3B06BE49" w14:textId="77777777" w:rsidR="00690FD2" w:rsidRPr="00097F9A" w:rsidRDefault="003D5543"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1.17 (1.10-1.23)***</w:t>
            </w:r>
          </w:p>
        </w:tc>
      </w:tr>
      <w:tr w:rsidR="00690FD2" w:rsidRPr="00097F9A" w14:paraId="6883D6BD" w14:textId="77777777" w:rsidTr="00DE169E">
        <w:trPr>
          <w:trHeight w:val="80"/>
        </w:trPr>
        <w:tc>
          <w:tcPr>
            <w:tcW w:w="5220" w:type="dxa"/>
            <w:shd w:val="clear" w:color="auto" w:fill="auto"/>
            <w:noWrap/>
            <w:vAlign w:val="bottom"/>
          </w:tcPr>
          <w:p w14:paraId="0C01F0FD" w14:textId="77777777" w:rsidR="00690FD2" w:rsidRPr="00097F9A" w:rsidRDefault="00690FD2" w:rsidP="00246CC0">
            <w:pPr>
              <w:spacing w:after="0" w:line="240" w:lineRule="auto"/>
              <w:rPr>
                <w:rFonts w:ascii="Times New Roman" w:eastAsia="Times New Roman" w:hAnsi="Times New Roman" w:cs="Times New Roman"/>
                <w:b/>
                <w:color w:val="000000"/>
                <w:sz w:val="24"/>
                <w:szCs w:val="24"/>
              </w:rPr>
            </w:pPr>
            <w:r w:rsidRPr="00097F9A">
              <w:rPr>
                <w:rFonts w:ascii="Times New Roman" w:eastAsia="Times New Roman" w:hAnsi="Times New Roman" w:cs="Times New Roman"/>
                <w:b/>
                <w:color w:val="000000"/>
                <w:sz w:val="24"/>
                <w:szCs w:val="24"/>
              </w:rPr>
              <w:t>Self-rated health</w:t>
            </w:r>
          </w:p>
        </w:tc>
        <w:tc>
          <w:tcPr>
            <w:tcW w:w="3870" w:type="dxa"/>
            <w:shd w:val="clear" w:color="auto" w:fill="auto"/>
            <w:noWrap/>
          </w:tcPr>
          <w:p w14:paraId="4186DF25"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270" w:type="dxa"/>
          </w:tcPr>
          <w:p w14:paraId="6E2B61FC"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115AEEB2"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r>
      <w:tr w:rsidR="00690FD2" w:rsidRPr="00097F9A" w14:paraId="6455BB95" w14:textId="77777777" w:rsidTr="00DE169E">
        <w:trPr>
          <w:trHeight w:val="80"/>
        </w:trPr>
        <w:tc>
          <w:tcPr>
            <w:tcW w:w="5220" w:type="dxa"/>
            <w:shd w:val="clear" w:color="auto" w:fill="auto"/>
            <w:noWrap/>
            <w:vAlign w:val="bottom"/>
          </w:tcPr>
          <w:p w14:paraId="24D1F3B8"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Very healthy</w:t>
            </w:r>
          </w:p>
        </w:tc>
        <w:tc>
          <w:tcPr>
            <w:tcW w:w="3870" w:type="dxa"/>
            <w:shd w:val="clear" w:color="auto" w:fill="auto"/>
            <w:noWrap/>
          </w:tcPr>
          <w:p w14:paraId="257F9244"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0.83 (0.60-1.15)</w:t>
            </w:r>
          </w:p>
        </w:tc>
        <w:tc>
          <w:tcPr>
            <w:tcW w:w="270" w:type="dxa"/>
          </w:tcPr>
          <w:p w14:paraId="2A1B0BED"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6AA5590A" w14:textId="77777777" w:rsidR="00690FD2" w:rsidRPr="00097F9A" w:rsidRDefault="003D5543"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0.84 (0.61-1.17)</w:t>
            </w:r>
          </w:p>
        </w:tc>
      </w:tr>
      <w:tr w:rsidR="00690FD2" w:rsidRPr="00097F9A" w14:paraId="79F513CC" w14:textId="77777777" w:rsidTr="00DE169E">
        <w:trPr>
          <w:trHeight w:val="80"/>
        </w:trPr>
        <w:tc>
          <w:tcPr>
            <w:tcW w:w="5220" w:type="dxa"/>
            <w:shd w:val="clear" w:color="auto" w:fill="auto"/>
            <w:noWrap/>
            <w:vAlign w:val="bottom"/>
          </w:tcPr>
          <w:p w14:paraId="480A32FF"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Healthier than average</w:t>
            </w:r>
          </w:p>
        </w:tc>
        <w:tc>
          <w:tcPr>
            <w:tcW w:w="3870" w:type="dxa"/>
            <w:shd w:val="clear" w:color="auto" w:fill="auto"/>
            <w:noWrap/>
          </w:tcPr>
          <w:p w14:paraId="4A5341BE"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0.89 (0.73-1.08)</w:t>
            </w:r>
          </w:p>
        </w:tc>
        <w:tc>
          <w:tcPr>
            <w:tcW w:w="270" w:type="dxa"/>
          </w:tcPr>
          <w:p w14:paraId="770DFF72"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6F0DA80E" w14:textId="77777777" w:rsidR="00690FD2" w:rsidRPr="00097F9A" w:rsidRDefault="003D5543"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0.87 (0.71-1.05)</w:t>
            </w:r>
          </w:p>
        </w:tc>
      </w:tr>
      <w:tr w:rsidR="00690FD2" w:rsidRPr="00097F9A" w14:paraId="56103AED" w14:textId="77777777" w:rsidTr="00DE169E">
        <w:trPr>
          <w:trHeight w:val="80"/>
        </w:trPr>
        <w:tc>
          <w:tcPr>
            <w:tcW w:w="5220" w:type="dxa"/>
            <w:shd w:val="clear" w:color="auto" w:fill="auto"/>
            <w:noWrap/>
            <w:vAlign w:val="bottom"/>
          </w:tcPr>
          <w:p w14:paraId="4A057CE8"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Of average health</w:t>
            </w:r>
          </w:p>
        </w:tc>
        <w:tc>
          <w:tcPr>
            <w:tcW w:w="3870" w:type="dxa"/>
            <w:shd w:val="clear" w:color="auto" w:fill="auto"/>
            <w:noWrap/>
          </w:tcPr>
          <w:p w14:paraId="4F95BD9A"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1.00</w:t>
            </w:r>
          </w:p>
        </w:tc>
        <w:tc>
          <w:tcPr>
            <w:tcW w:w="270" w:type="dxa"/>
          </w:tcPr>
          <w:p w14:paraId="3E97974F"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58948DC9" w14:textId="77777777" w:rsidR="00690FD2" w:rsidRPr="00097F9A" w:rsidRDefault="003D5543"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1.00</w:t>
            </w:r>
          </w:p>
        </w:tc>
      </w:tr>
      <w:tr w:rsidR="00690FD2" w:rsidRPr="00097F9A" w14:paraId="66D82D39" w14:textId="77777777" w:rsidTr="00DE169E">
        <w:trPr>
          <w:trHeight w:val="80"/>
        </w:trPr>
        <w:tc>
          <w:tcPr>
            <w:tcW w:w="5220" w:type="dxa"/>
            <w:shd w:val="clear" w:color="auto" w:fill="auto"/>
            <w:noWrap/>
            <w:vAlign w:val="bottom"/>
          </w:tcPr>
          <w:p w14:paraId="47B166F2"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Somewhat unhealthy</w:t>
            </w:r>
          </w:p>
        </w:tc>
        <w:tc>
          <w:tcPr>
            <w:tcW w:w="3870" w:type="dxa"/>
            <w:shd w:val="clear" w:color="auto" w:fill="auto"/>
            <w:noWrap/>
          </w:tcPr>
          <w:p w14:paraId="7BC72B60"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1.19 (0.97-1.45)</w:t>
            </w:r>
          </w:p>
        </w:tc>
        <w:tc>
          <w:tcPr>
            <w:tcW w:w="270" w:type="dxa"/>
          </w:tcPr>
          <w:p w14:paraId="22D7FD6F"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53225308" w14:textId="77777777" w:rsidR="00690FD2" w:rsidRPr="00097F9A" w:rsidRDefault="003D5543"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1.17 (0.95-1.43)</w:t>
            </w:r>
          </w:p>
        </w:tc>
      </w:tr>
      <w:tr w:rsidR="00690FD2" w:rsidRPr="00097F9A" w14:paraId="699563F7" w14:textId="77777777" w:rsidTr="00DE169E">
        <w:trPr>
          <w:trHeight w:val="80"/>
        </w:trPr>
        <w:tc>
          <w:tcPr>
            <w:tcW w:w="5220" w:type="dxa"/>
            <w:shd w:val="clear" w:color="auto" w:fill="auto"/>
            <w:noWrap/>
            <w:vAlign w:val="bottom"/>
          </w:tcPr>
          <w:p w14:paraId="0E4BE350"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Very unhealthy</w:t>
            </w:r>
          </w:p>
        </w:tc>
        <w:tc>
          <w:tcPr>
            <w:tcW w:w="3870" w:type="dxa"/>
            <w:shd w:val="clear" w:color="auto" w:fill="auto"/>
            <w:noWrap/>
          </w:tcPr>
          <w:p w14:paraId="105C345B"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1.17 (0.72-1.90)</w:t>
            </w:r>
          </w:p>
        </w:tc>
        <w:tc>
          <w:tcPr>
            <w:tcW w:w="270" w:type="dxa"/>
          </w:tcPr>
          <w:p w14:paraId="3C5134B1"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125F3588" w14:textId="77777777" w:rsidR="00690FD2" w:rsidRPr="00097F9A" w:rsidRDefault="003D5543"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1.12 (0.69-1.82)</w:t>
            </w:r>
          </w:p>
        </w:tc>
      </w:tr>
      <w:tr w:rsidR="00690FD2" w:rsidRPr="00097F9A" w14:paraId="346391A5" w14:textId="77777777" w:rsidTr="00DE169E">
        <w:trPr>
          <w:trHeight w:val="80"/>
        </w:trPr>
        <w:tc>
          <w:tcPr>
            <w:tcW w:w="5220" w:type="dxa"/>
            <w:shd w:val="clear" w:color="auto" w:fill="auto"/>
            <w:noWrap/>
            <w:vAlign w:val="center"/>
          </w:tcPr>
          <w:p w14:paraId="2328F876" w14:textId="77777777" w:rsidR="00690FD2" w:rsidRPr="00097F9A" w:rsidRDefault="00690FD2" w:rsidP="00246CC0">
            <w:pPr>
              <w:spacing w:after="0" w:line="240" w:lineRule="auto"/>
              <w:rPr>
                <w:rFonts w:ascii="Times New Roman" w:eastAsia="Times New Roman" w:hAnsi="Times New Roman" w:cs="Times New Roman"/>
                <w:b/>
                <w:color w:val="000000"/>
                <w:sz w:val="24"/>
                <w:szCs w:val="24"/>
              </w:rPr>
            </w:pPr>
            <w:r w:rsidRPr="00097F9A">
              <w:rPr>
                <w:rFonts w:ascii="Times New Roman" w:eastAsia="Times New Roman" w:hAnsi="Times New Roman" w:cs="Times New Roman"/>
                <w:b/>
                <w:color w:val="000000"/>
                <w:sz w:val="24"/>
                <w:szCs w:val="24"/>
              </w:rPr>
              <w:t>CES-D Scale Score (9 negatively worded items)</w:t>
            </w:r>
          </w:p>
        </w:tc>
        <w:tc>
          <w:tcPr>
            <w:tcW w:w="3870" w:type="dxa"/>
            <w:shd w:val="clear" w:color="auto" w:fill="auto"/>
            <w:noWrap/>
          </w:tcPr>
          <w:p w14:paraId="75D098C3" w14:textId="77777777" w:rsidR="00690FD2" w:rsidRPr="00097F9A" w:rsidRDefault="00C25D4B"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0.97 (0.94-1.00)</w:t>
            </w:r>
          </w:p>
        </w:tc>
        <w:tc>
          <w:tcPr>
            <w:tcW w:w="270" w:type="dxa"/>
          </w:tcPr>
          <w:p w14:paraId="5E815F22"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242B8394" w14:textId="77777777" w:rsidR="00690FD2" w:rsidRPr="00097F9A" w:rsidRDefault="003D5543"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0.97 (0.94-1.10)</w:t>
            </w:r>
          </w:p>
        </w:tc>
      </w:tr>
      <w:tr w:rsidR="00690FD2" w:rsidRPr="00097F9A" w14:paraId="414E67D6" w14:textId="77777777" w:rsidTr="00DE169E">
        <w:trPr>
          <w:trHeight w:val="80"/>
        </w:trPr>
        <w:tc>
          <w:tcPr>
            <w:tcW w:w="5220" w:type="dxa"/>
            <w:shd w:val="clear" w:color="auto" w:fill="auto"/>
            <w:noWrap/>
            <w:vAlign w:val="center"/>
          </w:tcPr>
          <w:p w14:paraId="6AD7285A" w14:textId="77777777" w:rsidR="00690FD2" w:rsidRPr="00097F9A" w:rsidRDefault="00690FD2" w:rsidP="00246CC0">
            <w:pPr>
              <w:spacing w:after="0" w:line="240" w:lineRule="auto"/>
              <w:rPr>
                <w:rFonts w:ascii="Times New Roman" w:eastAsia="Times New Roman" w:hAnsi="Times New Roman" w:cs="Times New Roman"/>
                <w:b/>
                <w:color w:val="000000"/>
                <w:sz w:val="24"/>
                <w:szCs w:val="24"/>
              </w:rPr>
            </w:pPr>
            <w:r w:rsidRPr="00097F9A">
              <w:rPr>
                <w:rFonts w:ascii="Times New Roman" w:eastAsia="Times New Roman" w:hAnsi="Times New Roman" w:cs="Times New Roman"/>
                <w:b/>
                <w:color w:val="000000"/>
                <w:sz w:val="24"/>
                <w:szCs w:val="24"/>
              </w:rPr>
              <w:t>Number of ADL limitations</w:t>
            </w:r>
          </w:p>
        </w:tc>
        <w:tc>
          <w:tcPr>
            <w:tcW w:w="3870" w:type="dxa"/>
            <w:shd w:val="clear" w:color="auto" w:fill="auto"/>
            <w:noWrap/>
          </w:tcPr>
          <w:p w14:paraId="5B33F47D" w14:textId="77777777" w:rsidR="00690FD2" w:rsidRPr="00097F9A" w:rsidRDefault="00C25D4B"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0.99 (0.90-1.08)</w:t>
            </w:r>
          </w:p>
        </w:tc>
        <w:tc>
          <w:tcPr>
            <w:tcW w:w="270" w:type="dxa"/>
          </w:tcPr>
          <w:p w14:paraId="7337398C"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28A79D68" w14:textId="77777777" w:rsidR="00690FD2" w:rsidRPr="00097F9A" w:rsidRDefault="003D5543"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0.99 (0.90-1.08)</w:t>
            </w:r>
          </w:p>
        </w:tc>
      </w:tr>
      <w:tr w:rsidR="00690FD2" w:rsidRPr="00097F9A" w14:paraId="6374430D" w14:textId="77777777" w:rsidTr="00DE169E">
        <w:trPr>
          <w:trHeight w:val="80"/>
        </w:trPr>
        <w:tc>
          <w:tcPr>
            <w:tcW w:w="5220" w:type="dxa"/>
            <w:shd w:val="clear" w:color="auto" w:fill="auto"/>
            <w:noWrap/>
            <w:vAlign w:val="center"/>
          </w:tcPr>
          <w:p w14:paraId="77F25A66" w14:textId="77777777" w:rsidR="00690FD2" w:rsidRPr="00097F9A" w:rsidRDefault="00690FD2" w:rsidP="00246CC0">
            <w:pPr>
              <w:spacing w:after="0" w:line="240" w:lineRule="auto"/>
              <w:rPr>
                <w:rFonts w:ascii="Times New Roman" w:eastAsia="Times New Roman" w:hAnsi="Times New Roman" w:cs="Times New Roman"/>
                <w:b/>
                <w:color w:val="000000"/>
                <w:sz w:val="24"/>
                <w:szCs w:val="24"/>
              </w:rPr>
            </w:pPr>
            <w:r w:rsidRPr="00097F9A">
              <w:rPr>
                <w:rFonts w:ascii="Times New Roman" w:eastAsia="Times New Roman" w:hAnsi="Times New Roman" w:cs="Times New Roman"/>
                <w:b/>
                <w:color w:val="000000"/>
                <w:sz w:val="24"/>
                <w:szCs w:val="24"/>
              </w:rPr>
              <w:t>Number IADL limitations</w:t>
            </w:r>
          </w:p>
        </w:tc>
        <w:tc>
          <w:tcPr>
            <w:tcW w:w="3870" w:type="dxa"/>
            <w:shd w:val="clear" w:color="auto" w:fill="auto"/>
            <w:noWrap/>
          </w:tcPr>
          <w:p w14:paraId="2782FD35" w14:textId="77777777" w:rsidR="00690FD2" w:rsidRPr="00097F9A" w:rsidRDefault="00C25D4B"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1.14 (1.07-1.21)***</w:t>
            </w:r>
          </w:p>
        </w:tc>
        <w:tc>
          <w:tcPr>
            <w:tcW w:w="270" w:type="dxa"/>
          </w:tcPr>
          <w:p w14:paraId="6738A15C"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02932EBA" w14:textId="77777777" w:rsidR="00690FD2" w:rsidRPr="00097F9A" w:rsidRDefault="003D5543"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1.14 (1.07-1.21)***</w:t>
            </w:r>
          </w:p>
        </w:tc>
      </w:tr>
      <w:tr w:rsidR="00690FD2" w:rsidRPr="00097F9A" w14:paraId="5C5FAAD9" w14:textId="77777777" w:rsidTr="00DE169E">
        <w:trPr>
          <w:trHeight w:val="80"/>
        </w:trPr>
        <w:tc>
          <w:tcPr>
            <w:tcW w:w="5220" w:type="dxa"/>
            <w:shd w:val="clear" w:color="auto" w:fill="auto"/>
            <w:noWrap/>
            <w:vAlign w:val="bottom"/>
          </w:tcPr>
          <w:p w14:paraId="7E3D2D60" w14:textId="77777777" w:rsidR="00690FD2" w:rsidRPr="00097F9A" w:rsidRDefault="00690FD2" w:rsidP="00246CC0">
            <w:pPr>
              <w:spacing w:after="0" w:line="240" w:lineRule="auto"/>
              <w:rPr>
                <w:rFonts w:ascii="Times New Roman" w:eastAsia="Times New Roman" w:hAnsi="Times New Roman" w:cs="Times New Roman"/>
                <w:b/>
                <w:color w:val="000000"/>
                <w:sz w:val="24"/>
                <w:szCs w:val="24"/>
              </w:rPr>
            </w:pPr>
            <w:r w:rsidRPr="00097F9A">
              <w:rPr>
                <w:rFonts w:ascii="Times New Roman" w:eastAsia="Times New Roman" w:hAnsi="Times New Roman" w:cs="Times New Roman"/>
                <w:b/>
                <w:color w:val="000000"/>
                <w:sz w:val="24"/>
                <w:szCs w:val="24"/>
              </w:rPr>
              <w:t>Number of mobility limitations</w:t>
            </w:r>
          </w:p>
        </w:tc>
        <w:tc>
          <w:tcPr>
            <w:tcW w:w="3870" w:type="dxa"/>
            <w:shd w:val="clear" w:color="auto" w:fill="auto"/>
            <w:noWrap/>
          </w:tcPr>
          <w:p w14:paraId="0C02C30D" w14:textId="77777777" w:rsidR="00690FD2" w:rsidRPr="00097F9A" w:rsidRDefault="00C25D4B"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1.06(1.01-1.12)*</w:t>
            </w:r>
          </w:p>
        </w:tc>
        <w:tc>
          <w:tcPr>
            <w:tcW w:w="270" w:type="dxa"/>
          </w:tcPr>
          <w:p w14:paraId="610170E9"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0F557469" w14:textId="77777777" w:rsidR="00690FD2" w:rsidRPr="00097F9A" w:rsidRDefault="003D5543"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1.06 (1.01-1.12)*</w:t>
            </w:r>
          </w:p>
        </w:tc>
      </w:tr>
      <w:tr w:rsidR="00690FD2" w:rsidRPr="00097F9A" w14:paraId="73276846" w14:textId="77777777" w:rsidTr="00DE169E">
        <w:trPr>
          <w:trHeight w:val="80"/>
        </w:trPr>
        <w:tc>
          <w:tcPr>
            <w:tcW w:w="5220" w:type="dxa"/>
            <w:shd w:val="clear" w:color="auto" w:fill="auto"/>
            <w:noWrap/>
            <w:vAlign w:val="center"/>
          </w:tcPr>
          <w:p w14:paraId="5D2A2457" w14:textId="77777777" w:rsidR="00690FD2" w:rsidRPr="00097F9A" w:rsidRDefault="00690FD2" w:rsidP="00246CC0">
            <w:pPr>
              <w:spacing w:after="0" w:line="240" w:lineRule="auto"/>
              <w:rPr>
                <w:rFonts w:ascii="Times New Roman" w:eastAsia="Times New Roman" w:hAnsi="Times New Roman" w:cs="Times New Roman"/>
                <w:b/>
                <w:color w:val="000000"/>
                <w:sz w:val="24"/>
                <w:szCs w:val="24"/>
              </w:rPr>
            </w:pPr>
            <w:r w:rsidRPr="00097F9A">
              <w:rPr>
                <w:rFonts w:ascii="Times New Roman" w:eastAsia="Times New Roman" w:hAnsi="Times New Roman" w:cs="Times New Roman"/>
                <w:b/>
                <w:color w:val="000000"/>
                <w:sz w:val="24"/>
                <w:szCs w:val="24"/>
              </w:rPr>
              <w:t>SPMSQ score</w:t>
            </w:r>
          </w:p>
        </w:tc>
        <w:tc>
          <w:tcPr>
            <w:tcW w:w="3870" w:type="dxa"/>
            <w:shd w:val="clear" w:color="auto" w:fill="auto"/>
            <w:noWrap/>
          </w:tcPr>
          <w:p w14:paraId="34C111D2" w14:textId="77777777" w:rsidR="00690FD2" w:rsidRPr="00097F9A" w:rsidRDefault="00C25D4B"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1.04 (0.99-1.10)</w:t>
            </w:r>
          </w:p>
        </w:tc>
        <w:tc>
          <w:tcPr>
            <w:tcW w:w="270" w:type="dxa"/>
          </w:tcPr>
          <w:p w14:paraId="6DD57490"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30E598E5" w14:textId="77777777" w:rsidR="00690FD2" w:rsidRPr="00097F9A" w:rsidRDefault="003D5543"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1.04 (0.98-1.10)</w:t>
            </w:r>
          </w:p>
        </w:tc>
      </w:tr>
      <w:tr w:rsidR="00690FD2" w:rsidRPr="00097F9A" w14:paraId="08F2CEDE" w14:textId="77777777" w:rsidTr="00DE169E">
        <w:trPr>
          <w:trHeight w:val="80"/>
        </w:trPr>
        <w:tc>
          <w:tcPr>
            <w:tcW w:w="5220" w:type="dxa"/>
            <w:shd w:val="clear" w:color="auto" w:fill="auto"/>
            <w:noWrap/>
            <w:vAlign w:val="bottom"/>
          </w:tcPr>
          <w:p w14:paraId="49D83286" w14:textId="77777777" w:rsidR="00690FD2" w:rsidRPr="00097F9A" w:rsidRDefault="00690FD2" w:rsidP="00246CC0">
            <w:pPr>
              <w:spacing w:after="0" w:line="240" w:lineRule="auto"/>
              <w:rPr>
                <w:rFonts w:ascii="Times New Roman" w:eastAsia="Times New Roman" w:hAnsi="Times New Roman" w:cs="Times New Roman"/>
                <w:b/>
                <w:color w:val="000000"/>
                <w:sz w:val="24"/>
                <w:szCs w:val="24"/>
              </w:rPr>
            </w:pPr>
            <w:r w:rsidRPr="00097F9A">
              <w:rPr>
                <w:rFonts w:ascii="Times New Roman" w:eastAsia="Times New Roman" w:hAnsi="Times New Roman" w:cs="Times New Roman"/>
                <w:b/>
                <w:color w:val="000000"/>
                <w:sz w:val="24"/>
                <w:szCs w:val="24"/>
              </w:rPr>
              <w:t>Smoking status</w:t>
            </w:r>
          </w:p>
        </w:tc>
        <w:tc>
          <w:tcPr>
            <w:tcW w:w="3870" w:type="dxa"/>
            <w:shd w:val="clear" w:color="auto" w:fill="auto"/>
            <w:noWrap/>
          </w:tcPr>
          <w:p w14:paraId="06172A81"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270" w:type="dxa"/>
          </w:tcPr>
          <w:p w14:paraId="41C658F3"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714F440E"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r>
      <w:tr w:rsidR="00690FD2" w:rsidRPr="00097F9A" w14:paraId="3795D78C" w14:textId="77777777" w:rsidTr="00DE169E">
        <w:trPr>
          <w:trHeight w:val="80"/>
        </w:trPr>
        <w:tc>
          <w:tcPr>
            <w:tcW w:w="5220" w:type="dxa"/>
            <w:shd w:val="clear" w:color="auto" w:fill="auto"/>
            <w:noWrap/>
            <w:vAlign w:val="bottom"/>
          </w:tcPr>
          <w:p w14:paraId="65F6BED6"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None</w:t>
            </w:r>
          </w:p>
        </w:tc>
        <w:tc>
          <w:tcPr>
            <w:tcW w:w="3870" w:type="dxa"/>
            <w:shd w:val="clear" w:color="auto" w:fill="auto"/>
            <w:noWrap/>
          </w:tcPr>
          <w:p w14:paraId="46040DAE" w14:textId="77777777" w:rsidR="00690FD2" w:rsidRPr="00097F9A" w:rsidRDefault="00807853"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1.00</w:t>
            </w:r>
          </w:p>
        </w:tc>
        <w:tc>
          <w:tcPr>
            <w:tcW w:w="270" w:type="dxa"/>
          </w:tcPr>
          <w:p w14:paraId="248DA24E"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689858DC" w14:textId="77777777" w:rsidR="00690FD2" w:rsidRPr="00097F9A" w:rsidRDefault="003D5543"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1.00</w:t>
            </w:r>
          </w:p>
        </w:tc>
      </w:tr>
      <w:tr w:rsidR="00690FD2" w:rsidRPr="00097F9A" w14:paraId="023D0952" w14:textId="77777777" w:rsidTr="00DE169E">
        <w:trPr>
          <w:trHeight w:val="80"/>
        </w:trPr>
        <w:tc>
          <w:tcPr>
            <w:tcW w:w="5220" w:type="dxa"/>
            <w:shd w:val="clear" w:color="auto" w:fill="auto"/>
            <w:noWrap/>
            <w:vAlign w:val="bottom"/>
          </w:tcPr>
          <w:p w14:paraId="0A7AF7B8"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Past</w:t>
            </w:r>
          </w:p>
        </w:tc>
        <w:tc>
          <w:tcPr>
            <w:tcW w:w="3870" w:type="dxa"/>
            <w:shd w:val="clear" w:color="auto" w:fill="auto"/>
            <w:noWrap/>
          </w:tcPr>
          <w:p w14:paraId="2A7E09DD" w14:textId="77777777" w:rsidR="00690FD2" w:rsidRPr="00097F9A" w:rsidRDefault="00807853"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1.49 (1.23-1.82)***</w:t>
            </w:r>
          </w:p>
        </w:tc>
        <w:tc>
          <w:tcPr>
            <w:tcW w:w="270" w:type="dxa"/>
          </w:tcPr>
          <w:p w14:paraId="404D29B8"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6B4647CA" w14:textId="77777777" w:rsidR="00690FD2" w:rsidRPr="00097F9A" w:rsidRDefault="003D5543"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1.49 (1.23-1.82)***</w:t>
            </w:r>
          </w:p>
        </w:tc>
      </w:tr>
      <w:tr w:rsidR="00690FD2" w:rsidRPr="00097F9A" w14:paraId="6F403302" w14:textId="77777777" w:rsidTr="00DE169E">
        <w:trPr>
          <w:trHeight w:val="80"/>
        </w:trPr>
        <w:tc>
          <w:tcPr>
            <w:tcW w:w="5220" w:type="dxa"/>
            <w:shd w:val="clear" w:color="auto" w:fill="auto"/>
            <w:noWrap/>
            <w:vAlign w:val="bottom"/>
          </w:tcPr>
          <w:p w14:paraId="7A9B48DB"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Current</w:t>
            </w:r>
          </w:p>
        </w:tc>
        <w:tc>
          <w:tcPr>
            <w:tcW w:w="3870" w:type="dxa"/>
            <w:shd w:val="clear" w:color="auto" w:fill="auto"/>
            <w:noWrap/>
          </w:tcPr>
          <w:p w14:paraId="3246F0FF" w14:textId="77777777" w:rsidR="00690FD2" w:rsidRPr="00097F9A" w:rsidRDefault="00807853"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1.81 (1.45-2.26)***</w:t>
            </w:r>
          </w:p>
        </w:tc>
        <w:tc>
          <w:tcPr>
            <w:tcW w:w="270" w:type="dxa"/>
          </w:tcPr>
          <w:p w14:paraId="669845B8"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7AB790F0" w14:textId="77777777" w:rsidR="00690FD2" w:rsidRPr="00097F9A" w:rsidRDefault="003D5543"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1.79 (1.43-2.23)***</w:t>
            </w:r>
          </w:p>
        </w:tc>
      </w:tr>
      <w:tr w:rsidR="00690FD2" w:rsidRPr="00097F9A" w14:paraId="17898D9B" w14:textId="77777777" w:rsidTr="00DE169E">
        <w:trPr>
          <w:trHeight w:val="80"/>
        </w:trPr>
        <w:tc>
          <w:tcPr>
            <w:tcW w:w="5220" w:type="dxa"/>
            <w:shd w:val="clear" w:color="auto" w:fill="auto"/>
            <w:noWrap/>
            <w:vAlign w:val="bottom"/>
          </w:tcPr>
          <w:p w14:paraId="0CF1BC41" w14:textId="77777777" w:rsidR="00690FD2" w:rsidRPr="00097F9A" w:rsidRDefault="00690FD2" w:rsidP="00246CC0">
            <w:pPr>
              <w:spacing w:after="0" w:line="240" w:lineRule="auto"/>
              <w:rPr>
                <w:rFonts w:ascii="Times New Roman" w:eastAsia="Times New Roman" w:hAnsi="Times New Roman" w:cs="Times New Roman"/>
                <w:b/>
                <w:color w:val="000000"/>
                <w:sz w:val="24"/>
                <w:szCs w:val="24"/>
              </w:rPr>
            </w:pPr>
            <w:r w:rsidRPr="00097F9A">
              <w:rPr>
                <w:rFonts w:ascii="Times New Roman" w:eastAsia="Times New Roman" w:hAnsi="Times New Roman" w:cs="Times New Roman"/>
                <w:b/>
                <w:color w:val="000000"/>
                <w:sz w:val="24"/>
                <w:szCs w:val="24"/>
              </w:rPr>
              <w:t>Alcohol intake</w:t>
            </w:r>
          </w:p>
        </w:tc>
        <w:tc>
          <w:tcPr>
            <w:tcW w:w="3870" w:type="dxa"/>
            <w:shd w:val="clear" w:color="auto" w:fill="auto"/>
            <w:noWrap/>
          </w:tcPr>
          <w:p w14:paraId="30CFCC13"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270" w:type="dxa"/>
          </w:tcPr>
          <w:p w14:paraId="2ED4D32A"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35B5B911"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r>
      <w:tr w:rsidR="00690FD2" w:rsidRPr="00097F9A" w14:paraId="76CE9F74" w14:textId="77777777" w:rsidTr="00DE169E">
        <w:trPr>
          <w:trHeight w:val="80"/>
        </w:trPr>
        <w:tc>
          <w:tcPr>
            <w:tcW w:w="5220" w:type="dxa"/>
            <w:shd w:val="clear" w:color="auto" w:fill="auto"/>
            <w:noWrap/>
            <w:vAlign w:val="bottom"/>
          </w:tcPr>
          <w:p w14:paraId="130A3147"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None</w:t>
            </w:r>
          </w:p>
        </w:tc>
        <w:tc>
          <w:tcPr>
            <w:tcW w:w="3870" w:type="dxa"/>
            <w:shd w:val="clear" w:color="auto" w:fill="auto"/>
            <w:noWrap/>
          </w:tcPr>
          <w:p w14:paraId="09112C97" w14:textId="77777777" w:rsidR="00690FD2" w:rsidRPr="00097F9A" w:rsidRDefault="006456B5"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1.00</w:t>
            </w:r>
          </w:p>
        </w:tc>
        <w:tc>
          <w:tcPr>
            <w:tcW w:w="270" w:type="dxa"/>
          </w:tcPr>
          <w:p w14:paraId="72E84E61"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5513E1EA" w14:textId="77777777" w:rsidR="00690FD2" w:rsidRPr="00097F9A" w:rsidRDefault="003D5543"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1.00</w:t>
            </w:r>
          </w:p>
        </w:tc>
      </w:tr>
      <w:tr w:rsidR="00690FD2" w:rsidRPr="00097F9A" w14:paraId="149079AD" w14:textId="77777777" w:rsidTr="00DE169E">
        <w:trPr>
          <w:trHeight w:val="80"/>
        </w:trPr>
        <w:tc>
          <w:tcPr>
            <w:tcW w:w="5220" w:type="dxa"/>
            <w:shd w:val="clear" w:color="auto" w:fill="auto"/>
            <w:noWrap/>
            <w:vAlign w:val="bottom"/>
          </w:tcPr>
          <w:p w14:paraId="6FC80FFC"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Occasional</w:t>
            </w:r>
          </w:p>
        </w:tc>
        <w:tc>
          <w:tcPr>
            <w:tcW w:w="3870" w:type="dxa"/>
            <w:shd w:val="clear" w:color="auto" w:fill="auto"/>
            <w:noWrap/>
          </w:tcPr>
          <w:p w14:paraId="691A37A5" w14:textId="77777777" w:rsidR="00690FD2" w:rsidRPr="00097F9A" w:rsidRDefault="006456B5"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0.75 (0.55-1.05)</w:t>
            </w:r>
          </w:p>
        </w:tc>
        <w:tc>
          <w:tcPr>
            <w:tcW w:w="270" w:type="dxa"/>
          </w:tcPr>
          <w:p w14:paraId="2DD5B3F2"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7A65202E" w14:textId="77777777" w:rsidR="00690FD2" w:rsidRPr="00097F9A" w:rsidRDefault="003D5543"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0.75 (0.55-1.03)</w:t>
            </w:r>
          </w:p>
        </w:tc>
      </w:tr>
      <w:tr w:rsidR="00690FD2" w:rsidRPr="00097F9A" w14:paraId="64847D0A" w14:textId="77777777" w:rsidTr="00DE169E">
        <w:trPr>
          <w:trHeight w:val="80"/>
        </w:trPr>
        <w:tc>
          <w:tcPr>
            <w:tcW w:w="5220" w:type="dxa"/>
            <w:shd w:val="clear" w:color="auto" w:fill="auto"/>
            <w:noWrap/>
            <w:vAlign w:val="bottom"/>
          </w:tcPr>
          <w:p w14:paraId="0598AA28"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Current</w:t>
            </w:r>
          </w:p>
        </w:tc>
        <w:tc>
          <w:tcPr>
            <w:tcW w:w="3870" w:type="dxa"/>
            <w:shd w:val="clear" w:color="auto" w:fill="auto"/>
            <w:noWrap/>
          </w:tcPr>
          <w:p w14:paraId="4CC47EDF" w14:textId="77777777" w:rsidR="00690FD2" w:rsidRPr="00097F9A" w:rsidRDefault="006456B5"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1.05 (0.77-1.43)</w:t>
            </w:r>
          </w:p>
        </w:tc>
        <w:tc>
          <w:tcPr>
            <w:tcW w:w="270" w:type="dxa"/>
          </w:tcPr>
          <w:p w14:paraId="29440FA6"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33191697" w14:textId="77777777" w:rsidR="00690FD2" w:rsidRPr="00097F9A" w:rsidRDefault="003D5543"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1.06 (0.78-1.44)</w:t>
            </w:r>
          </w:p>
        </w:tc>
      </w:tr>
      <w:tr w:rsidR="00690FD2" w:rsidRPr="00097F9A" w14:paraId="56C9925E" w14:textId="77777777" w:rsidTr="00DE169E">
        <w:trPr>
          <w:trHeight w:val="80"/>
        </w:trPr>
        <w:tc>
          <w:tcPr>
            <w:tcW w:w="5220" w:type="dxa"/>
            <w:shd w:val="clear" w:color="auto" w:fill="auto"/>
            <w:noWrap/>
            <w:vAlign w:val="bottom"/>
          </w:tcPr>
          <w:p w14:paraId="49BDCED6" w14:textId="77777777" w:rsidR="00690FD2" w:rsidRPr="00097F9A" w:rsidRDefault="00690FD2" w:rsidP="00246CC0">
            <w:pPr>
              <w:spacing w:after="0" w:line="240" w:lineRule="auto"/>
              <w:rPr>
                <w:rFonts w:ascii="Times New Roman" w:eastAsia="Times New Roman" w:hAnsi="Times New Roman" w:cs="Times New Roman"/>
                <w:b/>
                <w:color w:val="000000"/>
                <w:sz w:val="24"/>
                <w:szCs w:val="24"/>
              </w:rPr>
            </w:pPr>
            <w:r w:rsidRPr="00097F9A">
              <w:rPr>
                <w:rFonts w:ascii="Times New Roman" w:eastAsia="Times New Roman" w:hAnsi="Times New Roman" w:cs="Times New Roman"/>
                <w:b/>
                <w:color w:val="000000"/>
                <w:sz w:val="24"/>
                <w:szCs w:val="24"/>
              </w:rPr>
              <w:lastRenderedPageBreak/>
              <w:t>Sleep duration, hours</w:t>
            </w:r>
          </w:p>
        </w:tc>
        <w:tc>
          <w:tcPr>
            <w:tcW w:w="3870" w:type="dxa"/>
            <w:shd w:val="clear" w:color="auto" w:fill="auto"/>
            <w:noWrap/>
          </w:tcPr>
          <w:p w14:paraId="11B4B84B"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270" w:type="dxa"/>
          </w:tcPr>
          <w:p w14:paraId="5D0ED2D6"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1CBB416C"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r>
      <w:tr w:rsidR="00690FD2" w:rsidRPr="00097F9A" w14:paraId="1EDBEC34" w14:textId="77777777" w:rsidTr="00DE169E">
        <w:trPr>
          <w:trHeight w:val="80"/>
        </w:trPr>
        <w:tc>
          <w:tcPr>
            <w:tcW w:w="5220" w:type="dxa"/>
            <w:shd w:val="clear" w:color="auto" w:fill="auto"/>
            <w:noWrap/>
            <w:vAlign w:val="bottom"/>
          </w:tcPr>
          <w:p w14:paraId="0E00FA97"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≤4 hours</w:t>
            </w:r>
          </w:p>
        </w:tc>
        <w:tc>
          <w:tcPr>
            <w:tcW w:w="3870" w:type="dxa"/>
            <w:shd w:val="clear" w:color="auto" w:fill="auto"/>
            <w:noWrap/>
          </w:tcPr>
          <w:p w14:paraId="569A2F8C" w14:textId="77777777" w:rsidR="006456B5" w:rsidRPr="00097F9A" w:rsidRDefault="006456B5"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1.08 (0.86-1.37)</w:t>
            </w:r>
          </w:p>
        </w:tc>
        <w:tc>
          <w:tcPr>
            <w:tcW w:w="270" w:type="dxa"/>
          </w:tcPr>
          <w:p w14:paraId="741EECA4"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61694729" w14:textId="77777777" w:rsidR="00690FD2" w:rsidRPr="00097F9A" w:rsidRDefault="003D5543"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1.08 (0.85-1.37)</w:t>
            </w:r>
          </w:p>
        </w:tc>
      </w:tr>
      <w:tr w:rsidR="00690FD2" w:rsidRPr="00097F9A" w14:paraId="36CA6AE8" w14:textId="77777777" w:rsidTr="00DE169E">
        <w:trPr>
          <w:trHeight w:val="80"/>
        </w:trPr>
        <w:tc>
          <w:tcPr>
            <w:tcW w:w="5220" w:type="dxa"/>
            <w:shd w:val="clear" w:color="auto" w:fill="auto"/>
            <w:noWrap/>
            <w:vAlign w:val="bottom"/>
          </w:tcPr>
          <w:p w14:paraId="7601477A"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5 hours</w:t>
            </w:r>
          </w:p>
        </w:tc>
        <w:tc>
          <w:tcPr>
            <w:tcW w:w="3870" w:type="dxa"/>
            <w:shd w:val="clear" w:color="auto" w:fill="auto"/>
            <w:noWrap/>
          </w:tcPr>
          <w:p w14:paraId="2A200331" w14:textId="77777777" w:rsidR="00690FD2" w:rsidRPr="00097F9A" w:rsidRDefault="006456B5"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1.04 (0.84-1.28)</w:t>
            </w:r>
          </w:p>
        </w:tc>
        <w:tc>
          <w:tcPr>
            <w:tcW w:w="270" w:type="dxa"/>
          </w:tcPr>
          <w:p w14:paraId="2927299F"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5E7482CA" w14:textId="77777777" w:rsidR="00690FD2" w:rsidRPr="00097F9A" w:rsidRDefault="003D5543"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1.04 (0.84-1.28)</w:t>
            </w:r>
          </w:p>
        </w:tc>
      </w:tr>
      <w:tr w:rsidR="00690FD2" w:rsidRPr="00097F9A" w14:paraId="0C3A18B3" w14:textId="77777777" w:rsidTr="00DE169E">
        <w:trPr>
          <w:trHeight w:val="80"/>
        </w:trPr>
        <w:tc>
          <w:tcPr>
            <w:tcW w:w="5220" w:type="dxa"/>
            <w:shd w:val="clear" w:color="auto" w:fill="auto"/>
            <w:noWrap/>
            <w:vAlign w:val="bottom"/>
          </w:tcPr>
          <w:p w14:paraId="0E7412DC"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6 hours</w:t>
            </w:r>
          </w:p>
        </w:tc>
        <w:tc>
          <w:tcPr>
            <w:tcW w:w="3870" w:type="dxa"/>
            <w:shd w:val="clear" w:color="auto" w:fill="auto"/>
            <w:noWrap/>
          </w:tcPr>
          <w:p w14:paraId="16044DD4" w14:textId="77777777" w:rsidR="00690FD2" w:rsidRPr="00097F9A" w:rsidRDefault="006456B5"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1.00 (0.83-1.19)</w:t>
            </w:r>
          </w:p>
        </w:tc>
        <w:tc>
          <w:tcPr>
            <w:tcW w:w="270" w:type="dxa"/>
          </w:tcPr>
          <w:p w14:paraId="3E2A7191"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7D53A050" w14:textId="77777777" w:rsidR="00690FD2" w:rsidRPr="00097F9A" w:rsidRDefault="003D5543"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0.99 (0.83-1.18)</w:t>
            </w:r>
          </w:p>
        </w:tc>
      </w:tr>
      <w:tr w:rsidR="00690FD2" w:rsidRPr="00097F9A" w14:paraId="51C2BA67" w14:textId="77777777" w:rsidTr="00DE169E">
        <w:trPr>
          <w:trHeight w:val="80"/>
        </w:trPr>
        <w:tc>
          <w:tcPr>
            <w:tcW w:w="5220" w:type="dxa"/>
            <w:shd w:val="clear" w:color="auto" w:fill="auto"/>
            <w:noWrap/>
            <w:vAlign w:val="bottom"/>
          </w:tcPr>
          <w:p w14:paraId="2BD2336A"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7-8 hours</w:t>
            </w:r>
          </w:p>
        </w:tc>
        <w:tc>
          <w:tcPr>
            <w:tcW w:w="3870" w:type="dxa"/>
            <w:shd w:val="clear" w:color="auto" w:fill="auto"/>
            <w:noWrap/>
          </w:tcPr>
          <w:p w14:paraId="3A0B3FAD" w14:textId="77777777" w:rsidR="00690FD2" w:rsidRPr="00097F9A" w:rsidRDefault="006456B5"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1.00</w:t>
            </w:r>
          </w:p>
        </w:tc>
        <w:tc>
          <w:tcPr>
            <w:tcW w:w="270" w:type="dxa"/>
          </w:tcPr>
          <w:p w14:paraId="5C96A557"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1A51DE1D" w14:textId="77777777" w:rsidR="00690FD2" w:rsidRPr="00097F9A" w:rsidRDefault="003D5543"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1.00</w:t>
            </w:r>
          </w:p>
        </w:tc>
      </w:tr>
      <w:tr w:rsidR="00690FD2" w:rsidRPr="00097F9A" w14:paraId="771C3B4D" w14:textId="77777777" w:rsidTr="00DE169E">
        <w:trPr>
          <w:trHeight w:val="80"/>
        </w:trPr>
        <w:tc>
          <w:tcPr>
            <w:tcW w:w="5220" w:type="dxa"/>
            <w:shd w:val="clear" w:color="auto" w:fill="auto"/>
            <w:noWrap/>
            <w:vAlign w:val="bottom"/>
          </w:tcPr>
          <w:p w14:paraId="3675E047"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≥9 hours</w:t>
            </w:r>
          </w:p>
        </w:tc>
        <w:tc>
          <w:tcPr>
            <w:tcW w:w="3870" w:type="dxa"/>
            <w:shd w:val="clear" w:color="auto" w:fill="auto"/>
            <w:noWrap/>
          </w:tcPr>
          <w:p w14:paraId="6329DBFB" w14:textId="77777777" w:rsidR="00690FD2" w:rsidRPr="00097F9A" w:rsidRDefault="006456B5"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1.41 (1.05-1.89)*</w:t>
            </w:r>
          </w:p>
        </w:tc>
        <w:tc>
          <w:tcPr>
            <w:tcW w:w="270" w:type="dxa"/>
          </w:tcPr>
          <w:p w14:paraId="57E9245E"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2625117A" w14:textId="77777777" w:rsidR="00690FD2" w:rsidRPr="00097F9A" w:rsidRDefault="003D5543"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1.42 (1.06-1.91)*</w:t>
            </w:r>
          </w:p>
        </w:tc>
      </w:tr>
      <w:tr w:rsidR="00690FD2" w:rsidRPr="00097F9A" w14:paraId="350267F5" w14:textId="77777777" w:rsidTr="00DE169E">
        <w:trPr>
          <w:trHeight w:val="80"/>
        </w:trPr>
        <w:tc>
          <w:tcPr>
            <w:tcW w:w="5220" w:type="dxa"/>
            <w:shd w:val="clear" w:color="auto" w:fill="auto"/>
            <w:noWrap/>
            <w:vAlign w:val="bottom"/>
          </w:tcPr>
          <w:p w14:paraId="111BEBD7" w14:textId="77777777" w:rsidR="00690FD2" w:rsidRPr="00097F9A" w:rsidRDefault="00690FD2" w:rsidP="00246CC0">
            <w:pPr>
              <w:spacing w:after="0" w:line="240" w:lineRule="auto"/>
              <w:rPr>
                <w:rFonts w:ascii="Times New Roman" w:eastAsia="Times New Roman" w:hAnsi="Times New Roman" w:cs="Times New Roman"/>
                <w:b/>
                <w:color w:val="000000"/>
                <w:sz w:val="24"/>
                <w:szCs w:val="24"/>
              </w:rPr>
            </w:pPr>
            <w:r w:rsidRPr="00097F9A">
              <w:rPr>
                <w:rFonts w:ascii="Times New Roman" w:eastAsia="Times New Roman" w:hAnsi="Times New Roman" w:cs="Times New Roman"/>
                <w:b/>
                <w:color w:val="000000"/>
                <w:sz w:val="24"/>
                <w:szCs w:val="24"/>
              </w:rPr>
              <w:t xml:space="preserve"> Physical activity</w:t>
            </w:r>
          </w:p>
        </w:tc>
        <w:tc>
          <w:tcPr>
            <w:tcW w:w="3870" w:type="dxa"/>
            <w:shd w:val="clear" w:color="auto" w:fill="auto"/>
            <w:noWrap/>
          </w:tcPr>
          <w:p w14:paraId="77335C1D"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270" w:type="dxa"/>
          </w:tcPr>
          <w:p w14:paraId="0861A98B"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25B1E747"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r>
      <w:tr w:rsidR="00690FD2" w:rsidRPr="00097F9A" w14:paraId="69F170F9" w14:textId="77777777" w:rsidTr="00DE169E">
        <w:trPr>
          <w:trHeight w:val="80"/>
        </w:trPr>
        <w:tc>
          <w:tcPr>
            <w:tcW w:w="5220" w:type="dxa"/>
            <w:shd w:val="clear" w:color="auto" w:fill="auto"/>
            <w:noWrap/>
            <w:vAlign w:val="bottom"/>
          </w:tcPr>
          <w:p w14:paraId="385B01B0"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Yes</w:t>
            </w:r>
          </w:p>
        </w:tc>
        <w:tc>
          <w:tcPr>
            <w:tcW w:w="3870" w:type="dxa"/>
            <w:shd w:val="clear" w:color="auto" w:fill="auto"/>
            <w:noWrap/>
          </w:tcPr>
          <w:p w14:paraId="165C950E" w14:textId="77777777" w:rsidR="00690FD2" w:rsidRPr="00097F9A" w:rsidRDefault="006456B5"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0.89 (0.76-1.05)</w:t>
            </w:r>
          </w:p>
        </w:tc>
        <w:tc>
          <w:tcPr>
            <w:tcW w:w="270" w:type="dxa"/>
          </w:tcPr>
          <w:p w14:paraId="78CF04F0"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38FD56A3" w14:textId="77777777" w:rsidR="00690FD2" w:rsidRPr="00097F9A" w:rsidRDefault="003D5543"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0.90 (0.76-1.05)</w:t>
            </w:r>
          </w:p>
        </w:tc>
      </w:tr>
      <w:tr w:rsidR="00690FD2" w:rsidRPr="00097F9A" w14:paraId="7069A9E0" w14:textId="77777777" w:rsidTr="00DE169E">
        <w:trPr>
          <w:trHeight w:val="80"/>
        </w:trPr>
        <w:tc>
          <w:tcPr>
            <w:tcW w:w="5220" w:type="dxa"/>
            <w:shd w:val="clear" w:color="auto" w:fill="auto"/>
            <w:noWrap/>
            <w:vAlign w:val="bottom"/>
          </w:tcPr>
          <w:p w14:paraId="6E87DE6A" w14:textId="77777777" w:rsidR="00690FD2" w:rsidRPr="00097F9A" w:rsidRDefault="00690FD2" w:rsidP="00246CC0">
            <w:pPr>
              <w:spacing w:after="0" w:line="240" w:lineRule="auto"/>
              <w:ind w:firstLineChars="100" w:firstLine="240"/>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No</w:t>
            </w:r>
          </w:p>
        </w:tc>
        <w:tc>
          <w:tcPr>
            <w:tcW w:w="3870" w:type="dxa"/>
            <w:shd w:val="clear" w:color="auto" w:fill="auto"/>
            <w:noWrap/>
          </w:tcPr>
          <w:p w14:paraId="6D6C802A" w14:textId="77777777" w:rsidR="00690FD2" w:rsidRPr="00097F9A" w:rsidRDefault="006456B5"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1.00</w:t>
            </w:r>
          </w:p>
        </w:tc>
        <w:tc>
          <w:tcPr>
            <w:tcW w:w="270" w:type="dxa"/>
          </w:tcPr>
          <w:p w14:paraId="767DCE9B"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536BFA2E" w14:textId="77777777" w:rsidR="00690FD2" w:rsidRPr="00097F9A" w:rsidRDefault="003D5543"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1.00</w:t>
            </w:r>
          </w:p>
        </w:tc>
      </w:tr>
      <w:tr w:rsidR="00690FD2" w:rsidRPr="00097F9A" w14:paraId="1918A9EB" w14:textId="77777777" w:rsidTr="00DE169E">
        <w:trPr>
          <w:trHeight w:val="80"/>
        </w:trPr>
        <w:tc>
          <w:tcPr>
            <w:tcW w:w="5220" w:type="dxa"/>
            <w:shd w:val="clear" w:color="auto" w:fill="auto"/>
            <w:noWrap/>
            <w:vAlign w:val="bottom"/>
          </w:tcPr>
          <w:p w14:paraId="20A6D72F" w14:textId="77777777" w:rsidR="00690FD2" w:rsidRPr="00097F9A" w:rsidRDefault="00690FD2" w:rsidP="00246CC0">
            <w:pPr>
              <w:spacing w:after="0" w:line="240" w:lineRule="auto"/>
              <w:rPr>
                <w:rFonts w:ascii="Times New Roman" w:eastAsia="Times New Roman" w:hAnsi="Times New Roman" w:cs="Times New Roman"/>
                <w:b/>
                <w:color w:val="000000"/>
                <w:sz w:val="24"/>
                <w:szCs w:val="24"/>
              </w:rPr>
            </w:pPr>
            <w:r w:rsidRPr="00097F9A">
              <w:rPr>
                <w:rFonts w:ascii="Times New Roman" w:eastAsia="Times New Roman" w:hAnsi="Times New Roman" w:cs="Times New Roman"/>
                <w:b/>
                <w:color w:val="000000"/>
                <w:sz w:val="24"/>
                <w:szCs w:val="24"/>
              </w:rPr>
              <w:t xml:space="preserve">Social network score </w:t>
            </w:r>
          </w:p>
        </w:tc>
        <w:tc>
          <w:tcPr>
            <w:tcW w:w="3870" w:type="dxa"/>
            <w:shd w:val="clear" w:color="auto" w:fill="auto"/>
            <w:noWrap/>
          </w:tcPr>
          <w:p w14:paraId="3B99F3A0" w14:textId="77777777" w:rsidR="00690FD2" w:rsidRPr="00097F9A" w:rsidRDefault="0053636A"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1.00 (0.99-1.00)</w:t>
            </w:r>
          </w:p>
        </w:tc>
        <w:tc>
          <w:tcPr>
            <w:tcW w:w="270" w:type="dxa"/>
          </w:tcPr>
          <w:p w14:paraId="1C241AE4"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Pr>
          <w:p w14:paraId="30286788" w14:textId="77777777" w:rsidR="00690FD2" w:rsidRPr="00097F9A" w:rsidRDefault="003D5543"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1.00 (0.99-1.00)</w:t>
            </w:r>
          </w:p>
        </w:tc>
      </w:tr>
      <w:tr w:rsidR="00690FD2" w:rsidRPr="00097F9A" w14:paraId="0CA8EFBF" w14:textId="77777777" w:rsidTr="00DE169E">
        <w:trPr>
          <w:trHeight w:val="80"/>
        </w:trPr>
        <w:tc>
          <w:tcPr>
            <w:tcW w:w="5220" w:type="dxa"/>
            <w:tcBorders>
              <w:bottom w:val="single" w:sz="4" w:space="0" w:color="auto"/>
            </w:tcBorders>
            <w:shd w:val="clear" w:color="auto" w:fill="auto"/>
            <w:noWrap/>
            <w:vAlign w:val="bottom"/>
          </w:tcPr>
          <w:p w14:paraId="623B6A38" w14:textId="77777777" w:rsidR="00690FD2" w:rsidRPr="00097F9A" w:rsidRDefault="00690FD2" w:rsidP="00246CC0">
            <w:pPr>
              <w:spacing w:after="0" w:line="240" w:lineRule="auto"/>
              <w:rPr>
                <w:rFonts w:ascii="Times New Roman" w:eastAsia="Times New Roman" w:hAnsi="Times New Roman" w:cs="Times New Roman"/>
                <w:b/>
                <w:color w:val="000000"/>
                <w:sz w:val="24"/>
                <w:szCs w:val="24"/>
              </w:rPr>
            </w:pPr>
            <w:r w:rsidRPr="00097F9A">
              <w:rPr>
                <w:rFonts w:ascii="Times New Roman" w:eastAsia="Times New Roman" w:hAnsi="Times New Roman" w:cs="Times New Roman"/>
                <w:b/>
                <w:color w:val="000000"/>
                <w:sz w:val="24"/>
                <w:szCs w:val="24"/>
              </w:rPr>
              <w:t>Loneliness score </w:t>
            </w:r>
          </w:p>
        </w:tc>
        <w:tc>
          <w:tcPr>
            <w:tcW w:w="3870" w:type="dxa"/>
            <w:tcBorders>
              <w:bottom w:val="single" w:sz="4" w:space="0" w:color="auto"/>
            </w:tcBorders>
            <w:shd w:val="clear" w:color="auto" w:fill="auto"/>
            <w:noWrap/>
          </w:tcPr>
          <w:p w14:paraId="1C66DBFC" w14:textId="77777777" w:rsidR="00690FD2" w:rsidRPr="00097F9A" w:rsidRDefault="0053636A"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1.02 (0.99-1.06)</w:t>
            </w:r>
          </w:p>
        </w:tc>
        <w:tc>
          <w:tcPr>
            <w:tcW w:w="270" w:type="dxa"/>
            <w:tcBorders>
              <w:bottom w:val="single" w:sz="4" w:space="0" w:color="auto"/>
            </w:tcBorders>
          </w:tcPr>
          <w:p w14:paraId="31120CC4" w14:textId="77777777" w:rsidR="00690FD2" w:rsidRPr="00097F9A" w:rsidRDefault="00690FD2" w:rsidP="00246CC0">
            <w:pPr>
              <w:spacing w:after="0" w:line="240" w:lineRule="auto"/>
              <w:jc w:val="center"/>
              <w:rPr>
                <w:rFonts w:ascii="Times New Roman" w:eastAsia="Times New Roman" w:hAnsi="Times New Roman" w:cs="Times New Roman"/>
                <w:color w:val="000000"/>
                <w:sz w:val="24"/>
                <w:szCs w:val="24"/>
              </w:rPr>
            </w:pPr>
          </w:p>
        </w:tc>
        <w:tc>
          <w:tcPr>
            <w:tcW w:w="3600" w:type="dxa"/>
            <w:tcBorders>
              <w:bottom w:val="single" w:sz="4" w:space="0" w:color="auto"/>
            </w:tcBorders>
          </w:tcPr>
          <w:p w14:paraId="1C809A37" w14:textId="77777777" w:rsidR="00690FD2" w:rsidRPr="00097F9A" w:rsidRDefault="003D5543" w:rsidP="00246CC0">
            <w:pPr>
              <w:spacing w:after="0" w:line="240" w:lineRule="auto"/>
              <w:jc w:val="center"/>
              <w:rPr>
                <w:rFonts w:ascii="Times New Roman" w:eastAsia="Times New Roman" w:hAnsi="Times New Roman" w:cs="Times New Roman"/>
                <w:color w:val="000000"/>
                <w:sz w:val="24"/>
                <w:szCs w:val="24"/>
              </w:rPr>
            </w:pPr>
            <w:r w:rsidRPr="00097F9A">
              <w:rPr>
                <w:rFonts w:ascii="Times New Roman" w:eastAsia="Times New Roman" w:hAnsi="Times New Roman" w:cs="Times New Roman"/>
                <w:color w:val="000000"/>
                <w:sz w:val="24"/>
                <w:szCs w:val="24"/>
              </w:rPr>
              <w:t>1.02 (0.99-1.05)</w:t>
            </w:r>
          </w:p>
        </w:tc>
      </w:tr>
    </w:tbl>
    <w:p w14:paraId="48023BF7" w14:textId="77777777" w:rsidR="00446B8E" w:rsidRPr="00574A97" w:rsidRDefault="00872903" w:rsidP="00246CC0">
      <w:pPr>
        <w:spacing w:after="0" w:line="240" w:lineRule="auto"/>
        <w:rPr>
          <w:rFonts w:ascii="Times New Roman" w:hAnsi="Times New Roman" w:cs="Times New Roman"/>
          <w:sz w:val="20"/>
          <w:szCs w:val="24"/>
        </w:rPr>
      </w:pPr>
      <w:r w:rsidRPr="00574A97">
        <w:rPr>
          <w:rFonts w:ascii="Times New Roman" w:eastAsia="Times New Roman" w:hAnsi="Times New Roman" w:cs="Times New Roman"/>
          <w:color w:val="000000"/>
          <w:sz w:val="20"/>
          <w:szCs w:val="24"/>
        </w:rPr>
        <w:t xml:space="preserve">ADL, Activity of Daily Living; BMI, Body Mass Index; CES-D, Center for Epidemiologic Studies Depression; </w:t>
      </w:r>
      <w:r w:rsidRPr="00574A97">
        <w:rPr>
          <w:rFonts w:ascii="Times New Roman" w:hAnsi="Times New Roman" w:cs="Times New Roman"/>
          <w:sz w:val="20"/>
          <w:szCs w:val="24"/>
        </w:rPr>
        <w:t xml:space="preserve">CI: Confidence Interval; HR: Hazard ratios; </w:t>
      </w:r>
      <w:r w:rsidRPr="00574A97">
        <w:rPr>
          <w:rFonts w:ascii="Times New Roman" w:eastAsia="Times New Roman" w:hAnsi="Times New Roman" w:cs="Times New Roman"/>
          <w:color w:val="000000"/>
          <w:sz w:val="20"/>
          <w:szCs w:val="24"/>
        </w:rPr>
        <w:t>HDB, Housing Development Board; IADL, Instrumental Activity of Daily Living; SPMSQ, Short Portable Mental Status Questionnaire</w:t>
      </w:r>
    </w:p>
    <w:p w14:paraId="18C35ACF" w14:textId="77777777" w:rsidR="00A0705C" w:rsidRPr="00574A97" w:rsidRDefault="00A0705C" w:rsidP="00246CC0">
      <w:pPr>
        <w:spacing w:after="0" w:line="240" w:lineRule="auto"/>
        <w:rPr>
          <w:rFonts w:ascii="Times New Roman" w:hAnsi="Times New Roman" w:cs="Times New Roman"/>
          <w:sz w:val="20"/>
          <w:szCs w:val="24"/>
        </w:rPr>
      </w:pPr>
      <w:r w:rsidRPr="00574A97">
        <w:rPr>
          <w:rFonts w:ascii="Times New Roman" w:hAnsi="Times New Roman" w:cs="Times New Roman"/>
          <w:sz w:val="20"/>
          <w:szCs w:val="24"/>
          <w:vertAlign w:val="superscript"/>
        </w:rPr>
        <w:t>*</w:t>
      </w:r>
      <w:r w:rsidR="00446B8E" w:rsidRPr="00574A97">
        <w:rPr>
          <w:rFonts w:ascii="Times New Roman" w:hAnsi="Times New Roman" w:cs="Times New Roman"/>
          <w:sz w:val="20"/>
          <w:szCs w:val="24"/>
        </w:rPr>
        <w:t>p</w:t>
      </w:r>
      <w:r w:rsidRPr="00574A97">
        <w:rPr>
          <w:rFonts w:ascii="Times New Roman" w:hAnsi="Times New Roman" w:cs="Times New Roman"/>
          <w:sz w:val="20"/>
          <w:szCs w:val="24"/>
        </w:rPr>
        <w:t>&lt;0.05,</w:t>
      </w:r>
      <w:r w:rsidR="007D2DCA" w:rsidRPr="00574A97">
        <w:rPr>
          <w:rFonts w:ascii="Times New Roman" w:hAnsi="Times New Roman" w:cs="Times New Roman"/>
          <w:sz w:val="20"/>
          <w:szCs w:val="24"/>
        </w:rPr>
        <w:t xml:space="preserve"> </w:t>
      </w:r>
      <w:r w:rsidR="007D2DCA" w:rsidRPr="00574A97">
        <w:rPr>
          <w:rFonts w:ascii="Times New Roman" w:hAnsi="Times New Roman" w:cs="Times New Roman"/>
          <w:sz w:val="20"/>
          <w:szCs w:val="24"/>
          <w:vertAlign w:val="superscript"/>
        </w:rPr>
        <w:t>**</w:t>
      </w:r>
      <w:r w:rsidR="007D2DCA" w:rsidRPr="00574A97">
        <w:rPr>
          <w:rFonts w:ascii="Times New Roman" w:hAnsi="Times New Roman" w:cs="Times New Roman"/>
          <w:sz w:val="20"/>
          <w:szCs w:val="24"/>
        </w:rPr>
        <w:t>p&lt;0.01,</w:t>
      </w:r>
      <w:r w:rsidRPr="00574A97">
        <w:rPr>
          <w:rFonts w:ascii="Times New Roman" w:hAnsi="Times New Roman" w:cs="Times New Roman"/>
          <w:sz w:val="20"/>
          <w:szCs w:val="24"/>
        </w:rPr>
        <w:t xml:space="preserve"> </w:t>
      </w:r>
      <w:r w:rsidRPr="00574A97">
        <w:rPr>
          <w:rFonts w:ascii="Times New Roman" w:hAnsi="Times New Roman" w:cs="Times New Roman"/>
          <w:sz w:val="20"/>
          <w:szCs w:val="24"/>
          <w:vertAlign w:val="superscript"/>
        </w:rPr>
        <w:t>***</w:t>
      </w:r>
      <w:r w:rsidR="00446B8E" w:rsidRPr="00574A97">
        <w:rPr>
          <w:rFonts w:ascii="Times New Roman" w:hAnsi="Times New Roman" w:cs="Times New Roman"/>
          <w:sz w:val="20"/>
          <w:szCs w:val="24"/>
        </w:rPr>
        <w:t>p</w:t>
      </w:r>
      <w:r w:rsidRPr="00574A97">
        <w:rPr>
          <w:rFonts w:ascii="Times New Roman" w:hAnsi="Times New Roman" w:cs="Times New Roman"/>
          <w:sz w:val="20"/>
          <w:szCs w:val="24"/>
        </w:rPr>
        <w:t>&lt;0.001</w:t>
      </w:r>
    </w:p>
    <w:p w14:paraId="197F7624" w14:textId="77777777" w:rsidR="008A68CD" w:rsidRPr="00097F9A" w:rsidRDefault="008A68CD" w:rsidP="00246CC0">
      <w:pPr>
        <w:spacing w:after="0" w:line="240" w:lineRule="auto"/>
        <w:rPr>
          <w:rFonts w:ascii="Times New Roman" w:hAnsi="Times New Roman" w:cs="Times New Roman"/>
          <w:sz w:val="24"/>
          <w:szCs w:val="24"/>
        </w:rPr>
      </w:pPr>
    </w:p>
    <w:p w14:paraId="62346800" w14:textId="77777777" w:rsidR="00097F9A" w:rsidRDefault="00097F9A">
      <w:pPr>
        <w:rPr>
          <w:rFonts w:ascii="Times New Roman" w:hAnsi="Times New Roman" w:cs="Times New Roman"/>
          <w:sz w:val="24"/>
          <w:szCs w:val="24"/>
        </w:rPr>
      </w:pPr>
      <w:r>
        <w:rPr>
          <w:rFonts w:ascii="Times New Roman" w:hAnsi="Times New Roman" w:cs="Times New Roman"/>
          <w:sz w:val="24"/>
          <w:szCs w:val="24"/>
        </w:rPr>
        <w:br w:type="page"/>
      </w:r>
    </w:p>
    <w:p w14:paraId="0F86B865" w14:textId="7B7528AF" w:rsidR="0004605F" w:rsidRPr="00097F9A" w:rsidRDefault="0004605F" w:rsidP="0004605F">
      <w:pPr>
        <w:spacing w:after="0" w:line="240" w:lineRule="auto"/>
        <w:rPr>
          <w:rFonts w:ascii="Times New Roman" w:hAnsi="Times New Roman" w:cs="Times New Roman"/>
          <w:b/>
          <w:sz w:val="24"/>
          <w:szCs w:val="24"/>
        </w:rPr>
      </w:pPr>
      <w:r w:rsidRPr="00097F9A">
        <w:rPr>
          <w:rFonts w:ascii="Times New Roman" w:hAnsi="Times New Roman" w:cs="Times New Roman"/>
          <w:b/>
          <w:sz w:val="24"/>
          <w:szCs w:val="24"/>
          <w:u w:val="single"/>
        </w:rPr>
        <w:lastRenderedPageBreak/>
        <w:t xml:space="preserve">Appendix </w:t>
      </w:r>
      <w:r w:rsidR="00895C7D">
        <w:rPr>
          <w:rFonts w:ascii="Times New Roman" w:hAnsi="Times New Roman" w:cs="Times New Roman"/>
          <w:b/>
          <w:sz w:val="24"/>
          <w:szCs w:val="24"/>
          <w:u w:val="single"/>
        </w:rPr>
        <w:t>5</w:t>
      </w:r>
      <w:r w:rsidRPr="00097F9A">
        <w:rPr>
          <w:rFonts w:ascii="Times New Roman" w:hAnsi="Times New Roman" w:cs="Times New Roman"/>
          <w:b/>
          <w:sz w:val="24"/>
          <w:szCs w:val="24"/>
        </w:rPr>
        <w:t xml:space="preserve"> </w:t>
      </w:r>
    </w:p>
    <w:p w14:paraId="3E5CBFDA" w14:textId="77777777" w:rsidR="0060556D" w:rsidRPr="00F314A6" w:rsidRDefault="00F809FA" w:rsidP="0060556D">
      <w:pPr>
        <w:spacing w:after="0"/>
        <w:rPr>
          <w:rFonts w:ascii="Times New Roman" w:hAnsi="Times New Roman" w:cs="Times New Roman"/>
          <w:b/>
          <w:sz w:val="24"/>
          <w:szCs w:val="24"/>
          <w:lang w:val="en-SG"/>
        </w:rPr>
      </w:pPr>
      <w:r w:rsidRPr="00F314A6">
        <w:rPr>
          <w:rFonts w:ascii="Times New Roman" w:hAnsi="Times New Roman" w:cs="Times New Roman"/>
          <w:b/>
          <w:sz w:val="24"/>
          <w:szCs w:val="24"/>
          <w:lang w:val="en-SG"/>
        </w:rPr>
        <w:t>S</w:t>
      </w:r>
      <w:r>
        <w:rPr>
          <w:rFonts w:ascii="Times New Roman" w:hAnsi="Times New Roman" w:cs="Times New Roman"/>
          <w:b/>
          <w:sz w:val="24"/>
          <w:szCs w:val="24"/>
          <w:lang w:val="en-SG"/>
        </w:rPr>
        <w:t>upplementary</w:t>
      </w:r>
      <w:r w:rsidRPr="00F314A6">
        <w:rPr>
          <w:rFonts w:ascii="Times New Roman" w:hAnsi="Times New Roman" w:cs="Times New Roman"/>
          <w:b/>
          <w:sz w:val="24"/>
          <w:szCs w:val="24"/>
          <w:lang w:val="en-SG"/>
        </w:rPr>
        <w:t xml:space="preserve"> </w:t>
      </w:r>
      <w:r w:rsidR="0060556D" w:rsidRPr="00F314A6">
        <w:rPr>
          <w:rFonts w:ascii="Times New Roman" w:hAnsi="Times New Roman" w:cs="Times New Roman"/>
          <w:b/>
          <w:sz w:val="24"/>
          <w:szCs w:val="24"/>
          <w:lang w:val="en-SG"/>
        </w:rPr>
        <w:t xml:space="preserve">Figure 1: Association </w:t>
      </w:r>
      <w:r w:rsidR="0060556D">
        <w:rPr>
          <w:rFonts w:ascii="Times New Roman" w:hAnsi="Times New Roman" w:cs="Times New Roman"/>
          <w:b/>
          <w:sz w:val="24"/>
          <w:szCs w:val="24"/>
          <w:lang w:val="en-SG"/>
        </w:rPr>
        <w:t>of</w:t>
      </w:r>
      <w:r w:rsidR="0060556D" w:rsidRPr="00F314A6">
        <w:rPr>
          <w:rFonts w:ascii="Times New Roman" w:hAnsi="Times New Roman" w:cs="Times New Roman"/>
          <w:b/>
          <w:sz w:val="24"/>
          <w:szCs w:val="24"/>
          <w:lang w:val="en-SG"/>
        </w:rPr>
        <w:t xml:space="preserve"> </w:t>
      </w:r>
      <w:r w:rsidR="0060556D">
        <w:rPr>
          <w:rFonts w:ascii="Times New Roman" w:hAnsi="Times New Roman" w:cs="Times New Roman"/>
          <w:b/>
          <w:sz w:val="24"/>
          <w:szCs w:val="24"/>
          <w:lang w:val="en-SG"/>
        </w:rPr>
        <w:t>‘</w:t>
      </w:r>
      <w:r w:rsidR="0060556D" w:rsidRPr="00F314A6">
        <w:rPr>
          <w:rFonts w:ascii="Times New Roman" w:hAnsi="Times New Roman" w:cs="Times New Roman"/>
          <w:b/>
          <w:sz w:val="24"/>
          <w:szCs w:val="24"/>
          <w:lang w:val="en-SG"/>
        </w:rPr>
        <w:t>happiness score</w:t>
      </w:r>
      <w:r w:rsidR="0060556D">
        <w:rPr>
          <w:rFonts w:ascii="Times New Roman" w:hAnsi="Times New Roman" w:cs="Times New Roman"/>
          <w:b/>
          <w:sz w:val="24"/>
          <w:szCs w:val="24"/>
          <w:lang w:val="en-SG"/>
        </w:rPr>
        <w:t>’</w:t>
      </w:r>
      <w:r w:rsidR="0060556D" w:rsidRPr="00F314A6">
        <w:rPr>
          <w:rFonts w:ascii="Times New Roman" w:hAnsi="Times New Roman" w:cs="Times New Roman"/>
          <w:b/>
          <w:sz w:val="24"/>
          <w:szCs w:val="24"/>
          <w:lang w:val="en-SG"/>
        </w:rPr>
        <w:t xml:space="preserve"> </w:t>
      </w:r>
      <w:r w:rsidR="0060556D">
        <w:rPr>
          <w:rFonts w:ascii="Times New Roman" w:hAnsi="Times New Roman" w:cs="Times New Roman"/>
          <w:b/>
          <w:sz w:val="24"/>
          <w:szCs w:val="24"/>
          <w:lang w:val="en-SG"/>
        </w:rPr>
        <w:t xml:space="preserve">with </w:t>
      </w:r>
      <w:r w:rsidR="0060556D" w:rsidRPr="00F314A6">
        <w:rPr>
          <w:rFonts w:ascii="Times New Roman" w:hAnsi="Times New Roman" w:cs="Times New Roman"/>
          <w:b/>
          <w:sz w:val="24"/>
          <w:szCs w:val="24"/>
          <w:lang w:val="en-SG"/>
        </w:rPr>
        <w:t>all-cause mortality using restricted cubic sp</w:t>
      </w:r>
      <w:r w:rsidR="001E6A05">
        <w:rPr>
          <w:rFonts w:ascii="Times New Roman" w:hAnsi="Times New Roman" w:cs="Times New Roman"/>
          <w:b/>
          <w:sz w:val="24"/>
          <w:szCs w:val="24"/>
          <w:lang w:val="en-SG"/>
        </w:rPr>
        <w:t>l</w:t>
      </w:r>
      <w:r w:rsidR="0060556D" w:rsidRPr="00F314A6">
        <w:rPr>
          <w:rFonts w:ascii="Times New Roman" w:hAnsi="Times New Roman" w:cs="Times New Roman"/>
          <w:b/>
          <w:sz w:val="24"/>
          <w:szCs w:val="24"/>
          <w:lang w:val="en-SG"/>
        </w:rPr>
        <w:t>ine regression</w:t>
      </w:r>
    </w:p>
    <w:p w14:paraId="0738DAC7" w14:textId="77777777" w:rsidR="0060556D" w:rsidRPr="00F314A6" w:rsidRDefault="0060556D" w:rsidP="0060556D">
      <w:pPr>
        <w:spacing w:after="0"/>
        <w:rPr>
          <w:rFonts w:ascii="Times New Roman" w:hAnsi="Times New Roman" w:cs="Times New Roman"/>
          <w:sz w:val="24"/>
          <w:szCs w:val="24"/>
          <w:lang w:val="en-SG"/>
        </w:rPr>
      </w:pPr>
      <w:r>
        <w:rPr>
          <w:rFonts w:ascii="Times New Roman" w:hAnsi="Times New Roman" w:cs="Times New Roman"/>
          <w:noProof/>
          <w:sz w:val="24"/>
          <w:szCs w:val="24"/>
          <w:lang w:eastAsia="en-GB"/>
        </w:rPr>
        <w:drawing>
          <wp:inline distT="0" distB="0" distL="0" distR="0" wp14:anchorId="063A6274" wp14:editId="08DFAB93">
            <wp:extent cx="5943600" cy="43199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line.tif"/>
                    <pic:cNvPicPr/>
                  </pic:nvPicPr>
                  <pic:blipFill>
                    <a:blip r:embed="rId7">
                      <a:extLst>
                        <a:ext uri="{28A0092B-C50C-407E-A947-70E740481C1C}">
                          <a14:useLocalDpi xmlns:a14="http://schemas.microsoft.com/office/drawing/2010/main" val="0"/>
                        </a:ext>
                      </a:extLst>
                    </a:blip>
                    <a:stretch>
                      <a:fillRect/>
                    </a:stretch>
                  </pic:blipFill>
                  <pic:spPr>
                    <a:xfrm>
                      <a:off x="0" y="0"/>
                      <a:ext cx="5943600" cy="4319905"/>
                    </a:xfrm>
                    <a:prstGeom prst="rect">
                      <a:avLst/>
                    </a:prstGeom>
                  </pic:spPr>
                </pic:pic>
              </a:graphicData>
            </a:graphic>
          </wp:inline>
        </w:drawing>
      </w:r>
    </w:p>
    <w:p w14:paraId="2B2DA9D5" w14:textId="77777777" w:rsidR="0060556D" w:rsidRPr="008D6FAF" w:rsidRDefault="0060556D" w:rsidP="0060556D">
      <w:pPr>
        <w:spacing w:after="0"/>
        <w:rPr>
          <w:rFonts w:ascii="Times New Roman" w:hAnsi="Times New Roman" w:cs="Times New Roman"/>
          <w:b/>
          <w:sz w:val="24"/>
          <w:szCs w:val="24"/>
          <w:lang w:val="en-SG"/>
        </w:rPr>
      </w:pPr>
      <w:r w:rsidRPr="008D6FAF">
        <w:rPr>
          <w:rFonts w:ascii="Times New Roman" w:hAnsi="Times New Roman" w:cs="Times New Roman"/>
          <w:b/>
          <w:sz w:val="24"/>
          <w:szCs w:val="24"/>
          <w:lang w:val="en-SG"/>
        </w:rPr>
        <w:t>p-value for non-linearity = 0.8688</w:t>
      </w:r>
    </w:p>
    <w:p w14:paraId="11D92A4C" w14:textId="77777777" w:rsidR="0060556D" w:rsidRPr="0060556D" w:rsidRDefault="0060556D" w:rsidP="0060556D">
      <w:pPr>
        <w:spacing w:after="0"/>
        <w:rPr>
          <w:rFonts w:ascii="Times New Roman" w:hAnsi="Times New Roman" w:cs="Times New Roman"/>
          <w:sz w:val="20"/>
          <w:szCs w:val="24"/>
          <w:lang w:val="en-SG"/>
        </w:rPr>
      </w:pPr>
      <w:r w:rsidRPr="0060556D">
        <w:rPr>
          <w:rFonts w:ascii="Times New Roman" w:hAnsi="Times New Roman" w:cs="Times New Roman"/>
          <w:sz w:val="20"/>
          <w:szCs w:val="24"/>
        </w:rPr>
        <w:t>Adjusted for demographic (age, sex, ethnicity, marital status, housing type, educational status, and living arrangement), lifestyle (physical activity, smoking status, alcohol intake, and sleep duration), health (body mass index category, self-rated health, number of chronic diseases, number of activity of daily living limitations, number of instrumental activity of daily living limitations, number of mobility limitations, depressive symptoms, and cognitive impairment status), and social (loneliness and social networks) variables</w:t>
      </w:r>
    </w:p>
    <w:p w14:paraId="533857E3" w14:textId="77777777" w:rsidR="0060556D" w:rsidRDefault="0060556D">
      <w:pPr>
        <w:rPr>
          <w:rFonts w:ascii="Times New Roman" w:hAnsi="Times New Roman" w:cs="Times New Roman"/>
          <w:b/>
          <w:sz w:val="24"/>
          <w:szCs w:val="24"/>
        </w:rPr>
      </w:pPr>
      <w:r>
        <w:rPr>
          <w:rFonts w:ascii="Times New Roman" w:hAnsi="Times New Roman" w:cs="Times New Roman"/>
          <w:b/>
          <w:sz w:val="24"/>
          <w:szCs w:val="24"/>
        </w:rPr>
        <w:br w:type="page"/>
      </w:r>
    </w:p>
    <w:p w14:paraId="339074BC" w14:textId="77777777" w:rsidR="00097F9A" w:rsidRPr="0047350A" w:rsidRDefault="00097F9A" w:rsidP="00246CC0">
      <w:pPr>
        <w:spacing w:after="0" w:line="240" w:lineRule="auto"/>
        <w:rPr>
          <w:rFonts w:ascii="Times New Roman" w:hAnsi="Times New Roman" w:cs="Times New Roman"/>
          <w:b/>
          <w:sz w:val="24"/>
          <w:szCs w:val="24"/>
          <w:u w:val="single"/>
        </w:rPr>
      </w:pPr>
      <w:r w:rsidRPr="0047350A">
        <w:rPr>
          <w:rFonts w:ascii="Times New Roman" w:hAnsi="Times New Roman" w:cs="Times New Roman"/>
          <w:b/>
          <w:sz w:val="24"/>
          <w:szCs w:val="24"/>
          <w:u w:val="single"/>
        </w:rPr>
        <w:lastRenderedPageBreak/>
        <w:t>References</w:t>
      </w:r>
      <w:r w:rsidR="0047350A" w:rsidRPr="0047350A">
        <w:rPr>
          <w:rFonts w:ascii="Times New Roman" w:hAnsi="Times New Roman" w:cs="Times New Roman"/>
          <w:b/>
          <w:sz w:val="24"/>
          <w:szCs w:val="24"/>
          <w:u w:val="single"/>
        </w:rPr>
        <w:t xml:space="preserve"> used in Supplementary Data</w:t>
      </w:r>
    </w:p>
    <w:p w14:paraId="47DB1EE6" w14:textId="77777777" w:rsidR="00464513" w:rsidRPr="00097F9A" w:rsidRDefault="008A68CD" w:rsidP="00097F9A">
      <w:pPr>
        <w:pStyle w:val="EndNoteBibliography"/>
        <w:spacing w:after="0"/>
        <w:ind w:left="360" w:hanging="360"/>
        <w:rPr>
          <w:rFonts w:ascii="Times New Roman" w:hAnsi="Times New Roman" w:cs="Times New Roman"/>
          <w:sz w:val="24"/>
          <w:szCs w:val="24"/>
        </w:rPr>
      </w:pPr>
      <w:r w:rsidRPr="00097F9A">
        <w:rPr>
          <w:rFonts w:ascii="Times New Roman" w:hAnsi="Times New Roman" w:cs="Times New Roman"/>
          <w:sz w:val="24"/>
          <w:szCs w:val="24"/>
        </w:rPr>
        <w:fldChar w:fldCharType="begin"/>
      </w:r>
      <w:r w:rsidRPr="00097F9A">
        <w:rPr>
          <w:rFonts w:ascii="Times New Roman" w:hAnsi="Times New Roman" w:cs="Times New Roman"/>
          <w:sz w:val="24"/>
          <w:szCs w:val="24"/>
        </w:rPr>
        <w:instrText xml:space="preserve"> ADDIN EN.REFLIST </w:instrText>
      </w:r>
      <w:r w:rsidRPr="00097F9A">
        <w:rPr>
          <w:rFonts w:ascii="Times New Roman" w:hAnsi="Times New Roman" w:cs="Times New Roman"/>
          <w:sz w:val="24"/>
          <w:szCs w:val="24"/>
        </w:rPr>
        <w:fldChar w:fldCharType="separate"/>
      </w:r>
      <w:r w:rsidR="00464513" w:rsidRPr="00097F9A">
        <w:rPr>
          <w:rFonts w:ascii="Times New Roman" w:hAnsi="Times New Roman" w:cs="Times New Roman"/>
          <w:sz w:val="24"/>
          <w:szCs w:val="24"/>
        </w:rPr>
        <w:t>1.</w:t>
      </w:r>
      <w:r w:rsidR="00464513" w:rsidRPr="00097F9A">
        <w:rPr>
          <w:rFonts w:ascii="Times New Roman" w:hAnsi="Times New Roman" w:cs="Times New Roman"/>
          <w:sz w:val="24"/>
          <w:szCs w:val="24"/>
        </w:rPr>
        <w:tab/>
        <w:t>Kohout FJ, Berkman LF, Evans DA, Cornoni-Huntley J. Two shorter forms of the CES-D (Center for Epidemiological Studies Depression) depression symptoms index. J Aging Health. 1993 May;5(2):179-93.</w:t>
      </w:r>
    </w:p>
    <w:p w14:paraId="3C3D25C9" w14:textId="77777777" w:rsidR="00464513" w:rsidRPr="00097F9A" w:rsidRDefault="00464513" w:rsidP="00097F9A">
      <w:pPr>
        <w:pStyle w:val="EndNoteBibliography"/>
        <w:spacing w:after="0"/>
        <w:ind w:left="360" w:hanging="360"/>
        <w:rPr>
          <w:rFonts w:ascii="Times New Roman" w:hAnsi="Times New Roman" w:cs="Times New Roman"/>
          <w:sz w:val="24"/>
          <w:szCs w:val="24"/>
        </w:rPr>
      </w:pPr>
      <w:r w:rsidRPr="00097F9A">
        <w:rPr>
          <w:rFonts w:ascii="Times New Roman" w:hAnsi="Times New Roman" w:cs="Times New Roman"/>
          <w:sz w:val="24"/>
          <w:szCs w:val="24"/>
        </w:rPr>
        <w:t>2.</w:t>
      </w:r>
      <w:r w:rsidRPr="00097F9A">
        <w:rPr>
          <w:rFonts w:ascii="Times New Roman" w:hAnsi="Times New Roman" w:cs="Times New Roman"/>
          <w:sz w:val="24"/>
          <w:szCs w:val="24"/>
        </w:rPr>
        <w:tab/>
        <w:t>Fowler JH, Christakis NA. Dynamic spread of happiness in a large social network: longitudinal analysis over 20 years in the Framingham Heart Study. BMJ. 2008 Dec 04;337:a2338.</w:t>
      </w:r>
    </w:p>
    <w:p w14:paraId="10DF6DC2" w14:textId="77777777" w:rsidR="00464513" w:rsidRPr="00097F9A" w:rsidRDefault="00464513" w:rsidP="00097F9A">
      <w:pPr>
        <w:pStyle w:val="EndNoteBibliography"/>
        <w:spacing w:after="0"/>
        <w:ind w:left="360" w:hanging="360"/>
        <w:rPr>
          <w:rFonts w:ascii="Times New Roman" w:hAnsi="Times New Roman" w:cs="Times New Roman"/>
          <w:sz w:val="24"/>
          <w:szCs w:val="24"/>
        </w:rPr>
      </w:pPr>
      <w:r w:rsidRPr="00097F9A">
        <w:rPr>
          <w:rFonts w:ascii="Times New Roman" w:hAnsi="Times New Roman" w:cs="Times New Roman"/>
          <w:sz w:val="24"/>
          <w:szCs w:val="24"/>
        </w:rPr>
        <w:t>3.</w:t>
      </w:r>
      <w:r w:rsidRPr="00097F9A">
        <w:rPr>
          <w:rFonts w:ascii="Times New Roman" w:hAnsi="Times New Roman" w:cs="Times New Roman"/>
          <w:sz w:val="24"/>
          <w:szCs w:val="24"/>
        </w:rPr>
        <w:tab/>
        <w:t>Ostir GV, Markides KS, Black SA, Goodwin JS. Emotional well-being predicts subsequent functional independence and survival. J Am Geriatr Soc. 2000 May;48(5):473-8.</w:t>
      </w:r>
    </w:p>
    <w:p w14:paraId="668267DE" w14:textId="77777777" w:rsidR="00464513" w:rsidRPr="00097F9A" w:rsidRDefault="00464513" w:rsidP="00097F9A">
      <w:pPr>
        <w:pStyle w:val="EndNoteBibliography"/>
        <w:spacing w:after="0"/>
        <w:ind w:left="360" w:hanging="360"/>
        <w:rPr>
          <w:rFonts w:ascii="Times New Roman" w:hAnsi="Times New Roman" w:cs="Times New Roman"/>
          <w:sz w:val="24"/>
          <w:szCs w:val="24"/>
        </w:rPr>
      </w:pPr>
      <w:r w:rsidRPr="00097F9A">
        <w:rPr>
          <w:rFonts w:ascii="Times New Roman" w:hAnsi="Times New Roman" w:cs="Times New Roman"/>
          <w:sz w:val="24"/>
          <w:szCs w:val="24"/>
        </w:rPr>
        <w:t>4.</w:t>
      </w:r>
      <w:r w:rsidRPr="00097F9A">
        <w:rPr>
          <w:rFonts w:ascii="Times New Roman" w:hAnsi="Times New Roman" w:cs="Times New Roman"/>
          <w:sz w:val="24"/>
          <w:szCs w:val="24"/>
        </w:rPr>
        <w:tab/>
        <w:t>Moskowitz JT, Epel ES, Acree M. Positive affect uniquely predicts lower risk of mortality in people with diabetes. Health Psychol. 2008 Jan;27(1S):S73-82.</w:t>
      </w:r>
    </w:p>
    <w:p w14:paraId="33D798EC" w14:textId="77777777" w:rsidR="00464513" w:rsidRPr="00097F9A" w:rsidRDefault="00464513" w:rsidP="00097F9A">
      <w:pPr>
        <w:pStyle w:val="EndNoteBibliography"/>
        <w:spacing w:after="0"/>
        <w:ind w:left="360" w:hanging="360"/>
        <w:rPr>
          <w:rFonts w:ascii="Times New Roman" w:hAnsi="Times New Roman" w:cs="Times New Roman"/>
          <w:sz w:val="24"/>
          <w:szCs w:val="24"/>
        </w:rPr>
      </w:pPr>
      <w:r w:rsidRPr="00097F9A">
        <w:rPr>
          <w:rFonts w:ascii="Times New Roman" w:hAnsi="Times New Roman" w:cs="Times New Roman"/>
          <w:sz w:val="24"/>
          <w:szCs w:val="24"/>
        </w:rPr>
        <w:t>5.</w:t>
      </w:r>
      <w:r w:rsidRPr="00097F9A">
        <w:rPr>
          <w:rFonts w:ascii="Times New Roman" w:hAnsi="Times New Roman" w:cs="Times New Roman"/>
          <w:sz w:val="24"/>
          <w:szCs w:val="24"/>
        </w:rPr>
        <w:tab/>
        <w:t>Ryan RM, Deci EL. On happiness and human potentials: a review of research on hedonic and eudaimonic well-being. Annu Rev Psychol. 2001;52:141-66.</w:t>
      </w:r>
    </w:p>
    <w:p w14:paraId="71127770" w14:textId="77777777" w:rsidR="00464513" w:rsidRPr="00097F9A" w:rsidRDefault="00464513" w:rsidP="00097F9A">
      <w:pPr>
        <w:pStyle w:val="EndNoteBibliography"/>
        <w:spacing w:after="0"/>
        <w:ind w:left="360" w:hanging="360"/>
        <w:rPr>
          <w:rFonts w:ascii="Times New Roman" w:hAnsi="Times New Roman" w:cs="Times New Roman"/>
          <w:sz w:val="24"/>
          <w:szCs w:val="24"/>
        </w:rPr>
      </w:pPr>
      <w:r w:rsidRPr="00097F9A">
        <w:rPr>
          <w:rFonts w:ascii="Times New Roman" w:hAnsi="Times New Roman" w:cs="Times New Roman"/>
          <w:sz w:val="24"/>
          <w:szCs w:val="24"/>
        </w:rPr>
        <w:t>6.</w:t>
      </w:r>
      <w:r w:rsidRPr="00097F9A">
        <w:rPr>
          <w:rFonts w:ascii="Times New Roman" w:hAnsi="Times New Roman" w:cs="Times New Roman"/>
          <w:sz w:val="24"/>
          <w:szCs w:val="24"/>
        </w:rPr>
        <w:tab/>
        <w:t>Wnuk M, Marcinkowski JT, Fobair P. The Relationship of Purpose in Life and Hope in Shaping Happiness Among Patients with Cancer in Poland. Journal of Psychosocial Oncology. 2012 2012/07/01;30(4):461-83.</w:t>
      </w:r>
    </w:p>
    <w:p w14:paraId="6C7CFE7E" w14:textId="77777777" w:rsidR="00464513" w:rsidRPr="00097F9A" w:rsidRDefault="00464513" w:rsidP="00097F9A">
      <w:pPr>
        <w:pStyle w:val="EndNoteBibliography"/>
        <w:spacing w:after="0"/>
        <w:ind w:left="360" w:hanging="360"/>
        <w:rPr>
          <w:rFonts w:ascii="Times New Roman" w:hAnsi="Times New Roman" w:cs="Times New Roman"/>
          <w:sz w:val="24"/>
          <w:szCs w:val="24"/>
        </w:rPr>
      </w:pPr>
      <w:r w:rsidRPr="00097F9A">
        <w:rPr>
          <w:rFonts w:ascii="Times New Roman" w:hAnsi="Times New Roman" w:cs="Times New Roman"/>
          <w:sz w:val="24"/>
          <w:szCs w:val="24"/>
        </w:rPr>
        <w:t>7.</w:t>
      </w:r>
      <w:r w:rsidRPr="00097F9A">
        <w:rPr>
          <w:rFonts w:ascii="Times New Roman" w:hAnsi="Times New Roman" w:cs="Times New Roman"/>
          <w:sz w:val="24"/>
          <w:szCs w:val="24"/>
        </w:rPr>
        <w:tab/>
        <w:t>Eren KA, Aşıcı AA. The Determinants of Happiness in Turkey: Evidence from City-Level Data. Journal of Happiness Studies. 2017;18(3):647-69.</w:t>
      </w:r>
    </w:p>
    <w:p w14:paraId="123C1CE4" w14:textId="77777777" w:rsidR="00464513" w:rsidRPr="00097F9A" w:rsidRDefault="00464513" w:rsidP="00097F9A">
      <w:pPr>
        <w:pStyle w:val="EndNoteBibliography"/>
        <w:spacing w:after="0"/>
        <w:ind w:left="360" w:hanging="360"/>
        <w:rPr>
          <w:rFonts w:ascii="Times New Roman" w:hAnsi="Times New Roman" w:cs="Times New Roman"/>
          <w:sz w:val="24"/>
          <w:szCs w:val="24"/>
        </w:rPr>
      </w:pPr>
      <w:r w:rsidRPr="00097F9A">
        <w:rPr>
          <w:rFonts w:ascii="Times New Roman" w:hAnsi="Times New Roman" w:cs="Times New Roman"/>
          <w:sz w:val="24"/>
          <w:szCs w:val="24"/>
        </w:rPr>
        <w:t>8.</w:t>
      </w:r>
      <w:r w:rsidRPr="00097F9A">
        <w:rPr>
          <w:rFonts w:ascii="Times New Roman" w:hAnsi="Times New Roman" w:cs="Times New Roman"/>
          <w:sz w:val="24"/>
          <w:szCs w:val="24"/>
        </w:rPr>
        <w:tab/>
        <w:t>Cheng GH, Chan A, Lo JC. Factors of nocturnal sleep and daytime nap durations in community-dwelling elderly: a longitudinal population-based study. Int Psychogeriatr. 2017 Aug;29(8):1335-44.</w:t>
      </w:r>
    </w:p>
    <w:p w14:paraId="272D06B6" w14:textId="77777777" w:rsidR="00464513" w:rsidRPr="00097F9A" w:rsidRDefault="00464513" w:rsidP="00097F9A">
      <w:pPr>
        <w:pStyle w:val="EndNoteBibliography"/>
        <w:spacing w:after="0"/>
        <w:ind w:left="360" w:hanging="360"/>
        <w:rPr>
          <w:rFonts w:ascii="Times New Roman" w:hAnsi="Times New Roman" w:cs="Times New Roman"/>
          <w:sz w:val="24"/>
          <w:szCs w:val="24"/>
        </w:rPr>
      </w:pPr>
      <w:r w:rsidRPr="00097F9A">
        <w:rPr>
          <w:rFonts w:ascii="Times New Roman" w:hAnsi="Times New Roman" w:cs="Times New Roman"/>
          <w:sz w:val="24"/>
          <w:szCs w:val="24"/>
        </w:rPr>
        <w:t>9.</w:t>
      </w:r>
      <w:r w:rsidRPr="00097F9A">
        <w:rPr>
          <w:rFonts w:ascii="Times New Roman" w:hAnsi="Times New Roman" w:cs="Times New Roman"/>
          <w:sz w:val="24"/>
          <w:szCs w:val="24"/>
        </w:rPr>
        <w:tab/>
        <w:t>W. H. O. Expert Consultation. Appropriate body-mass index for Asian populations and its implications for policy and intervention strategies. Lancet. 2004 Jan 10;363(9403):157-63.</w:t>
      </w:r>
    </w:p>
    <w:p w14:paraId="05672A38" w14:textId="77777777" w:rsidR="00464513" w:rsidRPr="00097F9A" w:rsidRDefault="00464513" w:rsidP="00097F9A">
      <w:pPr>
        <w:pStyle w:val="EndNoteBibliography"/>
        <w:spacing w:after="0"/>
        <w:ind w:left="360" w:hanging="360"/>
        <w:rPr>
          <w:rFonts w:ascii="Times New Roman" w:hAnsi="Times New Roman" w:cs="Times New Roman"/>
          <w:sz w:val="24"/>
          <w:szCs w:val="24"/>
        </w:rPr>
      </w:pPr>
      <w:r w:rsidRPr="00097F9A">
        <w:rPr>
          <w:rFonts w:ascii="Times New Roman" w:hAnsi="Times New Roman" w:cs="Times New Roman"/>
          <w:sz w:val="24"/>
          <w:szCs w:val="24"/>
        </w:rPr>
        <w:t>10.</w:t>
      </w:r>
      <w:r w:rsidRPr="00097F9A">
        <w:rPr>
          <w:rFonts w:ascii="Times New Roman" w:hAnsi="Times New Roman" w:cs="Times New Roman"/>
          <w:sz w:val="24"/>
          <w:szCs w:val="24"/>
        </w:rPr>
        <w:tab/>
        <w:t>Nagi SZ. An epidemiology of disability among adults in the United States. Milbank Mem Fund Q Health Soc. 1976 Fall;54(4):439-67.</w:t>
      </w:r>
    </w:p>
    <w:p w14:paraId="61CB5F5D" w14:textId="77777777" w:rsidR="00464513" w:rsidRPr="00097F9A" w:rsidRDefault="00464513" w:rsidP="00097F9A">
      <w:pPr>
        <w:pStyle w:val="EndNoteBibliography"/>
        <w:spacing w:after="0"/>
        <w:ind w:left="360" w:hanging="360"/>
        <w:rPr>
          <w:rFonts w:ascii="Times New Roman" w:hAnsi="Times New Roman" w:cs="Times New Roman"/>
          <w:sz w:val="24"/>
          <w:szCs w:val="24"/>
        </w:rPr>
      </w:pPr>
      <w:r w:rsidRPr="00097F9A">
        <w:rPr>
          <w:rFonts w:ascii="Times New Roman" w:hAnsi="Times New Roman" w:cs="Times New Roman"/>
          <w:sz w:val="24"/>
          <w:szCs w:val="24"/>
        </w:rPr>
        <w:t>11.</w:t>
      </w:r>
      <w:r w:rsidRPr="00097F9A">
        <w:rPr>
          <w:rFonts w:ascii="Times New Roman" w:hAnsi="Times New Roman" w:cs="Times New Roman"/>
          <w:sz w:val="24"/>
          <w:szCs w:val="24"/>
        </w:rPr>
        <w:tab/>
        <w:t>Pfeiffer E. A short portable mental status questionnaire for the assessment of organic brain deficit in elderly patients. J Am Geriatr Soc. 1975 Oct;23(10):433-41.</w:t>
      </w:r>
    </w:p>
    <w:p w14:paraId="52165564" w14:textId="77777777" w:rsidR="00464513" w:rsidRPr="00097F9A" w:rsidRDefault="00464513" w:rsidP="00097F9A">
      <w:pPr>
        <w:pStyle w:val="EndNoteBibliography"/>
        <w:spacing w:after="0"/>
        <w:ind w:left="360" w:hanging="360"/>
        <w:rPr>
          <w:rFonts w:ascii="Times New Roman" w:hAnsi="Times New Roman" w:cs="Times New Roman"/>
          <w:sz w:val="24"/>
          <w:szCs w:val="24"/>
        </w:rPr>
      </w:pPr>
      <w:r w:rsidRPr="00097F9A">
        <w:rPr>
          <w:rFonts w:ascii="Times New Roman" w:hAnsi="Times New Roman" w:cs="Times New Roman"/>
          <w:sz w:val="24"/>
          <w:szCs w:val="24"/>
        </w:rPr>
        <w:t>12.</w:t>
      </w:r>
      <w:r w:rsidRPr="00097F9A">
        <w:rPr>
          <w:rFonts w:ascii="Times New Roman" w:hAnsi="Times New Roman" w:cs="Times New Roman"/>
          <w:sz w:val="24"/>
          <w:szCs w:val="24"/>
        </w:rPr>
        <w:tab/>
        <w:t>Hughes ME, Waite LJ, Hawkley LC, Cacioppo JT. A Short Scale for Measuring Loneliness in Large Surveys: Results From Two Population-Based Studies. Res Aging. 2004;26(6):655-72.</w:t>
      </w:r>
    </w:p>
    <w:p w14:paraId="3DD6B8AB" w14:textId="77777777" w:rsidR="00464513" w:rsidRPr="00097F9A" w:rsidRDefault="00464513" w:rsidP="00097F9A">
      <w:pPr>
        <w:pStyle w:val="EndNoteBibliography"/>
        <w:ind w:left="360" w:hanging="360"/>
        <w:rPr>
          <w:rFonts w:ascii="Times New Roman" w:hAnsi="Times New Roman" w:cs="Times New Roman"/>
          <w:sz w:val="24"/>
          <w:szCs w:val="24"/>
        </w:rPr>
      </w:pPr>
      <w:r w:rsidRPr="00097F9A">
        <w:rPr>
          <w:rFonts w:ascii="Times New Roman" w:hAnsi="Times New Roman" w:cs="Times New Roman"/>
          <w:sz w:val="24"/>
          <w:szCs w:val="24"/>
        </w:rPr>
        <w:t>13.</w:t>
      </w:r>
      <w:r w:rsidRPr="00097F9A">
        <w:rPr>
          <w:rFonts w:ascii="Times New Roman" w:hAnsi="Times New Roman" w:cs="Times New Roman"/>
          <w:sz w:val="24"/>
          <w:szCs w:val="24"/>
        </w:rPr>
        <w:tab/>
        <w:t>Lubben J, Gironda M. Centrality of social ties to the health and wellbeing of older adults. In: B B, editor. Social Work and Health Care in an Aging Society: Education, Policy, Practice and Research. Heidelberg: Springer; 2003.</w:t>
      </w:r>
    </w:p>
    <w:p w14:paraId="71773BB4" w14:textId="77777777" w:rsidR="002E3D00" w:rsidRPr="00097F9A" w:rsidRDefault="008A68CD" w:rsidP="00097F9A">
      <w:pPr>
        <w:spacing w:after="0" w:line="240" w:lineRule="auto"/>
        <w:ind w:left="360" w:hanging="360"/>
        <w:rPr>
          <w:rFonts w:ascii="Times New Roman" w:hAnsi="Times New Roman" w:cs="Times New Roman"/>
          <w:sz w:val="24"/>
          <w:szCs w:val="24"/>
        </w:rPr>
      </w:pPr>
      <w:r w:rsidRPr="00097F9A">
        <w:rPr>
          <w:rFonts w:ascii="Times New Roman" w:hAnsi="Times New Roman" w:cs="Times New Roman"/>
          <w:sz w:val="24"/>
          <w:szCs w:val="24"/>
        </w:rPr>
        <w:fldChar w:fldCharType="end"/>
      </w:r>
    </w:p>
    <w:sectPr w:rsidR="002E3D00" w:rsidRPr="00097F9A" w:rsidSect="007D185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D9ACC2" w14:textId="77777777" w:rsidR="006602A0" w:rsidRDefault="006602A0" w:rsidP="00190E08">
      <w:pPr>
        <w:spacing w:after="0" w:line="240" w:lineRule="auto"/>
      </w:pPr>
      <w:r>
        <w:separator/>
      </w:r>
    </w:p>
  </w:endnote>
  <w:endnote w:type="continuationSeparator" w:id="0">
    <w:p w14:paraId="035127D6" w14:textId="77777777" w:rsidR="006602A0" w:rsidRDefault="006602A0" w:rsidP="00190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egoe UI">
    <w:altName w:val="Calibri"/>
    <w:panose1 w:val="020B0604020202020204"/>
    <w:charset w:val="00"/>
    <w:family w:val="swiss"/>
    <w:pitch w:val="variable"/>
    <w:sig w:usb0="E10022FF" w:usb1="C000E47F" w:usb2="00000029" w:usb3="00000000" w:csb0="000001DF" w:csb1="00000000"/>
  </w:font>
  <w:font w:name="Yu Mincho">
    <w:panose1 w:val="02020400000000000000"/>
    <w:charset w:val="80"/>
    <w:family w:val="roman"/>
    <w:pitch w:val="variable"/>
    <w:sig w:usb0="800002E7" w:usb1="2AC7FCFF" w:usb2="00000012" w:usb3="00000000" w:csb0="0002009F" w:csb1="00000000"/>
  </w:font>
  <w:font w:name="MS PGothic">
    <w:altName w:val="?l?r ?o?S?V?b?N"/>
    <w:panose1 w:val="020B0600070205080204"/>
    <w:charset w:val="80"/>
    <w:family w:val="swiss"/>
    <w:pitch w:val="variable"/>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5E7A75" w14:textId="77777777" w:rsidR="006602A0" w:rsidRDefault="006602A0" w:rsidP="00190E08">
      <w:pPr>
        <w:spacing w:after="0" w:line="240" w:lineRule="auto"/>
      </w:pPr>
      <w:r>
        <w:separator/>
      </w:r>
    </w:p>
  </w:footnote>
  <w:footnote w:type="continuationSeparator" w:id="0">
    <w:p w14:paraId="44C43313" w14:textId="77777777" w:rsidR="006602A0" w:rsidRDefault="006602A0" w:rsidP="00190E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32557"/>
    <w:multiLevelType w:val="hybridMultilevel"/>
    <w:tmpl w:val="6976624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4B21C5"/>
    <w:multiLevelType w:val="hybridMultilevel"/>
    <w:tmpl w:val="6CFA2B6A"/>
    <w:lvl w:ilvl="0" w:tplc="6A1065A8">
      <w:start w:val="1"/>
      <w:numFmt w:val="lowerRoman"/>
      <w:lvlText w:val="(%1)"/>
      <w:lvlJc w:val="left"/>
      <w:pPr>
        <w:ind w:left="1141" w:hanging="360"/>
      </w:pPr>
      <w:rPr>
        <w:rFonts w:hint="default"/>
        <w:b/>
      </w:rPr>
    </w:lvl>
    <w:lvl w:ilvl="1" w:tplc="08090019" w:tentative="1">
      <w:start w:val="1"/>
      <w:numFmt w:val="lowerLetter"/>
      <w:lvlText w:val="%2."/>
      <w:lvlJc w:val="left"/>
      <w:pPr>
        <w:ind w:left="1861" w:hanging="360"/>
      </w:pPr>
    </w:lvl>
    <w:lvl w:ilvl="2" w:tplc="0809001B" w:tentative="1">
      <w:start w:val="1"/>
      <w:numFmt w:val="lowerRoman"/>
      <w:lvlText w:val="%3."/>
      <w:lvlJc w:val="right"/>
      <w:pPr>
        <w:ind w:left="2581" w:hanging="180"/>
      </w:pPr>
    </w:lvl>
    <w:lvl w:ilvl="3" w:tplc="0809000F" w:tentative="1">
      <w:start w:val="1"/>
      <w:numFmt w:val="decimal"/>
      <w:lvlText w:val="%4."/>
      <w:lvlJc w:val="left"/>
      <w:pPr>
        <w:ind w:left="3301" w:hanging="360"/>
      </w:pPr>
    </w:lvl>
    <w:lvl w:ilvl="4" w:tplc="08090019" w:tentative="1">
      <w:start w:val="1"/>
      <w:numFmt w:val="lowerLetter"/>
      <w:lvlText w:val="%5."/>
      <w:lvlJc w:val="left"/>
      <w:pPr>
        <w:ind w:left="4021" w:hanging="360"/>
      </w:pPr>
    </w:lvl>
    <w:lvl w:ilvl="5" w:tplc="0809001B" w:tentative="1">
      <w:start w:val="1"/>
      <w:numFmt w:val="lowerRoman"/>
      <w:lvlText w:val="%6."/>
      <w:lvlJc w:val="right"/>
      <w:pPr>
        <w:ind w:left="4741" w:hanging="180"/>
      </w:pPr>
    </w:lvl>
    <w:lvl w:ilvl="6" w:tplc="0809000F" w:tentative="1">
      <w:start w:val="1"/>
      <w:numFmt w:val="decimal"/>
      <w:lvlText w:val="%7."/>
      <w:lvlJc w:val="left"/>
      <w:pPr>
        <w:ind w:left="5461" w:hanging="360"/>
      </w:pPr>
    </w:lvl>
    <w:lvl w:ilvl="7" w:tplc="08090019" w:tentative="1">
      <w:start w:val="1"/>
      <w:numFmt w:val="lowerLetter"/>
      <w:lvlText w:val="%8."/>
      <w:lvlJc w:val="left"/>
      <w:pPr>
        <w:ind w:left="6181" w:hanging="360"/>
      </w:pPr>
    </w:lvl>
    <w:lvl w:ilvl="8" w:tplc="0809001B" w:tentative="1">
      <w:start w:val="1"/>
      <w:numFmt w:val="lowerRoman"/>
      <w:lvlText w:val="%9."/>
      <w:lvlJc w:val="right"/>
      <w:pPr>
        <w:ind w:left="6901" w:hanging="180"/>
      </w:pPr>
    </w:lvl>
  </w:abstractNum>
  <w:abstractNum w:abstractNumId="2" w15:restartNumberingAfterBreak="0">
    <w:nsid w:val="1996432D"/>
    <w:multiLevelType w:val="hybridMultilevel"/>
    <w:tmpl w:val="255C9E6C"/>
    <w:lvl w:ilvl="0" w:tplc="6A1065A8">
      <w:start w:val="1"/>
      <w:numFmt w:val="lowerRoman"/>
      <w:lvlText w:val="(%1)"/>
      <w:lvlJc w:val="left"/>
      <w:pPr>
        <w:ind w:left="1260" w:hanging="720"/>
      </w:pPr>
      <w:rPr>
        <w:rFonts w:hint="default"/>
        <w:b/>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3" w15:restartNumberingAfterBreak="0">
    <w:nsid w:val="2C7C58FE"/>
    <w:multiLevelType w:val="hybridMultilevel"/>
    <w:tmpl w:val="15B8B68C"/>
    <w:lvl w:ilvl="0" w:tplc="6A1065A8">
      <w:start w:val="1"/>
      <w:numFmt w:val="lowerRoman"/>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2B60185"/>
    <w:multiLevelType w:val="hybridMultilevel"/>
    <w:tmpl w:val="255C9E6C"/>
    <w:lvl w:ilvl="0" w:tplc="6A1065A8">
      <w:start w:val="1"/>
      <w:numFmt w:val="lowerRoman"/>
      <w:lvlText w:val="(%1)"/>
      <w:lvlJc w:val="left"/>
      <w:pPr>
        <w:ind w:left="1260" w:hanging="720"/>
      </w:pPr>
      <w:rPr>
        <w:rFonts w:hint="default"/>
        <w:b/>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5" w15:restartNumberingAfterBreak="0">
    <w:nsid w:val="500752C9"/>
    <w:multiLevelType w:val="hybridMultilevel"/>
    <w:tmpl w:val="3A181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CA7C66"/>
    <w:multiLevelType w:val="hybridMultilevel"/>
    <w:tmpl w:val="407416F4"/>
    <w:lvl w:ilvl="0" w:tplc="6A1065A8">
      <w:start w:val="1"/>
      <w:numFmt w:val="lowerRoman"/>
      <w:lvlText w:val="(%1)"/>
      <w:lvlJc w:val="left"/>
      <w:pPr>
        <w:ind w:left="1260" w:hanging="720"/>
      </w:pPr>
      <w:rPr>
        <w:rFonts w:hint="default"/>
        <w:b/>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num w:numId="1">
    <w:abstractNumId w:val="0"/>
  </w:num>
  <w:num w:numId="2">
    <w:abstractNumId w:val="5"/>
  </w:num>
  <w:num w:numId="3">
    <w:abstractNumId w:val="4"/>
  </w:num>
  <w:num w:numId="4">
    <w:abstractNumId w:val="6"/>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bordersDoNotSurroundHeader/>
  <w:bordersDoNotSurroundFooter/>
  <w:trackRevisions/>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SzMDE0NzY2NTa1MDZU0lEKTi0uzszPAykwrAUAqZfJnSwAAAA="/>
    <w:docVar w:name="EN.Layout" w:val="&lt;ENLayout&gt;&lt;Style&gt;Age and Ageing&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defwz2x3wxvthev59s5vsf8xpv55rfttett&quot;&gt;Happines_Jan2018&lt;record-ids&gt;&lt;item&gt;4&lt;/item&gt;&lt;item&gt;10&lt;/item&gt;&lt;item&gt;16&lt;/item&gt;&lt;item&gt;23&lt;/item&gt;&lt;item&gt;24&lt;/item&gt;&lt;item&gt;25&lt;/item&gt;&lt;item&gt;26&lt;/item&gt;&lt;item&gt;27&lt;/item&gt;&lt;item&gt;28&lt;/item&gt;&lt;item&gt;29&lt;/item&gt;&lt;item&gt;38&lt;/item&gt;&lt;item&gt;39&lt;/item&gt;&lt;item&gt;40&lt;/item&gt;&lt;item&gt;41&lt;/item&gt;&lt;/record-ids&gt;&lt;/item&gt;&lt;/Libraries&gt;"/>
  </w:docVars>
  <w:rsids>
    <w:rsidRoot w:val="007D1851"/>
    <w:rsid w:val="00006BF4"/>
    <w:rsid w:val="000213E8"/>
    <w:rsid w:val="00027F74"/>
    <w:rsid w:val="000331B5"/>
    <w:rsid w:val="00041E06"/>
    <w:rsid w:val="0004605F"/>
    <w:rsid w:val="00064F76"/>
    <w:rsid w:val="00067C52"/>
    <w:rsid w:val="000743F6"/>
    <w:rsid w:val="00097F9A"/>
    <w:rsid w:val="000B7B9F"/>
    <w:rsid w:val="000C2CE8"/>
    <w:rsid w:val="000D6783"/>
    <w:rsid w:val="000E70E8"/>
    <w:rsid w:val="00136092"/>
    <w:rsid w:val="00137BE6"/>
    <w:rsid w:val="00152625"/>
    <w:rsid w:val="00152F0F"/>
    <w:rsid w:val="00190E08"/>
    <w:rsid w:val="00197622"/>
    <w:rsid w:val="001C67C8"/>
    <w:rsid w:val="001E3DDF"/>
    <w:rsid w:val="001E6A05"/>
    <w:rsid w:val="001F173F"/>
    <w:rsid w:val="00211BF5"/>
    <w:rsid w:val="0022030D"/>
    <w:rsid w:val="0022445E"/>
    <w:rsid w:val="00233DF3"/>
    <w:rsid w:val="00234F9A"/>
    <w:rsid w:val="0024667B"/>
    <w:rsid w:val="00246CC0"/>
    <w:rsid w:val="00270345"/>
    <w:rsid w:val="00284DA2"/>
    <w:rsid w:val="002A0A6C"/>
    <w:rsid w:val="002E3D00"/>
    <w:rsid w:val="002E682D"/>
    <w:rsid w:val="002F0675"/>
    <w:rsid w:val="002F48D2"/>
    <w:rsid w:val="00304F8C"/>
    <w:rsid w:val="003569D4"/>
    <w:rsid w:val="00366DBD"/>
    <w:rsid w:val="00391EEF"/>
    <w:rsid w:val="0039391B"/>
    <w:rsid w:val="00396051"/>
    <w:rsid w:val="003A3DAB"/>
    <w:rsid w:val="003D5543"/>
    <w:rsid w:val="003F0725"/>
    <w:rsid w:val="003F22AD"/>
    <w:rsid w:val="003F565C"/>
    <w:rsid w:val="004002D6"/>
    <w:rsid w:val="004017E7"/>
    <w:rsid w:val="00410F3A"/>
    <w:rsid w:val="004161B0"/>
    <w:rsid w:val="004272AC"/>
    <w:rsid w:val="00434043"/>
    <w:rsid w:val="00446B8E"/>
    <w:rsid w:val="00464513"/>
    <w:rsid w:val="0046472A"/>
    <w:rsid w:val="0047350A"/>
    <w:rsid w:val="004B2C80"/>
    <w:rsid w:val="004B30BB"/>
    <w:rsid w:val="004D0EAD"/>
    <w:rsid w:val="004E64F1"/>
    <w:rsid w:val="004F56CC"/>
    <w:rsid w:val="0050347E"/>
    <w:rsid w:val="0053636A"/>
    <w:rsid w:val="005573CC"/>
    <w:rsid w:val="00574A97"/>
    <w:rsid w:val="00580BF1"/>
    <w:rsid w:val="00586774"/>
    <w:rsid w:val="005937B0"/>
    <w:rsid w:val="00594B7A"/>
    <w:rsid w:val="005A4ECE"/>
    <w:rsid w:val="005B2893"/>
    <w:rsid w:val="005C181E"/>
    <w:rsid w:val="005D4B57"/>
    <w:rsid w:val="005E74CF"/>
    <w:rsid w:val="0060433F"/>
    <w:rsid w:val="0060556D"/>
    <w:rsid w:val="00620B48"/>
    <w:rsid w:val="0062661A"/>
    <w:rsid w:val="00641AE2"/>
    <w:rsid w:val="006456B5"/>
    <w:rsid w:val="00654746"/>
    <w:rsid w:val="006602A0"/>
    <w:rsid w:val="00670501"/>
    <w:rsid w:val="00690F85"/>
    <w:rsid w:val="00690FD2"/>
    <w:rsid w:val="00693D9D"/>
    <w:rsid w:val="006A6AB6"/>
    <w:rsid w:val="006C6905"/>
    <w:rsid w:val="006D037B"/>
    <w:rsid w:val="006F6390"/>
    <w:rsid w:val="006F6EA2"/>
    <w:rsid w:val="00705935"/>
    <w:rsid w:val="00711536"/>
    <w:rsid w:val="00713D75"/>
    <w:rsid w:val="007208F7"/>
    <w:rsid w:val="0072272C"/>
    <w:rsid w:val="0072300B"/>
    <w:rsid w:val="00734261"/>
    <w:rsid w:val="00734C1E"/>
    <w:rsid w:val="007415B3"/>
    <w:rsid w:val="0074488D"/>
    <w:rsid w:val="00793E41"/>
    <w:rsid w:val="007951BD"/>
    <w:rsid w:val="007D1851"/>
    <w:rsid w:val="007D2DCA"/>
    <w:rsid w:val="007D2E12"/>
    <w:rsid w:val="007D45CE"/>
    <w:rsid w:val="007D49B5"/>
    <w:rsid w:val="0080751C"/>
    <w:rsid w:val="00807853"/>
    <w:rsid w:val="0082583D"/>
    <w:rsid w:val="00830EA6"/>
    <w:rsid w:val="008428BF"/>
    <w:rsid w:val="00872903"/>
    <w:rsid w:val="008856D2"/>
    <w:rsid w:val="00887345"/>
    <w:rsid w:val="00895C7D"/>
    <w:rsid w:val="008964F4"/>
    <w:rsid w:val="008A68CD"/>
    <w:rsid w:val="008B4427"/>
    <w:rsid w:val="008B716B"/>
    <w:rsid w:val="008F1672"/>
    <w:rsid w:val="0091772F"/>
    <w:rsid w:val="009239D3"/>
    <w:rsid w:val="00950ECA"/>
    <w:rsid w:val="00954008"/>
    <w:rsid w:val="0097108C"/>
    <w:rsid w:val="00980AE4"/>
    <w:rsid w:val="00985382"/>
    <w:rsid w:val="009C3171"/>
    <w:rsid w:val="009D3B64"/>
    <w:rsid w:val="009E11B0"/>
    <w:rsid w:val="009E2B43"/>
    <w:rsid w:val="009F6E7D"/>
    <w:rsid w:val="00A0705C"/>
    <w:rsid w:val="00A32A97"/>
    <w:rsid w:val="00A36CB0"/>
    <w:rsid w:val="00A567B0"/>
    <w:rsid w:val="00A65C33"/>
    <w:rsid w:val="00A778A6"/>
    <w:rsid w:val="00A81F2E"/>
    <w:rsid w:val="00A8304A"/>
    <w:rsid w:val="00A87703"/>
    <w:rsid w:val="00A957CB"/>
    <w:rsid w:val="00AC314C"/>
    <w:rsid w:val="00AE31FE"/>
    <w:rsid w:val="00AF4B11"/>
    <w:rsid w:val="00AF6FFC"/>
    <w:rsid w:val="00B36521"/>
    <w:rsid w:val="00B80287"/>
    <w:rsid w:val="00B8125C"/>
    <w:rsid w:val="00B9106C"/>
    <w:rsid w:val="00BC246B"/>
    <w:rsid w:val="00BE1E59"/>
    <w:rsid w:val="00BF0172"/>
    <w:rsid w:val="00BF733A"/>
    <w:rsid w:val="00C11CD1"/>
    <w:rsid w:val="00C12E3B"/>
    <w:rsid w:val="00C25D4B"/>
    <w:rsid w:val="00C50C48"/>
    <w:rsid w:val="00C54400"/>
    <w:rsid w:val="00C75271"/>
    <w:rsid w:val="00C839BE"/>
    <w:rsid w:val="00CB1A82"/>
    <w:rsid w:val="00CD022A"/>
    <w:rsid w:val="00CE3157"/>
    <w:rsid w:val="00CE4743"/>
    <w:rsid w:val="00CE5054"/>
    <w:rsid w:val="00CF5C75"/>
    <w:rsid w:val="00D03AA2"/>
    <w:rsid w:val="00D044D0"/>
    <w:rsid w:val="00D07BFB"/>
    <w:rsid w:val="00D32BD6"/>
    <w:rsid w:val="00D406B4"/>
    <w:rsid w:val="00D76656"/>
    <w:rsid w:val="00D82E19"/>
    <w:rsid w:val="00D902E0"/>
    <w:rsid w:val="00D92637"/>
    <w:rsid w:val="00D95546"/>
    <w:rsid w:val="00DA269D"/>
    <w:rsid w:val="00DA7D7C"/>
    <w:rsid w:val="00DC5358"/>
    <w:rsid w:val="00DD328E"/>
    <w:rsid w:val="00DE169E"/>
    <w:rsid w:val="00E15351"/>
    <w:rsid w:val="00E260AE"/>
    <w:rsid w:val="00E315BE"/>
    <w:rsid w:val="00E33237"/>
    <w:rsid w:val="00E345F6"/>
    <w:rsid w:val="00E357DC"/>
    <w:rsid w:val="00E53022"/>
    <w:rsid w:val="00E57E21"/>
    <w:rsid w:val="00E603D7"/>
    <w:rsid w:val="00E815D6"/>
    <w:rsid w:val="00E82FFF"/>
    <w:rsid w:val="00E83BCD"/>
    <w:rsid w:val="00EA2EFC"/>
    <w:rsid w:val="00ED04B5"/>
    <w:rsid w:val="00ED3028"/>
    <w:rsid w:val="00EF6F5E"/>
    <w:rsid w:val="00F0183C"/>
    <w:rsid w:val="00F045C1"/>
    <w:rsid w:val="00F157F5"/>
    <w:rsid w:val="00F809FA"/>
    <w:rsid w:val="00F81D28"/>
    <w:rsid w:val="00FA5AD2"/>
    <w:rsid w:val="00FA5D33"/>
    <w:rsid w:val="00FD7C29"/>
    <w:rsid w:val="00FE47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39ACF7A"/>
  <w15:docId w15:val="{D86C12B6-ECF4-F848-B808-8D4266C2B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1851"/>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3D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3D00"/>
    <w:rPr>
      <w:rFonts w:ascii="Segoe UI" w:hAnsi="Segoe UI" w:cs="Segoe UI"/>
      <w:sz w:val="18"/>
      <w:szCs w:val="18"/>
    </w:rPr>
  </w:style>
  <w:style w:type="paragraph" w:styleId="Header">
    <w:name w:val="header"/>
    <w:basedOn w:val="Normal"/>
    <w:link w:val="HeaderChar"/>
    <w:uiPriority w:val="99"/>
    <w:unhideWhenUsed/>
    <w:rsid w:val="00190E08"/>
    <w:pPr>
      <w:tabs>
        <w:tab w:val="center" w:pos="4252"/>
        <w:tab w:val="right" w:pos="8504"/>
      </w:tabs>
      <w:snapToGrid w:val="0"/>
    </w:pPr>
  </w:style>
  <w:style w:type="character" w:customStyle="1" w:styleId="HeaderChar">
    <w:name w:val="Header Char"/>
    <w:basedOn w:val="DefaultParagraphFont"/>
    <w:link w:val="Header"/>
    <w:uiPriority w:val="99"/>
    <w:rsid w:val="00190E08"/>
  </w:style>
  <w:style w:type="paragraph" w:styleId="Footer">
    <w:name w:val="footer"/>
    <w:basedOn w:val="Normal"/>
    <w:link w:val="FooterChar"/>
    <w:uiPriority w:val="99"/>
    <w:unhideWhenUsed/>
    <w:rsid w:val="00190E08"/>
    <w:pPr>
      <w:tabs>
        <w:tab w:val="center" w:pos="4252"/>
        <w:tab w:val="right" w:pos="8504"/>
      </w:tabs>
      <w:snapToGrid w:val="0"/>
    </w:pPr>
  </w:style>
  <w:style w:type="character" w:customStyle="1" w:styleId="FooterChar">
    <w:name w:val="Footer Char"/>
    <w:basedOn w:val="DefaultParagraphFont"/>
    <w:link w:val="Footer"/>
    <w:uiPriority w:val="99"/>
    <w:rsid w:val="00190E08"/>
  </w:style>
  <w:style w:type="paragraph" w:customStyle="1" w:styleId="EndNoteBibliographyTitle">
    <w:name w:val="EndNote Bibliography Title"/>
    <w:basedOn w:val="Normal"/>
    <w:link w:val="EndNoteBibliographyTitleChar"/>
    <w:rsid w:val="008A68C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A68CD"/>
    <w:rPr>
      <w:rFonts w:ascii="Calibri" w:hAnsi="Calibri" w:cs="Calibri"/>
      <w:noProof/>
    </w:rPr>
  </w:style>
  <w:style w:type="paragraph" w:customStyle="1" w:styleId="EndNoteBibliography">
    <w:name w:val="EndNote Bibliography"/>
    <w:basedOn w:val="Normal"/>
    <w:link w:val="EndNoteBibliographyChar"/>
    <w:rsid w:val="008A68C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8A68CD"/>
    <w:rPr>
      <w:rFonts w:ascii="Calibri" w:hAnsi="Calibri" w:cs="Calibri"/>
      <w:noProof/>
    </w:rPr>
  </w:style>
  <w:style w:type="paragraph" w:styleId="ListParagraph">
    <w:name w:val="List Paragraph"/>
    <w:basedOn w:val="Normal"/>
    <w:uiPriority w:val="34"/>
    <w:qFormat/>
    <w:rsid w:val="007208F7"/>
    <w:pPr>
      <w:ind w:left="720"/>
      <w:contextualSpacing/>
    </w:pPr>
  </w:style>
  <w:style w:type="character" w:styleId="CommentReference">
    <w:name w:val="annotation reference"/>
    <w:basedOn w:val="DefaultParagraphFont"/>
    <w:uiPriority w:val="99"/>
    <w:semiHidden/>
    <w:unhideWhenUsed/>
    <w:rsid w:val="00B36521"/>
    <w:rPr>
      <w:sz w:val="16"/>
      <w:szCs w:val="16"/>
    </w:rPr>
  </w:style>
  <w:style w:type="paragraph" w:styleId="CommentText">
    <w:name w:val="annotation text"/>
    <w:basedOn w:val="Normal"/>
    <w:link w:val="CommentTextChar"/>
    <w:uiPriority w:val="99"/>
    <w:semiHidden/>
    <w:unhideWhenUsed/>
    <w:rsid w:val="00B36521"/>
    <w:pPr>
      <w:spacing w:line="240" w:lineRule="auto"/>
    </w:pPr>
    <w:rPr>
      <w:sz w:val="20"/>
      <w:szCs w:val="20"/>
    </w:rPr>
  </w:style>
  <w:style w:type="character" w:customStyle="1" w:styleId="CommentTextChar">
    <w:name w:val="Comment Text Char"/>
    <w:basedOn w:val="DefaultParagraphFont"/>
    <w:link w:val="CommentText"/>
    <w:uiPriority w:val="99"/>
    <w:semiHidden/>
    <w:rsid w:val="00B36521"/>
    <w:rPr>
      <w:sz w:val="20"/>
      <w:szCs w:val="20"/>
    </w:rPr>
  </w:style>
  <w:style w:type="paragraph" w:styleId="CommentSubject">
    <w:name w:val="annotation subject"/>
    <w:basedOn w:val="CommentText"/>
    <w:next w:val="CommentText"/>
    <w:link w:val="CommentSubjectChar"/>
    <w:uiPriority w:val="99"/>
    <w:semiHidden/>
    <w:unhideWhenUsed/>
    <w:rsid w:val="00B36521"/>
    <w:rPr>
      <w:b/>
      <w:bCs/>
    </w:rPr>
  </w:style>
  <w:style w:type="character" w:customStyle="1" w:styleId="CommentSubjectChar">
    <w:name w:val="Comment Subject Char"/>
    <w:basedOn w:val="CommentTextChar"/>
    <w:link w:val="CommentSubject"/>
    <w:uiPriority w:val="99"/>
    <w:semiHidden/>
    <w:rsid w:val="00B365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5245</Words>
  <Characters>29902</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National University of Singapore</Company>
  <LinksUpToDate>false</LinksUpToDate>
  <CharactersWithSpaces>35077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Chei Choy Lye</dc:creator>
  <cp:keywords/>
  <dc:description/>
  <cp:lastModifiedBy>June</cp:lastModifiedBy>
  <cp:revision>3</cp:revision>
  <dcterms:created xsi:type="dcterms:W3CDTF">2018-05-10T09:54:00Z</dcterms:created>
  <dcterms:modified xsi:type="dcterms:W3CDTF">2018-05-10T09:55:00Z</dcterms:modified>
</cp:coreProperties>
</file>