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DC95" w14:textId="77777777" w:rsidR="006E4240" w:rsidRDefault="006E4240" w:rsidP="006E4240">
      <w:r>
        <w:t>Supplementary materials.</w:t>
      </w:r>
    </w:p>
    <w:p w14:paraId="50D405A9" w14:textId="10C509DE" w:rsidR="006E4240" w:rsidRDefault="006E4240" w:rsidP="006E4240">
      <w:r>
        <w:t>We examined the literature to find information on spatial patterns relating to extra-pair paternity for the species we modeled</w:t>
      </w:r>
      <w:r w:rsidR="00D0690C">
        <w:t>; no data were found for the winter wren</w:t>
      </w:r>
      <w:r>
        <w:t xml:space="preserve">. </w:t>
      </w:r>
      <w:r w:rsidR="00D0690C">
        <w:t xml:space="preserve">Because these species were chosen based solely on the availability of data on per-brood extra-pair paternity, they </w:t>
      </w:r>
      <w:r w:rsidR="00AF0F66">
        <w:t xml:space="preserve">may represent a fairly random subset of passerines with respect to </w:t>
      </w:r>
      <w:r w:rsidR="00D0690C">
        <w:t xml:space="preserve">spatial patterns of extra-pair copulation. </w:t>
      </w:r>
      <w:r>
        <w:t xml:space="preserve">We preferentially report data from the same study or population, where possible, from which data on </w:t>
      </w:r>
      <w:r w:rsidR="00ED1E90">
        <w:rPr>
          <w:i/>
        </w:rPr>
        <w:t>m</w:t>
      </w:r>
      <w:r>
        <w:t xml:space="preserve"> and </w:t>
      </w:r>
      <w:r w:rsidRPr="002558C4">
        <w:rPr>
          <w:i/>
        </w:rPr>
        <w:t>s</w:t>
      </w:r>
      <w:r>
        <w:t xml:space="preserve"> were drawn. </w:t>
      </w:r>
      <w:r w:rsidR="00D0690C">
        <w:t xml:space="preserve">We categorized extra-pair sires according to how distant they were from their extra-pair young. </w:t>
      </w:r>
    </w:p>
    <w:tbl>
      <w:tblPr>
        <w:tblStyle w:val="TableGrid"/>
        <w:tblW w:w="13048" w:type="dxa"/>
        <w:tblLook w:val="04A0" w:firstRow="1" w:lastRow="0" w:firstColumn="1" w:lastColumn="0" w:noHBand="0" w:noVBand="1"/>
      </w:tblPr>
      <w:tblGrid>
        <w:gridCol w:w="1618"/>
        <w:gridCol w:w="1167"/>
        <w:gridCol w:w="1170"/>
        <w:gridCol w:w="1260"/>
        <w:gridCol w:w="1260"/>
        <w:gridCol w:w="1080"/>
        <w:gridCol w:w="1080"/>
        <w:gridCol w:w="4405"/>
        <w:gridCol w:w="8"/>
      </w:tblGrid>
      <w:tr w:rsidR="00AF0F66" w14:paraId="3773879B" w14:textId="77777777" w:rsidTr="00E467D3">
        <w:tc>
          <w:tcPr>
            <w:tcW w:w="13048" w:type="dxa"/>
            <w:gridSpan w:val="9"/>
          </w:tcPr>
          <w:p w14:paraId="0C83CD9C" w14:textId="35597793" w:rsidR="00AF0F66" w:rsidRDefault="00DF1EA7" w:rsidP="00533080">
            <w:r w:rsidRPr="002558C4">
              <w:rPr>
                <w:b/>
              </w:rPr>
              <w:t>Table S1.</w:t>
            </w:r>
            <w:r>
              <w:t xml:space="preserve"> </w:t>
            </w:r>
            <w:r w:rsidR="00AF0F66">
              <w:t xml:space="preserve">Summary of spatial constraints on extra-pair copulations in species used as the basis for simulations. </w:t>
            </w:r>
          </w:p>
        </w:tc>
      </w:tr>
      <w:tr w:rsidR="00AF0F66" w14:paraId="3742321C" w14:textId="77777777" w:rsidTr="00717DFB">
        <w:tc>
          <w:tcPr>
            <w:tcW w:w="1618" w:type="dxa"/>
            <w:vMerge w:val="restart"/>
          </w:tcPr>
          <w:p w14:paraId="6626060B" w14:textId="07023AB1" w:rsidR="00AF0F66" w:rsidRDefault="00AF0F66" w:rsidP="00533080">
            <w:r>
              <w:t>species (n</w:t>
            </w:r>
            <w:r w:rsidR="00E30AFF">
              <w:t xml:space="preserve"> young (Y) or broods (B)</w:t>
            </w:r>
            <w:r>
              <w:t>)</w:t>
            </w:r>
          </w:p>
        </w:tc>
        <w:tc>
          <w:tcPr>
            <w:tcW w:w="1167" w:type="dxa"/>
            <w:vMerge w:val="restart"/>
          </w:tcPr>
          <w:p w14:paraId="5BC2D1CD" w14:textId="59446E77" w:rsidR="00AF0F66" w:rsidRDefault="00AF0F66" w:rsidP="00533080">
            <w:r>
              <w:t xml:space="preserve">% </w:t>
            </w:r>
            <w:r w:rsidR="00E30AFF">
              <w:t>n</w:t>
            </w:r>
            <w:r>
              <w:t xml:space="preserve">ot assigned to a known male </w:t>
            </w:r>
          </w:p>
        </w:tc>
        <w:tc>
          <w:tcPr>
            <w:tcW w:w="5850" w:type="dxa"/>
            <w:gridSpan w:val="5"/>
          </w:tcPr>
          <w:p w14:paraId="5BF77E56" w14:textId="6B8665A6" w:rsidR="00AF0F66" w:rsidRDefault="00AF0F66" w:rsidP="00533080">
            <w:r>
              <w:t xml:space="preserve">% of assigned </w:t>
            </w:r>
            <w:r w:rsidR="00E30AFF">
              <w:t>extra-pair</w:t>
            </w:r>
            <w:r>
              <w:t xml:space="preserve"> sires</w:t>
            </w:r>
            <w:r w:rsidR="00E30AFF">
              <w:t xml:space="preserve"> (S)</w:t>
            </w:r>
            <w:r>
              <w:t xml:space="preserve"> or </w:t>
            </w:r>
            <w:r w:rsidR="00E30AFF">
              <w:t xml:space="preserve">extra-pair young (Y) with sires </w:t>
            </w:r>
            <w:r>
              <w:t>belonging to this distance category</w:t>
            </w:r>
          </w:p>
        </w:tc>
        <w:tc>
          <w:tcPr>
            <w:tcW w:w="4413" w:type="dxa"/>
            <w:gridSpan w:val="2"/>
          </w:tcPr>
          <w:p w14:paraId="40B6936A" w14:textId="77777777" w:rsidR="00AF0F66" w:rsidRDefault="00AF0F66" w:rsidP="00533080"/>
        </w:tc>
      </w:tr>
      <w:tr w:rsidR="00AF0F66" w14:paraId="65FAC632" w14:textId="77777777" w:rsidTr="00717DFB">
        <w:trPr>
          <w:gridAfter w:val="1"/>
          <w:wAfter w:w="8" w:type="dxa"/>
        </w:trPr>
        <w:tc>
          <w:tcPr>
            <w:tcW w:w="1618" w:type="dxa"/>
            <w:vMerge/>
          </w:tcPr>
          <w:p w14:paraId="01892588" w14:textId="77777777" w:rsidR="00AF0F66" w:rsidRDefault="00AF0F66" w:rsidP="00533080"/>
        </w:tc>
        <w:tc>
          <w:tcPr>
            <w:tcW w:w="1167" w:type="dxa"/>
            <w:vMerge/>
          </w:tcPr>
          <w:p w14:paraId="05717F38" w14:textId="77777777" w:rsidR="00AF0F66" w:rsidRDefault="00AF0F66" w:rsidP="00533080"/>
        </w:tc>
        <w:tc>
          <w:tcPr>
            <w:tcW w:w="1170" w:type="dxa"/>
          </w:tcPr>
          <w:p w14:paraId="6E2A2C48" w14:textId="77777777" w:rsidR="00AF0F66" w:rsidRDefault="00AF0F66" w:rsidP="00533080">
            <w:r>
              <w:t>first order</w:t>
            </w:r>
          </w:p>
        </w:tc>
        <w:tc>
          <w:tcPr>
            <w:tcW w:w="1260" w:type="dxa"/>
          </w:tcPr>
          <w:p w14:paraId="62F1C08C" w14:textId="77777777" w:rsidR="00AF0F66" w:rsidRDefault="00AF0F66" w:rsidP="00533080">
            <w:r>
              <w:rPr>
                <w:rFonts w:cstheme="minorHAnsi"/>
              </w:rPr>
              <w:t>≤</w:t>
            </w:r>
            <w:r>
              <w:t xml:space="preserve"> second order</w:t>
            </w:r>
          </w:p>
        </w:tc>
        <w:tc>
          <w:tcPr>
            <w:tcW w:w="1260" w:type="dxa"/>
          </w:tcPr>
          <w:p w14:paraId="6F749525" w14:textId="77777777" w:rsidR="00AF0F66" w:rsidRDefault="00AF0F66" w:rsidP="00533080">
            <w:r>
              <w:rPr>
                <w:rFonts w:cstheme="minorHAnsi"/>
              </w:rPr>
              <w:t>≤</w:t>
            </w:r>
            <w:r>
              <w:t xml:space="preserve"> third order</w:t>
            </w:r>
          </w:p>
        </w:tc>
        <w:tc>
          <w:tcPr>
            <w:tcW w:w="1080" w:type="dxa"/>
          </w:tcPr>
          <w:p w14:paraId="668AA7EC" w14:textId="77777777" w:rsidR="00AF0F66" w:rsidRDefault="00AF0F66" w:rsidP="00533080">
            <w:r>
              <w:t>“local”</w:t>
            </w:r>
          </w:p>
        </w:tc>
        <w:tc>
          <w:tcPr>
            <w:tcW w:w="1080" w:type="dxa"/>
          </w:tcPr>
          <w:p w14:paraId="7058EFC2" w14:textId="77777777" w:rsidR="00AF0F66" w:rsidRDefault="00AF0F66" w:rsidP="00533080">
            <w:r>
              <w:t>non-local, assigned</w:t>
            </w:r>
          </w:p>
        </w:tc>
        <w:tc>
          <w:tcPr>
            <w:tcW w:w="4405" w:type="dxa"/>
          </w:tcPr>
          <w:p w14:paraId="1EF2DC51" w14:textId="77777777" w:rsidR="00AF0F66" w:rsidRDefault="00AF0F66" w:rsidP="00533080">
            <w:r>
              <w:t>comments</w:t>
            </w:r>
          </w:p>
        </w:tc>
      </w:tr>
      <w:tr w:rsidR="00AF0F66" w14:paraId="51C61D0E" w14:textId="77777777" w:rsidTr="00717DFB">
        <w:trPr>
          <w:gridAfter w:val="1"/>
          <w:wAfter w:w="8" w:type="dxa"/>
        </w:trPr>
        <w:tc>
          <w:tcPr>
            <w:tcW w:w="1618" w:type="dxa"/>
          </w:tcPr>
          <w:p w14:paraId="609263E6" w14:textId="776FB1D3" w:rsidR="00AF0F66" w:rsidRDefault="00D0690C" w:rsidP="00533080">
            <w:r>
              <w:t>b</w:t>
            </w:r>
            <w:r w:rsidR="00AF0F66">
              <w:t xml:space="preserve">anded </w:t>
            </w:r>
            <w:r>
              <w:t>w</w:t>
            </w:r>
            <w:r w:rsidR="00AF0F66">
              <w:t xml:space="preserve">ren </w:t>
            </w:r>
            <w:r w:rsidR="00AF0F66">
              <w:fldChar w:fldCharType="begin" w:fldLock="1"/>
            </w:r>
            <w:r w:rsidR="00BD7600">
              <w:instrText>ADDIN CSL_CITATION {"citationItems":[{"id":"ITEM-1","itemData":{"DOI":"10.1525/cond.2011.100233","ISSN":"00105422","author":[{"dropping-particle":"","family":"Cramer","given":"Emily R. A.","non-dropping-particle":"","parse-names":false,"suffix":""},{"dropping-particle":"","family":"Hall","given":"Michelle L.","non-dropping-particle":"","parse-names":false,"suffix":""},{"dropping-particle":"","family":"Kort","given":"Selvino R.","non-dropping-particle":"de","parse-names":false,"suffix":""},{"dropping-particle":"","family":"Lovette","given":"Irby J.","non-dropping-particle":"","parse-names":false,"suffix":""},{"dropping-particle":"","family":"Vehrencamp","given":"Sandra L.","non-dropping-particle":"","parse-names":false,"suffix":""}],"container-title":"The Condor","id":"ITEM-1","issue":"3","issued":{"date-parts":[["2011","8"]]},"page":"637-645","title":"Infrequent extra-pair paternity in the banded wren, a synchronously breeding tropical passerine","type":"article-journal","volume":"113"},"uris":["http://www.mendeley.com/documents/?uuid=41ec8c50-0cc6-4e9e-aa13-1ccdf103affd"]}],"mendeley":{"formattedCitation":"(Cramer et al. 2011)","plainTextFormattedCitation":"(Cramer et al. 2011)","previouslyFormattedCitation":"(Cramer et al. 2011)"},"properties":{"noteIndex":0},"schema":"https://github.com/citation-style-language/schema/raw/master/csl-citation.json"}</w:instrText>
            </w:r>
            <w:r w:rsidR="00AF0F66">
              <w:fldChar w:fldCharType="separate"/>
            </w:r>
            <w:r w:rsidR="00BD7600" w:rsidRPr="00BD7600">
              <w:rPr>
                <w:noProof/>
              </w:rPr>
              <w:t>(Cramer et al. 2011)</w:t>
            </w:r>
            <w:r w:rsidR="00AF0F66">
              <w:fldChar w:fldCharType="end"/>
            </w:r>
            <w:r w:rsidR="00AF0F66">
              <w:t xml:space="preserve">, n = 5 </w:t>
            </w:r>
            <w:r w:rsidR="00717DFB">
              <w:t>B</w:t>
            </w:r>
          </w:p>
        </w:tc>
        <w:tc>
          <w:tcPr>
            <w:tcW w:w="1167" w:type="dxa"/>
          </w:tcPr>
          <w:p w14:paraId="6B0F526F" w14:textId="2DC7554B" w:rsidR="00AF0F66" w:rsidRDefault="00AF0F66" w:rsidP="00533080">
            <w:r>
              <w:t xml:space="preserve">20% (1/5 </w:t>
            </w:r>
            <w:r w:rsidR="00E467D3">
              <w:t>B</w:t>
            </w:r>
            <w:r>
              <w:t>)</w:t>
            </w:r>
          </w:p>
        </w:tc>
        <w:tc>
          <w:tcPr>
            <w:tcW w:w="1170" w:type="dxa"/>
          </w:tcPr>
          <w:p w14:paraId="45DA4B09" w14:textId="79957581" w:rsidR="00AF0F66" w:rsidRDefault="00AF0F66" w:rsidP="00533080">
            <w:r>
              <w:t xml:space="preserve">100% </w:t>
            </w:r>
          </w:p>
          <w:p w14:paraId="627D6286" w14:textId="7AC6ADE4" w:rsidR="00AF0F66" w:rsidRDefault="00D0690C" w:rsidP="00533080">
            <w:r>
              <w:t>(</w:t>
            </w:r>
            <w:r w:rsidR="00AF0F66">
              <w:t>4/4</w:t>
            </w:r>
            <w:r w:rsidR="00717DFB">
              <w:t xml:space="preserve"> S)</w:t>
            </w:r>
          </w:p>
        </w:tc>
        <w:tc>
          <w:tcPr>
            <w:tcW w:w="1260" w:type="dxa"/>
          </w:tcPr>
          <w:p w14:paraId="7F3988BD" w14:textId="77777777" w:rsidR="00AF0F66" w:rsidRDefault="00AF0F66" w:rsidP="00533080"/>
        </w:tc>
        <w:tc>
          <w:tcPr>
            <w:tcW w:w="1260" w:type="dxa"/>
          </w:tcPr>
          <w:p w14:paraId="5D3FC799" w14:textId="77777777" w:rsidR="00AF0F66" w:rsidRDefault="00AF0F66" w:rsidP="00533080"/>
        </w:tc>
        <w:tc>
          <w:tcPr>
            <w:tcW w:w="1080" w:type="dxa"/>
          </w:tcPr>
          <w:p w14:paraId="72D92C0B" w14:textId="77777777" w:rsidR="00AF0F66" w:rsidRDefault="00AF0F66" w:rsidP="00533080"/>
        </w:tc>
        <w:tc>
          <w:tcPr>
            <w:tcW w:w="1080" w:type="dxa"/>
          </w:tcPr>
          <w:p w14:paraId="107B9EAE" w14:textId="77777777" w:rsidR="00AF0F66" w:rsidRDefault="00AF0F66" w:rsidP="00533080"/>
        </w:tc>
        <w:tc>
          <w:tcPr>
            <w:tcW w:w="4405" w:type="dxa"/>
          </w:tcPr>
          <w:p w14:paraId="71833646" w14:textId="77777777" w:rsidR="00AF0F66" w:rsidRDefault="00AF0F66" w:rsidP="00533080"/>
        </w:tc>
      </w:tr>
      <w:tr w:rsidR="00AF0F66" w14:paraId="11C1FB69" w14:textId="77777777" w:rsidTr="00717DFB">
        <w:trPr>
          <w:gridAfter w:val="1"/>
          <w:wAfter w:w="8" w:type="dxa"/>
        </w:trPr>
        <w:tc>
          <w:tcPr>
            <w:tcW w:w="1618" w:type="dxa"/>
          </w:tcPr>
          <w:p w14:paraId="38558538" w14:textId="7EDD1DB1" w:rsidR="00AF0F66" w:rsidRDefault="00D0690C" w:rsidP="00533080">
            <w:r>
              <w:t>p</w:t>
            </w:r>
            <w:r w:rsidR="00AF0F66">
              <w:t xml:space="preserve">ied flycatcher </w:t>
            </w:r>
            <w:r w:rsidR="00AF0F66">
              <w:fldChar w:fldCharType="begin" w:fldLock="1"/>
            </w:r>
            <w:r w:rsidR="00BD7600">
              <w:instrText>ADDIN CSL_CITATION {"citationItems":[{"id":"ITEM-1","itemData":{"author":[{"dropping-particle":"","family":"Lehtonen","given":"Paula K","non-dropping-particle":"","parse-names":false,"suffix":""},{"dropping-particle":"","family":"Primmer","given":"C R","non-dropping-particle":"","parse-names":false,"suffix":""},{"dropping-particle":"","family":"Laaksonen","given":"Toni","non-dropping-particle":"","parse-names":false,"suffix":""}],"container-title":"Animal Behaviour","id":"ITEM-1","issued":{"date-parts":[["2009"]]},"page":"1103-1110","title":"Different traits affect gain of extrapair paternity and loss of paternity in the pied flycatcher, Ficedula hypoleuca","type":"article-journal","volume":"77"},"uris":["http://www.mendeley.com/documents/?uuid=892d8e43-2342-4016-af91-93eb6dfdb7cb"]}],"mendeley":{"formattedCitation":"(Lehtonen et al. 2009)","plainTextFormattedCitation":"(Lehtonen et al. 2009)","previouslyFormattedCitation":"(Lehtonen et al. 2009)"},"properties":{"noteIndex":0},"schema":"https://github.com/citation-style-language/schema/raw/master/csl-citation.json"}</w:instrText>
            </w:r>
            <w:r w:rsidR="00AF0F66">
              <w:fldChar w:fldCharType="separate"/>
            </w:r>
            <w:r w:rsidR="00BD7600" w:rsidRPr="00BD7600">
              <w:rPr>
                <w:noProof/>
              </w:rPr>
              <w:t>(Lehtonen et al. 2009)</w:t>
            </w:r>
            <w:r w:rsidR="00AF0F66">
              <w:fldChar w:fldCharType="end"/>
            </w:r>
            <w:r w:rsidR="00AF0F66">
              <w:t xml:space="preserve">, n = 38 </w:t>
            </w:r>
            <w:r w:rsidR="00717DFB">
              <w:t>Y</w:t>
            </w:r>
          </w:p>
        </w:tc>
        <w:tc>
          <w:tcPr>
            <w:tcW w:w="1167" w:type="dxa"/>
          </w:tcPr>
          <w:p w14:paraId="43E474BC" w14:textId="0A9A4B65" w:rsidR="00AF0F66" w:rsidRDefault="00AF0F66" w:rsidP="00533080">
            <w:r>
              <w:t xml:space="preserve">47.4% (18/38 </w:t>
            </w:r>
            <w:r w:rsidR="00E467D3">
              <w:t>Y</w:t>
            </w:r>
            <w:r>
              <w:t>)</w:t>
            </w:r>
          </w:p>
        </w:tc>
        <w:tc>
          <w:tcPr>
            <w:tcW w:w="1170" w:type="dxa"/>
          </w:tcPr>
          <w:p w14:paraId="2E5F1D66" w14:textId="77777777" w:rsidR="00AF0F66" w:rsidRDefault="00AF0F66" w:rsidP="00533080"/>
        </w:tc>
        <w:tc>
          <w:tcPr>
            <w:tcW w:w="1260" w:type="dxa"/>
          </w:tcPr>
          <w:p w14:paraId="11F7A860" w14:textId="20105243" w:rsidR="00AF0F66" w:rsidRDefault="00AF0F66" w:rsidP="00533080">
            <w:r>
              <w:t>41.6% (5/12 S</w:t>
            </w:r>
            <w:r w:rsidR="00D0690C">
              <w:t>)</w:t>
            </w:r>
          </w:p>
        </w:tc>
        <w:tc>
          <w:tcPr>
            <w:tcW w:w="1260" w:type="dxa"/>
          </w:tcPr>
          <w:p w14:paraId="650327F1" w14:textId="77777777" w:rsidR="00AF0F66" w:rsidRDefault="00AF0F66" w:rsidP="00533080"/>
        </w:tc>
        <w:tc>
          <w:tcPr>
            <w:tcW w:w="1080" w:type="dxa"/>
          </w:tcPr>
          <w:p w14:paraId="452023D0" w14:textId="17C4B79A" w:rsidR="00AF0F66" w:rsidRDefault="00AF0F66" w:rsidP="00533080">
            <w:r>
              <w:t>100%</w:t>
            </w:r>
            <w:r w:rsidR="00D0690C">
              <w:t xml:space="preserve"> (12/12 S)</w:t>
            </w:r>
          </w:p>
        </w:tc>
        <w:tc>
          <w:tcPr>
            <w:tcW w:w="1080" w:type="dxa"/>
          </w:tcPr>
          <w:p w14:paraId="7D0AC58A" w14:textId="77777777" w:rsidR="00AF0F66" w:rsidRDefault="00AF0F66" w:rsidP="00533080"/>
        </w:tc>
        <w:tc>
          <w:tcPr>
            <w:tcW w:w="4405" w:type="dxa"/>
          </w:tcPr>
          <w:p w14:paraId="21493D50" w14:textId="77777777" w:rsidR="00AF0F66" w:rsidRDefault="00AF0F66" w:rsidP="00533080"/>
        </w:tc>
      </w:tr>
      <w:tr w:rsidR="00AF0F66" w14:paraId="7D7283F1" w14:textId="77777777" w:rsidTr="00717DFB">
        <w:trPr>
          <w:gridAfter w:val="1"/>
          <w:wAfter w:w="8" w:type="dxa"/>
        </w:trPr>
        <w:tc>
          <w:tcPr>
            <w:tcW w:w="1618" w:type="dxa"/>
          </w:tcPr>
          <w:p w14:paraId="59D69A59" w14:textId="0BC452F3" w:rsidR="00AF0F66" w:rsidRDefault="00D0690C" w:rsidP="00533080">
            <w:r>
              <w:t>g</w:t>
            </w:r>
            <w:r w:rsidR="00AF0F66">
              <w:t xml:space="preserve">reat tit </w:t>
            </w:r>
            <w:r w:rsidR="00AF0F66">
              <w:fldChar w:fldCharType="begin" w:fldLock="1"/>
            </w:r>
            <w:r w:rsidR="00BD7600">
              <w:instrText>ADDIN CSL_CITATION {"citationItems":[{"id":"ITEM-1","itemData":{"DOI":"10.1016/j.anbehav.2015.05.020","ISBN":"0003-3472","ISSN":"00033472","PMID":"17269640","abstract":"Multiple mating to obtain genetic benefits has been championed as the most likely cause of the evolution of polygamy. However, this assumption has been put into question by an increasing number of recent studies, most of which highlight the importance of considering ecological constraints to comprehend variation in extrapair (EP) behaviour. Here, we studied patterns of extrapair paternity (EPP) in the great tit, Parus major, using data from 11 nestbox plots that differed in population size and breeding conditions. Specifically, we analysed EPP rates in relation to socioecological variables that could influence the way individuals encountered one another in space and time, we tested whether adults engaged in EPP with more heterozygous, more compatible or phenotypically superior individuals than their social mates and we analysed whether extrapair offspring (EPO) were phenotypically or genetically superior to withinpair offspring. Our results do not provide support for the genetic benefit hypothesis from either the male or the female perspective. EPO were heavier than their within-pair paternal half-siblings, but there was no significant difference between EPO and their within-pair maternal half-siblings in terms of phenotypic quality. Regarding socioecological factors, we found a negative relationship between breeding synchrony and EPP rates both within and among plots, which suggests that males face a tradeoff between mate guarding and obtaining EPP elsewhere. Our results show that most males engaged in EPP after the fertile period of their social female despite having to travel long distances: about half of the detected cases of EPP involved individuals from different woodlands. This study indicates that when and where to engage in EPP seem to be more relevant factors than with whom to do it and highlights the importance of considering spatiotemporal constraints at a landscape scale to achieve a better understanding of variation in EP mating behaviour.","author":[{"dropping-particle":"","family":"García-Navas","given":"Vicente","non-dropping-particle":"","parse-names":false,"suffix":""},{"dropping-particle":"","family":"Ferrer","given":"Esperanza S.","non-dropping-particle":"","parse-names":false,"suffix":""},{"dropping-particle":"","family":"Cáliz-Campal","given":"Conchi","non-dropping-particle":"","parse-names":false,"suffix":""},{"dropping-particle":"","family":"Bueno-Enciso","given":"Javier","non-dropping-particle":"","parse-names":false,"suffix":""},{"dropping-particle":"","family":"Barrientos","given":"Rafael","non-dropping-particle":"","parse-names":false,"suffix":""},{"dropping-particle":"","family":"Sanz","given":"Juan José","non-dropping-particle":"","parse-names":false,"suffix":""},{"dropping-particle":"","family":"Ortego","given":"Joaquín","non-dropping-particle":"","parse-names":false,"suffix":""}],"container-title":"Animal Behaviour","id":"ITEM-1","issued":{"date-parts":[["2015"]]},"page":"157-169","title":"Spatiotemporal and genetic contingency of extrapair behaviour in a songbird","type":"article-journal","volume":"106"},"uris":["http://www.mendeley.com/documents/?uuid=891e8f3b-0cd3-42a4-b6a6-b685355cbc76"]}],"mendeley":{"formattedCitation":"(García-Navas et al. 2015)","plainTextFormattedCitation":"(García-Navas et al. 2015)","previouslyFormattedCitation":"(García-Navas et al. 2015)"},"properties":{"noteIndex":0},"schema":"https://github.com/citation-style-language/schema/raw/master/csl-citation.json"}</w:instrText>
            </w:r>
            <w:r w:rsidR="00AF0F66">
              <w:fldChar w:fldCharType="separate"/>
            </w:r>
            <w:r w:rsidR="00BD7600" w:rsidRPr="00BD7600">
              <w:rPr>
                <w:noProof/>
              </w:rPr>
              <w:t>(García-Navas et al. 2015)</w:t>
            </w:r>
            <w:r w:rsidR="00AF0F66">
              <w:fldChar w:fldCharType="end"/>
            </w:r>
            <w:r w:rsidR="00AF0F66">
              <w:t xml:space="preserve">, n = 26 </w:t>
            </w:r>
            <w:r w:rsidR="00717DFB">
              <w:t>B</w:t>
            </w:r>
            <w:r w:rsidR="00AF0F66">
              <w:t>, 62 Y</w:t>
            </w:r>
          </w:p>
        </w:tc>
        <w:tc>
          <w:tcPr>
            <w:tcW w:w="1167" w:type="dxa"/>
          </w:tcPr>
          <w:p w14:paraId="18EC32CF" w14:textId="51AB7480" w:rsidR="00AF0F66" w:rsidRDefault="00AF0F66" w:rsidP="00533080">
            <w:r>
              <w:t>46.7% (29/62 Y</w:t>
            </w:r>
            <w:r w:rsidR="00D0690C">
              <w:t>)</w:t>
            </w:r>
          </w:p>
        </w:tc>
        <w:tc>
          <w:tcPr>
            <w:tcW w:w="1170" w:type="dxa"/>
          </w:tcPr>
          <w:p w14:paraId="3865E6F2" w14:textId="77777777" w:rsidR="00AF0F66" w:rsidRDefault="00AF0F66" w:rsidP="00533080">
            <w:r>
              <w:t>10.5% (2/19 S)</w:t>
            </w:r>
          </w:p>
        </w:tc>
        <w:tc>
          <w:tcPr>
            <w:tcW w:w="1260" w:type="dxa"/>
          </w:tcPr>
          <w:p w14:paraId="3859B126" w14:textId="38344CDE" w:rsidR="00AF0F66" w:rsidRDefault="00AF0F66" w:rsidP="00533080">
            <w:r>
              <w:t>15.8</w:t>
            </w:r>
            <w:r w:rsidR="00717DFB">
              <w:t>%</w:t>
            </w:r>
            <w:r>
              <w:t xml:space="preserve"> (3/19</w:t>
            </w:r>
            <w:r w:rsidR="00D0690C">
              <w:t xml:space="preserve"> S</w:t>
            </w:r>
            <w:r>
              <w:t>)</w:t>
            </w:r>
          </w:p>
        </w:tc>
        <w:tc>
          <w:tcPr>
            <w:tcW w:w="1260" w:type="dxa"/>
          </w:tcPr>
          <w:p w14:paraId="63EDD379" w14:textId="77777777" w:rsidR="00AF0F66" w:rsidRDefault="00AF0F66" w:rsidP="00533080"/>
        </w:tc>
        <w:tc>
          <w:tcPr>
            <w:tcW w:w="1080" w:type="dxa"/>
          </w:tcPr>
          <w:p w14:paraId="35D6AC8A" w14:textId="5F005003" w:rsidR="00AF0F66" w:rsidRDefault="00AF0F66" w:rsidP="00533080">
            <w:r>
              <w:t>57.9</w:t>
            </w:r>
            <w:r w:rsidR="00D0690C">
              <w:t>%</w:t>
            </w:r>
            <w:r>
              <w:t xml:space="preserve"> (11/19</w:t>
            </w:r>
            <w:r w:rsidR="00D0690C">
              <w:t xml:space="preserve"> S</w:t>
            </w:r>
            <w:r>
              <w:t>)</w:t>
            </w:r>
          </w:p>
        </w:tc>
        <w:tc>
          <w:tcPr>
            <w:tcW w:w="1080" w:type="dxa"/>
          </w:tcPr>
          <w:p w14:paraId="07A5ECF9" w14:textId="1625FBAD" w:rsidR="00AF0F66" w:rsidRDefault="00E30AFF" w:rsidP="00533080">
            <w:r>
              <w:t>42% (</w:t>
            </w:r>
            <w:r w:rsidR="00AF0F66">
              <w:t>8/19</w:t>
            </w:r>
            <w:r>
              <w:t xml:space="preserve"> S)</w:t>
            </w:r>
          </w:p>
        </w:tc>
        <w:tc>
          <w:tcPr>
            <w:tcW w:w="4405" w:type="dxa"/>
          </w:tcPr>
          <w:p w14:paraId="0380C0D6" w14:textId="77777777" w:rsidR="00AF0F66" w:rsidRDefault="00AF0F66" w:rsidP="00533080">
            <w:r>
              <w:t>inferred from table 1, using 30 m distance between nest boxes to infer neighbor status</w:t>
            </w:r>
          </w:p>
        </w:tc>
      </w:tr>
      <w:tr w:rsidR="00AF0F66" w14:paraId="79A2913A" w14:textId="77777777" w:rsidTr="00717DFB">
        <w:trPr>
          <w:gridAfter w:val="1"/>
          <w:wAfter w:w="8" w:type="dxa"/>
        </w:trPr>
        <w:tc>
          <w:tcPr>
            <w:tcW w:w="1618" w:type="dxa"/>
          </w:tcPr>
          <w:p w14:paraId="2D3CA937" w14:textId="104EEDB1" w:rsidR="00AF0F66" w:rsidRDefault="00D0690C" w:rsidP="00533080">
            <w:r>
              <w:t>b</w:t>
            </w:r>
            <w:r w:rsidR="00AF0F66">
              <w:t xml:space="preserve">lue </w:t>
            </w:r>
            <w:r>
              <w:t>t</w:t>
            </w:r>
            <w:r w:rsidR="00AF0F66">
              <w:t>it</w:t>
            </w:r>
            <w:r w:rsidR="004F565A">
              <w:t xml:space="preserve"> </w:t>
            </w:r>
            <w:r w:rsidR="004F565A">
              <w:fldChar w:fldCharType="begin" w:fldLock="1"/>
            </w:r>
            <w:r w:rsidR="00BD7600">
              <w:instrText>ADDIN CSL_CITATION {"citationItems":[{"id":"ITEM-1","itemData":{"author":[{"dropping-particle":"","family":"Charmantier","given":"A","non-dropping-particle":"","parse-names":false,"suffix":""},{"dropping-particle":"","family":"Perret","given":"P","non-dropping-particle":"","parse-names":false,"suffix":""}],"container-title":"Behavioral Ecology and Sociobiology","id":"ITEM-1","issued":{"date-parts":[["2004"]]},"page":"360-365","title":"Manipulation of nest-box density affects extra-pair paternity in a population of blue tits (Parus caeruleus)","type":"article-journal","volume":"56"},"uris":["http://www.mendeley.com/documents/?uuid=c2b1adfe-dabc-4b3d-9973-fa437f317238"]}],"mendeley":{"formattedCitation":"(Charmantier and Perret 2004)","plainTextFormattedCitation":"(Charmantier and Perret 2004)","previouslyFormattedCitation":"(Charmantier and Perret 2004)"},"properties":{"noteIndex":0},"schema":"https://github.com/citation-style-language/schema/raw/master/csl-citation.json"}</w:instrText>
            </w:r>
            <w:r w:rsidR="004F565A">
              <w:fldChar w:fldCharType="separate"/>
            </w:r>
            <w:r w:rsidR="00BD7600" w:rsidRPr="00BD7600">
              <w:rPr>
                <w:noProof/>
              </w:rPr>
              <w:t>(Charmantier and Perret 2004)</w:t>
            </w:r>
            <w:r w:rsidR="004F565A">
              <w:fldChar w:fldCharType="end"/>
            </w:r>
            <w:r w:rsidR="004F565A">
              <w:t xml:space="preserve">, n = 22 </w:t>
            </w:r>
            <w:r w:rsidR="00717DFB">
              <w:t>B</w:t>
            </w:r>
            <w:r w:rsidR="004F565A">
              <w:t xml:space="preserve"> </w:t>
            </w:r>
            <w:r w:rsidR="00717DFB">
              <w:t>(</w:t>
            </w:r>
            <w:r w:rsidR="004F565A">
              <w:t>2002</w:t>
            </w:r>
            <w:r w:rsidR="00717DFB">
              <w:t xml:space="preserve"> data)</w:t>
            </w:r>
          </w:p>
        </w:tc>
        <w:tc>
          <w:tcPr>
            <w:tcW w:w="1167" w:type="dxa"/>
          </w:tcPr>
          <w:p w14:paraId="0B3475C8" w14:textId="263BA2BC" w:rsidR="00AF0F66" w:rsidRDefault="00E467D3" w:rsidP="00533080">
            <w:r>
              <w:t>13.4% (3/22 B)</w:t>
            </w:r>
          </w:p>
        </w:tc>
        <w:tc>
          <w:tcPr>
            <w:tcW w:w="1170" w:type="dxa"/>
          </w:tcPr>
          <w:p w14:paraId="7697221D" w14:textId="610FA9E8" w:rsidR="00AF0F66" w:rsidRDefault="00E467D3" w:rsidP="00533080">
            <w:r>
              <w:t>47% (9/19 S)</w:t>
            </w:r>
          </w:p>
        </w:tc>
        <w:tc>
          <w:tcPr>
            <w:tcW w:w="1260" w:type="dxa"/>
          </w:tcPr>
          <w:p w14:paraId="1F04B609" w14:textId="6D2E2A84" w:rsidR="00AF0F66" w:rsidRDefault="00E467D3" w:rsidP="00533080">
            <w:r>
              <w:t>57.9</w:t>
            </w:r>
            <w:r w:rsidR="00717DFB">
              <w:t>%</w:t>
            </w:r>
            <w:r>
              <w:t xml:space="preserve"> (11/19</w:t>
            </w:r>
            <w:r w:rsidR="00D0690C">
              <w:t xml:space="preserve"> S</w:t>
            </w:r>
            <w:r>
              <w:t>)</w:t>
            </w:r>
          </w:p>
        </w:tc>
        <w:tc>
          <w:tcPr>
            <w:tcW w:w="1260" w:type="dxa"/>
          </w:tcPr>
          <w:p w14:paraId="12C848B8" w14:textId="7468BAD4" w:rsidR="00AF0F66" w:rsidRDefault="00E467D3" w:rsidP="00533080">
            <w:r>
              <w:t>63.2</w:t>
            </w:r>
            <w:r w:rsidR="00717DFB">
              <w:t>%</w:t>
            </w:r>
            <w:r>
              <w:t xml:space="preserve"> (12/19</w:t>
            </w:r>
            <w:r w:rsidR="00D0690C">
              <w:t xml:space="preserve"> S</w:t>
            </w:r>
            <w:r>
              <w:t>)</w:t>
            </w:r>
          </w:p>
        </w:tc>
        <w:tc>
          <w:tcPr>
            <w:tcW w:w="1080" w:type="dxa"/>
          </w:tcPr>
          <w:p w14:paraId="289A7F54" w14:textId="77777777" w:rsidR="00AF0F66" w:rsidRDefault="00AF0F66" w:rsidP="00533080"/>
        </w:tc>
        <w:tc>
          <w:tcPr>
            <w:tcW w:w="1080" w:type="dxa"/>
          </w:tcPr>
          <w:p w14:paraId="4A13941B" w14:textId="77777777" w:rsidR="00AF0F66" w:rsidRDefault="00AF0F66" w:rsidP="00533080"/>
        </w:tc>
        <w:tc>
          <w:tcPr>
            <w:tcW w:w="4405" w:type="dxa"/>
          </w:tcPr>
          <w:p w14:paraId="6C259A6F" w14:textId="0F544BB3" w:rsidR="00AF0F66" w:rsidRDefault="00207BDF" w:rsidP="00533080">
            <w:r>
              <w:t>d</w:t>
            </w:r>
            <w:r w:rsidR="00E467D3">
              <w:t xml:space="preserve">escription by neighbor degree is ours, interpreted from their Figure 1. </w:t>
            </w:r>
          </w:p>
        </w:tc>
      </w:tr>
      <w:tr w:rsidR="00AF0F66" w14:paraId="2578308E" w14:textId="77777777" w:rsidTr="00717DFB">
        <w:trPr>
          <w:gridAfter w:val="1"/>
          <w:wAfter w:w="8" w:type="dxa"/>
        </w:trPr>
        <w:tc>
          <w:tcPr>
            <w:tcW w:w="1618" w:type="dxa"/>
          </w:tcPr>
          <w:p w14:paraId="6CAA567A" w14:textId="5F24BE8F" w:rsidR="00AF0F66" w:rsidRDefault="00D0690C" w:rsidP="00533080">
            <w:r>
              <w:t>h</w:t>
            </w:r>
            <w:r w:rsidR="00AF0F66">
              <w:t>ouse wren</w:t>
            </w:r>
            <w:r>
              <w:t xml:space="preserve"> </w:t>
            </w:r>
            <w:r w:rsidR="00AF0F66">
              <w:fldChar w:fldCharType="begin" w:fldLock="1"/>
            </w:r>
            <w:r w:rsidR="00BD7600">
              <w:instrText>ADDIN CSL_CITATION {"citationItems":[{"id":"ITEM-1","itemData":{"DOI":"10.1093/beheco/arq052","ISSN":"1045-2249","author":[{"dropping-particle":"","family":"LaBarbera","given":"K.","non-dropping-particle":"","parse-names":false,"suffix":""},{"dropping-particle":"","family":"Llambias","given":"P. E.","non-dropping-particle":"","parse-names":false,"suffix":""},{"dropping-particle":"","family":"Cramer","given":"E. R. A.","non-dropping-particle":"","parse-names":false,"suffix":""},{"dropping-particle":"","family":"Schaming","given":"T. D.","non-dropping-particle":"","parse-names":false,"suffix":""},{"dropping-particle":"","family":"Lovette","given":"I. J.","non-dropping-particle":"","parse-names":false,"suffix":""}],"container-title":"Behavioral Ecology","id":"ITEM-1","issue":"4","issued":{"date-parts":[["2010","4","23"]]},"page":"773-780","title":"Synchrony does not explain extrapair paternity rate variation in northern or southern house wrens","type":"article-journal","volume":"21"},"uris":["http://www.mendeley.com/documents/?uuid=e4689e4c-a53c-4421-9572-595c33d71ab9"]}],"mendeley":{"formattedCitation":"(LaBarbera et al. 2010)","plainTextFormattedCitation":"(LaBarbera et al. 2010)","previouslyFormattedCitation":"(LaBarbera et al. 2010)"},"properties":{"noteIndex":0},"schema":"https://github.com/citation-style-language/schema/raw/master/csl-citation.json"}</w:instrText>
            </w:r>
            <w:r w:rsidR="00AF0F66">
              <w:fldChar w:fldCharType="separate"/>
            </w:r>
            <w:r w:rsidR="00BD7600" w:rsidRPr="00BD7600">
              <w:rPr>
                <w:noProof/>
              </w:rPr>
              <w:t>(LaBarbera et al. 2010)</w:t>
            </w:r>
            <w:r w:rsidR="00AF0F66">
              <w:fldChar w:fldCharType="end"/>
            </w:r>
            <w:r w:rsidR="00AF0F66">
              <w:t xml:space="preserve">, n = 62 </w:t>
            </w:r>
            <w:r w:rsidR="00717DFB">
              <w:t>S</w:t>
            </w:r>
            <w:r w:rsidR="00AF0F66">
              <w:t xml:space="preserve">, 44 </w:t>
            </w:r>
            <w:r w:rsidR="00717DFB">
              <w:t>B</w:t>
            </w:r>
          </w:p>
        </w:tc>
        <w:tc>
          <w:tcPr>
            <w:tcW w:w="1167" w:type="dxa"/>
          </w:tcPr>
          <w:p w14:paraId="5DC482A0" w14:textId="77777777" w:rsidR="00AF0F66" w:rsidRDefault="00AF0F66" w:rsidP="00533080">
            <w:r>
              <w:t xml:space="preserve">about 16.4% Y * </w:t>
            </w:r>
          </w:p>
        </w:tc>
        <w:tc>
          <w:tcPr>
            <w:tcW w:w="1170" w:type="dxa"/>
          </w:tcPr>
          <w:p w14:paraId="56D41B26" w14:textId="77777777" w:rsidR="00AF0F66" w:rsidRDefault="00AF0F66" w:rsidP="00533080">
            <w:r>
              <w:t>58.1 (36/62 S)</w:t>
            </w:r>
          </w:p>
        </w:tc>
        <w:tc>
          <w:tcPr>
            <w:tcW w:w="1260" w:type="dxa"/>
          </w:tcPr>
          <w:p w14:paraId="222277A5" w14:textId="1CFD72D9" w:rsidR="00AF0F66" w:rsidRDefault="00AF0F66" w:rsidP="00533080">
            <w:r>
              <w:t>90.3 (56/62</w:t>
            </w:r>
            <w:r w:rsidR="00D0690C">
              <w:t xml:space="preserve"> S</w:t>
            </w:r>
            <w:r>
              <w:t>)</w:t>
            </w:r>
          </w:p>
        </w:tc>
        <w:tc>
          <w:tcPr>
            <w:tcW w:w="1260" w:type="dxa"/>
          </w:tcPr>
          <w:p w14:paraId="1F54AB91" w14:textId="77777777" w:rsidR="00AF0F66" w:rsidRDefault="00AF0F66" w:rsidP="00533080"/>
        </w:tc>
        <w:tc>
          <w:tcPr>
            <w:tcW w:w="1080" w:type="dxa"/>
          </w:tcPr>
          <w:p w14:paraId="0E469D1D" w14:textId="234E50B6" w:rsidR="00AF0F66" w:rsidRDefault="00AF0F66" w:rsidP="00533080">
            <w:r>
              <w:t>100% (62/62</w:t>
            </w:r>
            <w:r w:rsidR="00D0690C">
              <w:t xml:space="preserve"> S</w:t>
            </w:r>
            <w:r>
              <w:t>)</w:t>
            </w:r>
          </w:p>
        </w:tc>
        <w:tc>
          <w:tcPr>
            <w:tcW w:w="1080" w:type="dxa"/>
          </w:tcPr>
          <w:p w14:paraId="4606274B" w14:textId="77777777" w:rsidR="00AF0F66" w:rsidRDefault="00AF0F66" w:rsidP="00533080"/>
        </w:tc>
        <w:tc>
          <w:tcPr>
            <w:tcW w:w="4405" w:type="dxa"/>
          </w:tcPr>
          <w:p w14:paraId="751E4634" w14:textId="77777777" w:rsidR="00AF0F66" w:rsidRDefault="00AF0F66" w:rsidP="00533080">
            <w:r>
              <w:t>* unassigned offspring not given in paper; value is from a different year of same study population</w:t>
            </w:r>
          </w:p>
        </w:tc>
      </w:tr>
      <w:tr w:rsidR="00AF0F66" w14:paraId="62A28FFA" w14:textId="77777777" w:rsidTr="00717DFB">
        <w:trPr>
          <w:gridAfter w:val="1"/>
          <w:wAfter w:w="8" w:type="dxa"/>
        </w:trPr>
        <w:tc>
          <w:tcPr>
            <w:tcW w:w="1618" w:type="dxa"/>
          </w:tcPr>
          <w:p w14:paraId="0EEB6E36" w14:textId="634B91FE" w:rsidR="00AF0F66" w:rsidRDefault="00AF0F66" w:rsidP="00533080">
            <w:r>
              <w:lastRenderedPageBreak/>
              <w:t xml:space="preserve">house martins </w:t>
            </w:r>
            <w:r>
              <w:fldChar w:fldCharType="begin" w:fldLock="1"/>
            </w:r>
            <w:r w:rsidR="00BD7600">
              <w:instrText>ADDIN CSL_CITATION {"citationItems":[{"id":"ITEM-1","itemData":{"author":[{"dropping-particle":"","family":"Whittingham","given":"Linda A","non-dropping-particle":"","parse-names":false,"suffix":""},{"dropping-particle":"","family":"Lifjeld","given":"Jan T","non-dropping-particle":"","parse-names":false,"suffix":""}],"container-title":"Journal of Avian Biology","id":"ITEM-1","issue":"4","issued":{"date-parts":[["1995"]]},"page":"283-288","title":"Extra-pair fertilizations increase the opportunity for sexual selection in the monogamous house martin Delichon urbica","type":"article-journal","volume":"26"},"uris":["http://www.mendeley.com/documents/?uuid=bfb4b91f-28a1-447e-a972-adc53cf4f477"]}],"mendeley":{"formattedCitation":"(Whittingham and Lifjeld 1995)","plainTextFormattedCitation":"(Whittingham and Lifjeld 1995)","previouslyFormattedCitation":"(Whittingham and Lifjeld 1995)"},"properties":{"noteIndex":0},"schema":"https://github.com/citation-style-language/schema/raw/master/csl-citation.json"}</w:instrText>
            </w:r>
            <w:r>
              <w:fldChar w:fldCharType="separate"/>
            </w:r>
            <w:r w:rsidR="00BD7600" w:rsidRPr="00BD7600">
              <w:rPr>
                <w:noProof/>
              </w:rPr>
              <w:t>(Whittingham and Lifjeld 1995)</w:t>
            </w:r>
            <w:r>
              <w:fldChar w:fldCharType="end"/>
            </w:r>
            <w:r>
              <w:t xml:space="preserve"> n = 7 </w:t>
            </w:r>
            <w:r w:rsidR="00717DFB">
              <w:t>B</w:t>
            </w:r>
            <w:r>
              <w:t>, 20 Y</w:t>
            </w:r>
          </w:p>
        </w:tc>
        <w:tc>
          <w:tcPr>
            <w:tcW w:w="1167" w:type="dxa"/>
          </w:tcPr>
          <w:p w14:paraId="78EFD10D" w14:textId="57D4D634" w:rsidR="00AF0F66" w:rsidRDefault="00717DFB" w:rsidP="00533080">
            <w:r>
              <w:t>0%</w:t>
            </w:r>
          </w:p>
        </w:tc>
        <w:tc>
          <w:tcPr>
            <w:tcW w:w="1170" w:type="dxa"/>
          </w:tcPr>
          <w:p w14:paraId="2333CBD9" w14:textId="77777777" w:rsidR="00AF0F66" w:rsidRDefault="00AF0F66" w:rsidP="00533080"/>
        </w:tc>
        <w:tc>
          <w:tcPr>
            <w:tcW w:w="1260" w:type="dxa"/>
          </w:tcPr>
          <w:p w14:paraId="151FFB82" w14:textId="77777777" w:rsidR="00AF0F66" w:rsidRDefault="00AF0F66" w:rsidP="00533080"/>
        </w:tc>
        <w:tc>
          <w:tcPr>
            <w:tcW w:w="1260" w:type="dxa"/>
          </w:tcPr>
          <w:p w14:paraId="07005C22" w14:textId="77777777" w:rsidR="00AF0F66" w:rsidRDefault="00AF0F66" w:rsidP="00533080"/>
        </w:tc>
        <w:tc>
          <w:tcPr>
            <w:tcW w:w="1080" w:type="dxa"/>
          </w:tcPr>
          <w:p w14:paraId="33DB36C8" w14:textId="77777777" w:rsidR="00AF0F66" w:rsidRDefault="00AF0F66" w:rsidP="00533080">
            <w:r>
              <w:t xml:space="preserve">100% </w:t>
            </w:r>
          </w:p>
        </w:tc>
        <w:tc>
          <w:tcPr>
            <w:tcW w:w="1080" w:type="dxa"/>
          </w:tcPr>
          <w:p w14:paraId="7BD1537F" w14:textId="77777777" w:rsidR="00AF0F66" w:rsidRDefault="00AF0F66" w:rsidP="00533080"/>
        </w:tc>
        <w:tc>
          <w:tcPr>
            <w:tcW w:w="4405" w:type="dxa"/>
          </w:tcPr>
          <w:p w14:paraId="287D1BDC" w14:textId="77777777" w:rsidR="00AF0F66" w:rsidRDefault="00AF0F66" w:rsidP="00533080">
            <w:r>
              <w:t>no attempts to describe neighbor level; colonial breeders</w:t>
            </w:r>
          </w:p>
        </w:tc>
      </w:tr>
      <w:tr w:rsidR="00AF0F66" w14:paraId="3BCA7271" w14:textId="77777777" w:rsidTr="00717DFB">
        <w:trPr>
          <w:gridAfter w:val="1"/>
          <w:wAfter w:w="8" w:type="dxa"/>
        </w:trPr>
        <w:tc>
          <w:tcPr>
            <w:tcW w:w="1618" w:type="dxa"/>
          </w:tcPr>
          <w:p w14:paraId="117A477C" w14:textId="4803A845" w:rsidR="00AF0F66" w:rsidRDefault="00D0690C" w:rsidP="00533080">
            <w:r>
              <w:t>c</w:t>
            </w:r>
            <w:r w:rsidR="00AF0F66">
              <w:t xml:space="preserve">ollared flycatcher </w:t>
            </w:r>
            <w:r w:rsidR="00AF0F66">
              <w:fldChar w:fldCharType="begin" w:fldLock="1"/>
            </w:r>
            <w:r w:rsidR="00BD7600">
              <w:instrText>ADDIN CSL_CITATION {"citationItems":[{"id":"ITEM-1","itemData":{"DOI":"10.1111/jav.00839","ISBN":"4207730400","ISSN":"1600048X","abstract":"Extra-pair copulation is common among passerine birds. Females might engage in this behavior to obtain direct or indirect benefits. They may choose extra-pair males with larger ornaments, especially if they are costly to produce. Here we studied extra-pair paternity in the collared flycatcher. Genetic analysis allowed us to identify the presence or absence of extra-pair young in the focal nests, and to identify extra-pair fathers. We also identified potential males available as extra-pair sires around the nests of females who had extra-pair young. First, we tested the relationship between paternity in own nest and ornament size (wing patch and/or forehead patch), morphological traits and age of social males and females. Second, we compared the same suite of traits among social mates, extra-pair males and all potential extra-pair mates. Finally, we investigated the effect of the size of ornaments on the distance between the social nest and that of nest the extra-pair father. Contrary to our prediction, males with larger ornaments and longer wings lost more paternity in their nests. We also found that early breeders lost less paternity in their nests. Extra-pair males were older and had longer wings than social and potential extra-pair males. Females mainly obtained extra-pair mates near their nests but the distance did not vary according to ornamentation. These results could potentially be explained by differences in mate guarding strategy as older males may be more experienced in guarding their mate and attract other females more easily. More data about mate guarding and prospecting are needed to increase our understanding of mechanisms underlying the extra-pair paternity in birds.","author":[{"dropping-particle":"","family":"Edme","given":"Anais","non-dropping-particle":"","parse-names":false,"suffix":""},{"dropping-particle":"","family":"Munclinger","given":"Pavel","non-dropping-particle":"","parse-names":false,"suffix":""},{"dropping-particle":"","family":"Krist","given":"Milos","non-dropping-particle":"","parse-names":false,"suffix":""}],"container-title":"Journal of Avian Biology","id":"ITEM-1","issue":"4","issued":{"date-parts":[["2016"]]},"page":"552-562","title":"Female collared flycatchers choose neighbouring and older extra-pair partners from the pool of males around their nests","type":"article-journal","volume":"47"},"uris":["http://www.mendeley.com/documents/?uuid=5e4fa968-c3d2-48b0-8cf2-a21239648bfb"]}],"mendeley":{"formattedCitation":"(Edme et al. 2016)","plainTextFormattedCitation":"(Edme et al. 2016)","previouslyFormattedCitation":"(Edme et al. 2016)"},"properties":{"noteIndex":0},"schema":"https://github.com/citation-style-language/schema/raw/master/csl-citation.json"}</w:instrText>
            </w:r>
            <w:r w:rsidR="00AF0F66">
              <w:fldChar w:fldCharType="separate"/>
            </w:r>
            <w:r w:rsidR="00BD7600" w:rsidRPr="00BD7600">
              <w:rPr>
                <w:noProof/>
              </w:rPr>
              <w:t>(Edme et al. 2016)</w:t>
            </w:r>
            <w:r w:rsidR="00AF0F66">
              <w:fldChar w:fldCharType="end"/>
            </w:r>
          </w:p>
          <w:p w14:paraId="1B151579" w14:textId="445C5A96" w:rsidR="00AF0F66" w:rsidRDefault="00AF0F66" w:rsidP="00533080">
            <w:r>
              <w:t>n = 181 Y</w:t>
            </w:r>
          </w:p>
        </w:tc>
        <w:tc>
          <w:tcPr>
            <w:tcW w:w="1167" w:type="dxa"/>
          </w:tcPr>
          <w:p w14:paraId="12E589FE" w14:textId="011E6571" w:rsidR="00AF0F66" w:rsidRDefault="00AF0F66" w:rsidP="00533080">
            <w:r>
              <w:t>37% (67/181 Y</w:t>
            </w:r>
            <w:r w:rsidR="00D0690C">
              <w:t>)</w:t>
            </w:r>
          </w:p>
        </w:tc>
        <w:tc>
          <w:tcPr>
            <w:tcW w:w="1170" w:type="dxa"/>
          </w:tcPr>
          <w:p w14:paraId="0AEB903F" w14:textId="77777777" w:rsidR="00AF0F66" w:rsidRDefault="00AF0F66" w:rsidP="00533080">
            <w:r>
              <w:t>16% S</w:t>
            </w:r>
          </w:p>
        </w:tc>
        <w:tc>
          <w:tcPr>
            <w:tcW w:w="1260" w:type="dxa"/>
          </w:tcPr>
          <w:p w14:paraId="0A09727E" w14:textId="77777777" w:rsidR="00AF0F66" w:rsidRDefault="00AF0F66" w:rsidP="00533080">
            <w:r>
              <w:t>42%</w:t>
            </w:r>
          </w:p>
        </w:tc>
        <w:tc>
          <w:tcPr>
            <w:tcW w:w="1260" w:type="dxa"/>
          </w:tcPr>
          <w:p w14:paraId="277A08B1" w14:textId="77777777" w:rsidR="00AF0F66" w:rsidRDefault="00AF0F66" w:rsidP="00533080">
            <w:r>
              <w:t xml:space="preserve">67% </w:t>
            </w:r>
          </w:p>
        </w:tc>
        <w:tc>
          <w:tcPr>
            <w:tcW w:w="1080" w:type="dxa"/>
          </w:tcPr>
          <w:p w14:paraId="0FAC3BA1" w14:textId="77777777" w:rsidR="00AF0F66" w:rsidRDefault="00AF0F66" w:rsidP="00533080">
            <w:r>
              <w:t>84.7% (50/59 S)</w:t>
            </w:r>
          </w:p>
        </w:tc>
        <w:tc>
          <w:tcPr>
            <w:tcW w:w="1080" w:type="dxa"/>
          </w:tcPr>
          <w:p w14:paraId="5D785459" w14:textId="77777777" w:rsidR="00AF0F66" w:rsidRDefault="00AF0F66" w:rsidP="00533080"/>
        </w:tc>
        <w:tc>
          <w:tcPr>
            <w:tcW w:w="4405" w:type="dxa"/>
          </w:tcPr>
          <w:p w14:paraId="6C48B165" w14:textId="77777777" w:rsidR="00AF0F66" w:rsidRDefault="00AF0F66" w:rsidP="00533080">
            <w:r>
              <w:t>values estimated from Fig 2, with 40 m spacing between boxes</w:t>
            </w:r>
          </w:p>
        </w:tc>
      </w:tr>
      <w:tr w:rsidR="00AF0F66" w14:paraId="32CDAC31" w14:textId="77777777" w:rsidTr="00717DFB">
        <w:trPr>
          <w:gridAfter w:val="1"/>
          <w:wAfter w:w="8" w:type="dxa"/>
        </w:trPr>
        <w:tc>
          <w:tcPr>
            <w:tcW w:w="1618" w:type="dxa"/>
          </w:tcPr>
          <w:p w14:paraId="6095318A" w14:textId="2857F601" w:rsidR="00AF0F66" w:rsidRDefault="00ED1E90" w:rsidP="00533080">
            <w:r>
              <w:t>b</w:t>
            </w:r>
            <w:r w:rsidR="00AF0F66">
              <w:t xml:space="preserve">luethroat </w:t>
            </w:r>
            <w:r w:rsidR="00AF0F66">
              <w:fldChar w:fldCharType="begin" w:fldLock="1"/>
            </w:r>
            <w:r w:rsidR="00BD7600">
              <w:instrText>ADDIN CSL_CITATION {"citationItems":[{"id":"ITEM-1","itemData":{"author":[{"dropping-particle":"","family":"Johnsen","given":"Arild","non-dropping-particle":"","parse-names":false,"suffix":""},{"dropping-particle":"","family":"Andersson","given":"Staffan","non-dropping-particle":"","parse-names":false,"suffix":""},{"dropping-particle":"","family":"Örnbort","given":"Jonas","non-dropping-particle":"","parse-names":false,"suffix":""},{"dropping-particle":"","family":"Lifjeld","given":"Jan T","non-dropping-particle":"","parse-names":false,"suffix":""}],"container-title":"Proceedings of the Royal Society B: Biological Sciences","id":"ITEM-1","issue":"May","issued":{"date-parts":[["1998"]]},"page":"1313-1318","title":"Ultraviolet plumage ornamentation affects social mate choice and sperm competition in bluethroats (Aves: Luscinia s . svecica): a field experiment","type":"article-journal","volume":"265"},"uris":["http://www.mendeley.com/documents/?uuid=97814098-f540-42ba-a3e1-beeae5aa8424"]}],"mendeley":{"formattedCitation":"(Johnsen et al. 1998)","plainTextFormattedCitation":"(Johnsen et al. 1998)","previouslyFormattedCitation":"(Johnsen et al. 1998)"},"properties":{"noteIndex":0},"schema":"https://github.com/citation-style-language/schema/raw/master/csl-citation.json"}</w:instrText>
            </w:r>
            <w:r w:rsidR="00AF0F66">
              <w:fldChar w:fldCharType="separate"/>
            </w:r>
            <w:r w:rsidR="00BD7600" w:rsidRPr="00BD7600">
              <w:rPr>
                <w:noProof/>
              </w:rPr>
              <w:t>(Johnsen et al. 1998)</w:t>
            </w:r>
            <w:r w:rsidR="00AF0F66">
              <w:fldChar w:fldCharType="end"/>
            </w:r>
            <w:r w:rsidR="00AF0F66">
              <w:t xml:space="preserve"> n = 96 Y</w:t>
            </w:r>
          </w:p>
        </w:tc>
        <w:tc>
          <w:tcPr>
            <w:tcW w:w="1167" w:type="dxa"/>
          </w:tcPr>
          <w:p w14:paraId="569A68D4" w14:textId="77777777" w:rsidR="00AF0F66" w:rsidRDefault="00AF0F66" w:rsidP="00533080">
            <w:r>
              <w:t>56.3% (54/96 Y)</w:t>
            </w:r>
          </w:p>
        </w:tc>
        <w:tc>
          <w:tcPr>
            <w:tcW w:w="1170" w:type="dxa"/>
          </w:tcPr>
          <w:p w14:paraId="7CB463DB" w14:textId="77777777" w:rsidR="00AF0F66" w:rsidRDefault="00AF0F66" w:rsidP="00533080">
            <w:r>
              <w:t>76.2% (32/42 Y)</w:t>
            </w:r>
          </w:p>
        </w:tc>
        <w:tc>
          <w:tcPr>
            <w:tcW w:w="1260" w:type="dxa"/>
          </w:tcPr>
          <w:p w14:paraId="2F67B668" w14:textId="77777777" w:rsidR="00AF0F66" w:rsidRDefault="00AF0F66" w:rsidP="00533080"/>
        </w:tc>
        <w:tc>
          <w:tcPr>
            <w:tcW w:w="1260" w:type="dxa"/>
          </w:tcPr>
          <w:p w14:paraId="38CD7259" w14:textId="169DE638" w:rsidR="00AF0F66" w:rsidRDefault="00AF0F66" w:rsidP="00533080">
            <w:r>
              <w:t>100%</w:t>
            </w:r>
            <w:r w:rsidR="00D0690C">
              <w:t xml:space="preserve"> (42/42 Y)</w:t>
            </w:r>
          </w:p>
        </w:tc>
        <w:tc>
          <w:tcPr>
            <w:tcW w:w="1080" w:type="dxa"/>
          </w:tcPr>
          <w:p w14:paraId="3CA88D82" w14:textId="77777777" w:rsidR="00AF0F66" w:rsidRDefault="00AF0F66" w:rsidP="00533080"/>
        </w:tc>
        <w:tc>
          <w:tcPr>
            <w:tcW w:w="1080" w:type="dxa"/>
          </w:tcPr>
          <w:p w14:paraId="29499184" w14:textId="77777777" w:rsidR="00AF0F66" w:rsidRDefault="00AF0F66" w:rsidP="00533080"/>
        </w:tc>
        <w:tc>
          <w:tcPr>
            <w:tcW w:w="4405" w:type="dxa"/>
          </w:tcPr>
          <w:p w14:paraId="06602DE7" w14:textId="77777777" w:rsidR="00AF0F66" w:rsidRDefault="00AF0F66" w:rsidP="00533080"/>
        </w:tc>
      </w:tr>
      <w:tr w:rsidR="00AF0F66" w14:paraId="181761CD" w14:textId="77777777" w:rsidTr="00717DFB">
        <w:trPr>
          <w:gridAfter w:val="1"/>
          <w:wAfter w:w="8" w:type="dxa"/>
        </w:trPr>
        <w:tc>
          <w:tcPr>
            <w:tcW w:w="1618" w:type="dxa"/>
          </w:tcPr>
          <w:p w14:paraId="1753B343" w14:textId="0156E6C7" w:rsidR="00AF0F66" w:rsidRDefault="00ED1E90" w:rsidP="00533080">
            <w:r>
              <w:t>h</w:t>
            </w:r>
            <w:r w:rsidR="00AF0F66">
              <w:t xml:space="preserve">ooded warbler </w:t>
            </w:r>
            <w:r w:rsidR="00AF0F66">
              <w:fldChar w:fldCharType="begin" w:fldLock="1"/>
            </w:r>
            <w:r w:rsidR="00BD7600">
              <w:instrText>ADDIN CSL_CITATION {"citationItems":[{"id":"ITEM-1","itemData":{"author":[{"dropping-particle":"","family":"Stutchbury","given":"Bridget J M","non-dropping-particle":"","parse-names":false,"suffix":""},{"dropping-particle":"","family":"Rhymer","given":"JM","non-dropping-particle":"","parse-names":false,"suffix":""},{"dropping-particle":"","family":"Morten","given":"ES","non-dropping-particle":"","parse-names":false,"suffix":""}],"container-title":"Behavioral Ecology","id":"ITEM-1","issued":{"date-parts":[["1994"]]},"page":"384–392","title":"Extrapair paternity in hooded warblers","type":"article-journal","volume":"5"},"uris":["http://www.mendeley.com/documents/?uuid=421b10f8-fafa-47f9-b18f-824df5101d2b"]}],"mendeley":{"formattedCitation":"(Stutchbury et al. 1994)","plainTextFormattedCitation":"(Stutchbury et al. 1994)","previouslyFormattedCitation":"(Stutchbury et al. 1994)"},"properties":{"noteIndex":0},"schema":"https://github.com/citation-style-language/schema/raw/master/csl-citation.json"}</w:instrText>
            </w:r>
            <w:r w:rsidR="00AF0F66">
              <w:fldChar w:fldCharType="separate"/>
            </w:r>
            <w:r w:rsidR="00BD7600" w:rsidRPr="00BD7600">
              <w:rPr>
                <w:noProof/>
              </w:rPr>
              <w:t>(Stutchbury et al. 1994)</w:t>
            </w:r>
            <w:r w:rsidR="00AF0F66">
              <w:fldChar w:fldCharType="end"/>
            </w:r>
            <w:r w:rsidR="00AF0F66">
              <w:t xml:space="preserve"> n = 8 </w:t>
            </w:r>
            <w:r w:rsidR="00717DFB">
              <w:t>B</w:t>
            </w:r>
          </w:p>
        </w:tc>
        <w:tc>
          <w:tcPr>
            <w:tcW w:w="1167" w:type="dxa"/>
          </w:tcPr>
          <w:p w14:paraId="0110D48E" w14:textId="6C9413C0" w:rsidR="00AF0F66" w:rsidRDefault="00AF0F66" w:rsidP="00533080">
            <w:r>
              <w:t>12.5 (1/8</w:t>
            </w:r>
            <w:r w:rsidR="00D0690C">
              <w:t xml:space="preserve"> </w:t>
            </w:r>
            <w:r>
              <w:t xml:space="preserve"> </w:t>
            </w:r>
            <w:r w:rsidR="00717DFB">
              <w:t>B</w:t>
            </w:r>
            <w:r w:rsidR="00D0690C">
              <w:t>)</w:t>
            </w:r>
          </w:p>
        </w:tc>
        <w:tc>
          <w:tcPr>
            <w:tcW w:w="1170" w:type="dxa"/>
          </w:tcPr>
          <w:p w14:paraId="7DB6FC70" w14:textId="77777777" w:rsidR="00AF0F66" w:rsidRDefault="00AF0F66" w:rsidP="00533080">
            <w:r>
              <w:t>100% (7/7 S)</w:t>
            </w:r>
          </w:p>
        </w:tc>
        <w:tc>
          <w:tcPr>
            <w:tcW w:w="1260" w:type="dxa"/>
          </w:tcPr>
          <w:p w14:paraId="6FFF3F02" w14:textId="77777777" w:rsidR="00AF0F66" w:rsidRDefault="00AF0F66" w:rsidP="00533080"/>
        </w:tc>
        <w:tc>
          <w:tcPr>
            <w:tcW w:w="1260" w:type="dxa"/>
          </w:tcPr>
          <w:p w14:paraId="2E2131E1" w14:textId="77777777" w:rsidR="00AF0F66" w:rsidRDefault="00AF0F66" w:rsidP="00533080"/>
        </w:tc>
        <w:tc>
          <w:tcPr>
            <w:tcW w:w="1080" w:type="dxa"/>
          </w:tcPr>
          <w:p w14:paraId="4A834BD8" w14:textId="77777777" w:rsidR="00AF0F66" w:rsidRDefault="00AF0F66" w:rsidP="00533080"/>
        </w:tc>
        <w:tc>
          <w:tcPr>
            <w:tcW w:w="1080" w:type="dxa"/>
          </w:tcPr>
          <w:p w14:paraId="2A0185C5" w14:textId="77777777" w:rsidR="00AF0F66" w:rsidRDefault="00AF0F66" w:rsidP="00533080"/>
        </w:tc>
        <w:tc>
          <w:tcPr>
            <w:tcW w:w="4405" w:type="dxa"/>
          </w:tcPr>
          <w:p w14:paraId="1775AA6A" w14:textId="77777777" w:rsidR="00AF0F66" w:rsidRDefault="00AF0F66" w:rsidP="00533080"/>
        </w:tc>
      </w:tr>
      <w:tr w:rsidR="00AF0F66" w14:paraId="5075CFE8" w14:textId="77777777" w:rsidTr="00717DFB">
        <w:trPr>
          <w:gridAfter w:val="1"/>
          <w:wAfter w:w="8" w:type="dxa"/>
        </w:trPr>
        <w:tc>
          <w:tcPr>
            <w:tcW w:w="1618" w:type="dxa"/>
          </w:tcPr>
          <w:p w14:paraId="540FBF47" w14:textId="18C4F9D8" w:rsidR="00AF0F66" w:rsidRDefault="00ED1E90" w:rsidP="00533080">
            <w:r>
              <w:t>w</w:t>
            </w:r>
            <w:r w:rsidR="00AF0F66">
              <w:t xml:space="preserve">illow warbler </w:t>
            </w:r>
            <w:r w:rsidR="00AF0F66">
              <w:fldChar w:fldCharType="begin" w:fldLock="1"/>
            </w:r>
            <w:r w:rsidR="00BD7600">
              <w:instrText>ADDIN CSL_CITATION {"citationItems":[{"id":"ITEM-1","itemData":{"DOI":"10.1111/j.2007.0908-8857.03868.x","ISBN":"0908-8857","ISSN":"09088857","abstract":"Complexity in bird song is often argued to be advantageous in processes of sexual selection, and numerous studies show that characteristics of song are associated with increased success in territory defence or mate attraction. Less evidence exists on the relationship between bird song characteristics and patterns of extra-pair paternity. We tested whether males that suffered from extra-pair paternity differed in song characteristics from males with no extra pair paternity in the willow warbler Phylloscopus trochilus . In the Scottish population that we studied, we found that 23.5% of young were not related to the social father, and that 47% of nests contained at least one extra pair young. Older males were less likely to suffer paternity loss. While song repertoire size was not related to loss of paternity, males with short songs suffered higher paternity loss than males with long songs. Although arrival date is a good correlate of social mate choice in this population, it was not related to extra-pair paternity. These results suggest that females use song length, or a trait correlated with this song characteristic, as a cue for choosing extra-pair partners in this species, or alternatively that variance in the success of mate guarding or female coercion is related to this song variable.","author":[{"dropping-particle":"","family":"Gil","given":"Diego","non-dropping-particle":"","parse-names":false,"suffix":""},{"dropping-particle":"","family":"Slater","given":"Peter J B","non-dropping-particle":"","parse-names":false,"suffix":""},{"dropping-particle":"","family":"Graves","given":"Jeff A.","non-dropping-particle":"","parse-names":false,"suffix":""}],"container-title":"Journal of Avian Biology","id":"ITEM-1","issue":"3","issued":{"date-parts":[["2007"]]},"page":"291-297","title":"Extra-pair paternity and song characteristics in the willow warbler Phylloscopus trochilus","type":"article-journal","volume":"38"},"uris":["http://www.mendeley.com/documents/?uuid=2a058683-7c67-49f0-8620-bfec96f8785b"]}],"mendeley":{"formattedCitation":"(Gil et al. 2007)","plainTextFormattedCitation":"(Gil et al. 2007)","previouslyFormattedCitation":"(Gil et al. 2007)"},"properties":{"noteIndex":0},"schema":"https://github.com/citation-style-language/schema/raw/master/csl-citation.json"}</w:instrText>
            </w:r>
            <w:r w:rsidR="00AF0F66">
              <w:fldChar w:fldCharType="separate"/>
            </w:r>
            <w:r w:rsidR="00BD7600" w:rsidRPr="00BD7600">
              <w:rPr>
                <w:noProof/>
              </w:rPr>
              <w:t>(Gil et al. 2007)</w:t>
            </w:r>
            <w:r w:rsidR="00AF0F66">
              <w:fldChar w:fldCharType="end"/>
            </w:r>
            <w:r w:rsidR="00AF0F66">
              <w:t xml:space="preserve">, n = 16 </w:t>
            </w:r>
            <w:r w:rsidR="00717DFB">
              <w:t>B</w:t>
            </w:r>
          </w:p>
        </w:tc>
        <w:tc>
          <w:tcPr>
            <w:tcW w:w="1167" w:type="dxa"/>
          </w:tcPr>
          <w:p w14:paraId="7B29DD68" w14:textId="3B876A99" w:rsidR="00AF0F66" w:rsidRDefault="00AF0F66" w:rsidP="00533080">
            <w:r>
              <w:t xml:space="preserve">68.8 (11/16 </w:t>
            </w:r>
            <w:r w:rsidR="00717DFB">
              <w:t>B</w:t>
            </w:r>
            <w:r>
              <w:t>)</w:t>
            </w:r>
          </w:p>
        </w:tc>
        <w:tc>
          <w:tcPr>
            <w:tcW w:w="1170" w:type="dxa"/>
          </w:tcPr>
          <w:p w14:paraId="101FDE16" w14:textId="77777777" w:rsidR="00AF0F66" w:rsidRDefault="00AF0F66" w:rsidP="00533080">
            <w:r>
              <w:t>20% (1/5 S)</w:t>
            </w:r>
          </w:p>
        </w:tc>
        <w:tc>
          <w:tcPr>
            <w:tcW w:w="1260" w:type="dxa"/>
          </w:tcPr>
          <w:p w14:paraId="3197BCD9" w14:textId="680824D8" w:rsidR="00AF0F66" w:rsidRDefault="00AF0F66" w:rsidP="00533080">
            <w:r>
              <w:t>40% (2/5</w:t>
            </w:r>
            <w:r w:rsidR="00D0690C">
              <w:t xml:space="preserve"> S</w:t>
            </w:r>
            <w:r>
              <w:t>)</w:t>
            </w:r>
          </w:p>
        </w:tc>
        <w:tc>
          <w:tcPr>
            <w:tcW w:w="1260" w:type="dxa"/>
          </w:tcPr>
          <w:p w14:paraId="253495EB" w14:textId="409A042B" w:rsidR="00AF0F66" w:rsidRDefault="00AF0F66" w:rsidP="00533080">
            <w:r>
              <w:t>60% (3/5</w:t>
            </w:r>
            <w:r w:rsidR="00D0690C">
              <w:t xml:space="preserve"> S</w:t>
            </w:r>
            <w:r>
              <w:t>)</w:t>
            </w:r>
          </w:p>
        </w:tc>
        <w:tc>
          <w:tcPr>
            <w:tcW w:w="1080" w:type="dxa"/>
          </w:tcPr>
          <w:p w14:paraId="6D681DFA" w14:textId="398573A2" w:rsidR="00AF0F66" w:rsidRDefault="00AF0F66" w:rsidP="00533080">
            <w:r>
              <w:t>100% (5/5</w:t>
            </w:r>
            <w:r w:rsidR="00D0690C">
              <w:t xml:space="preserve"> S</w:t>
            </w:r>
            <w:r>
              <w:t>)</w:t>
            </w:r>
          </w:p>
        </w:tc>
        <w:tc>
          <w:tcPr>
            <w:tcW w:w="1080" w:type="dxa"/>
          </w:tcPr>
          <w:p w14:paraId="4E52F635" w14:textId="77777777" w:rsidR="00AF0F66" w:rsidRDefault="00AF0F66" w:rsidP="00533080"/>
        </w:tc>
        <w:tc>
          <w:tcPr>
            <w:tcW w:w="4405" w:type="dxa"/>
          </w:tcPr>
          <w:p w14:paraId="5FBC28CB" w14:textId="77777777" w:rsidR="00AF0F66" w:rsidRDefault="00AF0F66" w:rsidP="00533080"/>
        </w:tc>
      </w:tr>
      <w:tr w:rsidR="00AF0F66" w14:paraId="2D476987" w14:textId="77777777" w:rsidTr="00717DFB">
        <w:trPr>
          <w:gridAfter w:val="1"/>
          <w:wAfter w:w="8" w:type="dxa"/>
        </w:trPr>
        <w:tc>
          <w:tcPr>
            <w:tcW w:w="1618" w:type="dxa"/>
          </w:tcPr>
          <w:p w14:paraId="52B5E127" w14:textId="543BD96D" w:rsidR="00AF0F66" w:rsidRDefault="00ED1E90" w:rsidP="00533080">
            <w:r>
              <w:t>y</w:t>
            </w:r>
            <w:r w:rsidR="00AF0F66">
              <w:t xml:space="preserve">ellow warbler </w:t>
            </w:r>
            <w:r w:rsidR="00AF0F66">
              <w:fldChar w:fldCharType="begin" w:fldLock="1"/>
            </w:r>
            <w:r w:rsidR="00BD7600">
              <w:instrText>ADDIN CSL_CITATION {"citationItems":[{"id":"ITEM-1","itemData":{"author":[{"dropping-particle":"","family":"Yezerinac","given":"Stephen M","non-dropping-particle":"","parse-names":false,"suffix":""},{"dropping-particle":"","family":"Weatherhead","given":"Patrick J","non-dropping-particle":"","parse-names":false,"suffix":""},{"dropping-particle":"","family":"Boag","given":"Peter T","non-dropping-particle":"","parse-names":false,"suffix":""}],"container-title":"Behavioral Ecology and Sociobiology","id":"ITEM-1","issue":"3","issued":{"date-parts":[["1995"]]},"page":"179-188","title":"Extra-pair paternity and the opportunity for sexual selection in a socially monogamous bird (Dendroica petechia)","type":"article-journal","volume":"37"},"uris":["http://www.mendeley.com/documents/?uuid=e8cb7a1c-add3-425d-9d96-9af8518a8359"]}],"mendeley":{"formattedCitation":"(Yezerinac et al. 1995)","plainTextFormattedCitation":"(Yezerinac et al. 1995)","previouslyFormattedCitation":"(Yezerinac et al. 1995)"},"properties":{"noteIndex":0},"schema":"https://github.com/citation-style-language/schema/raw/master/csl-citation.json"}</w:instrText>
            </w:r>
            <w:r w:rsidR="00AF0F66">
              <w:fldChar w:fldCharType="separate"/>
            </w:r>
            <w:r w:rsidR="00BD7600" w:rsidRPr="00BD7600">
              <w:rPr>
                <w:noProof/>
              </w:rPr>
              <w:t>(Yezerinac et al. 1995)</w:t>
            </w:r>
            <w:r w:rsidR="00AF0F66">
              <w:fldChar w:fldCharType="end"/>
            </w:r>
            <w:r w:rsidR="00AF0F66">
              <w:t xml:space="preserve">, n = 53 </w:t>
            </w:r>
            <w:r w:rsidR="00717DFB">
              <w:t>B</w:t>
            </w:r>
          </w:p>
        </w:tc>
        <w:tc>
          <w:tcPr>
            <w:tcW w:w="1167" w:type="dxa"/>
          </w:tcPr>
          <w:p w14:paraId="268B8842" w14:textId="14235B6F" w:rsidR="00AF0F66" w:rsidRDefault="00AF0F66" w:rsidP="00533080">
            <w:r>
              <w:t xml:space="preserve">67.9% (36/53 </w:t>
            </w:r>
            <w:r w:rsidR="00717DFB">
              <w:t>B</w:t>
            </w:r>
            <w:r>
              <w:t>)</w:t>
            </w:r>
          </w:p>
        </w:tc>
        <w:tc>
          <w:tcPr>
            <w:tcW w:w="1170" w:type="dxa"/>
          </w:tcPr>
          <w:p w14:paraId="51F725D1" w14:textId="77777777" w:rsidR="00AF0F66" w:rsidRDefault="00AF0F66" w:rsidP="00533080">
            <w:r>
              <w:t>58.8% (10/17 S)</w:t>
            </w:r>
          </w:p>
        </w:tc>
        <w:tc>
          <w:tcPr>
            <w:tcW w:w="1260" w:type="dxa"/>
          </w:tcPr>
          <w:p w14:paraId="1172949A" w14:textId="10F00C5D" w:rsidR="00AF0F66" w:rsidRDefault="00AF0F66" w:rsidP="00533080">
            <w:r>
              <w:t>94.1% (16/17</w:t>
            </w:r>
            <w:r w:rsidR="00E30AFF">
              <w:t xml:space="preserve"> S</w:t>
            </w:r>
            <w:r>
              <w:t>)</w:t>
            </w:r>
          </w:p>
        </w:tc>
        <w:tc>
          <w:tcPr>
            <w:tcW w:w="1260" w:type="dxa"/>
          </w:tcPr>
          <w:p w14:paraId="73BB8AF8" w14:textId="76981DF5" w:rsidR="00AF0F66" w:rsidRDefault="00AF0F66" w:rsidP="00533080">
            <w:r>
              <w:t>100</w:t>
            </w:r>
            <w:r w:rsidR="00E30AFF">
              <w:t>%</w:t>
            </w:r>
            <w:r>
              <w:t xml:space="preserve"> (17/17</w:t>
            </w:r>
            <w:r w:rsidR="00E30AFF">
              <w:t xml:space="preserve"> S</w:t>
            </w:r>
            <w:r>
              <w:t>)</w:t>
            </w:r>
          </w:p>
        </w:tc>
        <w:tc>
          <w:tcPr>
            <w:tcW w:w="1080" w:type="dxa"/>
          </w:tcPr>
          <w:p w14:paraId="7CCF40AE" w14:textId="77777777" w:rsidR="00AF0F66" w:rsidRDefault="00AF0F66" w:rsidP="00533080"/>
        </w:tc>
        <w:tc>
          <w:tcPr>
            <w:tcW w:w="1080" w:type="dxa"/>
          </w:tcPr>
          <w:p w14:paraId="35F14554" w14:textId="77777777" w:rsidR="00AF0F66" w:rsidRDefault="00AF0F66" w:rsidP="00533080"/>
        </w:tc>
        <w:tc>
          <w:tcPr>
            <w:tcW w:w="4405" w:type="dxa"/>
          </w:tcPr>
          <w:p w14:paraId="03FD7392" w14:textId="37EF5B15" w:rsidR="00AF0F66" w:rsidRDefault="00AF0F66" w:rsidP="00533080">
            <w:r>
              <w:t>low genotyping rate for one year may partly explain one year</w:t>
            </w:r>
            <w:r w:rsidR="00207BDF">
              <w:t>’s</w:t>
            </w:r>
            <w:r>
              <w:t xml:space="preserve"> low</w:t>
            </w:r>
            <w:r w:rsidR="00D0690C">
              <w:t xml:space="preserve"> assignment of sires</w:t>
            </w:r>
          </w:p>
        </w:tc>
      </w:tr>
      <w:tr w:rsidR="00AF0F66" w14:paraId="1E8DDB4F" w14:textId="77777777" w:rsidTr="00717DFB">
        <w:trPr>
          <w:gridAfter w:val="1"/>
          <w:wAfter w:w="8" w:type="dxa"/>
        </w:trPr>
        <w:tc>
          <w:tcPr>
            <w:tcW w:w="1618" w:type="dxa"/>
          </w:tcPr>
          <w:p w14:paraId="27A83071" w14:textId="4884CE8C" w:rsidR="00AF0F66" w:rsidRDefault="00ED1E90" w:rsidP="00533080">
            <w:r>
              <w:t>b</w:t>
            </w:r>
            <w:r w:rsidR="00AF0F66">
              <w:t xml:space="preserve">lack-throated </w:t>
            </w:r>
            <w:r>
              <w:t>b</w:t>
            </w:r>
            <w:r w:rsidR="00AF0F66">
              <w:t xml:space="preserve">lue warbler </w:t>
            </w:r>
            <w:r w:rsidR="00AF0F66">
              <w:fldChar w:fldCharType="begin" w:fldLock="1"/>
            </w:r>
            <w:r w:rsidR="00BD7600">
              <w:instrText>ADDIN CSL_CITATION {"citationItems":[{"id":"ITEM-1","itemData":{"author":[{"dropping-particle":"","family":"Webster","given":"Michael S","non-dropping-particle":"","parse-names":false,"suffix":""},{"dropping-particle":"","family":"Chuang-Dobbs","given":"Helen C","non-dropping-particle":"","parse-names":false,"suffix":""},{"dropping-particle":"","family":"Holmes","given":"Richard T","non-dropping-particle":"","parse-names":false,"suffix":""}],"container-title":"Behavioral Ecology","id":"ITEM-1","issue":"4","issued":{"date-parts":[["2001"]]},"page":"439-446","title":"Microsatellite identification of extrapair sires in a socially monogamous warbler","type":"article-journal","volume":"12"},"uris":["http://www.mendeley.com/documents/?uuid=770e8b27-9f26-4ad6-9b58-c20a6c347865"]}],"mendeley":{"formattedCitation":"(Webster et al. 2001)","plainTextFormattedCitation":"(Webster et al. 2001)","previouslyFormattedCitation":"(Webster et al. 2001)"},"properties":{"noteIndex":0},"schema":"https://github.com/citation-style-language/schema/raw/master/csl-citation.json"}</w:instrText>
            </w:r>
            <w:r w:rsidR="00AF0F66">
              <w:fldChar w:fldCharType="separate"/>
            </w:r>
            <w:r w:rsidR="00BD7600" w:rsidRPr="00BD7600">
              <w:rPr>
                <w:noProof/>
              </w:rPr>
              <w:t>(Webster et al. 2001)</w:t>
            </w:r>
            <w:r w:rsidR="00AF0F66">
              <w:fldChar w:fldCharType="end"/>
            </w:r>
            <w:r w:rsidR="00AF0F66">
              <w:t xml:space="preserve">, n = 66 </w:t>
            </w:r>
            <w:r w:rsidR="00717DFB">
              <w:t>Y</w:t>
            </w:r>
          </w:p>
        </w:tc>
        <w:tc>
          <w:tcPr>
            <w:tcW w:w="1167" w:type="dxa"/>
          </w:tcPr>
          <w:p w14:paraId="7A573511" w14:textId="77777777" w:rsidR="00AF0F66" w:rsidRDefault="00AF0F66" w:rsidP="00533080">
            <w:r>
              <w:t>62.1% (41/66 Y)</w:t>
            </w:r>
          </w:p>
        </w:tc>
        <w:tc>
          <w:tcPr>
            <w:tcW w:w="1170" w:type="dxa"/>
          </w:tcPr>
          <w:p w14:paraId="7E9BBB18" w14:textId="77777777" w:rsidR="00AF0F66" w:rsidRDefault="00AF0F66" w:rsidP="00533080">
            <w:r>
              <w:t>68% (17/25 Y)</w:t>
            </w:r>
          </w:p>
        </w:tc>
        <w:tc>
          <w:tcPr>
            <w:tcW w:w="1260" w:type="dxa"/>
          </w:tcPr>
          <w:p w14:paraId="3765738B" w14:textId="6E503E2E" w:rsidR="00AF0F66" w:rsidRDefault="00AF0F66" w:rsidP="00533080">
            <w:r>
              <w:t>84% (21/25</w:t>
            </w:r>
            <w:r w:rsidR="00E30AFF">
              <w:t xml:space="preserve"> Y</w:t>
            </w:r>
            <w:r>
              <w:t>)</w:t>
            </w:r>
          </w:p>
        </w:tc>
        <w:tc>
          <w:tcPr>
            <w:tcW w:w="1260" w:type="dxa"/>
          </w:tcPr>
          <w:p w14:paraId="4A0E5DA8" w14:textId="003C7973" w:rsidR="00AF0F66" w:rsidRDefault="00AF0F66" w:rsidP="00533080">
            <w:r>
              <w:t>92% (23/25</w:t>
            </w:r>
            <w:r w:rsidR="00E30AFF">
              <w:t xml:space="preserve"> Y</w:t>
            </w:r>
            <w:r>
              <w:t>)</w:t>
            </w:r>
          </w:p>
        </w:tc>
        <w:tc>
          <w:tcPr>
            <w:tcW w:w="1080" w:type="dxa"/>
          </w:tcPr>
          <w:p w14:paraId="242BDEC8" w14:textId="1D636AE7" w:rsidR="00AF0F66" w:rsidRDefault="00AF0F66" w:rsidP="00533080">
            <w:r>
              <w:t>100%</w:t>
            </w:r>
            <w:r w:rsidR="00E30AFF">
              <w:t xml:space="preserve"> (25/25 Y)</w:t>
            </w:r>
          </w:p>
        </w:tc>
        <w:tc>
          <w:tcPr>
            <w:tcW w:w="1080" w:type="dxa"/>
          </w:tcPr>
          <w:p w14:paraId="420E75F3" w14:textId="77777777" w:rsidR="00AF0F66" w:rsidRDefault="00AF0F66" w:rsidP="00533080"/>
        </w:tc>
        <w:tc>
          <w:tcPr>
            <w:tcW w:w="4405" w:type="dxa"/>
          </w:tcPr>
          <w:p w14:paraId="3FCFB635" w14:textId="77777777" w:rsidR="00AF0F66" w:rsidRDefault="00AF0F66" w:rsidP="00533080">
            <w:r>
              <w:t>70.2% of EPY with unassigned sires were on edge of study plot</w:t>
            </w:r>
          </w:p>
        </w:tc>
      </w:tr>
      <w:tr w:rsidR="00AF0F66" w14:paraId="43DC6DEB" w14:textId="77777777" w:rsidTr="00717DFB">
        <w:trPr>
          <w:gridAfter w:val="1"/>
          <w:wAfter w:w="8" w:type="dxa"/>
        </w:trPr>
        <w:tc>
          <w:tcPr>
            <w:tcW w:w="1618" w:type="dxa"/>
          </w:tcPr>
          <w:p w14:paraId="43232730" w14:textId="288D9A7D" w:rsidR="00AF0F66" w:rsidRDefault="00ED1E90" w:rsidP="00533080">
            <w:r>
              <w:t>t</w:t>
            </w:r>
            <w:r w:rsidR="00AF0F66">
              <w:t xml:space="preserve">ree swallow </w:t>
            </w:r>
            <w:r w:rsidR="00AF0F66">
              <w:fldChar w:fldCharType="begin" w:fldLock="1"/>
            </w:r>
            <w:r w:rsidR="00BD7600">
              <w:instrText>ADDIN CSL_CITATION {"citationItems":[{"id":"ITEM-1","itemData":{"DOI":"10.1007/s002650000305","ISBN":"0340-5443","ISSN":"03405443","PMID":"4525","abstract":"In many avian species, a part of the population is present at the breeding grounds but does not breed. Current theories generally assume that floaters are younger or lower-quality individuals, and empirical data confirm this. However, floating could also arise as an alternative strategy to breeding, if floaters are able to reproduce via extra-pair copulations. Until the present study, there has been no evidence that floaters father off-spring. We studied a population of tree swallows (Tachycineta bicolor), a species with one of the highest levels of extra-pair paternity known in birds. Using microsatellite markers, we determined the biological fathers of 65% of the extra-pair young. Of a total of 53 extra-pair young (52% of all offspring), 47% were fathered by local residents, 6% by residents breeding elsewhere (up to 2 km from the focal grid), and 13% by floaters. Residents seemed to be more successful and they were also more likely to return as territory holders in the next breeding season compared to floaters. Extra-pair males were on average in better condition than the within-pair males they cuckolded. Interestingly, resident males that disappeared (possibly to float) during the fertile period were heavier than males that stayed, and floaters were heavier than residents, but not different in any other characteristic. Although alternative interpretations of the data are possible, we propose that floating might be a conditional strategy in tree swallows whereby males in good condition gain more paternity via extra-pair copulations, whereas males in worse condition are more successful by providing parental care.","author":[{"dropping-particle":"","family":"Kempenaers","given":"B.","non-dropping-particle":"","parse-names":false,"suffix":""},{"dropping-particle":"","family":"Everding","given":"S.","non-dropping-particle":"","parse-names":false,"suffix":""},{"dropping-particle":"","family":"Bishop","given":"C.","non-dropping-particle":"","parse-names":false,"suffix":""},{"dropping-particle":"","family":"Boag","given":"P.","non-dropping-particle":"","parse-names":false,"suffix":""},{"dropping-particle":"","family":"Robertson","given":"R. J.","non-dropping-particle":"","parse-names":false,"suffix":""}],"container-title":"Behavioral Ecology and Sociobiology","id":"ITEM-1","issue":"4","issued":{"date-parts":[["2001"]]},"page":"251-259","title":"Extra-pair paternity and the reproductive role of male floaters in the tree swallow (Tachycineta bicolor)","type":"article-journal","volume":"49"},"uris":["http://www.mendeley.com/documents/?uuid=b3177fcf-ec44-445d-9fa8-bff11dde3ff8"]}],"mendeley":{"formattedCitation":"(Kempenaers et al. 2001)","plainTextFormattedCitation":"(Kempenaers et al. 2001)","previouslyFormattedCitation":"(Kempenaers et al. 2001)"},"properties":{"noteIndex":0},"schema":"https://github.com/citation-style-language/schema/raw/master/csl-citation.json"}</w:instrText>
            </w:r>
            <w:r w:rsidR="00AF0F66">
              <w:fldChar w:fldCharType="separate"/>
            </w:r>
            <w:r w:rsidR="00BD7600" w:rsidRPr="00BD7600">
              <w:rPr>
                <w:noProof/>
              </w:rPr>
              <w:t>(Kempenaers et al. 2001)</w:t>
            </w:r>
            <w:r w:rsidR="00AF0F66">
              <w:fldChar w:fldCharType="end"/>
            </w:r>
            <w:r w:rsidR="00AF0F66">
              <w:t xml:space="preserve">, n = 16 </w:t>
            </w:r>
            <w:r w:rsidR="00717DFB">
              <w:t>B</w:t>
            </w:r>
            <w:r w:rsidR="00AF0F66">
              <w:t xml:space="preserve">, 53 </w:t>
            </w:r>
            <w:r w:rsidR="00717DFB">
              <w:t>Y</w:t>
            </w:r>
          </w:p>
        </w:tc>
        <w:tc>
          <w:tcPr>
            <w:tcW w:w="1167" w:type="dxa"/>
          </w:tcPr>
          <w:p w14:paraId="36A32CD6" w14:textId="77777777" w:rsidR="00AF0F66" w:rsidRDefault="00AF0F66" w:rsidP="00533080">
            <w:r>
              <w:t>34% (18/53 Y)</w:t>
            </w:r>
          </w:p>
        </w:tc>
        <w:tc>
          <w:tcPr>
            <w:tcW w:w="1170" w:type="dxa"/>
          </w:tcPr>
          <w:p w14:paraId="2CFBE3C3" w14:textId="77777777" w:rsidR="00AF0F66" w:rsidRDefault="00AF0F66" w:rsidP="00533080"/>
        </w:tc>
        <w:tc>
          <w:tcPr>
            <w:tcW w:w="1260" w:type="dxa"/>
          </w:tcPr>
          <w:p w14:paraId="565D7765" w14:textId="77777777" w:rsidR="00AF0F66" w:rsidRDefault="00AF0F66" w:rsidP="00533080"/>
        </w:tc>
        <w:tc>
          <w:tcPr>
            <w:tcW w:w="1260" w:type="dxa"/>
          </w:tcPr>
          <w:p w14:paraId="5ABA4970" w14:textId="77777777" w:rsidR="00AF0F66" w:rsidRDefault="00AF0F66" w:rsidP="00533080"/>
        </w:tc>
        <w:tc>
          <w:tcPr>
            <w:tcW w:w="1080" w:type="dxa"/>
          </w:tcPr>
          <w:p w14:paraId="37A02F2C" w14:textId="13EEAD11" w:rsidR="00AF0F66" w:rsidRDefault="00AF0F66" w:rsidP="00533080">
            <w:r>
              <w:t>47%</w:t>
            </w:r>
            <w:r w:rsidR="00E30AFF">
              <w:t xml:space="preserve"> (25/53 Y)</w:t>
            </w:r>
          </w:p>
        </w:tc>
        <w:tc>
          <w:tcPr>
            <w:tcW w:w="1080" w:type="dxa"/>
          </w:tcPr>
          <w:p w14:paraId="173E6A87" w14:textId="0C08A6AE" w:rsidR="00AF0F66" w:rsidRDefault="00AF0F66" w:rsidP="00533080">
            <w:r>
              <w:t>19%</w:t>
            </w:r>
            <w:r w:rsidR="00E30AFF">
              <w:t xml:space="preserve"> (10/53 Y)</w:t>
            </w:r>
          </w:p>
        </w:tc>
        <w:tc>
          <w:tcPr>
            <w:tcW w:w="4405" w:type="dxa"/>
          </w:tcPr>
          <w:p w14:paraId="508971B8" w14:textId="77777777" w:rsidR="00AF0F66" w:rsidRDefault="00AF0F66" w:rsidP="00533080">
            <w:r>
              <w:t>known floater males included in “non local, assigned”</w:t>
            </w:r>
          </w:p>
        </w:tc>
      </w:tr>
      <w:tr w:rsidR="00AF0F66" w14:paraId="78648364" w14:textId="77777777" w:rsidTr="00717DFB">
        <w:trPr>
          <w:gridAfter w:val="1"/>
          <w:wAfter w:w="8" w:type="dxa"/>
        </w:trPr>
        <w:tc>
          <w:tcPr>
            <w:tcW w:w="1618" w:type="dxa"/>
          </w:tcPr>
          <w:p w14:paraId="7A71B48C" w14:textId="6A3D7A12" w:rsidR="00AF0F66" w:rsidRDefault="00ED1E90" w:rsidP="00533080">
            <w:r>
              <w:lastRenderedPageBreak/>
              <w:t>r</w:t>
            </w:r>
            <w:r w:rsidR="00AF0F66">
              <w:t xml:space="preserve">eed bunting </w:t>
            </w:r>
            <w:r w:rsidR="00AF0F66">
              <w:fldChar w:fldCharType="begin" w:fldLock="1"/>
            </w:r>
            <w:r w:rsidR="00BD7600">
              <w:instrText>ADDIN CSL_CITATION {"citationItems":[{"id":"ITEM-1","itemData":{"DOI":"10.1002/ece3.489","ISBN":"2045-7758","ISSN":"20457758","PMID":"23533071","abstract":"Density has been suggested to affect variation in extra-pair paternity (EPP) in avian mating systems, because increasing density promotes encounter rates and thus mating opportunities. However, the significance of density affecting EPP variation in intra- and interspecific comparisons has remained controversial, with more support from intraspecific comparisons. Neither experimental nor empirical studies have consistently provided support for the density hypothesis. Testing the density hypothesis is challenging because density measures may not necessarily reflect extra-pair mating opportunities, mate guarding efforts may covary with density, populations studied may differ in migratory behavior and/or climatic conditions, and variation in density may be insufficient. Accounting for these potentially confounding factors, we tested whether EPP rates within and among subpopulations of the reed bunting (Emberiza schoeniclus) were related to density. Our analyses were based on data from 13 subpopulations studied over 4 years. Overall, 56.4% of totally 181 broods contained at least one extra-pair young (EPY) and 37.1% of totally 669 young were of extra-pair origin. Roughly 90% of the extra-pair fathers were from the adjacent territory or from the territory after the next one. Within subpopulations, the proportion of EPY in broods was positively related to local breeding density. Similarly, among subpopulations, proportion of EPY was positively associated with population density. EPP was absent in subpopulations consisting of single breeding pairs, that is, without extra-pair mating opportunities. Our study confirms that density is an important biological factor, which significantly influences the amount of EPP within and among subpopulations, but also suggests that other mechanisms influence EPP beyond the variation explained by density.","author":[{"dropping-particle":"","family":"Mayer","given":"Christian","non-dropping-particle":"","parse-names":false,"suffix":""},{"dropping-particle":"","family":"Pasinelli","given":"Gilberto","non-dropping-particle":"","parse-names":false,"suffix":""}],"container-title":"Ecology and Evolution","id":"ITEM-1","issue":"3","issued":{"date-parts":[["2013"]]},"page":"694-705","title":"New support for an old hypothesis: Density affects extra-pair paternity","type":"article-journal","volume":"3"},"uris":["http://www.mendeley.com/documents/?uuid=a76941f7-14a0-4f3a-a06d-a3bf73d10044"]}],"mendeley":{"formattedCitation":"(Mayer and Pasinelli 2013)","plainTextFormattedCitation":"(Mayer and Pasinelli 2013)","previouslyFormattedCitation":"(Mayer and Pasinelli 2013)"},"properties":{"noteIndex":0},"schema":"https://github.com/citation-style-language/schema/raw/master/csl-citation.json"}</w:instrText>
            </w:r>
            <w:r w:rsidR="00AF0F66">
              <w:fldChar w:fldCharType="separate"/>
            </w:r>
            <w:r w:rsidR="00BD7600" w:rsidRPr="00BD7600">
              <w:rPr>
                <w:noProof/>
              </w:rPr>
              <w:t>(Mayer and Pasinelli 2013)</w:t>
            </w:r>
            <w:r w:rsidR="00AF0F66">
              <w:fldChar w:fldCharType="end"/>
            </w:r>
            <w:r w:rsidR="00AF0F66">
              <w:t xml:space="preserve">, n = 102 </w:t>
            </w:r>
            <w:r w:rsidR="00717DFB">
              <w:t>B</w:t>
            </w:r>
          </w:p>
        </w:tc>
        <w:tc>
          <w:tcPr>
            <w:tcW w:w="1167" w:type="dxa"/>
          </w:tcPr>
          <w:p w14:paraId="77285970" w14:textId="77777777" w:rsidR="00AF0F66" w:rsidRDefault="00AF0F66" w:rsidP="00533080">
            <w:r>
              <w:t>19.2% (23/120 S)</w:t>
            </w:r>
          </w:p>
        </w:tc>
        <w:tc>
          <w:tcPr>
            <w:tcW w:w="1170" w:type="dxa"/>
          </w:tcPr>
          <w:p w14:paraId="61FC242F" w14:textId="77777777" w:rsidR="00AF0F66" w:rsidRDefault="00AF0F66" w:rsidP="00533080">
            <w:r>
              <w:t>68.2% (60/88 S)</w:t>
            </w:r>
          </w:p>
        </w:tc>
        <w:tc>
          <w:tcPr>
            <w:tcW w:w="1260" w:type="dxa"/>
          </w:tcPr>
          <w:p w14:paraId="2104FAB7" w14:textId="6751CF2C" w:rsidR="00AF0F66" w:rsidRDefault="00AF0F66" w:rsidP="00533080">
            <w:r>
              <w:t>89.8% (79/88</w:t>
            </w:r>
            <w:r w:rsidR="00E30AFF">
              <w:t xml:space="preserve"> S</w:t>
            </w:r>
            <w:r>
              <w:t>)</w:t>
            </w:r>
          </w:p>
        </w:tc>
        <w:tc>
          <w:tcPr>
            <w:tcW w:w="1260" w:type="dxa"/>
          </w:tcPr>
          <w:p w14:paraId="5712F793" w14:textId="77777777" w:rsidR="00AF0F66" w:rsidRDefault="00AF0F66" w:rsidP="00533080"/>
        </w:tc>
        <w:tc>
          <w:tcPr>
            <w:tcW w:w="1080" w:type="dxa"/>
          </w:tcPr>
          <w:p w14:paraId="0DB0ABFB" w14:textId="3918416C" w:rsidR="00AF0F66" w:rsidRDefault="00AF0F66" w:rsidP="00533080">
            <w:r>
              <w:t>98.9% (87/88</w:t>
            </w:r>
            <w:r w:rsidR="00E30AFF">
              <w:t xml:space="preserve"> S</w:t>
            </w:r>
            <w:r>
              <w:t xml:space="preserve">) </w:t>
            </w:r>
          </w:p>
        </w:tc>
        <w:tc>
          <w:tcPr>
            <w:tcW w:w="1080" w:type="dxa"/>
          </w:tcPr>
          <w:p w14:paraId="4DC26D09" w14:textId="38CD5A91" w:rsidR="00AF0F66" w:rsidRDefault="00AF0F66" w:rsidP="00533080">
            <w:r>
              <w:t>1% (1/88</w:t>
            </w:r>
            <w:r w:rsidR="00E30AFF">
              <w:t xml:space="preserve"> S</w:t>
            </w:r>
            <w:r>
              <w:t>)</w:t>
            </w:r>
          </w:p>
        </w:tc>
        <w:tc>
          <w:tcPr>
            <w:tcW w:w="4405" w:type="dxa"/>
          </w:tcPr>
          <w:p w14:paraId="36DDDC98" w14:textId="77777777" w:rsidR="00AF0F66" w:rsidRDefault="00AF0F66" w:rsidP="00533080"/>
        </w:tc>
      </w:tr>
    </w:tbl>
    <w:p w14:paraId="5DC92E9B" w14:textId="14DBF3B1" w:rsidR="006E4240" w:rsidRDefault="00207BDF">
      <w:r>
        <w:t xml:space="preserve">We express the cumulative percentage of identified EP sires closer than a given distance class; some papers lump distance categories together, resulting in apparent missing data </w:t>
      </w:r>
      <w:r w:rsidR="00ED1E90">
        <w:t>above</w:t>
      </w:r>
      <w:r>
        <w:t>. As indicated</w:t>
      </w:r>
      <w:r w:rsidR="00ED1E90">
        <w:t xml:space="preserve"> in the “comments” column</w:t>
      </w:r>
      <w:bookmarkStart w:id="0" w:name="_GoBack"/>
      <w:bookmarkEnd w:id="0"/>
      <w:r>
        <w:t>, we sometimes inferred neighbor relationships from other information given in the paper, for ease of comparing across species. The designation “local” followed the original authors’ descriptions, and was used here only when more detailed information on location was unavailable.</w:t>
      </w:r>
    </w:p>
    <w:p w14:paraId="7B5ABF90" w14:textId="6373FDA8" w:rsidR="00207BDF" w:rsidRDefault="00207BDF"/>
    <w:p w14:paraId="73D70A18" w14:textId="77777777" w:rsidR="00207BDF" w:rsidRDefault="00207BDF"/>
    <w:p w14:paraId="4DD2F8B9" w14:textId="0BCFFB94" w:rsidR="00CE755A" w:rsidRPr="00207BDF" w:rsidRDefault="00E30AFF">
      <w:pPr>
        <w:rPr>
          <w:b/>
          <w:bCs/>
        </w:rPr>
      </w:pPr>
      <w:r w:rsidRPr="00207BDF">
        <w:rPr>
          <w:b/>
          <w:bCs/>
        </w:rPr>
        <w:t>Literature Cited</w:t>
      </w:r>
    </w:p>
    <w:p w14:paraId="54EAA5EE" w14:textId="015CADC5" w:rsidR="00BD7600" w:rsidRPr="00207BDF" w:rsidRDefault="004A0056" w:rsidP="00BD7600">
      <w:pPr>
        <w:widowControl w:val="0"/>
        <w:autoSpaceDE w:val="0"/>
        <w:autoSpaceDN w:val="0"/>
        <w:adjustRightInd w:val="0"/>
        <w:spacing w:line="240" w:lineRule="auto"/>
        <w:rPr>
          <w:rFonts w:ascii="Calibri" w:hAnsi="Calibri" w:cs="Calibri"/>
          <w:noProof/>
          <w:szCs w:val="24"/>
          <w:lang w:val="nb-NO"/>
        </w:rPr>
      </w:pPr>
      <w:r>
        <w:fldChar w:fldCharType="begin" w:fldLock="1"/>
      </w:r>
      <w:r>
        <w:instrText xml:space="preserve">ADDIN Mendeley Bibliography CSL_BIBLIOGRAPHY </w:instrText>
      </w:r>
      <w:r>
        <w:fldChar w:fldCharType="separate"/>
      </w:r>
      <w:r w:rsidR="00BD7600" w:rsidRPr="00BD7600">
        <w:rPr>
          <w:rFonts w:ascii="Calibri" w:hAnsi="Calibri" w:cs="Calibri"/>
          <w:noProof/>
          <w:szCs w:val="24"/>
        </w:rPr>
        <w:t>Charmantier A, Perret P. 2004. Manipulation of nest-box density affects extra-pair paternity in a population of blue tits (</w:t>
      </w:r>
      <w:r w:rsidR="00BD7600" w:rsidRPr="00BD7600">
        <w:rPr>
          <w:rFonts w:ascii="Calibri" w:hAnsi="Calibri" w:cs="Calibri"/>
          <w:i/>
          <w:iCs/>
          <w:noProof/>
          <w:szCs w:val="24"/>
        </w:rPr>
        <w:t>Parus caeruleus</w:t>
      </w:r>
      <w:r w:rsidR="00BD7600" w:rsidRPr="00BD7600">
        <w:rPr>
          <w:rFonts w:ascii="Calibri" w:hAnsi="Calibri" w:cs="Calibri"/>
          <w:noProof/>
          <w:szCs w:val="24"/>
        </w:rPr>
        <w:t xml:space="preserve">). </w:t>
      </w:r>
      <w:r w:rsidR="00BD7600" w:rsidRPr="00207BDF">
        <w:rPr>
          <w:rFonts w:ascii="Calibri" w:hAnsi="Calibri" w:cs="Calibri"/>
          <w:noProof/>
          <w:szCs w:val="24"/>
          <w:lang w:val="nb-NO"/>
        </w:rPr>
        <w:t>Behav Ecol Sociobiol 56:360–365.</w:t>
      </w:r>
    </w:p>
    <w:p w14:paraId="48EC7ED1" w14:textId="5B831A6F"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207BDF">
        <w:rPr>
          <w:rFonts w:ascii="Calibri" w:hAnsi="Calibri" w:cs="Calibri"/>
          <w:noProof/>
          <w:szCs w:val="24"/>
          <w:lang w:val="nb-NO"/>
        </w:rPr>
        <w:t xml:space="preserve">Cramer ERA, Hall ML, de Kort SR, Lovette IJ, Vehrencamp SL. 2011. </w:t>
      </w:r>
      <w:r w:rsidRPr="00BD7600">
        <w:rPr>
          <w:rFonts w:ascii="Calibri" w:hAnsi="Calibri" w:cs="Calibri"/>
          <w:noProof/>
          <w:szCs w:val="24"/>
        </w:rPr>
        <w:t xml:space="preserve">Infrequent extra-pair paternity in the banded wren, a synchronously breeding tropical passerine. Condor 113:637–645. </w:t>
      </w:r>
    </w:p>
    <w:p w14:paraId="33C9EC39"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Edme A, Munclinger P, Krist M. 2016. Female collared flycatchers choose neighbouring and older extra-pair partners from the pool of males around their nests. J Avian Biol 47:552–562.</w:t>
      </w:r>
    </w:p>
    <w:p w14:paraId="64780771"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García-Navas V, Ferrer ES, Cáliz-Campal C, Bueno-Enciso J, Barrientos R, Sanz JJ, Ortego J. 2015. Spatiotemporal and genetic contingency of extrapair behaviour in a songbird. Anim Behav 106:157–169.</w:t>
      </w:r>
    </w:p>
    <w:p w14:paraId="6BC277DA"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 xml:space="preserve">Gil D, Slater PJB, Graves JA. 2007. Extra-pair paternity and song characteristics in the willow warbler </w:t>
      </w:r>
      <w:r w:rsidRPr="00BD7600">
        <w:rPr>
          <w:rFonts w:ascii="Calibri" w:hAnsi="Calibri" w:cs="Calibri"/>
          <w:i/>
          <w:iCs/>
          <w:noProof/>
          <w:szCs w:val="24"/>
        </w:rPr>
        <w:t>Phylloscopus trochilus</w:t>
      </w:r>
      <w:r w:rsidRPr="00BD7600">
        <w:rPr>
          <w:rFonts w:ascii="Calibri" w:hAnsi="Calibri" w:cs="Calibri"/>
          <w:noProof/>
          <w:szCs w:val="24"/>
        </w:rPr>
        <w:t>. J Avian Biol 38:291–297.</w:t>
      </w:r>
    </w:p>
    <w:p w14:paraId="1E7CE56D"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 xml:space="preserve">Johnsen A, Andersson S, Örnbort J, Lifjeld JT. 1998. Ultraviolet plumage ornamentation affects social mate choice and sperm competition in bluethroats (Aves: </w:t>
      </w:r>
      <w:r w:rsidRPr="00BD7600">
        <w:rPr>
          <w:rFonts w:ascii="Calibri" w:hAnsi="Calibri" w:cs="Calibri"/>
          <w:i/>
          <w:iCs/>
          <w:noProof/>
          <w:szCs w:val="24"/>
        </w:rPr>
        <w:t>Luscinia s . svecica</w:t>
      </w:r>
      <w:r w:rsidRPr="00BD7600">
        <w:rPr>
          <w:rFonts w:ascii="Calibri" w:hAnsi="Calibri" w:cs="Calibri"/>
          <w:noProof/>
          <w:szCs w:val="24"/>
        </w:rPr>
        <w:t>): a field experiment. Proc R Soc B  265:1313–1318.</w:t>
      </w:r>
    </w:p>
    <w:p w14:paraId="387A4A8F"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Kempenaers B, Everding S, Bishop C, Boag P, Robertson RJ. 2001. Extra-pair paternity and the reproductive role of male floaters in the tree swallow (</w:t>
      </w:r>
      <w:r w:rsidRPr="00BD7600">
        <w:rPr>
          <w:rFonts w:ascii="Calibri" w:hAnsi="Calibri" w:cs="Calibri"/>
          <w:i/>
          <w:iCs/>
          <w:noProof/>
          <w:szCs w:val="24"/>
        </w:rPr>
        <w:t>Tachycineta bicolor</w:t>
      </w:r>
      <w:r w:rsidRPr="00BD7600">
        <w:rPr>
          <w:rFonts w:ascii="Calibri" w:hAnsi="Calibri" w:cs="Calibri"/>
          <w:noProof/>
          <w:szCs w:val="24"/>
        </w:rPr>
        <w:t>). Behav Ecol Sociobiol 49:251–259.</w:t>
      </w:r>
    </w:p>
    <w:p w14:paraId="468B201F" w14:textId="4F99F32F"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 xml:space="preserve">LaBarbera K, Llambias PE, Cramer ERA, Schaming TD, Lovette IJ. 2010. Synchrony does not explain extrapair paternity rate variation in northern or southern house wrens. Behav Ecol 21:773–780. </w:t>
      </w:r>
    </w:p>
    <w:p w14:paraId="625C2CBC"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lastRenderedPageBreak/>
        <w:t xml:space="preserve">Lehtonen PK, Primmer CR, Laaksonen T. 2009. Different traits affect gain of extrapair paternity and loss of paternity in the pied flycatcher, </w:t>
      </w:r>
      <w:r w:rsidRPr="00BD7600">
        <w:rPr>
          <w:rFonts w:ascii="Calibri" w:hAnsi="Calibri" w:cs="Calibri"/>
          <w:i/>
          <w:iCs/>
          <w:noProof/>
          <w:szCs w:val="24"/>
        </w:rPr>
        <w:t>Ficedula hypoleuca</w:t>
      </w:r>
      <w:r w:rsidRPr="00BD7600">
        <w:rPr>
          <w:rFonts w:ascii="Calibri" w:hAnsi="Calibri" w:cs="Calibri"/>
          <w:noProof/>
          <w:szCs w:val="24"/>
        </w:rPr>
        <w:t>. Anim Behav 77:1103–1110.</w:t>
      </w:r>
    </w:p>
    <w:p w14:paraId="052D2295"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Mayer C, Pasinelli G. 2013. New support for an old hypothesis: Density affects extra-pair paternity. Ecol Evol 3:694–705.</w:t>
      </w:r>
    </w:p>
    <w:p w14:paraId="2F947264"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Stutchbury BJM, Rhymer J, Morten E. 1994. Extrapair paternity in hooded warblers. Behav Ecol 5:384–392.</w:t>
      </w:r>
    </w:p>
    <w:p w14:paraId="6CF52C02"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Webster MS, Chuang-Dobbs HC, Holmes RT. 2001. Microsatellite identification of extrapair sires in a socially monogamous warbler. Behav Ecol 12:439–446.</w:t>
      </w:r>
    </w:p>
    <w:p w14:paraId="14A64616" w14:textId="77777777" w:rsidR="00BD7600" w:rsidRPr="00BD7600" w:rsidRDefault="00BD7600" w:rsidP="00BD7600">
      <w:pPr>
        <w:widowControl w:val="0"/>
        <w:autoSpaceDE w:val="0"/>
        <w:autoSpaceDN w:val="0"/>
        <w:adjustRightInd w:val="0"/>
        <w:spacing w:line="240" w:lineRule="auto"/>
        <w:rPr>
          <w:rFonts w:ascii="Calibri" w:hAnsi="Calibri" w:cs="Calibri"/>
          <w:noProof/>
          <w:szCs w:val="24"/>
        </w:rPr>
      </w:pPr>
      <w:r w:rsidRPr="00BD7600">
        <w:rPr>
          <w:rFonts w:ascii="Calibri" w:hAnsi="Calibri" w:cs="Calibri"/>
          <w:noProof/>
          <w:szCs w:val="24"/>
        </w:rPr>
        <w:t xml:space="preserve">Whittingham LA, Lifjeld JT. 1995. Extra-pair fertilizations increase the opportunity for sexual selection in the monogamous house martin </w:t>
      </w:r>
      <w:r w:rsidRPr="00BD7600">
        <w:rPr>
          <w:rFonts w:ascii="Calibri" w:hAnsi="Calibri" w:cs="Calibri"/>
          <w:i/>
          <w:iCs/>
          <w:noProof/>
          <w:szCs w:val="24"/>
        </w:rPr>
        <w:t>Delichon urbica</w:t>
      </w:r>
      <w:r w:rsidRPr="00BD7600">
        <w:rPr>
          <w:rFonts w:ascii="Calibri" w:hAnsi="Calibri" w:cs="Calibri"/>
          <w:noProof/>
          <w:szCs w:val="24"/>
        </w:rPr>
        <w:t>. J Avian Biol 26:283–288.</w:t>
      </w:r>
    </w:p>
    <w:p w14:paraId="49DB691F" w14:textId="77777777" w:rsidR="00BD7600" w:rsidRPr="00BD7600" w:rsidRDefault="00BD7600" w:rsidP="00BD7600">
      <w:pPr>
        <w:widowControl w:val="0"/>
        <w:autoSpaceDE w:val="0"/>
        <w:autoSpaceDN w:val="0"/>
        <w:adjustRightInd w:val="0"/>
        <w:spacing w:line="240" w:lineRule="auto"/>
        <w:rPr>
          <w:rFonts w:ascii="Calibri" w:hAnsi="Calibri" w:cs="Calibri"/>
          <w:noProof/>
        </w:rPr>
      </w:pPr>
      <w:r w:rsidRPr="00BD7600">
        <w:rPr>
          <w:rFonts w:ascii="Calibri" w:hAnsi="Calibri" w:cs="Calibri"/>
          <w:noProof/>
          <w:szCs w:val="24"/>
        </w:rPr>
        <w:t>Yezerinac SM, Weatherhead PJ, Boag PT. 1995. Extra-pair paternity and the opportunity for sexual selection in a socially monogamous bird (</w:t>
      </w:r>
      <w:r w:rsidRPr="00BD7600">
        <w:rPr>
          <w:rFonts w:ascii="Calibri" w:hAnsi="Calibri" w:cs="Calibri"/>
          <w:i/>
          <w:iCs/>
          <w:noProof/>
          <w:szCs w:val="24"/>
        </w:rPr>
        <w:t>Dendroica petechia</w:t>
      </w:r>
      <w:r w:rsidRPr="00BD7600">
        <w:rPr>
          <w:rFonts w:ascii="Calibri" w:hAnsi="Calibri" w:cs="Calibri"/>
          <w:noProof/>
          <w:szCs w:val="24"/>
        </w:rPr>
        <w:t>). Behav Ecol Sociobiol 37:179–188.</w:t>
      </w:r>
    </w:p>
    <w:p w14:paraId="713B0122" w14:textId="6B00D276" w:rsidR="004A0056" w:rsidRDefault="004A0056">
      <w:r>
        <w:fldChar w:fldCharType="end"/>
      </w:r>
    </w:p>
    <w:p w14:paraId="003929E6" w14:textId="2C09143A" w:rsidR="00D42258" w:rsidRPr="00CE755A" w:rsidRDefault="00D42258" w:rsidP="00CE755A">
      <w:pPr>
        <w:tabs>
          <w:tab w:val="left" w:pos="996"/>
        </w:tabs>
      </w:pPr>
    </w:p>
    <w:sectPr w:rsidR="00D42258" w:rsidRPr="00CE755A" w:rsidSect="002846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FD"/>
    <w:rsid w:val="000577F8"/>
    <w:rsid w:val="000759FD"/>
    <w:rsid w:val="000D5E26"/>
    <w:rsid w:val="00207BDF"/>
    <w:rsid w:val="002558C4"/>
    <w:rsid w:val="0028469D"/>
    <w:rsid w:val="00324F3B"/>
    <w:rsid w:val="004A0056"/>
    <w:rsid w:val="004C6FE6"/>
    <w:rsid w:val="004F565A"/>
    <w:rsid w:val="00560FA3"/>
    <w:rsid w:val="005A69D8"/>
    <w:rsid w:val="005C0473"/>
    <w:rsid w:val="006E4240"/>
    <w:rsid w:val="00717DFB"/>
    <w:rsid w:val="00733FCA"/>
    <w:rsid w:val="008A640C"/>
    <w:rsid w:val="00A004A3"/>
    <w:rsid w:val="00A40B88"/>
    <w:rsid w:val="00A80647"/>
    <w:rsid w:val="00AF0F66"/>
    <w:rsid w:val="00BD7600"/>
    <w:rsid w:val="00C5220D"/>
    <w:rsid w:val="00C71D6E"/>
    <w:rsid w:val="00CA256D"/>
    <w:rsid w:val="00CC6EAB"/>
    <w:rsid w:val="00CE755A"/>
    <w:rsid w:val="00D0690C"/>
    <w:rsid w:val="00D1783C"/>
    <w:rsid w:val="00D42258"/>
    <w:rsid w:val="00D608F3"/>
    <w:rsid w:val="00DF1EA7"/>
    <w:rsid w:val="00E30AFF"/>
    <w:rsid w:val="00E467D3"/>
    <w:rsid w:val="00EA1373"/>
    <w:rsid w:val="00ED1E90"/>
    <w:rsid w:val="00F2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F81B"/>
  <w15:chartTrackingRefBased/>
  <w15:docId w15:val="{3013D34D-05FD-4F4E-AE63-318C7339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E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E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0536-1E0D-47DE-8CF8-8520F15B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4686</Words>
  <Characters>26714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7</cp:revision>
  <dcterms:created xsi:type="dcterms:W3CDTF">2019-03-25T15:43:00Z</dcterms:created>
  <dcterms:modified xsi:type="dcterms:W3CDTF">2020-01-03T02:00:00Z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http://www.zotero.org/styles/biology-letters</vt:lpwstr>
  </property>
  <property fmtid="{D5CDD505-2E9C-101B-9397-08002B2CF9AE}" pid="7" name="Mendeley Recent Style Name 2_1">
    <vt:lpwstr>Biology Letters</vt:lpwstr>
  </property>
  <property fmtid="{D5CDD505-2E9C-101B-9397-08002B2CF9AE}" pid="8" name="Mendeley Recent Style Id 3_1">
    <vt:lpwstr>http://www.zotero.org/styles/evolution</vt:lpwstr>
  </property>
  <property fmtid="{D5CDD505-2E9C-101B-9397-08002B2CF9AE}" pid="9" name="Mendeley Recent Style Name 3_1">
    <vt:lpwstr>Evolution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http://www.zotero.org/styles/journal-of-ornithology</vt:lpwstr>
  </property>
  <property fmtid="{D5CDD505-2E9C-101B-9397-08002B2CF9AE}" pid="13" name="Mendeley Recent Style Name 5_1">
    <vt:lpwstr>Journal of Ornithology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http://www.zotero.org/styles/ornitologia-neotropical</vt:lpwstr>
  </property>
  <property fmtid="{D5CDD505-2E9C-101B-9397-08002B2CF9AE}" pid="19" name="Mendeley Recent Style Name 8_1">
    <vt:lpwstr>Ornitología Neotropical</vt:lpwstr>
  </property>
  <property fmtid="{D5CDD505-2E9C-101B-9397-08002B2CF9AE}" pid="20" name="Mendeley Recent Style Id 9_1">
    <vt:lpwstr>http://www.zotero.org/styles/proceedings-of-the-royal-society-a</vt:lpwstr>
  </property>
  <property fmtid="{D5CDD505-2E9C-101B-9397-08002B2CF9AE}" pid="21" name="Mendeley Recent Style Name 9_1">
    <vt:lpwstr>Proceedings of the Royal Society A</vt:lpwstr>
  </property>
  <property fmtid="{D5CDD505-2E9C-101B-9397-08002B2CF9AE}" pid="22" name="Mendeley Document_1">
    <vt:lpwstr>True</vt:lpwstr>
  </property>
  <property fmtid="{D5CDD505-2E9C-101B-9397-08002B2CF9AE}" pid="23" name="Mendeley Unique User Id_1">
    <vt:lpwstr>8f2c4691-ecf9-343e-a459-c24f80404b50</vt:lpwstr>
  </property>
  <property fmtid="{D5CDD505-2E9C-101B-9397-08002B2CF9AE}" pid="24" name="Mendeley Citation Style_1">
    <vt:lpwstr>http://www.zotero.org/styles/behavioral-ecology</vt:lpwstr>
  </property>
</Properties>
</file>