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AE9B77" w14:textId="501BF827" w:rsidR="00B032A8" w:rsidRPr="00166DE5" w:rsidRDefault="00B032A8" w:rsidP="00FF3A1E">
      <w:pPr>
        <w:spacing w:before="240" w:line="48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spellStart"/>
      <w:r w:rsidRPr="00166DE5">
        <w:rPr>
          <w:rFonts w:ascii="Times New Roman" w:hAnsi="Times New Roman" w:cs="Times New Roman"/>
          <w:b/>
          <w:sz w:val="28"/>
          <w:szCs w:val="28"/>
        </w:rPr>
        <w:t>ppsPCP</w:t>
      </w:r>
      <w:proofErr w:type="spellEnd"/>
      <w:r w:rsidRPr="00166DE5">
        <w:rPr>
          <w:rFonts w:ascii="Times New Roman" w:hAnsi="Times New Roman" w:cs="Times New Roman"/>
          <w:b/>
          <w:sz w:val="28"/>
          <w:szCs w:val="28"/>
        </w:rPr>
        <w:t xml:space="preserve">: A Plant </w:t>
      </w:r>
      <w:r w:rsidR="00166DE5" w:rsidRPr="00166DE5">
        <w:rPr>
          <w:rFonts w:ascii="Times New Roman" w:hAnsi="Times New Roman" w:cs="Times New Roman"/>
          <w:b/>
          <w:sz w:val="28"/>
          <w:szCs w:val="28"/>
        </w:rPr>
        <w:t>Presence/absence Variants</w:t>
      </w:r>
      <w:r w:rsidRPr="00166DE5">
        <w:rPr>
          <w:rFonts w:ascii="Times New Roman" w:hAnsi="Times New Roman" w:cs="Times New Roman"/>
          <w:b/>
          <w:sz w:val="28"/>
          <w:szCs w:val="28"/>
        </w:rPr>
        <w:t xml:space="preserve"> Scanner and Pan-genome Construction Pipeline</w:t>
      </w:r>
    </w:p>
    <w:p w14:paraId="318EFC46" w14:textId="77777777" w:rsidR="00B032A8" w:rsidRDefault="00B032A8" w:rsidP="00FF3A1E">
      <w:p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</w:p>
    <w:p w14:paraId="5570CD50" w14:textId="77777777" w:rsidR="00B032A8" w:rsidRPr="00D07BA7" w:rsidRDefault="00B032A8" w:rsidP="00FF3A1E">
      <w:p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 w:rsidRPr="00D07BA7">
        <w:rPr>
          <w:rFonts w:ascii="Times New Roman" w:hAnsi="Times New Roman" w:cs="Times New Roman"/>
          <w:sz w:val="24"/>
          <w:szCs w:val="24"/>
        </w:rPr>
        <w:t xml:space="preserve">Muhammad Tahir </w:t>
      </w:r>
      <w:proofErr w:type="spellStart"/>
      <w:r w:rsidRPr="00D07BA7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Pr="00D07BA7">
        <w:rPr>
          <w:rFonts w:ascii="Times New Roman" w:hAnsi="Times New Roman" w:cs="Times New Roman"/>
          <w:sz w:val="24"/>
          <w:szCs w:val="24"/>
        </w:rPr>
        <w:t xml:space="preserve"> Qamar</w:t>
      </w:r>
      <w:r w:rsidRPr="00D07BA7">
        <w:rPr>
          <w:rFonts w:ascii="Times New Roman" w:hAnsi="Times New Roman" w:cs="Times New Roman"/>
          <w:sz w:val="24"/>
          <w:szCs w:val="24"/>
          <w:vertAlign w:val="superscript"/>
        </w:rPr>
        <w:t>1,2</w:t>
      </w:r>
      <w:r w:rsidRPr="00D07B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7BA7">
        <w:rPr>
          <w:rFonts w:ascii="Times New Roman" w:hAnsi="Times New Roman" w:cs="Times New Roman"/>
          <w:sz w:val="24"/>
          <w:szCs w:val="24"/>
        </w:rPr>
        <w:t>Xitong</w:t>
      </w:r>
      <w:proofErr w:type="spellEnd"/>
      <w:r w:rsidRPr="00D07BA7">
        <w:rPr>
          <w:rFonts w:ascii="Times New Roman" w:hAnsi="Times New Roman" w:cs="Times New Roman"/>
          <w:sz w:val="24"/>
          <w:szCs w:val="24"/>
        </w:rPr>
        <w:t xml:space="preserve"> Zhu</w:t>
      </w:r>
      <w:r w:rsidRPr="00D07BA7">
        <w:rPr>
          <w:rFonts w:ascii="Times New Roman" w:hAnsi="Times New Roman" w:cs="Times New Roman"/>
          <w:sz w:val="24"/>
          <w:szCs w:val="24"/>
          <w:vertAlign w:val="superscript"/>
        </w:rPr>
        <w:t>1,2</w:t>
      </w:r>
      <w:r w:rsidRPr="00D07BA7">
        <w:rPr>
          <w:rFonts w:ascii="Times New Roman" w:hAnsi="Times New Roman" w:cs="Times New Roman"/>
          <w:sz w:val="24"/>
          <w:szCs w:val="24"/>
        </w:rPr>
        <w:t>, Feng Xing</w:t>
      </w:r>
      <w:r w:rsidRPr="00D07BA7">
        <w:rPr>
          <w:rFonts w:ascii="Times New Roman" w:hAnsi="Times New Roman" w:cs="Times New Roman"/>
          <w:sz w:val="24"/>
          <w:szCs w:val="24"/>
          <w:vertAlign w:val="superscript"/>
        </w:rPr>
        <w:t>1,2</w:t>
      </w:r>
      <w:r w:rsidRPr="00D07BA7">
        <w:rPr>
          <w:rFonts w:ascii="Times New Roman" w:hAnsi="Times New Roman" w:cs="Times New Roman"/>
          <w:sz w:val="24"/>
          <w:szCs w:val="24"/>
        </w:rPr>
        <w:t>, Ling-Ling Chen</w:t>
      </w:r>
      <w:r w:rsidRPr="00D07BA7">
        <w:rPr>
          <w:rFonts w:ascii="Times New Roman" w:hAnsi="Times New Roman" w:cs="Times New Roman"/>
          <w:sz w:val="24"/>
          <w:szCs w:val="24"/>
          <w:vertAlign w:val="superscript"/>
        </w:rPr>
        <w:t>1,2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,*</w:t>
      </w:r>
    </w:p>
    <w:p w14:paraId="638165A1" w14:textId="77777777" w:rsidR="00B032A8" w:rsidRDefault="00B032A8" w:rsidP="00FF3A1E">
      <w:p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</w:p>
    <w:p w14:paraId="7624BD15" w14:textId="7418FD5E" w:rsidR="00B032A8" w:rsidRPr="00A17076" w:rsidRDefault="00A17076" w:rsidP="00FF3A1E">
      <w:p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 w:rsidRPr="00A17076">
        <w:rPr>
          <w:rFonts w:ascii="Times New Roman" w:hAnsi="Times New Roman" w:cs="Times New Roman"/>
          <w:b/>
          <w:color w:val="231F20"/>
          <w:spacing w:val="-2"/>
          <w:w w:val="95"/>
          <w:position w:val="9"/>
          <w:sz w:val="24"/>
          <w:szCs w:val="24"/>
          <w:vertAlign w:val="superscript"/>
        </w:rPr>
        <w:t>1</w:t>
      </w:r>
      <w:r w:rsidRPr="00A17076">
        <w:rPr>
          <w:rFonts w:ascii="Times New Roman" w:hAnsi="Times New Roman" w:cs="Times New Roman"/>
          <w:color w:val="231F20"/>
          <w:spacing w:val="-2"/>
          <w:w w:val="95"/>
          <w:position w:val="9"/>
          <w:sz w:val="24"/>
          <w:szCs w:val="24"/>
          <w:vertAlign w:val="superscript"/>
          <w:lang w:eastAsia="zh-CN"/>
        </w:rPr>
        <w:t xml:space="preserve"> </w:t>
      </w:r>
      <w:r w:rsidRPr="00A17076">
        <w:rPr>
          <w:rFonts w:ascii="Times New Roman" w:hAnsi="Times New Roman" w:cs="Times New Roman"/>
          <w:sz w:val="24"/>
          <w:szCs w:val="24"/>
        </w:rPr>
        <w:t>National Key Laboratory of Crop Genetic Improvement, Huazhong Agricultural University, Wuhan 430070, P. R. China</w:t>
      </w:r>
    </w:p>
    <w:p w14:paraId="39F81DFD" w14:textId="09983769" w:rsidR="00B032A8" w:rsidRDefault="00A17076" w:rsidP="00FF3A1E">
      <w:pPr>
        <w:spacing w:before="240" w:line="480" w:lineRule="auto"/>
        <w:rPr>
          <w:rFonts w:ascii="Times New Roman" w:hAnsi="Times New Roman"/>
          <w:sz w:val="24"/>
          <w:szCs w:val="24"/>
          <w:lang w:eastAsia="zh-CN"/>
        </w:rPr>
      </w:pPr>
      <w:r w:rsidRPr="00A17076">
        <w:rPr>
          <w:rFonts w:ascii="Times New Roman" w:hAnsi="Times New Roman" w:cs="Times New Roman"/>
          <w:b/>
          <w:color w:val="231F20"/>
          <w:spacing w:val="-2"/>
          <w:w w:val="95"/>
          <w:position w:val="9"/>
          <w:sz w:val="24"/>
          <w:szCs w:val="24"/>
          <w:vertAlign w:val="superscript"/>
        </w:rPr>
        <w:t>2</w:t>
      </w:r>
      <w:r w:rsidRPr="00A17076">
        <w:rPr>
          <w:rFonts w:ascii="Times New Roman" w:hAnsi="Times New Roman" w:cs="Times New Roman"/>
          <w:color w:val="231F20"/>
          <w:spacing w:val="-2"/>
          <w:w w:val="95"/>
          <w:position w:val="9"/>
          <w:sz w:val="24"/>
          <w:szCs w:val="24"/>
          <w:vertAlign w:val="superscript"/>
          <w:lang w:eastAsia="zh-CN"/>
        </w:rPr>
        <w:t xml:space="preserve"> </w:t>
      </w:r>
      <w:r w:rsidRPr="00A17076">
        <w:rPr>
          <w:rFonts w:ascii="Times New Roman" w:hAnsi="Times New Roman" w:cs="Times New Roman"/>
          <w:color w:val="000000"/>
          <w:sz w:val="24"/>
          <w:szCs w:val="24"/>
        </w:rPr>
        <w:t xml:space="preserve">Hubei Key Laboratory of Agricultural </w:t>
      </w:r>
      <w:r w:rsidR="000A2450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A17076">
        <w:rPr>
          <w:rFonts w:ascii="Times New Roman" w:hAnsi="Times New Roman" w:cs="Times New Roman"/>
          <w:color w:val="000000"/>
          <w:sz w:val="24"/>
          <w:szCs w:val="24"/>
        </w:rPr>
        <w:t xml:space="preserve">nformatics, </w:t>
      </w:r>
      <w:r w:rsidRPr="00A17076">
        <w:rPr>
          <w:rFonts w:ascii="Times New Roman" w:hAnsi="Times New Roman" w:cs="Times New Roman"/>
          <w:sz w:val="24"/>
          <w:szCs w:val="24"/>
        </w:rPr>
        <w:t>C</w:t>
      </w:r>
      <w:r w:rsidR="00087801">
        <w:rPr>
          <w:rFonts w:ascii="Times New Roman" w:hAnsi="Times New Roman" w:cs="Times New Roman" w:hint="eastAsia"/>
          <w:sz w:val="24"/>
          <w:szCs w:val="24"/>
          <w:lang w:eastAsia="zh-CN"/>
        </w:rPr>
        <w:t>ollege</w:t>
      </w:r>
      <w:r w:rsidRPr="00A17076">
        <w:rPr>
          <w:rFonts w:ascii="Times New Roman" w:hAnsi="Times New Roman" w:cs="Times New Roman"/>
          <w:sz w:val="24"/>
          <w:szCs w:val="24"/>
        </w:rPr>
        <w:t xml:space="preserve"> </w:t>
      </w:r>
      <w:r w:rsidR="00087801">
        <w:rPr>
          <w:rFonts w:ascii="Times New Roman" w:hAnsi="Times New Roman" w:cs="Times New Roman" w:hint="eastAsia"/>
          <w:sz w:val="24"/>
          <w:szCs w:val="24"/>
          <w:lang w:eastAsia="zh-CN"/>
        </w:rPr>
        <w:t>o</w:t>
      </w:r>
      <w:r w:rsidRPr="00A17076">
        <w:rPr>
          <w:rFonts w:ascii="Times New Roman" w:hAnsi="Times New Roman" w:cs="Times New Roman"/>
          <w:sz w:val="24"/>
          <w:szCs w:val="24"/>
        </w:rPr>
        <w:t xml:space="preserve">f </w:t>
      </w:r>
      <w:r w:rsidR="00087801">
        <w:rPr>
          <w:rFonts w:ascii="Times New Roman" w:hAnsi="Times New Roman" w:cs="Times New Roman" w:hint="eastAsia"/>
          <w:sz w:val="24"/>
          <w:szCs w:val="24"/>
          <w:lang w:eastAsia="zh-CN"/>
        </w:rPr>
        <w:t>I</w:t>
      </w:r>
      <w:r w:rsidRPr="00A17076">
        <w:rPr>
          <w:rFonts w:ascii="Times New Roman" w:hAnsi="Times New Roman" w:cs="Times New Roman"/>
          <w:sz w:val="24"/>
          <w:szCs w:val="24"/>
        </w:rPr>
        <w:t>nformatics, Huazhong Agricultural University,</w:t>
      </w:r>
      <w:r w:rsidRPr="00A17076">
        <w:rPr>
          <w:rFonts w:ascii="Times New Roman" w:hAnsi="Times New Roman"/>
          <w:sz w:val="24"/>
          <w:szCs w:val="24"/>
        </w:rPr>
        <w:t xml:space="preserve"> Wuhan 430070, P. R. China</w:t>
      </w:r>
    </w:p>
    <w:p w14:paraId="561E7722" w14:textId="77777777" w:rsidR="00A17076" w:rsidRPr="00A17076" w:rsidRDefault="00A17076" w:rsidP="00FF3A1E">
      <w:pPr>
        <w:spacing w:before="240" w:line="48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7EA3543D" w14:textId="77777777" w:rsidR="00B032A8" w:rsidRDefault="00B032A8" w:rsidP="00FF3A1E">
      <w:pPr>
        <w:pStyle w:val="Affiliation"/>
        <w:spacing w:before="240" w:after="160" w:line="480" w:lineRule="auto"/>
        <w:jc w:val="both"/>
        <w:rPr>
          <w:rFonts w:eastAsia="宋体"/>
          <w:i w:val="0"/>
          <w:color w:val="00000A"/>
          <w:sz w:val="24"/>
          <w:szCs w:val="24"/>
          <w:lang w:eastAsia="zh-CN"/>
        </w:rPr>
      </w:pPr>
      <w:r w:rsidRPr="005960E4">
        <w:rPr>
          <w:rFonts w:eastAsia="宋体"/>
          <w:b/>
          <w:i w:val="0"/>
          <w:color w:val="00000A"/>
          <w:sz w:val="24"/>
          <w:szCs w:val="24"/>
          <w:lang w:eastAsia="zh-CN"/>
        </w:rPr>
        <w:t>* C</w:t>
      </w:r>
      <w:r w:rsidRPr="005960E4">
        <w:rPr>
          <w:b/>
          <w:i w:val="0"/>
          <w:color w:val="00000A"/>
          <w:sz w:val="24"/>
          <w:szCs w:val="24"/>
        </w:rPr>
        <w:t>orrespond</w:t>
      </w:r>
      <w:r w:rsidRPr="005960E4">
        <w:rPr>
          <w:rFonts w:eastAsia="宋体"/>
          <w:b/>
          <w:i w:val="0"/>
          <w:color w:val="00000A"/>
          <w:sz w:val="24"/>
          <w:szCs w:val="24"/>
          <w:lang w:eastAsia="zh-CN"/>
        </w:rPr>
        <w:t xml:space="preserve">ence: </w:t>
      </w:r>
    </w:p>
    <w:p w14:paraId="5AE3A67D" w14:textId="77777777" w:rsidR="00B032A8" w:rsidRDefault="00B032A8" w:rsidP="00FF3A1E">
      <w:pPr>
        <w:pStyle w:val="Affiliation"/>
        <w:spacing w:before="240" w:after="160" w:line="480" w:lineRule="auto"/>
        <w:jc w:val="both"/>
        <w:rPr>
          <w:rStyle w:val="Internet"/>
          <w:i w:val="0"/>
          <w:color w:val="000000" w:themeColor="text1"/>
          <w:sz w:val="24"/>
          <w:szCs w:val="24"/>
          <w:lang w:val="pt-BR" w:eastAsia="zh-CN"/>
        </w:rPr>
      </w:pPr>
      <w:r w:rsidRPr="00CD55EF">
        <w:rPr>
          <w:rFonts w:eastAsia="宋体"/>
          <w:i w:val="0"/>
          <w:color w:val="00000A"/>
          <w:sz w:val="24"/>
          <w:szCs w:val="24"/>
          <w:lang w:eastAsia="zh-CN"/>
        </w:rPr>
        <w:t>Ling-Ling Chen</w:t>
      </w:r>
      <w:r w:rsidRPr="00CD55EF">
        <w:rPr>
          <w:i w:val="0"/>
          <w:sz w:val="24"/>
          <w:szCs w:val="24"/>
          <w:lang w:val="pt-BR"/>
        </w:rPr>
        <w:t xml:space="preserve"> (</w:t>
      </w:r>
      <w:r>
        <w:rPr>
          <w:rStyle w:val="a4"/>
          <w:sz w:val="24"/>
          <w:szCs w:val="24"/>
          <w:u w:val="none"/>
          <w:lang w:val="pt-BR" w:eastAsia="zh-CN"/>
        </w:rPr>
        <w:fldChar w:fldCharType="begin"/>
      </w:r>
      <w:r>
        <w:rPr>
          <w:rStyle w:val="a4"/>
          <w:sz w:val="24"/>
          <w:szCs w:val="24"/>
          <w:u w:val="none"/>
          <w:lang w:val="pt-BR" w:eastAsia="zh-CN"/>
        </w:rPr>
        <w:instrText xml:space="preserve"> HYPERLINK "mailto:llchen@mail.hzau.edu.cn" </w:instrText>
      </w:r>
      <w:r>
        <w:rPr>
          <w:rStyle w:val="a4"/>
          <w:sz w:val="24"/>
          <w:szCs w:val="24"/>
          <w:u w:val="none"/>
          <w:lang w:val="pt-BR" w:eastAsia="zh-CN"/>
        </w:rPr>
        <w:fldChar w:fldCharType="separate"/>
      </w:r>
      <w:r w:rsidRPr="00CD55EF">
        <w:rPr>
          <w:rStyle w:val="a4"/>
          <w:sz w:val="24"/>
          <w:szCs w:val="24"/>
          <w:lang w:val="pt-BR" w:eastAsia="zh-CN"/>
        </w:rPr>
        <w:t>llchen</w:t>
      </w:r>
      <w:r w:rsidRPr="00CD55EF">
        <w:rPr>
          <w:rStyle w:val="a4"/>
          <w:sz w:val="24"/>
          <w:szCs w:val="24"/>
          <w:lang w:val="pt-BR"/>
        </w:rPr>
        <w:t>@</w:t>
      </w:r>
      <w:r w:rsidRPr="00CD55EF">
        <w:rPr>
          <w:rStyle w:val="a4"/>
          <w:sz w:val="24"/>
          <w:szCs w:val="24"/>
          <w:lang w:val="pt-BR" w:eastAsia="zh-CN"/>
        </w:rPr>
        <w:t>mail.hzau</w:t>
      </w:r>
      <w:r w:rsidRPr="00CD55EF">
        <w:rPr>
          <w:rStyle w:val="a4"/>
          <w:sz w:val="24"/>
          <w:szCs w:val="24"/>
          <w:lang w:val="pt-BR"/>
        </w:rPr>
        <w:t>.edu.cn</w:t>
      </w:r>
      <w:r>
        <w:rPr>
          <w:rStyle w:val="a4"/>
          <w:sz w:val="24"/>
          <w:szCs w:val="24"/>
          <w:u w:val="none"/>
          <w:lang w:val="pt-BR"/>
        </w:rPr>
        <w:fldChar w:fldCharType="end"/>
      </w:r>
      <w:r w:rsidRPr="00CD55EF">
        <w:rPr>
          <w:rStyle w:val="Internet"/>
          <w:i w:val="0"/>
          <w:color w:val="000000" w:themeColor="text1"/>
          <w:sz w:val="24"/>
          <w:szCs w:val="24"/>
          <w:lang w:val="pt-BR" w:eastAsia="zh-CN"/>
        </w:rPr>
        <w:t>)</w:t>
      </w:r>
    </w:p>
    <w:p w14:paraId="2E826D7A" w14:textId="6A76ECD6" w:rsidR="00B032A8" w:rsidRDefault="00B032A8" w:rsidP="00FF3A1E">
      <w:pPr>
        <w:spacing w:before="240" w:line="480" w:lineRule="auto"/>
        <w:rPr>
          <w:rFonts w:ascii="Times New Roman" w:hAnsi="Times New Roman" w:cs="Times New Roman"/>
          <w:b/>
          <w:sz w:val="28"/>
          <w:szCs w:val="28"/>
        </w:rPr>
      </w:pPr>
    </w:p>
    <w:p w14:paraId="6F68CF5E" w14:textId="22E82C21" w:rsidR="00B032A8" w:rsidRDefault="00B032A8" w:rsidP="00FF3A1E">
      <w:pPr>
        <w:spacing w:before="240" w:line="480" w:lineRule="auto"/>
        <w:rPr>
          <w:rFonts w:ascii="Times New Roman" w:hAnsi="Times New Roman" w:cs="Times New Roman"/>
          <w:b/>
          <w:sz w:val="28"/>
          <w:szCs w:val="28"/>
        </w:rPr>
      </w:pPr>
    </w:p>
    <w:p w14:paraId="3FF1C5E1" w14:textId="3941250D" w:rsidR="00B032A8" w:rsidRDefault="00B032A8" w:rsidP="00FF3A1E">
      <w:pPr>
        <w:spacing w:before="240" w:line="480" w:lineRule="auto"/>
        <w:rPr>
          <w:rFonts w:ascii="Times New Roman" w:hAnsi="Times New Roman" w:cs="Times New Roman"/>
          <w:b/>
          <w:sz w:val="28"/>
          <w:szCs w:val="28"/>
        </w:rPr>
      </w:pPr>
    </w:p>
    <w:p w14:paraId="3448DF2F" w14:textId="6AA6D8B3" w:rsidR="00B032A8" w:rsidRDefault="00B032A8" w:rsidP="00FF3A1E">
      <w:pPr>
        <w:spacing w:before="240" w:line="480" w:lineRule="auto"/>
        <w:rPr>
          <w:rFonts w:ascii="Times New Roman" w:hAnsi="Times New Roman" w:cs="Times New Roman"/>
          <w:b/>
          <w:sz w:val="28"/>
          <w:szCs w:val="28"/>
        </w:rPr>
      </w:pPr>
    </w:p>
    <w:p w14:paraId="5DEB6506" w14:textId="3044861B" w:rsidR="002B4322" w:rsidRDefault="00D54573" w:rsidP="00FF3A1E">
      <w:pPr>
        <w:spacing w:before="240" w:line="48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54573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zh-CN"/>
        </w:rPr>
        <w:lastRenderedPageBreak/>
        <w:drawing>
          <wp:inline distT="0" distB="0" distL="0" distR="0" wp14:anchorId="38E2E523" wp14:editId="51787A3E">
            <wp:extent cx="5943600" cy="1955165"/>
            <wp:effectExtent l="0" t="0" r="0" b="6985"/>
            <wp:docPr id="2" name="Picture 2" descr="G:\PhD Papers\ppsPCP-Bioinformatics\ppsPCP-Bioinformatics-December2018\Supply Figure 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hD Papers\ppsPCP-Bioinformatics\ppsPCP-Bioinformatics-December2018\Supply Figure 1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5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BA034A" w14:textId="394AC0A0" w:rsidR="00A9299D" w:rsidRPr="004B4EEA" w:rsidRDefault="00A9299D" w:rsidP="00FF3A1E">
      <w:pPr>
        <w:spacing w:before="24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OLE_LINK4"/>
      <w:bookmarkStart w:id="2" w:name="OLE_LINK5"/>
      <w:r w:rsidRPr="004B4E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Supplementary </w:t>
      </w:r>
      <w:r w:rsidR="00C40A77" w:rsidRPr="004B4E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Figure</w:t>
      </w:r>
      <w:r w:rsidRPr="004B4E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</w:t>
      </w:r>
      <w:bookmarkEnd w:id="1"/>
      <w:bookmarkEnd w:id="2"/>
      <w:r w:rsidRPr="004B4E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DC6C78" w:rsidRPr="004B4E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F5A8A" w:rsidRPr="004B4E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An example of merging </w:t>
      </w:r>
      <w:r w:rsidR="00EF5A8A" w:rsidRPr="004B4EEA">
        <w:rPr>
          <w:rFonts w:ascii="Times New Roman" w:hAnsi="Times New Roman" w:cs="Times New Roman"/>
          <w:b/>
          <w:sz w:val="24"/>
          <w:szCs w:val="24"/>
        </w:rPr>
        <w:t>overlapped</w:t>
      </w:r>
      <w:r w:rsidR="00EF5A8A" w:rsidRPr="004B4E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PAVs</w:t>
      </w:r>
      <w:r w:rsidR="00EF5A8A" w:rsidRPr="004B4EEA">
        <w:rPr>
          <w:rFonts w:ascii="Times New Roman" w:hAnsi="Times New Roman" w:cs="Times New Roman"/>
          <w:b/>
          <w:sz w:val="24"/>
          <w:szCs w:val="24"/>
        </w:rPr>
        <w:t xml:space="preserve"> and their boundaries correction</w:t>
      </w:r>
      <w:r w:rsidR="008951DD" w:rsidRPr="004B4EEA">
        <w:rPr>
          <w:rFonts w:ascii="Times New Roman" w:hAnsi="Times New Roman" w:cs="Times New Roman"/>
          <w:b/>
          <w:sz w:val="24"/>
          <w:szCs w:val="24"/>
        </w:rPr>
        <w:t xml:space="preserve"> on </w:t>
      </w:r>
      <w:r w:rsidR="00274B2A">
        <w:rPr>
          <w:rFonts w:ascii="Times New Roman" w:hAnsi="Times New Roman" w:cs="Times New Roman" w:hint="eastAsia"/>
          <w:b/>
          <w:sz w:val="24"/>
          <w:szCs w:val="24"/>
          <w:lang w:eastAsia="zh-CN"/>
        </w:rPr>
        <w:t>c</w:t>
      </w:r>
      <w:r w:rsidR="008951DD" w:rsidRPr="004B4EEA">
        <w:rPr>
          <w:rFonts w:ascii="Times New Roman" w:hAnsi="Times New Roman" w:cs="Times New Roman"/>
          <w:b/>
          <w:sz w:val="24"/>
          <w:szCs w:val="24"/>
        </w:rPr>
        <w:t xml:space="preserve">hromosome-1 of Shuhui498 </w:t>
      </w:r>
      <w:r w:rsidR="000975DB" w:rsidRPr="004B4EEA">
        <w:rPr>
          <w:rFonts w:ascii="Times New Roman" w:hAnsi="Times New Roman" w:cs="Times New Roman"/>
          <w:b/>
          <w:sz w:val="24"/>
          <w:szCs w:val="24"/>
        </w:rPr>
        <w:t xml:space="preserve">genome </w:t>
      </w:r>
      <w:r w:rsidR="008951DD" w:rsidRPr="004B4EEA">
        <w:rPr>
          <w:rFonts w:ascii="Times New Roman" w:hAnsi="Times New Roman" w:cs="Times New Roman"/>
          <w:b/>
          <w:sz w:val="24"/>
          <w:szCs w:val="24"/>
        </w:rPr>
        <w:t xml:space="preserve">when compared </w:t>
      </w:r>
      <w:r w:rsidR="000975DB" w:rsidRPr="004B4EEA">
        <w:rPr>
          <w:rFonts w:ascii="Times New Roman" w:hAnsi="Times New Roman" w:cs="Times New Roman"/>
          <w:b/>
          <w:sz w:val="24"/>
          <w:szCs w:val="24"/>
        </w:rPr>
        <w:t xml:space="preserve">as query </w:t>
      </w:r>
      <w:r w:rsidR="008951DD" w:rsidRPr="004B4EEA">
        <w:rPr>
          <w:rFonts w:ascii="Times New Roman" w:hAnsi="Times New Roman" w:cs="Times New Roman"/>
          <w:b/>
          <w:sz w:val="24"/>
          <w:szCs w:val="24"/>
        </w:rPr>
        <w:t xml:space="preserve">with </w:t>
      </w:r>
      <w:proofErr w:type="spellStart"/>
      <w:r w:rsidR="008951DD" w:rsidRPr="004B4EEA">
        <w:rPr>
          <w:rFonts w:ascii="Times New Roman" w:hAnsi="Times New Roman" w:cs="Times New Roman"/>
          <w:b/>
          <w:sz w:val="24"/>
          <w:szCs w:val="24"/>
        </w:rPr>
        <w:t>Nipponbare</w:t>
      </w:r>
      <w:proofErr w:type="spellEnd"/>
      <w:r w:rsidR="000975DB" w:rsidRPr="004B4EEA">
        <w:rPr>
          <w:rFonts w:ascii="Times New Roman" w:hAnsi="Times New Roman" w:cs="Times New Roman"/>
          <w:b/>
          <w:sz w:val="24"/>
          <w:szCs w:val="24"/>
        </w:rPr>
        <w:t xml:space="preserve"> reference genome </w:t>
      </w:r>
      <w:r w:rsidR="002F573C" w:rsidRPr="004B4EEA">
        <w:rPr>
          <w:rFonts w:ascii="Times New Roman" w:hAnsi="Times New Roman" w:cs="Times New Roman"/>
          <w:b/>
          <w:sz w:val="24"/>
          <w:szCs w:val="24"/>
        </w:rPr>
        <w:t>using</w:t>
      </w:r>
      <w:r w:rsidR="000975DB" w:rsidRPr="004B4E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975DB" w:rsidRPr="004B4EEA">
        <w:rPr>
          <w:rFonts w:ascii="Times New Roman" w:hAnsi="Times New Roman" w:cs="Times New Roman"/>
          <w:b/>
          <w:sz w:val="24"/>
          <w:szCs w:val="24"/>
        </w:rPr>
        <w:t>ppsPCP</w:t>
      </w:r>
      <w:proofErr w:type="spellEnd"/>
      <w:r w:rsidR="00EF5A8A" w:rsidRPr="004B4EE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F5A8A" w:rsidRPr="004B4EEA">
        <w:rPr>
          <w:rFonts w:ascii="Times New Roman" w:hAnsi="Times New Roman" w:cs="Times New Roman"/>
          <w:sz w:val="24"/>
          <w:szCs w:val="24"/>
        </w:rPr>
        <w:t xml:space="preserve">PAV (shown in green color) was screened by </w:t>
      </w:r>
      <w:proofErr w:type="spellStart"/>
      <w:r w:rsidR="00EF5A8A" w:rsidRPr="004B4EEA">
        <w:rPr>
          <w:rFonts w:ascii="Times New Roman" w:hAnsi="Times New Roman" w:cs="Times New Roman"/>
          <w:sz w:val="24"/>
          <w:szCs w:val="24"/>
        </w:rPr>
        <w:t>MUMmer</w:t>
      </w:r>
      <w:proofErr w:type="spellEnd"/>
      <w:r w:rsidR="00EF5A8A" w:rsidRPr="004B4EEA">
        <w:rPr>
          <w:rFonts w:ascii="Times New Roman" w:hAnsi="Times New Roman" w:cs="Times New Roman"/>
          <w:sz w:val="24"/>
          <w:szCs w:val="24"/>
        </w:rPr>
        <w:t xml:space="preserve"> at step-1, but it was not covering the whole gene region of OsR498G0101472900.01 (shown in orange color). This PAV is </w:t>
      </w:r>
      <w:r w:rsidR="004B4EEA" w:rsidRPr="004B4EEA">
        <w:rPr>
          <w:rFonts w:ascii="Times New Roman" w:hAnsi="Times New Roman" w:cs="Times New Roman"/>
          <w:sz w:val="24"/>
          <w:szCs w:val="24"/>
        </w:rPr>
        <w:t>extended,</w:t>
      </w:r>
      <w:r w:rsidR="00E15BED" w:rsidRPr="004B4EEA">
        <w:rPr>
          <w:rFonts w:ascii="Times New Roman" w:hAnsi="Times New Roman" w:cs="Times New Roman"/>
          <w:sz w:val="24"/>
          <w:szCs w:val="24"/>
        </w:rPr>
        <w:t xml:space="preserve"> and its boundaries are corrected </w:t>
      </w:r>
      <w:r w:rsidR="00EF5A8A" w:rsidRPr="004B4EEA">
        <w:rPr>
          <w:rFonts w:ascii="Times New Roman" w:hAnsi="Times New Roman" w:cs="Times New Roman"/>
          <w:sz w:val="24"/>
          <w:szCs w:val="24"/>
        </w:rPr>
        <w:t xml:space="preserve">to cover whole gene region at step-5, but </w:t>
      </w:r>
      <w:r w:rsidR="00E15BED" w:rsidRPr="004B4EEA">
        <w:rPr>
          <w:rFonts w:ascii="Times New Roman" w:hAnsi="Times New Roman" w:cs="Times New Roman"/>
          <w:sz w:val="24"/>
          <w:szCs w:val="24"/>
        </w:rPr>
        <w:t xml:space="preserve">after extending </w:t>
      </w:r>
      <w:r w:rsidR="00EF5A8A" w:rsidRPr="004B4EEA">
        <w:rPr>
          <w:rFonts w:ascii="Times New Roman" w:hAnsi="Times New Roman" w:cs="Times New Roman"/>
          <w:sz w:val="24"/>
          <w:szCs w:val="24"/>
        </w:rPr>
        <w:t>PAV-Draft overlapped with nearby gene region OsR498G0101473200.01</w:t>
      </w:r>
      <w:r w:rsidR="00E15BED" w:rsidRPr="004B4EEA">
        <w:rPr>
          <w:rFonts w:ascii="Times New Roman" w:hAnsi="Times New Roman" w:cs="Times New Roman"/>
          <w:sz w:val="24"/>
          <w:szCs w:val="24"/>
        </w:rPr>
        <w:t xml:space="preserve"> (shown in blue color)</w:t>
      </w:r>
      <w:r w:rsidR="00EF5A8A" w:rsidRPr="004B4EEA">
        <w:rPr>
          <w:rFonts w:ascii="Times New Roman" w:hAnsi="Times New Roman" w:cs="Times New Roman"/>
          <w:sz w:val="24"/>
          <w:szCs w:val="24"/>
        </w:rPr>
        <w:t xml:space="preserve">. </w:t>
      </w:r>
      <w:r w:rsidR="00E15BED" w:rsidRPr="004B4EEA">
        <w:rPr>
          <w:rFonts w:ascii="Times New Roman" w:hAnsi="Times New Roman" w:cs="Times New Roman"/>
          <w:sz w:val="24"/>
          <w:szCs w:val="24"/>
        </w:rPr>
        <w:t xml:space="preserve">Thus, this PAV is again extended at step-10, so it </w:t>
      </w:r>
      <w:r w:rsidR="00424091" w:rsidRPr="004B4EEA">
        <w:rPr>
          <w:rFonts w:ascii="Times New Roman" w:hAnsi="Times New Roman" w:cs="Times New Roman"/>
          <w:sz w:val="24"/>
          <w:szCs w:val="24"/>
        </w:rPr>
        <w:t>covers</w:t>
      </w:r>
      <w:r w:rsidR="00E15BED" w:rsidRPr="004B4EEA">
        <w:rPr>
          <w:rFonts w:ascii="Times New Roman" w:hAnsi="Times New Roman" w:cs="Times New Roman"/>
          <w:sz w:val="24"/>
          <w:szCs w:val="24"/>
        </w:rPr>
        <w:t xml:space="preserve"> all the genes region. </w:t>
      </w:r>
    </w:p>
    <w:p w14:paraId="5EA2CAD4" w14:textId="77777777" w:rsidR="0029099F" w:rsidRDefault="0029099F" w:rsidP="00FF3A1E">
      <w:pPr>
        <w:spacing w:before="240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DFD3564" w14:textId="77777777" w:rsidR="0029099F" w:rsidRDefault="0029099F" w:rsidP="00FF3A1E">
      <w:pPr>
        <w:spacing w:before="240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FBADD93" w14:textId="77777777" w:rsidR="0029099F" w:rsidRDefault="0029099F" w:rsidP="00FF3A1E">
      <w:pPr>
        <w:spacing w:before="240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4F18ABE" w14:textId="77777777" w:rsidR="0029099F" w:rsidRDefault="0029099F" w:rsidP="00FF3A1E">
      <w:pPr>
        <w:spacing w:before="240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7D1B24" w14:textId="77777777" w:rsidR="0029099F" w:rsidRDefault="0029099F" w:rsidP="00FF3A1E">
      <w:pPr>
        <w:spacing w:before="240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36558D1" w14:textId="1DA11CBB" w:rsidR="000D4AED" w:rsidRPr="004B4EEA" w:rsidRDefault="00DF487E" w:rsidP="00FF3A1E">
      <w:pPr>
        <w:spacing w:before="24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EE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note </w:t>
      </w:r>
      <w:r w:rsidR="0029099F" w:rsidRPr="004B4EEA">
        <w:rPr>
          <w:rFonts w:ascii="Times New Roman" w:hAnsi="Times New Roman" w:cs="Times New Roman"/>
          <w:b/>
          <w:sz w:val="24"/>
          <w:szCs w:val="24"/>
        </w:rPr>
        <w:t>1</w:t>
      </w:r>
      <w:r w:rsidR="00552475" w:rsidRPr="004B4EEA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552475" w:rsidRPr="004B4EEA">
        <w:rPr>
          <w:rFonts w:ascii="Times New Roman" w:hAnsi="Times New Roman" w:cs="Times New Roman"/>
          <w:b/>
          <w:sz w:val="24"/>
          <w:szCs w:val="24"/>
        </w:rPr>
        <w:t>ppsPCP</w:t>
      </w:r>
      <w:proofErr w:type="spellEnd"/>
      <w:r w:rsidR="00552475" w:rsidRPr="004B4E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4AD3" w:rsidRPr="004B4EEA">
        <w:rPr>
          <w:rFonts w:ascii="Times New Roman" w:hAnsi="Times New Roman" w:cs="Times New Roman"/>
          <w:b/>
          <w:sz w:val="24"/>
          <w:szCs w:val="24"/>
        </w:rPr>
        <w:t xml:space="preserve">usage and </w:t>
      </w:r>
      <w:r w:rsidR="00552475" w:rsidRPr="004B4EEA">
        <w:rPr>
          <w:rFonts w:ascii="Times New Roman" w:hAnsi="Times New Roman" w:cs="Times New Roman"/>
          <w:b/>
          <w:sz w:val="24"/>
          <w:szCs w:val="24"/>
        </w:rPr>
        <w:t>available options for users</w:t>
      </w:r>
    </w:p>
    <w:p w14:paraId="1742F9DF" w14:textId="445F3E6A" w:rsidR="006931B0" w:rsidRDefault="006931B0" w:rsidP="00D67AA7">
      <w:pPr>
        <w:spacing w:before="100" w:after="4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Usage</w:t>
      </w:r>
      <w:r w:rsidR="002E2E25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C6F4B" w14:paraId="4CB384C4" w14:textId="77777777" w:rsidTr="002C6F4B">
        <w:tc>
          <w:tcPr>
            <w:tcW w:w="9576" w:type="dxa"/>
          </w:tcPr>
          <w:p w14:paraId="5F68A5F5" w14:textId="515D5016" w:rsidR="002C6F4B" w:rsidRPr="002C6F4B" w:rsidRDefault="00CF7CBE" w:rsidP="00D67AA7">
            <w:pPr>
              <w:spacing w:before="10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F7CBE">
              <w:rPr>
                <w:rFonts w:ascii="Times New Roman" w:hAnsi="Times New Roman" w:cs="Times New Roman"/>
                <w:sz w:val="24"/>
                <w:szCs w:val="24"/>
              </w:rPr>
              <w:t>make_pan.pl [options] --ref [</w:t>
            </w:r>
            <w:proofErr w:type="spellStart"/>
            <w:r w:rsidRPr="00CF7CBE">
              <w:rPr>
                <w:rFonts w:ascii="Times New Roman" w:hAnsi="Times New Roman" w:cs="Times New Roman"/>
                <w:sz w:val="24"/>
                <w:szCs w:val="24"/>
              </w:rPr>
              <w:t>reference_genome</w:t>
            </w:r>
            <w:proofErr w:type="spellEnd"/>
            <w:r w:rsidRPr="00CF7CBE">
              <w:rPr>
                <w:rFonts w:ascii="Times New Roman" w:hAnsi="Times New Roman" w:cs="Times New Roman"/>
                <w:sz w:val="24"/>
                <w:szCs w:val="24"/>
              </w:rPr>
              <w:t>] --</w:t>
            </w:r>
            <w:proofErr w:type="spellStart"/>
            <w:r w:rsidRPr="00CF7CBE">
              <w:rPr>
                <w:rFonts w:ascii="Times New Roman" w:hAnsi="Times New Roman" w:cs="Times New Roman"/>
                <w:sz w:val="24"/>
                <w:szCs w:val="24"/>
              </w:rPr>
              <w:t>ref_anno</w:t>
            </w:r>
            <w:proofErr w:type="spellEnd"/>
            <w:r w:rsidRPr="00CF7CBE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proofErr w:type="spellStart"/>
            <w:r w:rsidRPr="00CF7CBE">
              <w:rPr>
                <w:rFonts w:ascii="Times New Roman" w:hAnsi="Times New Roman" w:cs="Times New Roman"/>
                <w:sz w:val="24"/>
                <w:szCs w:val="24"/>
              </w:rPr>
              <w:t>refernece_anno</w:t>
            </w:r>
            <w:proofErr w:type="spellEnd"/>
            <w:r w:rsidRPr="00CF7CBE">
              <w:rPr>
                <w:rFonts w:ascii="Times New Roman" w:hAnsi="Times New Roman" w:cs="Times New Roman"/>
                <w:sz w:val="24"/>
                <w:szCs w:val="24"/>
              </w:rPr>
              <w:t>] --query query1_genome[query2...] --</w:t>
            </w:r>
            <w:proofErr w:type="spellStart"/>
            <w:r w:rsidRPr="00CF7CBE">
              <w:rPr>
                <w:rFonts w:ascii="Times New Roman" w:hAnsi="Times New Roman" w:cs="Times New Roman"/>
                <w:sz w:val="24"/>
                <w:szCs w:val="24"/>
              </w:rPr>
              <w:t>query_anno</w:t>
            </w:r>
            <w:proofErr w:type="spellEnd"/>
            <w:r w:rsidRPr="00CF7CBE">
              <w:rPr>
                <w:rFonts w:ascii="Times New Roman" w:hAnsi="Times New Roman" w:cs="Times New Roman"/>
                <w:sz w:val="24"/>
                <w:szCs w:val="24"/>
              </w:rPr>
              <w:t xml:space="preserve"> query1_anno[query2...] &amp;&gt; [job_name].log</w:t>
            </w:r>
          </w:p>
        </w:tc>
      </w:tr>
    </w:tbl>
    <w:p w14:paraId="539F6433" w14:textId="77777777" w:rsidR="009E05BC" w:rsidRDefault="009E05BC" w:rsidP="00D67AA7">
      <w:pPr>
        <w:spacing w:before="100" w:after="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AB88D57" w14:textId="255B6157" w:rsidR="00552475" w:rsidRPr="00552475" w:rsidRDefault="00552475" w:rsidP="00D67AA7">
      <w:pPr>
        <w:spacing w:before="100" w:after="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2475">
        <w:rPr>
          <w:rFonts w:ascii="Times New Roman" w:hAnsi="Times New Roman" w:cs="Times New Roman"/>
          <w:b/>
          <w:sz w:val="24"/>
          <w:szCs w:val="24"/>
        </w:rPr>
        <w:t>Help</w:t>
      </w:r>
      <w:r w:rsidR="002E2E25">
        <w:rPr>
          <w:rFonts w:ascii="Times New Roman" w:hAnsi="Times New Roman" w:cs="Times New Roman"/>
          <w:b/>
          <w:sz w:val="24"/>
          <w:szCs w:val="24"/>
        </w:rPr>
        <w:t>:</w:t>
      </w:r>
      <w:r w:rsidRPr="005524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52475" w14:paraId="0510508B" w14:textId="77777777" w:rsidTr="00552475">
        <w:tc>
          <w:tcPr>
            <w:tcW w:w="4675" w:type="dxa"/>
          </w:tcPr>
          <w:p w14:paraId="1AF2A6CA" w14:textId="03A30C6D" w:rsidR="00552475" w:rsidRDefault="00552475" w:rsidP="00D67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475">
              <w:rPr>
                <w:rFonts w:ascii="Times New Roman" w:hAnsi="Times New Roman" w:cs="Times New Roman"/>
                <w:sz w:val="24"/>
                <w:szCs w:val="24"/>
              </w:rPr>
              <w:t>--help|-h</w:t>
            </w:r>
          </w:p>
        </w:tc>
        <w:tc>
          <w:tcPr>
            <w:tcW w:w="4675" w:type="dxa"/>
          </w:tcPr>
          <w:p w14:paraId="69F55D7C" w14:textId="06B3C5C0" w:rsidR="00552475" w:rsidRDefault="00552475" w:rsidP="00D67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475">
              <w:rPr>
                <w:rFonts w:ascii="Times New Roman" w:hAnsi="Times New Roman" w:cs="Times New Roman"/>
                <w:sz w:val="24"/>
                <w:szCs w:val="24"/>
              </w:rPr>
              <w:t xml:space="preserve">Print the help message and exit. </w:t>
            </w:r>
          </w:p>
        </w:tc>
      </w:tr>
    </w:tbl>
    <w:p w14:paraId="219FB4F0" w14:textId="77777777" w:rsidR="00D67AA7" w:rsidRDefault="00D67AA7" w:rsidP="00D67AA7">
      <w:pPr>
        <w:spacing w:before="100" w:after="40" w:line="240" w:lineRule="auto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14:paraId="33474C1B" w14:textId="3DB20B21" w:rsidR="00552475" w:rsidRPr="00552475" w:rsidRDefault="00552475" w:rsidP="00D67AA7">
      <w:pPr>
        <w:spacing w:before="100" w:after="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2475">
        <w:rPr>
          <w:rFonts w:ascii="Times New Roman" w:hAnsi="Times New Roman" w:cs="Times New Roman"/>
          <w:b/>
          <w:sz w:val="24"/>
          <w:szCs w:val="24"/>
        </w:rPr>
        <w:t>Required parameters</w:t>
      </w:r>
      <w:r w:rsidR="002E2E25">
        <w:rPr>
          <w:rFonts w:ascii="Times New Roman" w:hAnsi="Times New Roman" w:cs="Times New Roman"/>
          <w:b/>
          <w:sz w:val="24"/>
          <w:szCs w:val="24"/>
        </w:rPr>
        <w:t>:</w:t>
      </w:r>
      <w:r w:rsidRPr="005524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52475" w14:paraId="471F44E9" w14:textId="77777777" w:rsidTr="00552475">
        <w:tc>
          <w:tcPr>
            <w:tcW w:w="4675" w:type="dxa"/>
          </w:tcPr>
          <w:p w14:paraId="49712BFB" w14:textId="1F8548C8" w:rsidR="00552475" w:rsidRDefault="00552475" w:rsidP="00D67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475">
              <w:rPr>
                <w:rFonts w:ascii="Times New Roman" w:hAnsi="Times New Roman" w:cs="Times New Roman"/>
                <w:sz w:val="24"/>
                <w:szCs w:val="24"/>
              </w:rPr>
              <w:t>--ref</w:t>
            </w:r>
          </w:p>
        </w:tc>
        <w:tc>
          <w:tcPr>
            <w:tcW w:w="4675" w:type="dxa"/>
          </w:tcPr>
          <w:p w14:paraId="15B11FD7" w14:textId="77245857" w:rsidR="00552475" w:rsidRDefault="00552475" w:rsidP="00D67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475">
              <w:rPr>
                <w:rFonts w:ascii="Times New Roman" w:hAnsi="Times New Roman" w:cs="Times New Roman"/>
                <w:sz w:val="24"/>
                <w:szCs w:val="24"/>
              </w:rPr>
              <w:t xml:space="preserve">Reference sequence file, usually a </w:t>
            </w:r>
            <w:proofErr w:type="spellStart"/>
            <w:r w:rsidRPr="00552475">
              <w:rPr>
                <w:rFonts w:ascii="Times New Roman" w:hAnsi="Times New Roman" w:cs="Times New Roman"/>
                <w:sz w:val="24"/>
                <w:szCs w:val="24"/>
              </w:rPr>
              <w:t>fasta</w:t>
            </w:r>
            <w:proofErr w:type="spellEnd"/>
            <w:r w:rsidRPr="00552475">
              <w:rPr>
                <w:rFonts w:ascii="Times New Roman" w:hAnsi="Times New Roman" w:cs="Times New Roman"/>
                <w:sz w:val="24"/>
                <w:szCs w:val="24"/>
              </w:rPr>
              <w:t xml:space="preserve"> file </w:t>
            </w:r>
          </w:p>
        </w:tc>
      </w:tr>
      <w:tr w:rsidR="00552475" w14:paraId="4DD1E8EF" w14:textId="77777777" w:rsidTr="00552475">
        <w:tc>
          <w:tcPr>
            <w:tcW w:w="4675" w:type="dxa"/>
          </w:tcPr>
          <w:p w14:paraId="15A37544" w14:textId="147ACF8B" w:rsidR="00552475" w:rsidRDefault="00552475" w:rsidP="00D67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475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  <w:proofErr w:type="spellStart"/>
            <w:r w:rsidRPr="00552475">
              <w:rPr>
                <w:rFonts w:ascii="Times New Roman" w:hAnsi="Times New Roman" w:cs="Times New Roman"/>
                <w:sz w:val="24"/>
                <w:szCs w:val="24"/>
              </w:rPr>
              <w:t>ref_anno</w:t>
            </w:r>
            <w:proofErr w:type="spellEnd"/>
          </w:p>
        </w:tc>
        <w:tc>
          <w:tcPr>
            <w:tcW w:w="4675" w:type="dxa"/>
          </w:tcPr>
          <w:p w14:paraId="3AD66448" w14:textId="441F12E3" w:rsidR="00552475" w:rsidRDefault="00552475" w:rsidP="00D67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475">
              <w:rPr>
                <w:rFonts w:ascii="Times New Roman" w:hAnsi="Times New Roman" w:cs="Times New Roman"/>
                <w:sz w:val="24"/>
                <w:szCs w:val="24"/>
              </w:rPr>
              <w:t xml:space="preserve">The gff3 annotation file for the reference sequence </w:t>
            </w:r>
          </w:p>
        </w:tc>
      </w:tr>
      <w:tr w:rsidR="00552475" w14:paraId="294852D4" w14:textId="77777777" w:rsidTr="00552475">
        <w:tc>
          <w:tcPr>
            <w:tcW w:w="4675" w:type="dxa"/>
          </w:tcPr>
          <w:p w14:paraId="08E1FD4F" w14:textId="35BEBA53" w:rsidR="00552475" w:rsidRDefault="00552475" w:rsidP="00D67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475">
              <w:rPr>
                <w:rFonts w:ascii="Times New Roman" w:hAnsi="Times New Roman" w:cs="Times New Roman"/>
                <w:sz w:val="24"/>
                <w:szCs w:val="24"/>
              </w:rPr>
              <w:t>--query</w:t>
            </w:r>
          </w:p>
        </w:tc>
        <w:tc>
          <w:tcPr>
            <w:tcW w:w="4675" w:type="dxa"/>
          </w:tcPr>
          <w:p w14:paraId="60BF6310" w14:textId="48321366" w:rsidR="00552475" w:rsidRDefault="00552475" w:rsidP="00D67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475">
              <w:rPr>
                <w:rFonts w:ascii="Times New Roman" w:hAnsi="Times New Roman" w:cs="Times New Roman"/>
                <w:sz w:val="24"/>
                <w:szCs w:val="24"/>
              </w:rPr>
              <w:t xml:space="preserve">The query sequence files, can be one or more, separated with space </w:t>
            </w:r>
          </w:p>
        </w:tc>
      </w:tr>
      <w:tr w:rsidR="00552475" w14:paraId="4703911A" w14:textId="77777777" w:rsidTr="00D67AA7">
        <w:trPr>
          <w:trHeight w:val="1217"/>
        </w:trPr>
        <w:tc>
          <w:tcPr>
            <w:tcW w:w="4675" w:type="dxa"/>
          </w:tcPr>
          <w:p w14:paraId="569E45B6" w14:textId="0B1A8165" w:rsidR="00552475" w:rsidRDefault="00552475" w:rsidP="00D67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475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  <w:proofErr w:type="spellStart"/>
            <w:r w:rsidRPr="00552475">
              <w:rPr>
                <w:rFonts w:ascii="Times New Roman" w:hAnsi="Times New Roman" w:cs="Times New Roman"/>
                <w:sz w:val="24"/>
                <w:szCs w:val="24"/>
              </w:rPr>
              <w:t>query_anno</w:t>
            </w:r>
            <w:proofErr w:type="spellEnd"/>
          </w:p>
        </w:tc>
        <w:tc>
          <w:tcPr>
            <w:tcW w:w="4675" w:type="dxa"/>
          </w:tcPr>
          <w:p w14:paraId="10E547E3" w14:textId="3BA87231" w:rsidR="00552475" w:rsidRDefault="00552475" w:rsidP="00D67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475">
              <w:rPr>
                <w:rFonts w:ascii="Times New Roman" w:hAnsi="Times New Roman" w:cs="Times New Roman"/>
                <w:sz w:val="24"/>
                <w:szCs w:val="24"/>
              </w:rPr>
              <w:t xml:space="preserve">The gff3 annotation files corresponding to the query sequence files, must have the same order with the query sequence files </w:t>
            </w:r>
          </w:p>
        </w:tc>
      </w:tr>
    </w:tbl>
    <w:p w14:paraId="4EC1797E" w14:textId="77777777" w:rsidR="00D67AA7" w:rsidRDefault="00D67AA7" w:rsidP="00D67AA7">
      <w:pPr>
        <w:spacing w:before="100" w:after="40" w:line="240" w:lineRule="auto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14:paraId="7A9B4A45" w14:textId="7261BBE0" w:rsidR="00552475" w:rsidRDefault="00552475" w:rsidP="00D67AA7">
      <w:pPr>
        <w:spacing w:before="100" w:after="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2475">
        <w:rPr>
          <w:rFonts w:ascii="Times New Roman" w:hAnsi="Times New Roman" w:cs="Times New Roman"/>
          <w:b/>
          <w:sz w:val="24"/>
          <w:szCs w:val="24"/>
        </w:rPr>
        <w:t>Filter</w:t>
      </w:r>
      <w:r>
        <w:rPr>
          <w:rFonts w:ascii="Times New Roman" w:hAnsi="Times New Roman" w:cs="Times New Roman"/>
          <w:b/>
          <w:sz w:val="24"/>
          <w:szCs w:val="24"/>
        </w:rPr>
        <w:t>ing</w:t>
      </w:r>
      <w:r w:rsidRPr="00552475">
        <w:rPr>
          <w:rFonts w:ascii="Times New Roman" w:hAnsi="Times New Roman" w:cs="Times New Roman"/>
          <w:b/>
          <w:sz w:val="24"/>
          <w:szCs w:val="24"/>
        </w:rPr>
        <w:t xml:space="preserve"> parameters</w:t>
      </w:r>
      <w:r w:rsidR="002E2E25">
        <w:rPr>
          <w:rFonts w:ascii="Times New Roman" w:hAnsi="Times New Roman" w:cs="Times New Roman"/>
          <w:b/>
          <w:sz w:val="24"/>
          <w:szCs w:val="24"/>
        </w:rPr>
        <w:t>:</w:t>
      </w:r>
      <w:r w:rsidRPr="005524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52475" w14:paraId="7DAE0DEE" w14:textId="77777777" w:rsidTr="00552475">
        <w:tc>
          <w:tcPr>
            <w:tcW w:w="4675" w:type="dxa"/>
          </w:tcPr>
          <w:p w14:paraId="5C85DE2E" w14:textId="03661D77" w:rsidR="00552475" w:rsidRDefault="00552475" w:rsidP="00D67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475">
              <w:rPr>
                <w:rFonts w:ascii="Times New Roman" w:hAnsi="Times New Roman" w:cs="Times New Roman"/>
                <w:sz w:val="24"/>
                <w:szCs w:val="24"/>
              </w:rPr>
              <w:t>--coverage</w:t>
            </w:r>
          </w:p>
        </w:tc>
        <w:tc>
          <w:tcPr>
            <w:tcW w:w="4675" w:type="dxa"/>
          </w:tcPr>
          <w:p w14:paraId="16A97304" w14:textId="3E1609AA" w:rsidR="00552475" w:rsidRPr="00552475" w:rsidRDefault="00552475" w:rsidP="00D67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475">
              <w:rPr>
                <w:rFonts w:ascii="Times New Roman" w:hAnsi="Times New Roman" w:cs="Times New Roman"/>
                <w:sz w:val="24"/>
                <w:szCs w:val="24"/>
              </w:rPr>
              <w:t xml:space="preserve">The coverage used to filter similar PAVs. Can be any number between 0 and 1. Default: 0.9 </w:t>
            </w:r>
          </w:p>
        </w:tc>
      </w:tr>
      <w:tr w:rsidR="00552475" w14:paraId="577C3EC4" w14:textId="77777777" w:rsidTr="00552475">
        <w:tc>
          <w:tcPr>
            <w:tcW w:w="4675" w:type="dxa"/>
          </w:tcPr>
          <w:p w14:paraId="19596D7B" w14:textId="6C028C29" w:rsidR="00552475" w:rsidRDefault="00552475" w:rsidP="00D67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475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  <w:proofErr w:type="spellStart"/>
            <w:r w:rsidRPr="00552475">
              <w:rPr>
                <w:rFonts w:ascii="Times New Roman" w:hAnsi="Times New Roman" w:cs="Times New Roman"/>
                <w:sz w:val="24"/>
                <w:szCs w:val="24"/>
              </w:rPr>
              <w:t>sim_pav</w:t>
            </w:r>
            <w:proofErr w:type="spellEnd"/>
          </w:p>
        </w:tc>
        <w:tc>
          <w:tcPr>
            <w:tcW w:w="4675" w:type="dxa"/>
          </w:tcPr>
          <w:p w14:paraId="16C9D1A4" w14:textId="5768A0DE" w:rsidR="00552475" w:rsidRPr="00552475" w:rsidRDefault="00552475" w:rsidP="00D67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475">
              <w:rPr>
                <w:rFonts w:ascii="Times New Roman" w:hAnsi="Times New Roman" w:cs="Times New Roman"/>
                <w:sz w:val="24"/>
                <w:szCs w:val="24"/>
              </w:rPr>
              <w:t xml:space="preserve">The similarity used to filter similar PAVs. Can be any number between 0 and 1. Default: 0.95 </w:t>
            </w:r>
          </w:p>
        </w:tc>
      </w:tr>
      <w:tr w:rsidR="00552475" w14:paraId="7B6FFCDE" w14:textId="77777777" w:rsidTr="00552475">
        <w:tc>
          <w:tcPr>
            <w:tcW w:w="4675" w:type="dxa"/>
          </w:tcPr>
          <w:p w14:paraId="5480DC43" w14:textId="727217FB" w:rsidR="00552475" w:rsidRDefault="00552475" w:rsidP="00D67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475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  <w:proofErr w:type="spellStart"/>
            <w:r w:rsidRPr="00552475">
              <w:rPr>
                <w:rFonts w:ascii="Times New Roman" w:hAnsi="Times New Roman" w:cs="Times New Roman"/>
                <w:sz w:val="24"/>
                <w:szCs w:val="24"/>
              </w:rPr>
              <w:t>sim_gene</w:t>
            </w:r>
            <w:proofErr w:type="spellEnd"/>
          </w:p>
        </w:tc>
        <w:tc>
          <w:tcPr>
            <w:tcW w:w="4675" w:type="dxa"/>
          </w:tcPr>
          <w:p w14:paraId="6E8EE83A" w14:textId="0106099A" w:rsidR="00552475" w:rsidRPr="00552475" w:rsidRDefault="00552475" w:rsidP="00D67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475">
              <w:rPr>
                <w:rFonts w:ascii="Times New Roman" w:hAnsi="Times New Roman" w:cs="Times New Roman"/>
                <w:sz w:val="24"/>
                <w:szCs w:val="24"/>
              </w:rPr>
              <w:t xml:space="preserve">Then similarity used to filter mapped genes in blat mapping. Can be any number between 0 and 1. Default: 0.8 </w:t>
            </w:r>
          </w:p>
        </w:tc>
      </w:tr>
    </w:tbl>
    <w:p w14:paraId="265E00E2" w14:textId="77777777" w:rsidR="00D67AA7" w:rsidRDefault="00D67AA7" w:rsidP="00D67A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14:paraId="45B7E764" w14:textId="119F4DC8" w:rsidR="00552475" w:rsidRDefault="00552475" w:rsidP="00D67AA7">
      <w:pPr>
        <w:spacing w:before="100" w:after="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2475">
        <w:rPr>
          <w:rFonts w:ascii="Times New Roman" w:hAnsi="Times New Roman" w:cs="Times New Roman"/>
          <w:b/>
          <w:sz w:val="24"/>
          <w:szCs w:val="24"/>
        </w:rPr>
        <w:t>Other parameters</w:t>
      </w:r>
      <w:r w:rsidR="002E2E25">
        <w:rPr>
          <w:rFonts w:ascii="Times New Roman" w:hAnsi="Times New Roman" w:cs="Times New Roman"/>
          <w:b/>
          <w:sz w:val="24"/>
          <w:szCs w:val="24"/>
        </w:rPr>
        <w:t>:</w:t>
      </w:r>
      <w:r w:rsidRPr="005524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52475" w14:paraId="05117E94" w14:textId="77777777" w:rsidTr="00552475">
        <w:tc>
          <w:tcPr>
            <w:tcW w:w="4675" w:type="dxa"/>
          </w:tcPr>
          <w:p w14:paraId="022C52E3" w14:textId="2A4CE64D" w:rsidR="00552475" w:rsidRDefault="00552475" w:rsidP="00D67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475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  <w:proofErr w:type="spellStart"/>
            <w:r w:rsidRPr="00552475">
              <w:rPr>
                <w:rFonts w:ascii="Times New Roman" w:hAnsi="Times New Roman" w:cs="Times New Roman"/>
                <w:sz w:val="24"/>
                <w:szCs w:val="24"/>
              </w:rPr>
              <w:t>tmp</w:t>
            </w:r>
            <w:proofErr w:type="spellEnd"/>
          </w:p>
        </w:tc>
        <w:tc>
          <w:tcPr>
            <w:tcW w:w="4675" w:type="dxa"/>
          </w:tcPr>
          <w:p w14:paraId="79747DF8" w14:textId="550EF7DE" w:rsidR="00552475" w:rsidRPr="00552475" w:rsidRDefault="00552475" w:rsidP="00D67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475">
              <w:rPr>
                <w:rFonts w:ascii="Times New Roman" w:hAnsi="Times New Roman" w:cs="Times New Roman"/>
                <w:sz w:val="24"/>
                <w:szCs w:val="24"/>
              </w:rPr>
              <w:t>The temporary directory where you want to save the temporary files. Default: ./</w:t>
            </w:r>
            <w:proofErr w:type="spellStart"/>
            <w:r w:rsidRPr="00552475">
              <w:rPr>
                <w:rFonts w:ascii="Times New Roman" w:hAnsi="Times New Roman" w:cs="Times New Roman"/>
                <w:sz w:val="24"/>
                <w:szCs w:val="24"/>
              </w:rPr>
              <w:t>tmp</w:t>
            </w:r>
            <w:proofErr w:type="spellEnd"/>
            <w:r w:rsidRPr="00552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2475" w14:paraId="4B021488" w14:textId="77777777" w:rsidTr="00552475">
        <w:tc>
          <w:tcPr>
            <w:tcW w:w="4675" w:type="dxa"/>
          </w:tcPr>
          <w:p w14:paraId="0B31B914" w14:textId="07B0E369" w:rsidR="00552475" w:rsidRDefault="00552475" w:rsidP="00D67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475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  <w:proofErr w:type="spellStart"/>
            <w:r w:rsidRPr="00552475">
              <w:rPr>
                <w:rFonts w:ascii="Times New Roman" w:hAnsi="Times New Roman" w:cs="Times New Roman"/>
                <w:sz w:val="24"/>
                <w:szCs w:val="24"/>
              </w:rPr>
              <w:t>no_tmp</w:t>
            </w:r>
            <w:proofErr w:type="spellEnd"/>
          </w:p>
        </w:tc>
        <w:tc>
          <w:tcPr>
            <w:tcW w:w="4675" w:type="dxa"/>
          </w:tcPr>
          <w:p w14:paraId="0D95E86B" w14:textId="3EAC5ACA" w:rsidR="00552475" w:rsidRPr="00552475" w:rsidRDefault="00552475" w:rsidP="00D67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475">
              <w:rPr>
                <w:rFonts w:ascii="Times New Roman" w:hAnsi="Times New Roman" w:cs="Times New Roman"/>
                <w:sz w:val="24"/>
                <w:szCs w:val="24"/>
              </w:rPr>
              <w:t xml:space="preserve">Delete </w:t>
            </w:r>
            <w:proofErr w:type="spellStart"/>
            <w:r w:rsidRPr="00552475">
              <w:rPr>
                <w:rFonts w:ascii="Times New Roman" w:hAnsi="Times New Roman" w:cs="Times New Roman"/>
                <w:sz w:val="24"/>
                <w:szCs w:val="24"/>
              </w:rPr>
              <w:t>tmp</w:t>
            </w:r>
            <w:proofErr w:type="spellEnd"/>
            <w:r w:rsidRPr="00552475">
              <w:rPr>
                <w:rFonts w:ascii="Times New Roman" w:hAnsi="Times New Roman" w:cs="Times New Roman"/>
                <w:sz w:val="24"/>
                <w:szCs w:val="24"/>
              </w:rPr>
              <w:t xml:space="preserve"> file when job finished </w:t>
            </w:r>
          </w:p>
        </w:tc>
      </w:tr>
      <w:tr w:rsidR="00552475" w14:paraId="6A5B8522" w14:textId="77777777" w:rsidTr="00552475">
        <w:tc>
          <w:tcPr>
            <w:tcW w:w="4675" w:type="dxa"/>
          </w:tcPr>
          <w:p w14:paraId="29DA8012" w14:textId="09394D2F" w:rsidR="00552475" w:rsidRDefault="00E36CD3" w:rsidP="00D67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475">
              <w:rPr>
                <w:rFonts w:ascii="Times New Roman" w:hAnsi="Times New Roman" w:cs="Times New Roman"/>
                <w:sz w:val="24"/>
                <w:szCs w:val="24"/>
              </w:rPr>
              <w:t>--thread</w:t>
            </w:r>
          </w:p>
        </w:tc>
        <w:tc>
          <w:tcPr>
            <w:tcW w:w="4675" w:type="dxa"/>
          </w:tcPr>
          <w:p w14:paraId="3E700423" w14:textId="66A9FC6B" w:rsidR="00552475" w:rsidRPr="00E36CD3" w:rsidRDefault="005F62C6" w:rsidP="00D67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C6">
              <w:rPr>
                <w:rFonts w:ascii="Times New Roman" w:hAnsi="Times New Roman" w:cs="Times New Roman"/>
                <w:sz w:val="24"/>
                <w:szCs w:val="24"/>
              </w:rPr>
              <w:t xml:space="preserve">The number of threads used for mummer and </w:t>
            </w:r>
            <w:proofErr w:type="spellStart"/>
            <w:r w:rsidRPr="005F62C6">
              <w:rPr>
                <w:rFonts w:ascii="Times New Roman" w:hAnsi="Times New Roman" w:cs="Times New Roman"/>
                <w:sz w:val="24"/>
                <w:szCs w:val="24"/>
              </w:rPr>
              <w:t>blastn</w:t>
            </w:r>
            <w:proofErr w:type="spellEnd"/>
            <w:r w:rsidRPr="005F62C6">
              <w:rPr>
                <w:rFonts w:ascii="Times New Roman" w:hAnsi="Times New Roman" w:cs="Times New Roman"/>
                <w:sz w:val="24"/>
                <w:szCs w:val="24"/>
              </w:rPr>
              <w:t xml:space="preserve">. Remember not all the phases of </w:t>
            </w:r>
            <w:proofErr w:type="spellStart"/>
            <w:r w:rsidRPr="005F62C6">
              <w:rPr>
                <w:rFonts w:ascii="Times New Roman" w:hAnsi="Times New Roman" w:cs="Times New Roman"/>
                <w:sz w:val="24"/>
                <w:szCs w:val="24"/>
              </w:rPr>
              <w:t>ppsPCP</w:t>
            </w:r>
            <w:proofErr w:type="spellEnd"/>
            <w:r w:rsidRPr="005F62C6">
              <w:rPr>
                <w:rFonts w:ascii="Times New Roman" w:hAnsi="Times New Roman" w:cs="Times New Roman"/>
                <w:sz w:val="24"/>
                <w:szCs w:val="24"/>
              </w:rPr>
              <w:t xml:space="preserve"> are parallelized. Default: 1</w:t>
            </w:r>
          </w:p>
        </w:tc>
      </w:tr>
    </w:tbl>
    <w:p w14:paraId="6D92B190" w14:textId="77777777" w:rsidR="0029099F" w:rsidRDefault="0029099F" w:rsidP="00FF3A1E">
      <w:pPr>
        <w:spacing w:before="240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D9E24FE" w14:textId="6CD20FC0" w:rsidR="00FF3A1E" w:rsidRPr="004B4EEA" w:rsidRDefault="00E3570B" w:rsidP="00FF3A1E">
      <w:pPr>
        <w:spacing w:before="24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EE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note </w:t>
      </w:r>
      <w:r w:rsidR="0029099F" w:rsidRPr="004B4EEA">
        <w:rPr>
          <w:rFonts w:ascii="Times New Roman" w:hAnsi="Times New Roman" w:cs="Times New Roman"/>
          <w:b/>
          <w:sz w:val="24"/>
          <w:szCs w:val="24"/>
        </w:rPr>
        <w:t>2</w:t>
      </w:r>
      <w:r w:rsidRPr="004B4EEA">
        <w:rPr>
          <w:rFonts w:ascii="Times New Roman" w:hAnsi="Times New Roman" w:cs="Times New Roman"/>
          <w:b/>
          <w:sz w:val="24"/>
          <w:szCs w:val="24"/>
        </w:rPr>
        <w:t xml:space="preserve">: Resources needed to run </w:t>
      </w:r>
      <w:proofErr w:type="spellStart"/>
      <w:r w:rsidRPr="004B4EEA">
        <w:rPr>
          <w:rFonts w:ascii="Times New Roman" w:hAnsi="Times New Roman" w:cs="Times New Roman"/>
          <w:b/>
          <w:sz w:val="24"/>
          <w:szCs w:val="24"/>
        </w:rPr>
        <w:t>ppsPCP</w:t>
      </w:r>
      <w:proofErr w:type="spellEnd"/>
    </w:p>
    <w:p w14:paraId="40D2A10E" w14:textId="6FC96F4B" w:rsidR="00495C0F" w:rsidRPr="00A17076" w:rsidRDefault="00495C0F" w:rsidP="00FF3A1E">
      <w:p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5C0F">
        <w:rPr>
          <w:rFonts w:ascii="Times New Roman" w:hAnsi="Times New Roman" w:cs="Times New Roman"/>
          <w:sz w:val="24"/>
          <w:szCs w:val="24"/>
        </w:rPr>
        <w:t>ppsPCP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currently available for Linux based platforms. </w:t>
      </w:r>
      <w:r w:rsidR="00DD2E99" w:rsidRPr="00DD2E99">
        <w:rPr>
          <w:rFonts w:ascii="Times New Roman" w:hAnsi="Times New Roman" w:cs="Times New Roman"/>
          <w:sz w:val="24"/>
          <w:szCs w:val="24"/>
        </w:rPr>
        <w:t xml:space="preserve">To scan three rice sized genomes (~400 MB each) and make their pan-genome, </w:t>
      </w:r>
      <w:proofErr w:type="spellStart"/>
      <w:r w:rsidR="00DD2E99" w:rsidRPr="00DD2E99">
        <w:rPr>
          <w:rFonts w:ascii="Times New Roman" w:hAnsi="Times New Roman" w:cs="Times New Roman"/>
          <w:sz w:val="24"/>
          <w:szCs w:val="24"/>
        </w:rPr>
        <w:t>ppsPCP</w:t>
      </w:r>
      <w:proofErr w:type="spellEnd"/>
      <w:r w:rsidR="00DD2E99" w:rsidRPr="00DD2E99">
        <w:rPr>
          <w:rFonts w:ascii="Times New Roman" w:hAnsi="Times New Roman" w:cs="Times New Roman"/>
          <w:sz w:val="24"/>
          <w:szCs w:val="24"/>
        </w:rPr>
        <w:t xml:space="preserve"> only takes about 25 CPU hours</w:t>
      </w:r>
      <w:r w:rsidRPr="00A1707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81"/>
        <w:gridCol w:w="7995"/>
      </w:tblGrid>
      <w:tr w:rsidR="0091756E" w:rsidRPr="005279EC" w14:paraId="4F9E7A32" w14:textId="77777777" w:rsidTr="00FF3A1E">
        <w:tc>
          <w:tcPr>
            <w:tcW w:w="2181" w:type="dxa"/>
          </w:tcPr>
          <w:p w14:paraId="36B675C9" w14:textId="6AEDD8B9" w:rsidR="0091756E" w:rsidRPr="005279EC" w:rsidRDefault="0091756E" w:rsidP="00D67AA7">
            <w:pPr>
              <w:spacing w:beforeLines="50"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9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Software </w:t>
            </w:r>
          </w:p>
        </w:tc>
        <w:tc>
          <w:tcPr>
            <w:tcW w:w="7169" w:type="dxa"/>
          </w:tcPr>
          <w:p w14:paraId="10D17C69" w14:textId="2D89BC1F" w:rsidR="0091756E" w:rsidRPr="005279EC" w:rsidRDefault="0091756E" w:rsidP="00D67AA7">
            <w:pPr>
              <w:spacing w:beforeLines="50"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9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Availability </w:t>
            </w:r>
          </w:p>
        </w:tc>
      </w:tr>
      <w:tr w:rsidR="0091756E" w:rsidRPr="005279EC" w14:paraId="4E3CE9DA" w14:textId="77777777" w:rsidTr="00FF3A1E">
        <w:tc>
          <w:tcPr>
            <w:tcW w:w="2181" w:type="dxa"/>
          </w:tcPr>
          <w:p w14:paraId="0DC2B6E5" w14:textId="3101FE78" w:rsidR="0091756E" w:rsidRPr="005279EC" w:rsidRDefault="00A170AF" w:rsidP="00D67AA7">
            <w:pPr>
              <w:spacing w:beforeLines="50"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9EC">
              <w:rPr>
                <w:rFonts w:ascii="Times New Roman" w:hAnsi="Times New Roman" w:cs="Times New Roman"/>
                <w:color w:val="24292E"/>
                <w:sz w:val="24"/>
                <w:szCs w:val="24"/>
                <w:shd w:val="clear" w:color="auto" w:fill="FFFFFF"/>
              </w:rPr>
              <w:t>MUMmer</w:t>
            </w:r>
            <w:proofErr w:type="spellEnd"/>
          </w:p>
        </w:tc>
        <w:tc>
          <w:tcPr>
            <w:tcW w:w="7169" w:type="dxa"/>
          </w:tcPr>
          <w:p w14:paraId="01EF23CC" w14:textId="470F1821" w:rsidR="0091756E" w:rsidRPr="005279EC" w:rsidRDefault="00E01822" w:rsidP="00D67AA7">
            <w:pPr>
              <w:spacing w:beforeLines="50" w:before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9057D" w:rsidRPr="00B253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https://github.com/mummer4/mummer/releases/download/v4.0.0beta2/mummer-4.0.0beta2.tar.gz</w:t>
              </w:r>
            </w:hyperlink>
            <w:r w:rsidR="00A90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756E" w:rsidRPr="005279EC" w14:paraId="05418024" w14:textId="77777777" w:rsidTr="00FF3A1E">
        <w:tc>
          <w:tcPr>
            <w:tcW w:w="2181" w:type="dxa"/>
          </w:tcPr>
          <w:p w14:paraId="11E43880" w14:textId="423D0341" w:rsidR="0091756E" w:rsidRPr="005279EC" w:rsidRDefault="00A170AF" w:rsidP="00D67AA7">
            <w:pPr>
              <w:spacing w:beforeLines="50"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279EC">
              <w:rPr>
                <w:rFonts w:ascii="Times New Roman" w:hAnsi="Times New Roman" w:cs="Times New Roman"/>
                <w:color w:val="24292E"/>
                <w:sz w:val="24"/>
                <w:szCs w:val="24"/>
                <w:shd w:val="clear" w:color="auto" w:fill="FFFFFF"/>
              </w:rPr>
              <w:t>Blast+</w:t>
            </w:r>
          </w:p>
        </w:tc>
        <w:tc>
          <w:tcPr>
            <w:tcW w:w="7169" w:type="dxa"/>
          </w:tcPr>
          <w:p w14:paraId="7B584AFB" w14:textId="614288DE" w:rsidR="0091756E" w:rsidRPr="005279EC" w:rsidRDefault="00E01822" w:rsidP="00D67AA7">
            <w:pPr>
              <w:spacing w:beforeLines="50" w:before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170AF" w:rsidRPr="005279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ftp://ftp.ncbi.nlm.nih.gov/blast/executables/blast+/LATEST/ncbi-blast-2.7.1+-x64-linux.tar.gz</w:t>
              </w:r>
            </w:hyperlink>
            <w:r w:rsidR="00A170AF" w:rsidRPr="00527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756E" w:rsidRPr="005279EC" w14:paraId="4DD49C74" w14:textId="77777777" w:rsidTr="00FF3A1E">
        <w:tc>
          <w:tcPr>
            <w:tcW w:w="2181" w:type="dxa"/>
          </w:tcPr>
          <w:p w14:paraId="3CDD896B" w14:textId="59A8D7CD" w:rsidR="0091756E" w:rsidRPr="005279EC" w:rsidRDefault="00A170AF" w:rsidP="00D67AA7">
            <w:pPr>
              <w:spacing w:beforeLines="50"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9EC">
              <w:rPr>
                <w:rFonts w:ascii="Times New Roman" w:hAnsi="Times New Roman" w:cs="Times New Roman"/>
                <w:sz w:val="24"/>
                <w:szCs w:val="24"/>
              </w:rPr>
              <w:t>Bedtools</w:t>
            </w:r>
            <w:proofErr w:type="spellEnd"/>
          </w:p>
        </w:tc>
        <w:tc>
          <w:tcPr>
            <w:tcW w:w="7169" w:type="dxa"/>
          </w:tcPr>
          <w:p w14:paraId="19EDAB62" w14:textId="1DE05AE7" w:rsidR="0091756E" w:rsidRPr="005279EC" w:rsidRDefault="00E01822" w:rsidP="00D67AA7">
            <w:pPr>
              <w:spacing w:beforeLines="50" w:before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170AF" w:rsidRPr="005279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https://github.com/arq5x/bedtools2/releases/download/v2.25.0/bedtools-2.25.0.tar.gz</w:t>
              </w:r>
            </w:hyperlink>
            <w:r w:rsidR="00A170AF" w:rsidRPr="00527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756E" w:rsidRPr="005279EC" w14:paraId="105DAD71" w14:textId="77777777" w:rsidTr="00FF3A1E">
        <w:tc>
          <w:tcPr>
            <w:tcW w:w="2181" w:type="dxa"/>
          </w:tcPr>
          <w:p w14:paraId="7082DD6A" w14:textId="4ECC7D3C" w:rsidR="0091756E" w:rsidRPr="005279EC" w:rsidRDefault="00A170AF" w:rsidP="00D67AA7">
            <w:pPr>
              <w:spacing w:beforeLines="50"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279EC">
              <w:rPr>
                <w:rFonts w:ascii="Times New Roman" w:hAnsi="Times New Roman" w:cs="Times New Roman"/>
                <w:color w:val="24292E"/>
                <w:sz w:val="24"/>
                <w:szCs w:val="24"/>
                <w:shd w:val="clear" w:color="auto" w:fill="FFFFFF"/>
              </w:rPr>
              <w:t>Blat</w:t>
            </w:r>
          </w:p>
        </w:tc>
        <w:tc>
          <w:tcPr>
            <w:tcW w:w="7169" w:type="dxa"/>
          </w:tcPr>
          <w:p w14:paraId="67750C17" w14:textId="64149952" w:rsidR="0091756E" w:rsidRPr="005279EC" w:rsidRDefault="00E01822" w:rsidP="00D67AA7">
            <w:pPr>
              <w:spacing w:beforeLines="50" w:before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170AF" w:rsidRPr="005279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http://hgdownload.soe.ucsc.edu/admin/exe/linux.x86_64/</w:t>
              </w:r>
            </w:hyperlink>
            <w:r w:rsidR="00A170AF" w:rsidRPr="00527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756E" w:rsidRPr="005279EC" w14:paraId="337C82D9" w14:textId="77777777" w:rsidTr="00FF3A1E">
        <w:tc>
          <w:tcPr>
            <w:tcW w:w="2181" w:type="dxa"/>
          </w:tcPr>
          <w:p w14:paraId="74D38EC8" w14:textId="5B57154F" w:rsidR="0091756E" w:rsidRPr="005279EC" w:rsidRDefault="00A170AF" w:rsidP="00D67AA7">
            <w:pPr>
              <w:spacing w:beforeLines="50"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9EC">
              <w:rPr>
                <w:rFonts w:ascii="Times New Roman" w:hAnsi="Times New Roman" w:cs="Times New Roman"/>
                <w:color w:val="24292E"/>
                <w:sz w:val="24"/>
                <w:szCs w:val="24"/>
                <w:shd w:val="clear" w:color="auto" w:fill="FFFFFF"/>
              </w:rPr>
              <w:t>gffread</w:t>
            </w:r>
            <w:proofErr w:type="spellEnd"/>
          </w:p>
        </w:tc>
        <w:tc>
          <w:tcPr>
            <w:tcW w:w="7169" w:type="dxa"/>
          </w:tcPr>
          <w:p w14:paraId="73197A7A" w14:textId="04508807" w:rsidR="0091756E" w:rsidRPr="005279EC" w:rsidRDefault="00E01822" w:rsidP="00D67AA7">
            <w:pPr>
              <w:spacing w:beforeLines="50" w:before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A170AF" w:rsidRPr="005279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http://cole-trapnell-lab.github.io/cufflinks/assets/downloads/cufflinks-2.2.1.Linux_x86_64.tar.gz</w:t>
              </w:r>
            </w:hyperlink>
            <w:r w:rsidR="00A170AF" w:rsidRPr="00527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756E" w:rsidRPr="005279EC" w14:paraId="30DA5A09" w14:textId="77777777" w:rsidTr="00FF3A1E">
        <w:tc>
          <w:tcPr>
            <w:tcW w:w="2181" w:type="dxa"/>
          </w:tcPr>
          <w:p w14:paraId="4AB4814B" w14:textId="2E559A96" w:rsidR="0091756E" w:rsidRPr="005279EC" w:rsidRDefault="00A170AF" w:rsidP="00D67AA7">
            <w:pPr>
              <w:spacing w:beforeLines="50"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9EC">
              <w:rPr>
                <w:rFonts w:ascii="Times New Roman" w:hAnsi="Times New Roman" w:cs="Times New Roman"/>
                <w:sz w:val="24"/>
                <w:szCs w:val="24"/>
              </w:rPr>
              <w:t>Bioperl</w:t>
            </w:r>
            <w:proofErr w:type="spellEnd"/>
          </w:p>
        </w:tc>
        <w:tc>
          <w:tcPr>
            <w:tcW w:w="7169" w:type="dxa"/>
          </w:tcPr>
          <w:p w14:paraId="09D0F882" w14:textId="418C4F0A" w:rsidR="0091756E" w:rsidRPr="005279EC" w:rsidRDefault="00E01822" w:rsidP="00D67AA7">
            <w:pPr>
              <w:spacing w:beforeLines="50" w:before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A170AF" w:rsidRPr="005279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https://bioperl.org/INSTALL.html</w:t>
              </w:r>
            </w:hyperlink>
            <w:r w:rsidR="00A170AF" w:rsidRPr="00527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77F617C7" w14:textId="5994C4BA" w:rsidR="006F7045" w:rsidRPr="006D657A" w:rsidRDefault="006F7045" w:rsidP="00FF3A1E">
      <w:pPr>
        <w:spacing w:before="240" w:line="48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774EDD">
        <w:rPr>
          <w:rFonts w:ascii="Times New Roman" w:hAnsi="Times New Roman" w:cs="Times New Roman"/>
          <w:sz w:val="24"/>
          <w:szCs w:val="24"/>
        </w:rPr>
        <w:t>*</w:t>
      </w:r>
      <w:r w:rsidR="00A467AC" w:rsidRPr="00774EDD">
        <w:rPr>
          <w:rFonts w:ascii="Times New Roman" w:hAnsi="Times New Roman" w:cs="Times New Roman"/>
          <w:sz w:val="24"/>
          <w:szCs w:val="24"/>
        </w:rPr>
        <w:t>complete</w:t>
      </w:r>
      <w:r w:rsidRPr="00774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4EDD" w:rsidRPr="00774EDD">
        <w:rPr>
          <w:rFonts w:ascii="Times New Roman" w:hAnsi="Times New Roman" w:cs="Times New Roman"/>
          <w:sz w:val="24"/>
          <w:szCs w:val="24"/>
        </w:rPr>
        <w:t>ppsPCP</w:t>
      </w:r>
      <w:proofErr w:type="spellEnd"/>
      <w:r w:rsidR="00774EDD" w:rsidRPr="00774EDD">
        <w:rPr>
          <w:rFonts w:ascii="Times New Roman" w:hAnsi="Times New Roman" w:cs="Times New Roman"/>
          <w:sz w:val="24"/>
          <w:szCs w:val="24"/>
        </w:rPr>
        <w:t xml:space="preserve"> </w:t>
      </w:r>
      <w:r w:rsidRPr="00774EDD">
        <w:rPr>
          <w:rFonts w:ascii="Times New Roman" w:hAnsi="Times New Roman" w:cs="Times New Roman"/>
          <w:sz w:val="24"/>
          <w:szCs w:val="24"/>
        </w:rPr>
        <w:t xml:space="preserve">details are </w:t>
      </w:r>
      <w:r w:rsidR="00A467AC" w:rsidRPr="00774EDD">
        <w:rPr>
          <w:rFonts w:ascii="Times New Roman" w:hAnsi="Times New Roman" w:cs="Times New Roman"/>
          <w:sz w:val="24"/>
          <w:szCs w:val="24"/>
        </w:rPr>
        <w:t>available at</w:t>
      </w:r>
      <w:r w:rsidRPr="00774EDD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="005831B9" w:rsidRPr="00F433FB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https://doi.org/10.5281/zenodo.2567390</w:t>
        </w:r>
      </w:hyperlink>
      <w:r w:rsidR="005831B9" w:rsidRPr="005831B9">
        <w:rPr>
          <w:rStyle w:val="a4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</w:t>
      </w:r>
      <w:r w:rsidR="00A467AC" w:rsidRPr="00774EDD">
        <w:rPr>
          <w:rFonts w:ascii="Times New Roman" w:hAnsi="Times New Roman" w:cs="Times New Roman"/>
          <w:bCs/>
          <w:sz w:val="24"/>
          <w:szCs w:val="24"/>
        </w:rPr>
        <w:t>and</w:t>
      </w:r>
      <w:r w:rsidR="005831B9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7" w:history="1">
        <w:r w:rsidR="005831B9" w:rsidRPr="00774EDD">
          <w:rPr>
            <w:rStyle w:val="a4"/>
            <w:rFonts w:ascii="Times New Roman" w:hAnsi="Times New Roman" w:cs="Times New Roman"/>
            <w:bCs/>
            <w:sz w:val="24"/>
            <w:szCs w:val="24"/>
          </w:rPr>
          <w:t>http://cbi.hzau.edu.cn/ppsPCP/</w:t>
        </w:r>
      </w:hyperlink>
      <w:r w:rsidR="009132EC" w:rsidRPr="006D657A">
        <w:rPr>
          <w:rFonts w:ascii="Times New Roman" w:hAnsi="Times New Roman" w:cs="Times New Roman" w:hint="eastAsia"/>
          <w:bCs/>
          <w:sz w:val="24"/>
          <w:szCs w:val="24"/>
          <w:lang w:eastAsia="zh-CN"/>
        </w:rPr>
        <w:t>.</w:t>
      </w:r>
    </w:p>
    <w:p w14:paraId="640CD56B" w14:textId="77777777" w:rsidR="0029099F" w:rsidRDefault="0029099F" w:rsidP="00FF3A1E">
      <w:pPr>
        <w:spacing w:before="240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175040E" w14:textId="77777777" w:rsidR="0029099F" w:rsidRDefault="0029099F" w:rsidP="00FF3A1E">
      <w:pPr>
        <w:spacing w:before="240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CC8BEFC" w14:textId="77777777" w:rsidR="0029099F" w:rsidRDefault="0029099F" w:rsidP="00FF3A1E">
      <w:pPr>
        <w:spacing w:before="240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FC6DD9A" w14:textId="77777777" w:rsidR="0029099F" w:rsidRDefault="0029099F" w:rsidP="00FF3A1E">
      <w:pPr>
        <w:spacing w:before="240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704628" w14:textId="77777777" w:rsidR="0029099F" w:rsidRDefault="0029099F" w:rsidP="00FF3A1E">
      <w:pPr>
        <w:spacing w:before="240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09537D7" w14:textId="77777777" w:rsidR="00C33DE2" w:rsidRDefault="00C33DE2" w:rsidP="00FF3A1E">
      <w:pPr>
        <w:spacing w:before="24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E34D1B" w14:textId="52856DF5" w:rsidR="00F32AD6" w:rsidRPr="004B4EEA" w:rsidRDefault="00F32AD6" w:rsidP="00FF3A1E">
      <w:pPr>
        <w:spacing w:before="24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EE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note </w:t>
      </w:r>
      <w:r w:rsidR="0029099F" w:rsidRPr="004B4EEA">
        <w:rPr>
          <w:rFonts w:ascii="Times New Roman" w:hAnsi="Times New Roman" w:cs="Times New Roman"/>
          <w:b/>
          <w:sz w:val="24"/>
          <w:szCs w:val="24"/>
        </w:rPr>
        <w:t>3</w:t>
      </w:r>
      <w:r w:rsidRPr="004B4EE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75AF4" w:rsidRPr="004B4EEA">
        <w:rPr>
          <w:rFonts w:ascii="Times New Roman" w:hAnsi="Times New Roman" w:cs="Times New Roman"/>
          <w:b/>
          <w:sz w:val="24"/>
          <w:szCs w:val="24"/>
        </w:rPr>
        <w:t xml:space="preserve">Construction of rice </w:t>
      </w:r>
      <w:r w:rsidR="00867F13">
        <w:rPr>
          <w:rFonts w:ascii="Times New Roman" w:hAnsi="Times New Roman" w:cs="Times New Roman"/>
          <w:b/>
          <w:sz w:val="24"/>
          <w:szCs w:val="24"/>
        </w:rPr>
        <w:t xml:space="preserve">and </w:t>
      </w:r>
      <w:r w:rsidR="00867F13" w:rsidRPr="00867F13">
        <w:rPr>
          <w:rFonts w:ascii="Times New Roman" w:hAnsi="Times New Roman" w:cs="Times New Roman"/>
          <w:b/>
          <w:i/>
          <w:sz w:val="24"/>
          <w:szCs w:val="24"/>
        </w:rPr>
        <w:t>arabidopsis thaliana</w:t>
      </w:r>
      <w:r w:rsidR="00867F13" w:rsidRPr="00867F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5AF4" w:rsidRPr="004B4EEA">
        <w:rPr>
          <w:rFonts w:ascii="Times New Roman" w:hAnsi="Times New Roman" w:cs="Times New Roman"/>
          <w:b/>
          <w:sz w:val="24"/>
          <w:szCs w:val="24"/>
        </w:rPr>
        <w:t xml:space="preserve">pan-genome to </w:t>
      </w:r>
      <w:r w:rsidR="00DD5CDC" w:rsidRPr="004B4EEA">
        <w:rPr>
          <w:rFonts w:ascii="Times New Roman" w:hAnsi="Times New Roman" w:cs="Times New Roman"/>
          <w:b/>
          <w:sz w:val="24"/>
          <w:szCs w:val="24"/>
        </w:rPr>
        <w:t>demonstrate</w:t>
      </w:r>
      <w:r w:rsidR="00775AF4" w:rsidRPr="004B4E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75AF4" w:rsidRPr="004B4EEA">
        <w:rPr>
          <w:rFonts w:ascii="Times New Roman" w:hAnsi="Times New Roman" w:cs="Times New Roman"/>
          <w:b/>
          <w:sz w:val="24"/>
          <w:szCs w:val="24"/>
        </w:rPr>
        <w:t>ppsPCP</w:t>
      </w:r>
      <w:proofErr w:type="spellEnd"/>
      <w:r w:rsidR="00775AF4" w:rsidRPr="004B4EEA">
        <w:rPr>
          <w:rFonts w:ascii="Times New Roman" w:hAnsi="Times New Roman" w:cs="Times New Roman"/>
          <w:b/>
          <w:sz w:val="24"/>
          <w:szCs w:val="24"/>
        </w:rPr>
        <w:t xml:space="preserve"> pipeline</w:t>
      </w:r>
    </w:p>
    <w:p w14:paraId="012DD8E3" w14:textId="604AF6F2" w:rsidR="00774EDD" w:rsidRDefault="002E3415" w:rsidP="0029099F">
      <w:pPr>
        <w:spacing w:before="24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Rice </w:t>
      </w:r>
      <w:r w:rsidR="005D5C53">
        <w:rPr>
          <w:rFonts w:ascii="Times New Roman" w:hAnsi="Times New Roman" w:cs="Times New Roman"/>
          <w:sz w:val="24"/>
          <w:szCs w:val="24"/>
        </w:rPr>
        <w:t>[</w:t>
      </w:r>
      <w:r w:rsidR="005D5C53" w:rsidRPr="005D5C53">
        <w:rPr>
          <w:rFonts w:ascii="Times New Roman" w:hAnsi="Times New Roman" w:cs="Times New Roman"/>
          <w:i/>
          <w:sz w:val="24"/>
          <w:szCs w:val="24"/>
        </w:rPr>
        <w:t>Oryza sativa</w:t>
      </w:r>
      <w:r w:rsidR="005D5C53">
        <w:rPr>
          <w:rFonts w:ascii="Times New Roman" w:hAnsi="Times New Roman" w:cs="Times New Roman"/>
          <w:sz w:val="24"/>
          <w:szCs w:val="24"/>
        </w:rPr>
        <w:t xml:space="preserve">]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="00867F13">
        <w:rPr>
          <w:rFonts w:ascii="Times New Roman" w:hAnsi="Times New Roman" w:cs="Times New Roman"/>
          <w:sz w:val="24"/>
          <w:szCs w:val="24"/>
        </w:rPr>
        <w:t xml:space="preserve">model cereal and </w:t>
      </w:r>
      <w:r>
        <w:rPr>
          <w:rFonts w:ascii="Times New Roman" w:hAnsi="Times New Roman" w:cs="Times New Roman"/>
          <w:sz w:val="24"/>
          <w:szCs w:val="24"/>
        </w:rPr>
        <w:t xml:space="preserve">one of the most important staple food </w:t>
      </w:r>
      <w:r w:rsidR="00C11EA7">
        <w:rPr>
          <w:rFonts w:ascii="Times New Roman" w:hAnsi="Times New Roman" w:cs="Times New Roman"/>
          <w:sz w:val="24"/>
          <w:szCs w:val="24"/>
        </w:rPr>
        <w:t>crops</w:t>
      </w:r>
      <w:r>
        <w:rPr>
          <w:rFonts w:ascii="Times New Roman" w:hAnsi="Times New Roman" w:cs="Times New Roman"/>
          <w:sz w:val="24"/>
          <w:szCs w:val="24"/>
        </w:rPr>
        <w:t xml:space="preserve"> globally. </w:t>
      </w:r>
      <w:r w:rsidR="00F14A65">
        <w:rPr>
          <w:rFonts w:ascii="Times New Roman" w:hAnsi="Times New Roman" w:cs="Times New Roman"/>
          <w:sz w:val="24"/>
          <w:szCs w:val="24"/>
        </w:rPr>
        <w:t xml:space="preserve">We selected 3 different elite species of rice (1 </w:t>
      </w:r>
      <w:r w:rsidR="00F14A65" w:rsidRPr="00F14A65">
        <w:rPr>
          <w:rFonts w:ascii="Times New Roman" w:hAnsi="Times New Roman" w:cs="Times New Roman"/>
          <w:i/>
          <w:sz w:val="24"/>
          <w:szCs w:val="24"/>
        </w:rPr>
        <w:t>japonica</w:t>
      </w:r>
      <w:r w:rsidR="00F14A65">
        <w:rPr>
          <w:rFonts w:ascii="Times New Roman" w:hAnsi="Times New Roman" w:cs="Times New Roman"/>
          <w:sz w:val="24"/>
          <w:szCs w:val="24"/>
        </w:rPr>
        <w:t xml:space="preserve"> and 2 </w:t>
      </w:r>
      <w:proofErr w:type="spellStart"/>
      <w:r w:rsidR="00F14A65" w:rsidRPr="00F14A65">
        <w:rPr>
          <w:rFonts w:ascii="Times New Roman" w:hAnsi="Times New Roman" w:cs="Times New Roman"/>
          <w:i/>
          <w:sz w:val="24"/>
          <w:szCs w:val="24"/>
        </w:rPr>
        <w:t>indica</w:t>
      </w:r>
      <w:proofErr w:type="spellEnd"/>
      <w:r w:rsidR="00F14A65">
        <w:rPr>
          <w:rFonts w:ascii="Times New Roman" w:hAnsi="Times New Roman" w:cs="Times New Roman"/>
          <w:sz w:val="24"/>
          <w:szCs w:val="24"/>
        </w:rPr>
        <w:t xml:space="preserve">) which have </w:t>
      </w:r>
      <w:r w:rsidR="0065721B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the </w:t>
      </w:r>
      <w:r w:rsidR="00F14A65">
        <w:rPr>
          <w:rFonts w:ascii="Times New Roman" w:hAnsi="Times New Roman" w:cs="Times New Roman"/>
          <w:sz w:val="24"/>
          <w:szCs w:val="24"/>
        </w:rPr>
        <w:t xml:space="preserve">most complete genomes to </w:t>
      </w:r>
      <w:r w:rsidR="004D6FEF">
        <w:rPr>
          <w:rFonts w:ascii="Times New Roman" w:hAnsi="Times New Roman" w:cs="Times New Roman"/>
          <w:sz w:val="24"/>
          <w:szCs w:val="24"/>
        </w:rPr>
        <w:t>benchmark</w:t>
      </w:r>
      <w:r w:rsidR="00F14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A65">
        <w:rPr>
          <w:rFonts w:ascii="Times New Roman" w:hAnsi="Times New Roman" w:cs="Times New Roman"/>
          <w:sz w:val="24"/>
          <w:szCs w:val="24"/>
        </w:rPr>
        <w:t>ppsPCP</w:t>
      </w:r>
      <w:proofErr w:type="spellEnd"/>
      <w:r w:rsidR="00F14A65">
        <w:rPr>
          <w:rFonts w:ascii="Times New Roman" w:hAnsi="Times New Roman" w:cs="Times New Roman"/>
          <w:sz w:val="24"/>
          <w:szCs w:val="24"/>
        </w:rPr>
        <w:t xml:space="preserve"> pipeline. We selected </w:t>
      </w:r>
      <w:r w:rsidR="005D5C53">
        <w:rPr>
          <w:rFonts w:ascii="Times New Roman" w:hAnsi="Times New Roman" w:cs="Times New Roman"/>
          <w:sz w:val="24"/>
          <w:szCs w:val="24"/>
        </w:rPr>
        <w:t>rice reference species</w:t>
      </w:r>
      <w:r w:rsidR="005D5C53" w:rsidRPr="005D5C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C53" w:rsidRPr="005D5C53">
        <w:rPr>
          <w:rFonts w:ascii="Times New Roman" w:hAnsi="Times New Roman" w:cs="Times New Roman"/>
          <w:sz w:val="24"/>
          <w:szCs w:val="24"/>
        </w:rPr>
        <w:t>Nipponbare</w:t>
      </w:r>
      <w:proofErr w:type="spellEnd"/>
      <w:r w:rsidR="00B9218B">
        <w:rPr>
          <w:rFonts w:ascii="Times New Roman" w:hAnsi="Times New Roman" w:cs="Times New Roman"/>
          <w:sz w:val="24"/>
          <w:szCs w:val="24"/>
        </w:rPr>
        <w:t xml:space="preserve"> </w:t>
      </w:r>
      <w:r w:rsidR="0065721B">
        <w:rPr>
          <w:rFonts w:ascii="Times New Roman" w:hAnsi="Times New Roman" w:cs="Times New Roman" w:hint="eastAsia"/>
          <w:sz w:val="24"/>
          <w:szCs w:val="24"/>
          <w:lang w:eastAsia="zh-CN"/>
        </w:rPr>
        <w:t>(</w:t>
      </w:r>
      <w:r w:rsidR="00606F9F" w:rsidRPr="00606F9F">
        <w:rPr>
          <w:rFonts w:ascii="Times New Roman" w:hAnsi="Times New Roman" w:cs="Times New Roman"/>
          <w:sz w:val="24"/>
          <w:szCs w:val="24"/>
        </w:rPr>
        <w:t>International Rice Genome Sequencing Project</w:t>
      </w:r>
      <w:r w:rsidR="0065721B">
        <w:rPr>
          <w:rFonts w:ascii="Times New Roman" w:hAnsi="Times New Roman" w:cs="Times New Roman" w:hint="eastAsia"/>
          <w:sz w:val="24"/>
          <w:szCs w:val="24"/>
          <w:lang w:eastAsia="zh-CN"/>
        </w:rPr>
        <w:t>, 2005)</w:t>
      </w:r>
      <w:r w:rsidR="005D5C53">
        <w:rPr>
          <w:rFonts w:ascii="Times New Roman" w:hAnsi="Times New Roman" w:cs="Times New Roman"/>
          <w:sz w:val="24"/>
          <w:szCs w:val="24"/>
        </w:rPr>
        <w:t xml:space="preserve">, nearly complete sequenced species </w:t>
      </w:r>
      <w:r w:rsidR="005D5C53" w:rsidRPr="005D5C53">
        <w:rPr>
          <w:rFonts w:ascii="Times New Roman" w:hAnsi="Times New Roman" w:cs="Times New Roman"/>
          <w:sz w:val="24"/>
          <w:szCs w:val="24"/>
        </w:rPr>
        <w:t>Shuhui498</w:t>
      </w:r>
      <w:r w:rsidR="005D5C53">
        <w:rPr>
          <w:rFonts w:ascii="Times New Roman" w:hAnsi="Times New Roman" w:cs="Times New Roman"/>
          <w:sz w:val="24"/>
          <w:szCs w:val="24"/>
        </w:rPr>
        <w:t xml:space="preserve"> </w:t>
      </w:r>
      <w:r w:rsidR="0065721B">
        <w:rPr>
          <w:rFonts w:ascii="Times New Roman" w:hAnsi="Times New Roman" w:cs="Times New Roman" w:hint="eastAsia"/>
          <w:sz w:val="24"/>
          <w:szCs w:val="24"/>
          <w:lang w:eastAsia="zh-CN"/>
        </w:rPr>
        <w:t>(Du et al., 2017)</w:t>
      </w:r>
      <w:r w:rsidR="005D5C53">
        <w:rPr>
          <w:rFonts w:ascii="Times New Roman" w:hAnsi="Times New Roman" w:cs="Times New Roman"/>
          <w:sz w:val="24"/>
          <w:szCs w:val="24"/>
        </w:rPr>
        <w:t xml:space="preserve"> and</w:t>
      </w:r>
      <w:r w:rsidR="0065721B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the</w:t>
      </w:r>
      <w:r w:rsidR="005D5C53">
        <w:rPr>
          <w:rFonts w:ascii="Times New Roman" w:hAnsi="Times New Roman" w:cs="Times New Roman"/>
          <w:sz w:val="24"/>
          <w:szCs w:val="24"/>
        </w:rPr>
        <w:t xml:space="preserve"> most complete sequenced specie </w:t>
      </w:r>
      <w:r w:rsidR="003055B3">
        <w:rPr>
          <w:rFonts w:ascii="Times New Roman" w:hAnsi="Times New Roman" w:cs="Times New Roman"/>
          <w:sz w:val="24"/>
          <w:szCs w:val="24"/>
        </w:rPr>
        <w:t xml:space="preserve">by our research group </w:t>
      </w:r>
      <w:r w:rsidR="005D5C53" w:rsidRPr="005D5C53">
        <w:rPr>
          <w:rFonts w:ascii="Times New Roman" w:hAnsi="Times New Roman" w:cs="Times New Roman"/>
          <w:sz w:val="24"/>
          <w:szCs w:val="24"/>
        </w:rPr>
        <w:t>Minghui63</w:t>
      </w:r>
      <w:r w:rsidR="005D5C53">
        <w:rPr>
          <w:rFonts w:ascii="Times New Roman" w:hAnsi="Times New Roman" w:cs="Times New Roman"/>
          <w:sz w:val="24"/>
          <w:szCs w:val="24"/>
        </w:rPr>
        <w:t xml:space="preserve"> </w:t>
      </w:r>
      <w:r w:rsidR="0065721B">
        <w:rPr>
          <w:rFonts w:ascii="Times New Roman" w:hAnsi="Times New Roman" w:cs="Times New Roman" w:hint="eastAsia"/>
          <w:sz w:val="24"/>
          <w:szCs w:val="24"/>
          <w:lang w:eastAsia="zh-CN"/>
        </w:rPr>
        <w:t>(Zhang et al., 2016)</w:t>
      </w:r>
      <w:r w:rsidR="005D5C53">
        <w:rPr>
          <w:rFonts w:ascii="Times New Roman" w:hAnsi="Times New Roman" w:cs="Times New Roman"/>
          <w:sz w:val="24"/>
          <w:szCs w:val="24"/>
        </w:rPr>
        <w:t xml:space="preserve">. </w:t>
      </w:r>
      <w:r w:rsidR="007847A6">
        <w:rPr>
          <w:rFonts w:ascii="Times New Roman" w:hAnsi="Times New Roman" w:cs="Times New Roman"/>
          <w:sz w:val="24"/>
          <w:szCs w:val="24"/>
        </w:rPr>
        <w:t xml:space="preserve">Non-TE </w:t>
      </w:r>
      <w:r w:rsidR="00014BEA">
        <w:rPr>
          <w:rFonts w:ascii="Times New Roman" w:hAnsi="Times New Roman" w:cs="Times New Roman"/>
          <w:sz w:val="24"/>
          <w:szCs w:val="24"/>
        </w:rPr>
        <w:t>Genome</w:t>
      </w:r>
      <w:r w:rsidR="007847A6">
        <w:rPr>
          <w:rFonts w:ascii="Times New Roman" w:hAnsi="Times New Roman" w:cs="Times New Roman"/>
          <w:sz w:val="24"/>
          <w:szCs w:val="24"/>
        </w:rPr>
        <w:t>s</w:t>
      </w:r>
      <w:r w:rsidR="00014BE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014BEA" w:rsidRPr="005D5C53">
        <w:rPr>
          <w:rFonts w:ascii="Times New Roman" w:hAnsi="Times New Roman" w:cs="Times New Roman"/>
          <w:sz w:val="24"/>
          <w:szCs w:val="24"/>
        </w:rPr>
        <w:t>Nipponbare</w:t>
      </w:r>
      <w:proofErr w:type="spellEnd"/>
      <w:r w:rsidR="007847A6">
        <w:rPr>
          <w:rFonts w:ascii="Times New Roman" w:hAnsi="Times New Roman" w:cs="Times New Roman"/>
          <w:sz w:val="24"/>
          <w:szCs w:val="24"/>
        </w:rPr>
        <w:t xml:space="preserve">, </w:t>
      </w:r>
      <w:r w:rsidR="007847A6" w:rsidRPr="005D5C53">
        <w:rPr>
          <w:rFonts w:ascii="Times New Roman" w:hAnsi="Times New Roman" w:cs="Times New Roman"/>
          <w:sz w:val="24"/>
          <w:szCs w:val="24"/>
        </w:rPr>
        <w:t>Shuhui498</w:t>
      </w:r>
      <w:r w:rsidR="007847A6">
        <w:rPr>
          <w:rFonts w:ascii="Times New Roman" w:hAnsi="Times New Roman" w:cs="Times New Roman"/>
          <w:sz w:val="24"/>
          <w:szCs w:val="24"/>
        </w:rPr>
        <w:t xml:space="preserve"> and </w:t>
      </w:r>
      <w:r w:rsidR="007847A6" w:rsidRPr="005D5C53">
        <w:rPr>
          <w:rFonts w:ascii="Times New Roman" w:hAnsi="Times New Roman" w:cs="Times New Roman"/>
          <w:sz w:val="24"/>
          <w:szCs w:val="24"/>
        </w:rPr>
        <w:t>Minghui63</w:t>
      </w:r>
      <w:r w:rsidR="007847A6">
        <w:rPr>
          <w:rFonts w:ascii="Times New Roman" w:hAnsi="Times New Roman" w:cs="Times New Roman"/>
          <w:sz w:val="24"/>
          <w:szCs w:val="24"/>
        </w:rPr>
        <w:t xml:space="preserve"> </w:t>
      </w:r>
      <w:r w:rsidR="007847A6" w:rsidRPr="00C6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were downloaded from </w:t>
      </w:r>
      <w:hyperlink r:id="rId18" w:history="1">
        <w:r w:rsidR="00C61B98" w:rsidRPr="00CB57C9">
          <w:rPr>
            <w:rStyle w:val="a4"/>
            <w:rFonts w:ascii="Times New Roman" w:hAnsi="Times New Roman" w:cs="Times New Roman"/>
            <w:sz w:val="24"/>
            <w:szCs w:val="24"/>
          </w:rPr>
          <w:t>http://rice.plantbiology.msu.edu/</w:t>
        </w:r>
      </w:hyperlink>
      <w:r w:rsidR="007847A6" w:rsidRPr="00C6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9" w:history="1">
        <w:r w:rsidR="00C15C18" w:rsidRPr="00CB57C9">
          <w:rPr>
            <w:rStyle w:val="a4"/>
            <w:rFonts w:ascii="Times New Roman" w:hAnsi="Times New Roman" w:cs="Times New Roman"/>
            <w:sz w:val="24"/>
            <w:szCs w:val="24"/>
          </w:rPr>
          <w:t>http://www.mbkbase.org/R498/</w:t>
        </w:r>
      </w:hyperlink>
      <w:r w:rsidR="00C15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47A6" w:rsidRPr="00C6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</w:t>
      </w:r>
      <w:hyperlink r:id="rId20" w:history="1">
        <w:r w:rsidR="00C15C18" w:rsidRPr="00CB57C9">
          <w:rPr>
            <w:rStyle w:val="a4"/>
            <w:rFonts w:ascii="Times New Roman" w:hAnsi="Times New Roman" w:cs="Times New Roman"/>
            <w:sz w:val="24"/>
            <w:szCs w:val="24"/>
          </w:rPr>
          <w:t>http://rice.hzau.edu.cn/rice/</w:t>
        </w:r>
      </w:hyperlink>
      <w:r w:rsidR="00C15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47A6" w:rsidRPr="00C61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respectively. </w:t>
      </w:r>
      <w:r w:rsidR="00B032A8">
        <w:rPr>
          <w:rFonts w:ascii="Times New Roman" w:hAnsi="Times New Roman" w:cs="Times New Roman"/>
          <w:color w:val="000000" w:themeColor="text1"/>
          <w:sz w:val="24"/>
          <w:szCs w:val="24"/>
        </w:rPr>
        <w:t>We select</w:t>
      </w:r>
      <w:r w:rsidR="00103F50">
        <w:rPr>
          <w:rFonts w:ascii="Times New Roman" w:hAnsi="Times New Roman" w:cs="Times New Roman"/>
          <w:color w:val="000000" w:themeColor="text1"/>
          <w:sz w:val="24"/>
          <w:szCs w:val="24"/>
        </w:rPr>
        <w:t>ed</w:t>
      </w:r>
      <w:r w:rsidR="00B032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32A8" w:rsidRPr="005D5C53">
        <w:rPr>
          <w:rFonts w:ascii="Times New Roman" w:hAnsi="Times New Roman" w:cs="Times New Roman"/>
          <w:sz w:val="24"/>
          <w:szCs w:val="24"/>
        </w:rPr>
        <w:t>Nipponbare</w:t>
      </w:r>
      <w:proofErr w:type="spellEnd"/>
      <w:r w:rsidR="00B032A8">
        <w:rPr>
          <w:rFonts w:ascii="Times New Roman" w:hAnsi="Times New Roman" w:cs="Times New Roman"/>
          <w:sz w:val="24"/>
          <w:szCs w:val="24"/>
        </w:rPr>
        <w:t xml:space="preserve"> as reference and </w:t>
      </w:r>
      <w:r w:rsidR="00B032A8" w:rsidRPr="005D5C53">
        <w:rPr>
          <w:rFonts w:ascii="Times New Roman" w:hAnsi="Times New Roman" w:cs="Times New Roman"/>
          <w:sz w:val="24"/>
          <w:szCs w:val="24"/>
        </w:rPr>
        <w:t>Shuhui498</w:t>
      </w:r>
      <w:r w:rsidR="00EB6B20">
        <w:rPr>
          <w:rFonts w:ascii="Times New Roman" w:hAnsi="Times New Roman" w:cs="Times New Roman"/>
          <w:sz w:val="24"/>
          <w:szCs w:val="24"/>
        </w:rPr>
        <w:t xml:space="preserve">, </w:t>
      </w:r>
      <w:r w:rsidR="00B032A8" w:rsidRPr="005D5C53">
        <w:rPr>
          <w:rFonts w:ascii="Times New Roman" w:hAnsi="Times New Roman" w:cs="Times New Roman"/>
          <w:sz w:val="24"/>
          <w:szCs w:val="24"/>
        </w:rPr>
        <w:t>Minghui63</w:t>
      </w:r>
      <w:r w:rsidR="00B032A8">
        <w:rPr>
          <w:rFonts w:ascii="Times New Roman" w:hAnsi="Times New Roman" w:cs="Times New Roman"/>
          <w:sz w:val="24"/>
          <w:szCs w:val="24"/>
        </w:rPr>
        <w:t xml:space="preserve"> as query genomes</w:t>
      </w:r>
      <w:r w:rsidR="00C33DE2">
        <w:rPr>
          <w:rFonts w:ascii="Times New Roman" w:hAnsi="Times New Roman" w:cs="Times New Roman"/>
          <w:sz w:val="24"/>
          <w:szCs w:val="24"/>
        </w:rPr>
        <w:t xml:space="preserve"> respectively</w:t>
      </w:r>
      <w:r w:rsidR="00B032A8">
        <w:rPr>
          <w:rFonts w:ascii="Times New Roman" w:hAnsi="Times New Roman" w:cs="Times New Roman"/>
          <w:sz w:val="24"/>
          <w:szCs w:val="24"/>
        </w:rPr>
        <w:t xml:space="preserve">. </w:t>
      </w:r>
      <w:r w:rsidR="00F41BE0" w:rsidRPr="003055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 run </w:t>
      </w:r>
      <w:proofErr w:type="spellStart"/>
      <w:r w:rsidR="00F41BE0" w:rsidRPr="003055B3">
        <w:rPr>
          <w:rFonts w:ascii="Times New Roman" w:hAnsi="Times New Roman" w:cs="Times New Roman"/>
          <w:color w:val="000000" w:themeColor="text1"/>
          <w:sz w:val="24"/>
          <w:szCs w:val="24"/>
        </w:rPr>
        <w:t>ppsPCP</w:t>
      </w:r>
      <w:proofErr w:type="spellEnd"/>
      <w:r w:rsidR="00F41BE0" w:rsidRPr="003055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using default parameters and 24 threads</w:t>
      </w:r>
      <w:r w:rsidR="00B032A8" w:rsidRPr="003055B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40E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All the input and output data can be retrieved from </w:t>
      </w:r>
      <w:proofErr w:type="spellStart"/>
      <w:r w:rsidR="00640E25">
        <w:rPr>
          <w:rFonts w:ascii="Times New Roman" w:hAnsi="Times New Roman" w:cs="Times New Roman"/>
          <w:color w:val="000000" w:themeColor="text1"/>
          <w:sz w:val="24"/>
          <w:szCs w:val="24"/>
        </w:rPr>
        <w:t>ppsPCP</w:t>
      </w:r>
      <w:proofErr w:type="spellEnd"/>
      <w:r w:rsidR="00640E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webpage using following link: </w:t>
      </w:r>
      <w:hyperlink r:id="rId21" w:history="1">
        <w:r w:rsidR="00E363C9" w:rsidRPr="00F433FB">
          <w:rPr>
            <w:rStyle w:val="a4"/>
            <w:rFonts w:ascii="Times New Roman" w:hAnsi="Times New Roman" w:cs="Times New Roman"/>
            <w:sz w:val="24"/>
            <w:szCs w:val="24"/>
          </w:rPr>
          <w:t>http://cbi.hzau.edu.cn/ppsPCP/files/rice_ppsPCP.tar.gz</w:t>
        </w:r>
      </w:hyperlink>
      <w:r w:rsidR="00E363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4F84FCE3" w14:textId="0C42A3C9" w:rsidR="0048017F" w:rsidRPr="0048017F" w:rsidRDefault="00433D3F" w:rsidP="00640E25">
      <w:p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0C3">
        <w:rPr>
          <w:rFonts w:ascii="Times New Roman" w:hAnsi="Times New Roman" w:cs="Times New Roman"/>
          <w:i/>
          <w:sz w:val="24"/>
          <w:szCs w:val="24"/>
        </w:rPr>
        <w:t>Arabidopsis thaliana</w:t>
      </w:r>
      <w:r w:rsidRPr="000230C3">
        <w:rPr>
          <w:rFonts w:ascii="Times New Roman" w:hAnsi="Times New Roman" w:cs="Times New Roman"/>
          <w:sz w:val="24"/>
          <w:szCs w:val="24"/>
        </w:rPr>
        <w:t xml:space="preserve"> </w:t>
      </w:r>
      <w:r w:rsidR="004D6FEF" w:rsidRPr="000230C3">
        <w:rPr>
          <w:rFonts w:ascii="Times New Roman" w:hAnsi="Times New Roman" w:cs="Times New Roman"/>
          <w:sz w:val="24"/>
          <w:szCs w:val="24"/>
        </w:rPr>
        <w:t>is a model dicot plant and has most complete/compact genome. We test</w:t>
      </w:r>
      <w:r w:rsidR="005C6624" w:rsidRPr="000230C3">
        <w:rPr>
          <w:rFonts w:ascii="Times New Roman" w:hAnsi="Times New Roman" w:cs="Times New Roman"/>
          <w:sz w:val="24"/>
          <w:szCs w:val="24"/>
        </w:rPr>
        <w:t>ed</w:t>
      </w:r>
      <w:r w:rsidR="004D6FEF" w:rsidRPr="00023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FEF" w:rsidRPr="000230C3">
        <w:rPr>
          <w:rFonts w:ascii="Times New Roman" w:hAnsi="Times New Roman" w:cs="Times New Roman"/>
          <w:sz w:val="24"/>
          <w:szCs w:val="24"/>
        </w:rPr>
        <w:t>ppsPCP</w:t>
      </w:r>
      <w:proofErr w:type="spellEnd"/>
      <w:r w:rsidR="004D6FEF" w:rsidRPr="000230C3">
        <w:rPr>
          <w:rFonts w:ascii="Times New Roman" w:hAnsi="Times New Roman" w:cs="Times New Roman"/>
          <w:sz w:val="24"/>
          <w:szCs w:val="24"/>
        </w:rPr>
        <w:t xml:space="preserve"> with whole genome </w:t>
      </w:r>
      <w:r w:rsidR="009A23AA" w:rsidRPr="000230C3">
        <w:rPr>
          <w:rFonts w:ascii="Times New Roman" w:hAnsi="Times New Roman" w:cs="Times New Roman"/>
          <w:sz w:val="24"/>
          <w:szCs w:val="24"/>
        </w:rPr>
        <w:t xml:space="preserve">sequence </w:t>
      </w:r>
      <w:r w:rsidR="004D6FEF" w:rsidRPr="000230C3">
        <w:rPr>
          <w:rFonts w:ascii="Times New Roman" w:hAnsi="Times New Roman" w:cs="Times New Roman"/>
          <w:sz w:val="24"/>
          <w:szCs w:val="24"/>
        </w:rPr>
        <w:t xml:space="preserve">assemblies of 19 </w:t>
      </w:r>
      <w:r w:rsidR="004D6FEF" w:rsidRPr="000230C3">
        <w:rPr>
          <w:rFonts w:ascii="Times New Roman" w:hAnsi="Times New Roman" w:cs="Times New Roman"/>
          <w:i/>
          <w:sz w:val="24"/>
          <w:szCs w:val="24"/>
        </w:rPr>
        <w:t>A. thaliana</w:t>
      </w:r>
      <w:r w:rsidR="004D6FEF" w:rsidRPr="000230C3">
        <w:rPr>
          <w:rFonts w:ascii="Times New Roman" w:hAnsi="Times New Roman" w:cs="Times New Roman"/>
          <w:sz w:val="24"/>
          <w:szCs w:val="24"/>
        </w:rPr>
        <w:t xml:space="preserve"> ecotypes (</w:t>
      </w:r>
      <w:r w:rsidR="006865EB" w:rsidRPr="000230C3">
        <w:rPr>
          <w:rFonts w:ascii="Times New Roman" w:hAnsi="Times New Roman" w:cs="Times New Roman"/>
          <w:sz w:val="24"/>
          <w:szCs w:val="24"/>
        </w:rPr>
        <w:t>Gan et al., 2011</w:t>
      </w:r>
      <w:r w:rsidR="004D6FEF" w:rsidRPr="000230C3">
        <w:rPr>
          <w:rFonts w:ascii="Times New Roman" w:hAnsi="Times New Roman" w:cs="Times New Roman"/>
          <w:sz w:val="24"/>
          <w:szCs w:val="24"/>
        </w:rPr>
        <w:t>).</w:t>
      </w:r>
      <w:r w:rsidR="00DD1A75" w:rsidRPr="000230C3">
        <w:rPr>
          <w:rFonts w:ascii="Times New Roman" w:hAnsi="Times New Roman" w:cs="Times New Roman"/>
          <w:sz w:val="24"/>
          <w:szCs w:val="24"/>
        </w:rPr>
        <w:t xml:space="preserve"> </w:t>
      </w:r>
      <w:r w:rsidR="009A23AA" w:rsidRPr="000230C3">
        <w:rPr>
          <w:rFonts w:ascii="Times New Roman" w:hAnsi="Times New Roman" w:cs="Times New Roman"/>
          <w:sz w:val="24"/>
          <w:szCs w:val="24"/>
        </w:rPr>
        <w:t xml:space="preserve">WGS assemblies corresponding to 19 annotated </w:t>
      </w:r>
      <w:r w:rsidR="009A23AA" w:rsidRPr="000230C3">
        <w:rPr>
          <w:rFonts w:ascii="Times New Roman" w:hAnsi="Times New Roman" w:cs="Times New Roman"/>
          <w:i/>
          <w:sz w:val="24"/>
          <w:szCs w:val="24"/>
        </w:rPr>
        <w:t>A. thaliana</w:t>
      </w:r>
      <w:r w:rsidR="009A23AA" w:rsidRPr="000230C3">
        <w:rPr>
          <w:rFonts w:ascii="Times New Roman" w:hAnsi="Times New Roman" w:cs="Times New Roman"/>
          <w:sz w:val="24"/>
          <w:szCs w:val="24"/>
        </w:rPr>
        <w:t xml:space="preserve"> ecotypes were retrieved fro</w:t>
      </w:r>
      <w:r w:rsidR="00992590">
        <w:rPr>
          <w:rFonts w:ascii="Times New Roman" w:hAnsi="Times New Roman" w:cs="Times New Roman"/>
          <w:sz w:val="24"/>
          <w:szCs w:val="24"/>
        </w:rPr>
        <w:t xml:space="preserve">m </w:t>
      </w:r>
      <w:hyperlink r:id="rId22" w:history="1">
        <w:r w:rsidR="00992590" w:rsidRPr="00F433FB">
          <w:rPr>
            <w:rStyle w:val="a4"/>
            <w:rFonts w:ascii="Times New Roman" w:hAnsi="Times New Roman" w:cs="Times New Roman"/>
            <w:sz w:val="24"/>
            <w:szCs w:val="24"/>
          </w:rPr>
          <w:t>http://mtweb.cs.ucl.ac.uk/mus/www/19genomes/</w:t>
        </w:r>
      </w:hyperlink>
      <w:r w:rsidR="009A23AA" w:rsidRPr="000230C3">
        <w:rPr>
          <w:rFonts w:ascii="Times New Roman" w:hAnsi="Times New Roman" w:cs="Times New Roman"/>
          <w:sz w:val="24"/>
          <w:szCs w:val="24"/>
        </w:rPr>
        <w:t xml:space="preserve">. </w:t>
      </w:r>
      <w:r w:rsidR="004E72DC" w:rsidRPr="000230C3">
        <w:rPr>
          <w:rFonts w:ascii="Times New Roman" w:hAnsi="Times New Roman" w:cs="Times New Roman"/>
          <w:sz w:val="24"/>
          <w:szCs w:val="24"/>
        </w:rPr>
        <w:t>We selected Col-0 as reference and Bur-0, Can-0, Ct-1</w:t>
      </w:r>
      <w:r w:rsidR="00517654" w:rsidRPr="000230C3">
        <w:rPr>
          <w:rFonts w:ascii="Times New Roman" w:hAnsi="Times New Roman" w:cs="Times New Roman"/>
          <w:sz w:val="24"/>
          <w:szCs w:val="24"/>
        </w:rPr>
        <w:t xml:space="preserve">, </w:t>
      </w:r>
      <w:r w:rsidR="004E72DC" w:rsidRPr="000230C3">
        <w:rPr>
          <w:rFonts w:ascii="Times New Roman" w:hAnsi="Times New Roman" w:cs="Times New Roman"/>
          <w:sz w:val="24"/>
          <w:szCs w:val="24"/>
        </w:rPr>
        <w:t>Edi-0</w:t>
      </w:r>
      <w:r w:rsidR="00517654" w:rsidRPr="000230C3">
        <w:rPr>
          <w:rFonts w:ascii="Times New Roman" w:hAnsi="Times New Roman" w:cs="Times New Roman"/>
          <w:sz w:val="24"/>
          <w:szCs w:val="24"/>
        </w:rPr>
        <w:t xml:space="preserve">, </w:t>
      </w:r>
      <w:r w:rsidR="004E72DC" w:rsidRPr="000230C3">
        <w:rPr>
          <w:rFonts w:ascii="Times New Roman" w:hAnsi="Times New Roman" w:cs="Times New Roman"/>
          <w:sz w:val="24"/>
          <w:szCs w:val="24"/>
        </w:rPr>
        <w:t>Hi-0</w:t>
      </w:r>
      <w:r w:rsidR="00517654" w:rsidRPr="000230C3">
        <w:rPr>
          <w:rFonts w:ascii="Times New Roman" w:hAnsi="Times New Roman" w:cs="Times New Roman"/>
          <w:sz w:val="24"/>
          <w:szCs w:val="24"/>
        </w:rPr>
        <w:t xml:space="preserve">, </w:t>
      </w:r>
      <w:r w:rsidR="004E72DC" w:rsidRPr="000230C3">
        <w:rPr>
          <w:rFonts w:ascii="Times New Roman" w:hAnsi="Times New Roman" w:cs="Times New Roman"/>
          <w:sz w:val="24"/>
          <w:szCs w:val="24"/>
        </w:rPr>
        <w:t>Kn-0</w:t>
      </w:r>
      <w:r w:rsidR="00517654" w:rsidRPr="000230C3">
        <w:rPr>
          <w:rFonts w:ascii="Times New Roman" w:hAnsi="Times New Roman" w:cs="Times New Roman"/>
          <w:sz w:val="24"/>
          <w:szCs w:val="24"/>
        </w:rPr>
        <w:t xml:space="preserve">, </w:t>
      </w:r>
      <w:r w:rsidR="004E72DC" w:rsidRPr="000230C3">
        <w:rPr>
          <w:rFonts w:ascii="Times New Roman" w:hAnsi="Times New Roman" w:cs="Times New Roman"/>
          <w:sz w:val="24"/>
          <w:szCs w:val="24"/>
        </w:rPr>
        <w:t>Ler-0</w:t>
      </w:r>
      <w:r w:rsidR="00517654" w:rsidRPr="000230C3">
        <w:rPr>
          <w:rFonts w:ascii="Times New Roman" w:hAnsi="Times New Roman" w:cs="Times New Roman"/>
          <w:sz w:val="24"/>
          <w:szCs w:val="24"/>
        </w:rPr>
        <w:t xml:space="preserve">, </w:t>
      </w:r>
      <w:r w:rsidR="004E72DC" w:rsidRPr="000230C3">
        <w:rPr>
          <w:rFonts w:ascii="Times New Roman" w:hAnsi="Times New Roman" w:cs="Times New Roman"/>
          <w:sz w:val="24"/>
          <w:szCs w:val="24"/>
        </w:rPr>
        <w:t>Mt-0</w:t>
      </w:r>
      <w:r w:rsidR="00517654" w:rsidRPr="000230C3">
        <w:rPr>
          <w:rFonts w:ascii="Times New Roman" w:hAnsi="Times New Roman" w:cs="Times New Roman"/>
          <w:sz w:val="24"/>
          <w:szCs w:val="24"/>
        </w:rPr>
        <w:t xml:space="preserve">, </w:t>
      </w:r>
      <w:r w:rsidR="004E72DC" w:rsidRPr="000230C3">
        <w:rPr>
          <w:rFonts w:ascii="Times New Roman" w:hAnsi="Times New Roman" w:cs="Times New Roman"/>
          <w:sz w:val="24"/>
          <w:szCs w:val="24"/>
        </w:rPr>
        <w:t>No-0</w:t>
      </w:r>
      <w:r w:rsidR="00517654" w:rsidRPr="000230C3">
        <w:rPr>
          <w:rFonts w:ascii="Times New Roman" w:hAnsi="Times New Roman" w:cs="Times New Roman"/>
          <w:sz w:val="24"/>
          <w:szCs w:val="24"/>
        </w:rPr>
        <w:t xml:space="preserve">, </w:t>
      </w:r>
      <w:r w:rsidR="004E72DC" w:rsidRPr="000230C3">
        <w:rPr>
          <w:rFonts w:ascii="Times New Roman" w:hAnsi="Times New Roman" w:cs="Times New Roman"/>
          <w:sz w:val="24"/>
          <w:szCs w:val="24"/>
        </w:rPr>
        <w:t>Oy-0</w:t>
      </w:r>
      <w:r w:rsidR="00517654" w:rsidRPr="000230C3">
        <w:rPr>
          <w:rFonts w:ascii="Times New Roman" w:hAnsi="Times New Roman" w:cs="Times New Roman"/>
          <w:sz w:val="24"/>
          <w:szCs w:val="24"/>
        </w:rPr>
        <w:t>,</w:t>
      </w:r>
      <w:r w:rsidR="004E72DC" w:rsidRPr="000230C3">
        <w:rPr>
          <w:rFonts w:ascii="Times New Roman" w:hAnsi="Times New Roman" w:cs="Times New Roman"/>
          <w:sz w:val="24"/>
          <w:szCs w:val="24"/>
        </w:rPr>
        <w:t xml:space="preserve"> Po-0</w:t>
      </w:r>
      <w:r w:rsidR="00517654" w:rsidRPr="000230C3">
        <w:rPr>
          <w:rFonts w:ascii="Times New Roman" w:hAnsi="Times New Roman" w:cs="Times New Roman"/>
          <w:sz w:val="24"/>
          <w:szCs w:val="24"/>
        </w:rPr>
        <w:t xml:space="preserve">, </w:t>
      </w:r>
      <w:r w:rsidR="004E72DC" w:rsidRPr="000230C3">
        <w:rPr>
          <w:rFonts w:ascii="Times New Roman" w:hAnsi="Times New Roman" w:cs="Times New Roman"/>
          <w:sz w:val="24"/>
          <w:szCs w:val="24"/>
        </w:rPr>
        <w:t>Rsch-4</w:t>
      </w:r>
      <w:r w:rsidR="00517654" w:rsidRPr="000230C3">
        <w:rPr>
          <w:rFonts w:ascii="Times New Roman" w:hAnsi="Times New Roman" w:cs="Times New Roman"/>
          <w:sz w:val="24"/>
          <w:szCs w:val="24"/>
        </w:rPr>
        <w:t xml:space="preserve">, </w:t>
      </w:r>
      <w:r w:rsidR="004E72DC" w:rsidRPr="000230C3">
        <w:rPr>
          <w:rFonts w:ascii="Times New Roman" w:hAnsi="Times New Roman" w:cs="Times New Roman"/>
          <w:sz w:val="24"/>
          <w:szCs w:val="24"/>
        </w:rPr>
        <w:t>Sf-2</w:t>
      </w:r>
      <w:r w:rsidR="00517654" w:rsidRPr="000230C3">
        <w:rPr>
          <w:rFonts w:ascii="Times New Roman" w:hAnsi="Times New Roman" w:cs="Times New Roman"/>
          <w:sz w:val="24"/>
          <w:szCs w:val="24"/>
        </w:rPr>
        <w:t xml:space="preserve">, </w:t>
      </w:r>
      <w:r w:rsidR="004E72DC" w:rsidRPr="000230C3">
        <w:rPr>
          <w:rFonts w:ascii="Times New Roman" w:hAnsi="Times New Roman" w:cs="Times New Roman"/>
          <w:sz w:val="24"/>
          <w:szCs w:val="24"/>
        </w:rPr>
        <w:t>Tsu-0</w:t>
      </w:r>
      <w:r w:rsidR="00517654" w:rsidRPr="000230C3">
        <w:rPr>
          <w:rFonts w:ascii="Times New Roman" w:hAnsi="Times New Roman" w:cs="Times New Roman"/>
          <w:sz w:val="24"/>
          <w:szCs w:val="24"/>
        </w:rPr>
        <w:t xml:space="preserve">, </w:t>
      </w:r>
      <w:r w:rsidR="004E72DC" w:rsidRPr="000230C3">
        <w:rPr>
          <w:rFonts w:ascii="Times New Roman" w:hAnsi="Times New Roman" w:cs="Times New Roman"/>
          <w:sz w:val="24"/>
          <w:szCs w:val="24"/>
        </w:rPr>
        <w:t>Wil-2</w:t>
      </w:r>
      <w:r w:rsidR="00517654" w:rsidRPr="000230C3">
        <w:rPr>
          <w:rFonts w:ascii="Times New Roman" w:hAnsi="Times New Roman" w:cs="Times New Roman"/>
          <w:sz w:val="24"/>
          <w:szCs w:val="24"/>
        </w:rPr>
        <w:t xml:space="preserve">, </w:t>
      </w:r>
      <w:r w:rsidR="004E72DC" w:rsidRPr="000230C3">
        <w:rPr>
          <w:rFonts w:ascii="Times New Roman" w:hAnsi="Times New Roman" w:cs="Times New Roman"/>
          <w:sz w:val="24"/>
          <w:szCs w:val="24"/>
        </w:rPr>
        <w:t>Ws-0</w:t>
      </w:r>
      <w:r w:rsidR="00517654" w:rsidRPr="000230C3">
        <w:rPr>
          <w:rFonts w:ascii="Times New Roman" w:hAnsi="Times New Roman" w:cs="Times New Roman"/>
          <w:sz w:val="24"/>
          <w:szCs w:val="24"/>
        </w:rPr>
        <w:t xml:space="preserve">, </w:t>
      </w:r>
      <w:r w:rsidR="004E72DC" w:rsidRPr="000230C3">
        <w:rPr>
          <w:rFonts w:ascii="Times New Roman" w:hAnsi="Times New Roman" w:cs="Times New Roman"/>
          <w:sz w:val="24"/>
          <w:szCs w:val="24"/>
        </w:rPr>
        <w:t>Wu-0</w:t>
      </w:r>
      <w:r w:rsidR="00517654" w:rsidRPr="000230C3">
        <w:rPr>
          <w:rFonts w:ascii="Times New Roman" w:hAnsi="Times New Roman" w:cs="Times New Roman"/>
          <w:sz w:val="24"/>
          <w:szCs w:val="24"/>
        </w:rPr>
        <w:t xml:space="preserve"> and </w:t>
      </w:r>
      <w:r w:rsidR="004E72DC" w:rsidRPr="000230C3">
        <w:rPr>
          <w:rFonts w:ascii="Times New Roman" w:hAnsi="Times New Roman" w:cs="Times New Roman"/>
          <w:sz w:val="24"/>
          <w:szCs w:val="24"/>
        </w:rPr>
        <w:t xml:space="preserve">Zu-0 as query genomes respectively. We run </w:t>
      </w:r>
      <w:proofErr w:type="spellStart"/>
      <w:r w:rsidR="004E72DC" w:rsidRPr="000230C3">
        <w:rPr>
          <w:rFonts w:ascii="Times New Roman" w:hAnsi="Times New Roman" w:cs="Times New Roman"/>
          <w:sz w:val="24"/>
          <w:szCs w:val="24"/>
        </w:rPr>
        <w:t>ppsPCP</w:t>
      </w:r>
      <w:proofErr w:type="spellEnd"/>
      <w:r w:rsidR="004E72DC" w:rsidRPr="000230C3">
        <w:rPr>
          <w:rFonts w:ascii="Times New Roman" w:hAnsi="Times New Roman" w:cs="Times New Roman"/>
          <w:sz w:val="24"/>
          <w:szCs w:val="24"/>
        </w:rPr>
        <w:t xml:space="preserve"> using default parameters and 24 threads.</w:t>
      </w:r>
      <w:r w:rsidR="00992590">
        <w:rPr>
          <w:rFonts w:ascii="Times New Roman" w:hAnsi="Times New Roman" w:cs="Times New Roman"/>
          <w:sz w:val="24"/>
          <w:szCs w:val="24"/>
        </w:rPr>
        <w:t xml:space="preserve"> </w:t>
      </w:r>
      <w:r w:rsidR="009925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All the input and output data can be retrieved from </w:t>
      </w:r>
      <w:proofErr w:type="spellStart"/>
      <w:r w:rsidR="00992590">
        <w:rPr>
          <w:rFonts w:ascii="Times New Roman" w:hAnsi="Times New Roman" w:cs="Times New Roman"/>
          <w:color w:val="000000" w:themeColor="text1"/>
          <w:sz w:val="24"/>
          <w:szCs w:val="24"/>
        </w:rPr>
        <w:t>ppsPCP</w:t>
      </w:r>
      <w:proofErr w:type="spellEnd"/>
      <w:r w:rsidR="009925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webpage using following link: </w:t>
      </w:r>
      <w:hyperlink r:id="rId23" w:history="1">
        <w:r w:rsidR="00AF53A1" w:rsidRPr="00F433FB">
          <w:rPr>
            <w:rStyle w:val="a4"/>
            <w:rFonts w:ascii="Times New Roman" w:hAnsi="Times New Roman" w:cs="Times New Roman"/>
            <w:sz w:val="24"/>
            <w:szCs w:val="24"/>
          </w:rPr>
          <w:t>http://cbi.hzau.edu.cn/ppsPCP/files/arabidopsis_ppsPCP.tar.gz</w:t>
        </w:r>
      </w:hyperlink>
      <w:r w:rsidR="00AF5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33496AC6" w14:textId="77777777" w:rsidR="00220A9A" w:rsidRDefault="00220A9A" w:rsidP="00FF3A1E">
      <w:pPr>
        <w:spacing w:before="240" w:line="480" w:lineRule="auto"/>
        <w:rPr>
          <w:rFonts w:ascii="Times New Roman" w:hAnsi="Times New Roman" w:cs="Times New Roman"/>
          <w:b/>
          <w:sz w:val="28"/>
          <w:szCs w:val="28"/>
        </w:rPr>
      </w:pPr>
    </w:p>
    <w:p w14:paraId="211E2A07" w14:textId="2E6351E4" w:rsidR="0052765C" w:rsidRDefault="0052765C" w:rsidP="00FF3A1E">
      <w:pPr>
        <w:spacing w:before="240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52765C">
        <w:rPr>
          <w:rFonts w:ascii="Times New Roman" w:hAnsi="Times New Roman" w:cs="Times New Roman"/>
          <w:b/>
          <w:sz w:val="28"/>
          <w:szCs w:val="28"/>
        </w:rPr>
        <w:lastRenderedPageBreak/>
        <w:t>References</w:t>
      </w:r>
    </w:p>
    <w:p w14:paraId="087B4A60" w14:textId="442DAF76" w:rsidR="00BF045F" w:rsidRDefault="00BF045F" w:rsidP="00BF045F">
      <w:pPr>
        <w:spacing w:after="0" w:line="360" w:lineRule="auto"/>
        <w:ind w:left="425" w:hangingChars="177" w:hanging="425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13B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Du, H</w:t>
      </w:r>
      <w:r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  <w:lang w:eastAsia="zh-CN"/>
        </w:rPr>
        <w:t>.</w:t>
      </w:r>
      <w:r w:rsidRPr="00B13BB8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et al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Pr="00B13B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(2017)</w:t>
      </w:r>
      <w:r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  <w:lang w:eastAsia="zh-CN"/>
        </w:rPr>
        <w:t xml:space="preserve"> </w:t>
      </w:r>
      <w:r w:rsidRPr="00B13B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Sequencing and de novo assembly of a near complete </w:t>
      </w:r>
      <w:proofErr w:type="spellStart"/>
      <w:r w:rsidRPr="001B5C97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indica</w:t>
      </w:r>
      <w:proofErr w:type="spellEnd"/>
      <w:r w:rsidRPr="00B13B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rice genome. </w:t>
      </w:r>
      <w:r w:rsidRPr="00B13BB8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Nat</w:t>
      </w:r>
      <w:r>
        <w:rPr>
          <w:rFonts w:ascii="Times New Roman" w:hAnsi="Times New Roman" w:cs="Times New Roman" w:hint="eastAsia"/>
          <w:i/>
          <w:iCs/>
          <w:color w:val="222222"/>
          <w:sz w:val="24"/>
          <w:szCs w:val="24"/>
          <w:shd w:val="clear" w:color="auto" w:fill="FFFFFF"/>
          <w:lang w:eastAsia="zh-CN"/>
        </w:rPr>
        <w:t xml:space="preserve">. </w:t>
      </w:r>
      <w:proofErr w:type="spellStart"/>
      <w:r>
        <w:rPr>
          <w:rFonts w:ascii="Times New Roman" w:hAnsi="Times New Roman" w:cs="Times New Roman" w:hint="eastAsia"/>
          <w:i/>
          <w:iCs/>
          <w:color w:val="222222"/>
          <w:sz w:val="24"/>
          <w:szCs w:val="24"/>
          <w:shd w:val="clear" w:color="auto" w:fill="FFFFFF"/>
          <w:lang w:eastAsia="zh-CN"/>
        </w:rPr>
        <w:t>C</w:t>
      </w:r>
      <w:r w:rsidRPr="00B13BB8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ommun</w:t>
      </w:r>
      <w:proofErr w:type="spellEnd"/>
      <w:r>
        <w:rPr>
          <w:rFonts w:ascii="Times New Roman" w:hAnsi="Times New Roman" w:cs="Times New Roman" w:hint="eastAsia"/>
          <w:i/>
          <w:iCs/>
          <w:color w:val="222222"/>
          <w:sz w:val="24"/>
          <w:szCs w:val="24"/>
          <w:shd w:val="clear" w:color="auto" w:fill="FFFFFF"/>
          <w:lang w:eastAsia="zh-CN"/>
        </w:rPr>
        <w:t>.,</w:t>
      </w:r>
      <w:r w:rsidRPr="00B13B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8</w:t>
      </w:r>
      <w:r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  <w:lang w:eastAsia="zh-CN"/>
        </w:rPr>
        <w:t>,</w:t>
      </w:r>
      <w:r w:rsidRPr="00B13B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15324.</w:t>
      </w:r>
    </w:p>
    <w:p w14:paraId="27B10DD9" w14:textId="45806937" w:rsidR="008263B6" w:rsidRPr="00B13BB8" w:rsidRDefault="008263B6" w:rsidP="00BF045F">
      <w:pPr>
        <w:spacing w:after="0" w:line="360" w:lineRule="auto"/>
        <w:ind w:left="425" w:hangingChars="177" w:hanging="425"/>
        <w:jc w:val="both"/>
        <w:rPr>
          <w:rFonts w:ascii="Times New Roman" w:hAnsi="Times New Roman" w:cs="Times New Roman"/>
          <w:sz w:val="24"/>
          <w:szCs w:val="24"/>
        </w:rPr>
      </w:pPr>
      <w:r w:rsidRPr="008263B6">
        <w:rPr>
          <w:rFonts w:ascii="Times New Roman" w:hAnsi="Times New Roman" w:cs="Times New Roman"/>
          <w:sz w:val="24"/>
          <w:szCs w:val="24"/>
        </w:rPr>
        <w:t xml:space="preserve">Gan, X. </w:t>
      </w:r>
      <w:r w:rsidRPr="008263B6">
        <w:rPr>
          <w:rFonts w:ascii="Times New Roman" w:hAnsi="Times New Roman" w:cs="Times New Roman"/>
          <w:i/>
          <w:sz w:val="24"/>
          <w:szCs w:val="24"/>
        </w:rPr>
        <w:t>et al</w:t>
      </w:r>
      <w:r w:rsidRPr="008263B6">
        <w:rPr>
          <w:rFonts w:ascii="Times New Roman" w:hAnsi="Times New Roman" w:cs="Times New Roman"/>
          <w:sz w:val="24"/>
          <w:szCs w:val="24"/>
        </w:rPr>
        <w:t xml:space="preserve">. (2011) Multiple reference genomes and transcriptomes for </w:t>
      </w:r>
      <w:r w:rsidRPr="008263B6">
        <w:rPr>
          <w:rFonts w:ascii="Times New Roman" w:hAnsi="Times New Roman" w:cs="Times New Roman"/>
          <w:i/>
          <w:sz w:val="24"/>
          <w:szCs w:val="24"/>
        </w:rPr>
        <w:t>Arabidopsis thaliana</w:t>
      </w:r>
      <w:r w:rsidRPr="008263B6">
        <w:rPr>
          <w:rFonts w:ascii="Times New Roman" w:hAnsi="Times New Roman" w:cs="Times New Roman"/>
          <w:sz w:val="24"/>
          <w:szCs w:val="24"/>
        </w:rPr>
        <w:t xml:space="preserve">. </w:t>
      </w:r>
      <w:r w:rsidRPr="008263B6">
        <w:rPr>
          <w:rFonts w:ascii="Times New Roman" w:hAnsi="Times New Roman" w:cs="Times New Roman"/>
          <w:i/>
          <w:sz w:val="24"/>
          <w:szCs w:val="24"/>
        </w:rPr>
        <w:t>Nature</w:t>
      </w:r>
      <w:r w:rsidRPr="008263B6">
        <w:rPr>
          <w:rFonts w:ascii="Times New Roman" w:hAnsi="Times New Roman" w:cs="Times New Roman"/>
          <w:sz w:val="24"/>
          <w:szCs w:val="24"/>
        </w:rPr>
        <w:t>, 477, 419.</w:t>
      </w:r>
    </w:p>
    <w:p w14:paraId="065C64C9" w14:textId="77777777" w:rsidR="00BF045F" w:rsidRPr="00A17076" w:rsidRDefault="00BF045F" w:rsidP="00BF045F">
      <w:pPr>
        <w:spacing w:after="0" w:line="360" w:lineRule="auto"/>
        <w:ind w:left="425" w:hangingChars="17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06F9F">
        <w:rPr>
          <w:rFonts w:ascii="Times New Roman" w:hAnsi="Times New Roman" w:cs="Times New Roman"/>
          <w:sz w:val="24"/>
          <w:szCs w:val="24"/>
        </w:rPr>
        <w:t>International Rice Genome Sequencing Project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. </w:t>
      </w:r>
      <w:r w:rsidRPr="00A17076">
        <w:rPr>
          <w:rFonts w:ascii="Times New Roman" w:hAnsi="Times New Roman" w:cs="Times New Roman"/>
          <w:sz w:val="24"/>
          <w:szCs w:val="24"/>
        </w:rPr>
        <w:t>(2005)</w:t>
      </w:r>
      <w:r w:rsidRPr="00606F9F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OLE_LINK165"/>
      <w:r w:rsidRPr="00A17076">
        <w:rPr>
          <w:rFonts w:ascii="Times New Roman" w:hAnsi="Times New Roman" w:cs="Times New Roman"/>
          <w:sz w:val="24"/>
          <w:szCs w:val="24"/>
        </w:rPr>
        <w:t>The map-based sequence of the rice genome</w:t>
      </w:r>
      <w:bookmarkEnd w:id="3"/>
      <w:r w:rsidRPr="00A17076">
        <w:rPr>
          <w:rFonts w:ascii="Times New Roman" w:hAnsi="Times New Roman" w:cs="Times New Roman"/>
          <w:sz w:val="24"/>
          <w:szCs w:val="24"/>
        </w:rPr>
        <w:t xml:space="preserve">. </w:t>
      </w:r>
      <w:r w:rsidRPr="00A17076">
        <w:rPr>
          <w:rFonts w:ascii="Times New Roman" w:hAnsi="Times New Roman" w:cs="Times New Roman"/>
          <w:i/>
          <w:sz w:val="24"/>
          <w:szCs w:val="24"/>
        </w:rPr>
        <w:t>Nature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,</w:t>
      </w:r>
      <w:r w:rsidRPr="00A17076">
        <w:rPr>
          <w:rFonts w:ascii="Times New Roman" w:hAnsi="Times New Roman" w:cs="Times New Roman"/>
          <w:sz w:val="24"/>
          <w:szCs w:val="24"/>
        </w:rPr>
        <w:t xml:space="preserve"> 436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,</w:t>
      </w:r>
      <w:r w:rsidRPr="00A17076">
        <w:rPr>
          <w:rFonts w:ascii="Times New Roman" w:hAnsi="Times New Roman" w:cs="Times New Roman"/>
          <w:sz w:val="24"/>
          <w:szCs w:val="24"/>
        </w:rPr>
        <w:t xml:space="preserve"> 793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-800</w:t>
      </w:r>
      <w:r w:rsidRPr="00A17076">
        <w:rPr>
          <w:rFonts w:ascii="Times New Roman" w:hAnsi="Times New Roman" w:cs="Times New Roman"/>
          <w:sz w:val="24"/>
          <w:szCs w:val="24"/>
        </w:rPr>
        <w:t>.</w:t>
      </w:r>
    </w:p>
    <w:p w14:paraId="5F3354AB" w14:textId="780A8BA7" w:rsidR="00B36EA9" w:rsidRPr="00576589" w:rsidRDefault="00B36EA9" w:rsidP="00BF045F">
      <w:pPr>
        <w:spacing w:after="0" w:line="360" w:lineRule="auto"/>
        <w:ind w:left="425" w:hangingChars="177" w:hanging="425"/>
        <w:jc w:val="both"/>
        <w:rPr>
          <w:rFonts w:ascii="Times New Roman" w:hAnsi="Times New Roman" w:cs="Times New Roman"/>
          <w:sz w:val="24"/>
          <w:szCs w:val="24"/>
        </w:rPr>
      </w:pPr>
      <w:r w:rsidRPr="0057658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Zhang, J</w:t>
      </w:r>
      <w:r w:rsidR="00576589" w:rsidRPr="00576589"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  <w:lang w:eastAsia="zh-CN"/>
        </w:rPr>
        <w:t>.</w:t>
      </w:r>
      <w:r w:rsidRPr="0057658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57658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et al</w:t>
      </w:r>
      <w:r w:rsidRPr="0057658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576589" w:rsidRPr="0057658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(2016)</w:t>
      </w:r>
      <w:r w:rsidRPr="0057658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bookmarkStart w:id="4" w:name="OLE_LINK166"/>
      <w:bookmarkStart w:id="5" w:name="OLE_LINK167"/>
      <w:r w:rsidRPr="0057658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Extensive sequence divergence between the reference genomes of two elite </w:t>
      </w:r>
      <w:proofErr w:type="spellStart"/>
      <w:r w:rsidRPr="001B5C97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indica</w:t>
      </w:r>
      <w:proofErr w:type="spellEnd"/>
      <w:r w:rsidRPr="0057658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rice varieties </w:t>
      </w:r>
      <w:proofErr w:type="spellStart"/>
      <w:r w:rsidRPr="0057658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Zhenshan</w:t>
      </w:r>
      <w:proofErr w:type="spellEnd"/>
      <w:r w:rsidRPr="0057658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97 and </w:t>
      </w:r>
      <w:proofErr w:type="spellStart"/>
      <w:r w:rsidRPr="0057658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Minghui</w:t>
      </w:r>
      <w:proofErr w:type="spellEnd"/>
      <w:r w:rsidRPr="0057658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63</w:t>
      </w:r>
      <w:bookmarkEnd w:id="4"/>
      <w:bookmarkEnd w:id="5"/>
      <w:r w:rsidRPr="0057658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 </w:t>
      </w:r>
      <w:r w:rsidRPr="0057658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Proc</w:t>
      </w:r>
      <w:r w:rsidR="00576589">
        <w:rPr>
          <w:rFonts w:ascii="Times New Roman" w:hAnsi="Times New Roman" w:cs="Times New Roman" w:hint="eastAsia"/>
          <w:i/>
          <w:iCs/>
          <w:color w:val="222222"/>
          <w:sz w:val="24"/>
          <w:szCs w:val="24"/>
          <w:shd w:val="clear" w:color="auto" w:fill="FFFFFF"/>
          <w:lang w:eastAsia="zh-CN"/>
        </w:rPr>
        <w:t>.</w:t>
      </w:r>
      <w:r w:rsidRPr="0057658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Natl Acad</w:t>
      </w:r>
      <w:r w:rsidR="00576589">
        <w:rPr>
          <w:rFonts w:ascii="Times New Roman" w:hAnsi="Times New Roman" w:cs="Times New Roman" w:hint="eastAsia"/>
          <w:i/>
          <w:iCs/>
          <w:color w:val="222222"/>
          <w:sz w:val="24"/>
          <w:szCs w:val="24"/>
          <w:shd w:val="clear" w:color="auto" w:fill="FFFFFF"/>
          <w:lang w:eastAsia="zh-CN"/>
        </w:rPr>
        <w:t>.</w:t>
      </w:r>
      <w:r w:rsidRPr="0057658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Sci</w:t>
      </w:r>
      <w:r w:rsidR="00576589">
        <w:rPr>
          <w:rFonts w:ascii="Times New Roman" w:hAnsi="Times New Roman" w:cs="Times New Roman" w:hint="eastAsia"/>
          <w:i/>
          <w:iCs/>
          <w:color w:val="222222"/>
          <w:sz w:val="24"/>
          <w:szCs w:val="24"/>
          <w:shd w:val="clear" w:color="auto" w:fill="FFFFFF"/>
          <w:lang w:eastAsia="zh-CN"/>
        </w:rPr>
        <w:t>. USA</w:t>
      </w:r>
      <w:r w:rsidRPr="0057658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113</w:t>
      </w:r>
      <w:r w:rsidR="00576589">
        <w:rPr>
          <w:rFonts w:ascii="Times New Roman" w:hAnsi="Times New Roman" w:cs="Times New Roman" w:hint="eastAsia"/>
          <w:color w:val="222222"/>
          <w:sz w:val="24"/>
          <w:szCs w:val="24"/>
          <w:shd w:val="clear" w:color="auto" w:fill="FFFFFF"/>
          <w:lang w:eastAsia="zh-CN"/>
        </w:rPr>
        <w:t xml:space="preserve">, </w:t>
      </w:r>
      <w:r w:rsidRPr="0057658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E5163-E5171.</w:t>
      </w:r>
    </w:p>
    <w:sectPr w:rsidR="00B36EA9" w:rsidRPr="005765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9B69E7" w14:textId="77777777" w:rsidR="00E01822" w:rsidRDefault="00E01822" w:rsidP="00A17076">
      <w:pPr>
        <w:spacing w:after="0" w:line="240" w:lineRule="auto"/>
      </w:pPr>
      <w:r>
        <w:separator/>
      </w:r>
    </w:p>
  </w:endnote>
  <w:endnote w:type="continuationSeparator" w:id="0">
    <w:p w14:paraId="31913C2D" w14:textId="77777777" w:rsidR="00E01822" w:rsidRDefault="00E01822" w:rsidP="00A17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B17BDF" w14:textId="77777777" w:rsidR="00E01822" w:rsidRDefault="00E01822" w:rsidP="00A17076">
      <w:pPr>
        <w:spacing w:after="0" w:line="240" w:lineRule="auto"/>
      </w:pPr>
      <w:r>
        <w:separator/>
      </w:r>
    </w:p>
  </w:footnote>
  <w:footnote w:type="continuationSeparator" w:id="0">
    <w:p w14:paraId="72693E02" w14:textId="77777777" w:rsidR="00E01822" w:rsidRDefault="00E01822" w:rsidP="00A17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B0E28"/>
    <w:multiLevelType w:val="hybridMultilevel"/>
    <w:tmpl w:val="79BE0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205B77"/>
    <w:multiLevelType w:val="hybridMultilevel"/>
    <w:tmpl w:val="64AC7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AED"/>
    <w:rsid w:val="00014BEA"/>
    <w:rsid w:val="000230C3"/>
    <w:rsid w:val="00042826"/>
    <w:rsid w:val="00060284"/>
    <w:rsid w:val="000603BA"/>
    <w:rsid w:val="0007449D"/>
    <w:rsid w:val="000749AD"/>
    <w:rsid w:val="00074AA2"/>
    <w:rsid w:val="00087801"/>
    <w:rsid w:val="000975DB"/>
    <w:rsid w:val="000A2450"/>
    <w:rsid w:val="000D0A1C"/>
    <w:rsid w:val="000D337E"/>
    <w:rsid w:val="000D4AED"/>
    <w:rsid w:val="0010121B"/>
    <w:rsid w:val="00103F50"/>
    <w:rsid w:val="0011197C"/>
    <w:rsid w:val="0013186F"/>
    <w:rsid w:val="0016402E"/>
    <w:rsid w:val="00166DE5"/>
    <w:rsid w:val="00180F91"/>
    <w:rsid w:val="00186818"/>
    <w:rsid w:val="00190382"/>
    <w:rsid w:val="001B4993"/>
    <w:rsid w:val="001B5C97"/>
    <w:rsid w:val="00220A9A"/>
    <w:rsid w:val="0023630C"/>
    <w:rsid w:val="00274B2A"/>
    <w:rsid w:val="00275406"/>
    <w:rsid w:val="00277EA2"/>
    <w:rsid w:val="00277FEE"/>
    <w:rsid w:val="0029099F"/>
    <w:rsid w:val="00296FFE"/>
    <w:rsid w:val="002B4322"/>
    <w:rsid w:val="002C6F4B"/>
    <w:rsid w:val="002E2E25"/>
    <w:rsid w:val="002E3415"/>
    <w:rsid w:val="002F573C"/>
    <w:rsid w:val="003055B3"/>
    <w:rsid w:val="0031390A"/>
    <w:rsid w:val="00340EE0"/>
    <w:rsid w:val="00345A27"/>
    <w:rsid w:val="00373CDA"/>
    <w:rsid w:val="00376C47"/>
    <w:rsid w:val="003A7B1D"/>
    <w:rsid w:val="003D28FA"/>
    <w:rsid w:val="003F4461"/>
    <w:rsid w:val="003F56AE"/>
    <w:rsid w:val="00422ADC"/>
    <w:rsid w:val="00424091"/>
    <w:rsid w:val="00433D3F"/>
    <w:rsid w:val="004366C9"/>
    <w:rsid w:val="00455DC2"/>
    <w:rsid w:val="0048017F"/>
    <w:rsid w:val="00495C0F"/>
    <w:rsid w:val="004B4EEA"/>
    <w:rsid w:val="004C70BB"/>
    <w:rsid w:val="004D6FEF"/>
    <w:rsid w:val="004E585B"/>
    <w:rsid w:val="004E72DC"/>
    <w:rsid w:val="00517654"/>
    <w:rsid w:val="0052765C"/>
    <w:rsid w:val="005279EC"/>
    <w:rsid w:val="005302CA"/>
    <w:rsid w:val="005320EB"/>
    <w:rsid w:val="00546EDF"/>
    <w:rsid w:val="00552475"/>
    <w:rsid w:val="00563733"/>
    <w:rsid w:val="00576589"/>
    <w:rsid w:val="00576F92"/>
    <w:rsid w:val="005831B9"/>
    <w:rsid w:val="00591FF2"/>
    <w:rsid w:val="005A7490"/>
    <w:rsid w:val="005C6624"/>
    <w:rsid w:val="005D5C53"/>
    <w:rsid w:val="005F62C6"/>
    <w:rsid w:val="00606F9F"/>
    <w:rsid w:val="00640E25"/>
    <w:rsid w:val="0065721B"/>
    <w:rsid w:val="00684C99"/>
    <w:rsid w:val="006865EB"/>
    <w:rsid w:val="006931B0"/>
    <w:rsid w:val="0069351E"/>
    <w:rsid w:val="006A30B8"/>
    <w:rsid w:val="006B3A7B"/>
    <w:rsid w:val="006B7B08"/>
    <w:rsid w:val="006C2269"/>
    <w:rsid w:val="006D657A"/>
    <w:rsid w:val="006F7045"/>
    <w:rsid w:val="00735FB2"/>
    <w:rsid w:val="0074518E"/>
    <w:rsid w:val="00765A3E"/>
    <w:rsid w:val="0077386D"/>
    <w:rsid w:val="00774EDD"/>
    <w:rsid w:val="00775AF4"/>
    <w:rsid w:val="007847A6"/>
    <w:rsid w:val="0079652F"/>
    <w:rsid w:val="007F29AE"/>
    <w:rsid w:val="008263B6"/>
    <w:rsid w:val="00867F13"/>
    <w:rsid w:val="008951DD"/>
    <w:rsid w:val="008D36E5"/>
    <w:rsid w:val="009102CD"/>
    <w:rsid w:val="009132EC"/>
    <w:rsid w:val="0091756E"/>
    <w:rsid w:val="00946F22"/>
    <w:rsid w:val="009614FA"/>
    <w:rsid w:val="00992590"/>
    <w:rsid w:val="009A23AA"/>
    <w:rsid w:val="009E05BC"/>
    <w:rsid w:val="00A06BD5"/>
    <w:rsid w:val="00A17076"/>
    <w:rsid w:val="00A170AF"/>
    <w:rsid w:val="00A467AC"/>
    <w:rsid w:val="00A620BD"/>
    <w:rsid w:val="00A9057D"/>
    <w:rsid w:val="00A9299D"/>
    <w:rsid w:val="00A97584"/>
    <w:rsid w:val="00AA2D94"/>
    <w:rsid w:val="00AA6562"/>
    <w:rsid w:val="00AE1A6B"/>
    <w:rsid w:val="00AF53A1"/>
    <w:rsid w:val="00B032A8"/>
    <w:rsid w:val="00B13BB8"/>
    <w:rsid w:val="00B36EA9"/>
    <w:rsid w:val="00B9218B"/>
    <w:rsid w:val="00B96439"/>
    <w:rsid w:val="00BC07E2"/>
    <w:rsid w:val="00BD3396"/>
    <w:rsid w:val="00BE1926"/>
    <w:rsid w:val="00BE2D3E"/>
    <w:rsid w:val="00BF045F"/>
    <w:rsid w:val="00BF7964"/>
    <w:rsid w:val="00C11EA7"/>
    <w:rsid w:val="00C15C18"/>
    <w:rsid w:val="00C23068"/>
    <w:rsid w:val="00C33DE2"/>
    <w:rsid w:val="00C40A77"/>
    <w:rsid w:val="00C61B98"/>
    <w:rsid w:val="00C6333B"/>
    <w:rsid w:val="00CA29D8"/>
    <w:rsid w:val="00CD55BB"/>
    <w:rsid w:val="00CF09A6"/>
    <w:rsid w:val="00CF7CBE"/>
    <w:rsid w:val="00D1479E"/>
    <w:rsid w:val="00D23E49"/>
    <w:rsid w:val="00D24BA3"/>
    <w:rsid w:val="00D47C2F"/>
    <w:rsid w:val="00D54573"/>
    <w:rsid w:val="00D56447"/>
    <w:rsid w:val="00D67AA7"/>
    <w:rsid w:val="00D94073"/>
    <w:rsid w:val="00DA4AD3"/>
    <w:rsid w:val="00DC6C78"/>
    <w:rsid w:val="00DC78C5"/>
    <w:rsid w:val="00DD1A75"/>
    <w:rsid w:val="00DD2E99"/>
    <w:rsid w:val="00DD5CDC"/>
    <w:rsid w:val="00DF487E"/>
    <w:rsid w:val="00E01822"/>
    <w:rsid w:val="00E142BA"/>
    <w:rsid w:val="00E15BED"/>
    <w:rsid w:val="00E24378"/>
    <w:rsid w:val="00E31248"/>
    <w:rsid w:val="00E3570B"/>
    <w:rsid w:val="00E363C9"/>
    <w:rsid w:val="00E36CD3"/>
    <w:rsid w:val="00E5635F"/>
    <w:rsid w:val="00E8269A"/>
    <w:rsid w:val="00E8363E"/>
    <w:rsid w:val="00EB6B20"/>
    <w:rsid w:val="00EE14F5"/>
    <w:rsid w:val="00EF5A8A"/>
    <w:rsid w:val="00F14A65"/>
    <w:rsid w:val="00F32AD6"/>
    <w:rsid w:val="00F41BE0"/>
    <w:rsid w:val="00F916DE"/>
    <w:rsid w:val="00FD4AA2"/>
    <w:rsid w:val="00FF3A1E"/>
    <w:rsid w:val="00FF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7F96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2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170AF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A170AF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6B7B08"/>
    <w:pPr>
      <w:ind w:left="720"/>
      <w:contextualSpacing/>
    </w:pPr>
  </w:style>
  <w:style w:type="character" w:customStyle="1" w:styleId="Internet">
    <w:name w:val="Internet 链接"/>
    <w:rsid w:val="00B032A8"/>
    <w:rPr>
      <w:color w:val="0000FF"/>
      <w:u w:val="single"/>
    </w:rPr>
  </w:style>
  <w:style w:type="paragraph" w:customStyle="1" w:styleId="Affiliation">
    <w:name w:val="Affiliation"/>
    <w:basedOn w:val="a"/>
    <w:rsid w:val="00B032A8"/>
    <w:pPr>
      <w:spacing w:after="140" w:line="288" w:lineRule="auto"/>
      <w:jc w:val="center"/>
    </w:pPr>
    <w:rPr>
      <w:rFonts w:ascii="Times New Roman" w:eastAsia="MS Mincho" w:hAnsi="Times New Roman" w:cs="Times New Roman"/>
      <w:i/>
      <w:color w:val="000000"/>
      <w:sz w:val="18"/>
      <w:szCs w:val="20"/>
      <w:lang w:eastAsia="ja-JP"/>
    </w:rPr>
  </w:style>
  <w:style w:type="paragraph" w:styleId="a6">
    <w:name w:val="header"/>
    <w:basedOn w:val="a"/>
    <w:link w:val="Char"/>
    <w:uiPriority w:val="99"/>
    <w:unhideWhenUsed/>
    <w:rsid w:val="00A170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A17076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A17076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A17076"/>
    <w:rPr>
      <w:sz w:val="18"/>
      <w:szCs w:val="18"/>
    </w:rPr>
  </w:style>
  <w:style w:type="character" w:customStyle="1" w:styleId="UnresolvedMention2">
    <w:name w:val="Unresolved Mention2"/>
    <w:basedOn w:val="a0"/>
    <w:uiPriority w:val="99"/>
    <w:semiHidden/>
    <w:unhideWhenUsed/>
    <w:rsid w:val="00546EDF"/>
    <w:rPr>
      <w:color w:val="605E5C"/>
      <w:shd w:val="clear" w:color="auto" w:fill="E1DFDD"/>
    </w:rPr>
  </w:style>
  <w:style w:type="paragraph" w:styleId="a8">
    <w:name w:val="Balloon Text"/>
    <w:basedOn w:val="a"/>
    <w:link w:val="Char1"/>
    <w:uiPriority w:val="99"/>
    <w:semiHidden/>
    <w:unhideWhenUsed/>
    <w:rsid w:val="00274B2A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74B2A"/>
    <w:rPr>
      <w:sz w:val="18"/>
      <w:szCs w:val="18"/>
    </w:rPr>
  </w:style>
  <w:style w:type="character" w:customStyle="1" w:styleId="UnresolvedMention3">
    <w:name w:val="Unresolved Mention3"/>
    <w:basedOn w:val="a0"/>
    <w:uiPriority w:val="99"/>
    <w:semiHidden/>
    <w:unhideWhenUsed/>
    <w:rsid w:val="009A23AA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5831B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2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170AF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A170AF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6B7B08"/>
    <w:pPr>
      <w:ind w:left="720"/>
      <w:contextualSpacing/>
    </w:pPr>
  </w:style>
  <w:style w:type="character" w:customStyle="1" w:styleId="Internet">
    <w:name w:val="Internet 链接"/>
    <w:rsid w:val="00B032A8"/>
    <w:rPr>
      <w:color w:val="0000FF"/>
      <w:u w:val="single"/>
    </w:rPr>
  </w:style>
  <w:style w:type="paragraph" w:customStyle="1" w:styleId="Affiliation">
    <w:name w:val="Affiliation"/>
    <w:basedOn w:val="a"/>
    <w:rsid w:val="00B032A8"/>
    <w:pPr>
      <w:spacing w:after="140" w:line="288" w:lineRule="auto"/>
      <w:jc w:val="center"/>
    </w:pPr>
    <w:rPr>
      <w:rFonts w:ascii="Times New Roman" w:eastAsia="MS Mincho" w:hAnsi="Times New Roman" w:cs="Times New Roman"/>
      <w:i/>
      <w:color w:val="000000"/>
      <w:sz w:val="18"/>
      <w:szCs w:val="20"/>
      <w:lang w:eastAsia="ja-JP"/>
    </w:rPr>
  </w:style>
  <w:style w:type="paragraph" w:styleId="a6">
    <w:name w:val="header"/>
    <w:basedOn w:val="a"/>
    <w:link w:val="Char"/>
    <w:uiPriority w:val="99"/>
    <w:unhideWhenUsed/>
    <w:rsid w:val="00A170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A17076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A17076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A17076"/>
    <w:rPr>
      <w:sz w:val="18"/>
      <w:szCs w:val="18"/>
    </w:rPr>
  </w:style>
  <w:style w:type="character" w:customStyle="1" w:styleId="UnresolvedMention2">
    <w:name w:val="Unresolved Mention2"/>
    <w:basedOn w:val="a0"/>
    <w:uiPriority w:val="99"/>
    <w:semiHidden/>
    <w:unhideWhenUsed/>
    <w:rsid w:val="00546EDF"/>
    <w:rPr>
      <w:color w:val="605E5C"/>
      <w:shd w:val="clear" w:color="auto" w:fill="E1DFDD"/>
    </w:rPr>
  </w:style>
  <w:style w:type="paragraph" w:styleId="a8">
    <w:name w:val="Balloon Text"/>
    <w:basedOn w:val="a"/>
    <w:link w:val="Char1"/>
    <w:uiPriority w:val="99"/>
    <w:semiHidden/>
    <w:unhideWhenUsed/>
    <w:rsid w:val="00274B2A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74B2A"/>
    <w:rPr>
      <w:sz w:val="18"/>
      <w:szCs w:val="18"/>
    </w:rPr>
  </w:style>
  <w:style w:type="character" w:customStyle="1" w:styleId="UnresolvedMention3">
    <w:name w:val="Unresolved Mention3"/>
    <w:basedOn w:val="a0"/>
    <w:uiPriority w:val="99"/>
    <w:semiHidden/>
    <w:unhideWhenUsed/>
    <w:rsid w:val="009A23AA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5831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9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hgdownload.soe.ucsc.edu/admin/exe/linux.x86_64/" TargetMode="External"/><Relationship Id="rId18" Type="http://schemas.openxmlformats.org/officeDocument/2006/relationships/hyperlink" Target="http://rice.plantbiology.msu.edu/" TargetMode="External"/><Relationship Id="rId3" Type="http://schemas.openxmlformats.org/officeDocument/2006/relationships/styles" Target="styles.xml"/><Relationship Id="rId21" Type="http://schemas.openxmlformats.org/officeDocument/2006/relationships/hyperlink" Target="http://cbi.hzau.edu.cn/ppsPCP/files/rice_ppsPCP.tar.gz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github.com/arq5x/bedtools2/releases/download/v2.25.0/bedtools-2.25.0.tar.gz" TargetMode="External"/><Relationship Id="rId17" Type="http://schemas.openxmlformats.org/officeDocument/2006/relationships/hyperlink" Target="http://cbi.hzau.edu.cn/ppsPCP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doi.org/10.5281/zenodo.2567390" TargetMode="External"/><Relationship Id="rId20" Type="http://schemas.openxmlformats.org/officeDocument/2006/relationships/hyperlink" Target="http://rice.hzau.edu.cn/rice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tp://ftp.ncbi.nlm.nih.gov/blast/executables/blast+/LATEST/ncbi-blast-2.7.1+-x64-linux.tar.gz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bioperl.org/INSTALL.html" TargetMode="External"/><Relationship Id="rId23" Type="http://schemas.openxmlformats.org/officeDocument/2006/relationships/hyperlink" Target="http://cbi.hzau.edu.cn/ppsPCP/files/arabidopsis_ppsPCP.tar.gz" TargetMode="External"/><Relationship Id="rId10" Type="http://schemas.openxmlformats.org/officeDocument/2006/relationships/hyperlink" Target="https://github.com/mummer4/mummer/releases/download/v4.0.0beta2/mummer-4.0.0beta2.tar.gz" TargetMode="External"/><Relationship Id="rId19" Type="http://schemas.openxmlformats.org/officeDocument/2006/relationships/hyperlink" Target="http://www.mbkbase.org/R498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tiff"/><Relationship Id="rId14" Type="http://schemas.openxmlformats.org/officeDocument/2006/relationships/hyperlink" Target="http://cole-trapnell-lab.github.io/cufflinks/assets/downloads/cufflinks-2.2.1.Linux_x86_64.tar.gz" TargetMode="External"/><Relationship Id="rId22" Type="http://schemas.openxmlformats.org/officeDocument/2006/relationships/hyperlink" Target="http://mtweb.cs.ucl.ac.uk/mus/www/19genom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4C575-5728-476C-A854-28E081758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TAHIR UL QAMAR</dc:creator>
  <cp:lastModifiedBy>Microsoft</cp:lastModifiedBy>
  <cp:revision>2</cp:revision>
  <dcterms:created xsi:type="dcterms:W3CDTF">2019-03-17T08:42:00Z</dcterms:created>
  <dcterms:modified xsi:type="dcterms:W3CDTF">2019-03-17T08:42:00Z</dcterms:modified>
</cp:coreProperties>
</file>