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C4F1" w14:textId="4158ABD8" w:rsidR="007E3E19" w:rsidRDefault="00E52CD6" w:rsidP="007E3E19">
      <w:pPr>
        <w:spacing w:line="480" w:lineRule="auto"/>
        <w:rPr>
          <w:rFonts w:ascii="Times New Roman" w:hAnsi="Times New Roman" w:cs="Times New Roman"/>
          <w:b/>
          <w:sz w:val="24"/>
          <w:szCs w:val="24"/>
        </w:rPr>
      </w:pPr>
      <w:r w:rsidRPr="00BA73E8">
        <w:rPr>
          <w:rFonts w:ascii="Times New Roman" w:hAnsi="Times New Roman" w:cs="Times New Roman"/>
          <w:b/>
          <w:sz w:val="24"/>
          <w:szCs w:val="24"/>
        </w:rPr>
        <w:t>Supplement</w:t>
      </w:r>
      <w:r w:rsidR="00780B21" w:rsidRPr="00BA73E8">
        <w:rPr>
          <w:rFonts w:ascii="Times New Roman" w:hAnsi="Times New Roman" w:cs="Times New Roman"/>
          <w:b/>
          <w:sz w:val="24"/>
          <w:szCs w:val="24"/>
        </w:rPr>
        <w:t>ary Online Material for “</w:t>
      </w:r>
      <w:r w:rsidR="007E3E19" w:rsidRPr="00E56D7A">
        <w:rPr>
          <w:rFonts w:ascii="Times New Roman" w:hAnsi="Times New Roman" w:cs="Times New Roman"/>
          <w:b/>
          <w:sz w:val="24"/>
          <w:szCs w:val="24"/>
        </w:rPr>
        <w:t>Ap</w:t>
      </w:r>
      <w:r w:rsidR="007E3E19">
        <w:rPr>
          <w:rFonts w:ascii="Times New Roman" w:hAnsi="Times New Roman" w:cs="Times New Roman"/>
          <w:b/>
          <w:sz w:val="24"/>
          <w:szCs w:val="24"/>
        </w:rPr>
        <w:t xml:space="preserve">plying Functional Traits to </w:t>
      </w:r>
      <w:proofErr w:type="spellStart"/>
      <w:r w:rsidR="007E3E19">
        <w:rPr>
          <w:rFonts w:ascii="Times New Roman" w:hAnsi="Times New Roman" w:cs="Times New Roman"/>
          <w:b/>
          <w:sz w:val="24"/>
          <w:szCs w:val="24"/>
        </w:rPr>
        <w:t>Eco</w:t>
      </w:r>
      <w:r w:rsidR="007E3E19" w:rsidRPr="00E56D7A">
        <w:rPr>
          <w:rFonts w:ascii="Times New Roman" w:hAnsi="Times New Roman" w:cs="Times New Roman"/>
          <w:b/>
          <w:sz w:val="24"/>
          <w:szCs w:val="24"/>
        </w:rPr>
        <w:t>geomorphic</w:t>
      </w:r>
      <w:proofErr w:type="spellEnd"/>
      <w:r w:rsidR="007E3E19" w:rsidRPr="00E56D7A">
        <w:rPr>
          <w:rFonts w:ascii="Times New Roman" w:hAnsi="Times New Roman" w:cs="Times New Roman"/>
          <w:b/>
          <w:sz w:val="24"/>
          <w:szCs w:val="24"/>
        </w:rPr>
        <w:t xml:space="preserve"> </w:t>
      </w:r>
      <w:r w:rsidR="007E3E19">
        <w:rPr>
          <w:rFonts w:ascii="Times New Roman" w:hAnsi="Times New Roman" w:cs="Times New Roman"/>
          <w:b/>
          <w:sz w:val="24"/>
          <w:szCs w:val="24"/>
        </w:rPr>
        <w:t>P</w:t>
      </w:r>
      <w:r w:rsidR="00B12895">
        <w:rPr>
          <w:rFonts w:ascii="Times New Roman" w:hAnsi="Times New Roman" w:cs="Times New Roman"/>
          <w:b/>
          <w:sz w:val="24"/>
          <w:szCs w:val="24"/>
        </w:rPr>
        <w:t xml:space="preserve">rocesses </w:t>
      </w:r>
      <w:r w:rsidR="007E3E19" w:rsidRPr="00E56D7A">
        <w:rPr>
          <w:rFonts w:ascii="Times New Roman" w:hAnsi="Times New Roman" w:cs="Times New Roman"/>
          <w:b/>
          <w:sz w:val="24"/>
          <w:szCs w:val="24"/>
        </w:rPr>
        <w:t xml:space="preserve">in </w:t>
      </w:r>
      <w:r w:rsidR="007E3E19">
        <w:rPr>
          <w:rFonts w:ascii="Times New Roman" w:hAnsi="Times New Roman" w:cs="Times New Roman"/>
          <w:b/>
          <w:sz w:val="24"/>
          <w:szCs w:val="24"/>
        </w:rPr>
        <w:t>R</w:t>
      </w:r>
      <w:r w:rsidR="007E3E19" w:rsidRPr="00E56D7A">
        <w:rPr>
          <w:rFonts w:ascii="Times New Roman" w:hAnsi="Times New Roman" w:cs="Times New Roman"/>
          <w:b/>
          <w:sz w:val="24"/>
          <w:szCs w:val="24"/>
        </w:rPr>
        <w:t xml:space="preserve">iparian </w:t>
      </w:r>
      <w:r w:rsidR="007E3E19">
        <w:rPr>
          <w:rFonts w:ascii="Times New Roman" w:hAnsi="Times New Roman" w:cs="Times New Roman"/>
          <w:b/>
          <w:sz w:val="24"/>
          <w:szCs w:val="24"/>
        </w:rPr>
        <w:t>E</w:t>
      </w:r>
      <w:r w:rsidR="007E3E19" w:rsidRPr="00E56D7A">
        <w:rPr>
          <w:rFonts w:ascii="Times New Roman" w:hAnsi="Times New Roman" w:cs="Times New Roman"/>
          <w:b/>
          <w:sz w:val="24"/>
          <w:szCs w:val="24"/>
        </w:rPr>
        <w:t>cosystems</w:t>
      </w:r>
      <w:r w:rsidR="00780B21" w:rsidRPr="00BA73E8">
        <w:rPr>
          <w:rFonts w:ascii="Times New Roman" w:hAnsi="Times New Roman" w:cs="Times New Roman"/>
          <w:b/>
          <w:sz w:val="24"/>
          <w:szCs w:val="24"/>
        </w:rPr>
        <w:t>”</w:t>
      </w:r>
    </w:p>
    <w:p w14:paraId="38D0C69A" w14:textId="007F90E6" w:rsidR="00780B21" w:rsidRPr="007E3E19" w:rsidRDefault="00780B21" w:rsidP="007E3E19">
      <w:pPr>
        <w:spacing w:line="480" w:lineRule="auto"/>
        <w:rPr>
          <w:rFonts w:ascii="Times New Roman" w:hAnsi="Times New Roman" w:cs="Times New Roman"/>
          <w:b/>
          <w:sz w:val="24"/>
          <w:szCs w:val="24"/>
        </w:rPr>
      </w:pPr>
      <w:r w:rsidRPr="00BA73E8">
        <w:rPr>
          <w:rFonts w:ascii="Times New Roman" w:hAnsi="Times New Roman" w:cs="Times New Roman"/>
          <w:sz w:val="24"/>
          <w:szCs w:val="24"/>
        </w:rPr>
        <w:t xml:space="preserve">Rebecca M. Diehl, </w:t>
      </w:r>
      <w:r w:rsidR="00BA73E8" w:rsidRPr="00BA73E8">
        <w:rPr>
          <w:rFonts w:ascii="Times New Roman" w:hAnsi="Times New Roman" w:cs="Times New Roman"/>
          <w:sz w:val="24"/>
          <w:szCs w:val="24"/>
        </w:rPr>
        <w:t>David M. Merritt, Andrew C. Wilcox</w:t>
      </w:r>
      <w:r w:rsidR="006559ED">
        <w:rPr>
          <w:rFonts w:ascii="Times New Roman" w:hAnsi="Times New Roman" w:cs="Times New Roman"/>
          <w:sz w:val="24"/>
          <w:szCs w:val="24"/>
        </w:rPr>
        <w:t>, Michael L. Scott</w:t>
      </w:r>
    </w:p>
    <w:p w14:paraId="3C5FD1F8" w14:textId="77777777" w:rsidR="00E52CD6" w:rsidRPr="00BA73E8" w:rsidRDefault="00E52CD6" w:rsidP="00E52CD6">
      <w:pPr>
        <w:rPr>
          <w:rFonts w:ascii="Times New Roman" w:hAnsi="Times New Roman" w:cs="Times New Roman"/>
          <w:b/>
          <w:i/>
          <w:sz w:val="24"/>
          <w:szCs w:val="24"/>
        </w:rPr>
      </w:pPr>
      <w:r w:rsidRPr="00BA73E8">
        <w:rPr>
          <w:rFonts w:ascii="Times New Roman" w:hAnsi="Times New Roman" w:cs="Times New Roman"/>
          <w:b/>
          <w:i/>
          <w:sz w:val="24"/>
          <w:szCs w:val="24"/>
        </w:rPr>
        <w:t>Trait Measurement Methodology</w:t>
      </w:r>
    </w:p>
    <w:p w14:paraId="4306F0A2" w14:textId="28AFAD82" w:rsidR="00E52CD6" w:rsidRPr="00BA73E8" w:rsidRDefault="00E52CD6" w:rsidP="00BA73E8">
      <w:pPr>
        <w:spacing w:line="480" w:lineRule="auto"/>
        <w:rPr>
          <w:rFonts w:ascii="Times New Roman" w:hAnsi="Times New Roman" w:cs="Times New Roman"/>
          <w:sz w:val="24"/>
          <w:szCs w:val="24"/>
        </w:rPr>
      </w:pPr>
      <w:r w:rsidRPr="00BA73E8">
        <w:rPr>
          <w:rFonts w:ascii="Times New Roman" w:hAnsi="Times New Roman" w:cs="Times New Roman"/>
          <w:sz w:val="24"/>
          <w:szCs w:val="24"/>
        </w:rPr>
        <w:t>We measured plant traits for 1</w:t>
      </w:r>
      <w:r w:rsidR="00ED4828" w:rsidRPr="00BA73E8">
        <w:rPr>
          <w:rFonts w:ascii="Times New Roman" w:hAnsi="Times New Roman" w:cs="Times New Roman"/>
          <w:sz w:val="24"/>
          <w:szCs w:val="24"/>
        </w:rPr>
        <w:t>30</w:t>
      </w:r>
      <w:r w:rsidRPr="00BA73E8">
        <w:rPr>
          <w:rFonts w:ascii="Times New Roman" w:hAnsi="Times New Roman" w:cs="Times New Roman"/>
          <w:sz w:val="24"/>
          <w:szCs w:val="24"/>
        </w:rPr>
        <w:t xml:space="preserve"> individual plants that represented 34 species common to the Yampa Rive</w:t>
      </w:r>
      <w:bookmarkStart w:id="0" w:name="_GoBack"/>
      <w:bookmarkEnd w:id="0"/>
      <w:r w:rsidRPr="00BA73E8">
        <w:rPr>
          <w:rFonts w:ascii="Times New Roman" w:hAnsi="Times New Roman" w:cs="Times New Roman"/>
          <w:sz w:val="24"/>
          <w:szCs w:val="24"/>
        </w:rPr>
        <w:t xml:space="preserve">r and Green Rivers in Dinosaur National Monument during the summer of 2015. </w:t>
      </w:r>
      <w:r w:rsidR="00E940B7">
        <w:rPr>
          <w:rFonts w:ascii="Times New Roman" w:hAnsi="Times New Roman" w:cs="Times New Roman"/>
          <w:sz w:val="24"/>
          <w:szCs w:val="24"/>
        </w:rPr>
        <w:t>Plant sampling occurred along ~0.5 km reaches at three sites</w:t>
      </w:r>
      <w:r w:rsidR="00490E0C">
        <w:rPr>
          <w:rFonts w:ascii="Times New Roman" w:hAnsi="Times New Roman" w:cs="Times New Roman"/>
          <w:sz w:val="24"/>
          <w:szCs w:val="24"/>
        </w:rPr>
        <w:t xml:space="preserve">: </w:t>
      </w:r>
      <w:proofErr w:type="spellStart"/>
      <w:r w:rsidR="00490E0C">
        <w:rPr>
          <w:rFonts w:ascii="Times New Roman" w:hAnsi="Times New Roman" w:cs="Times New Roman"/>
          <w:sz w:val="24"/>
          <w:szCs w:val="24"/>
        </w:rPr>
        <w:t>Deerlodge</w:t>
      </w:r>
      <w:proofErr w:type="spellEnd"/>
      <w:r w:rsidR="00490E0C">
        <w:rPr>
          <w:rFonts w:ascii="Times New Roman" w:hAnsi="Times New Roman" w:cs="Times New Roman"/>
          <w:sz w:val="24"/>
          <w:szCs w:val="24"/>
        </w:rPr>
        <w:t xml:space="preserve"> Park </w:t>
      </w:r>
      <w:r w:rsidR="00E940B7">
        <w:rPr>
          <w:rFonts w:ascii="Times New Roman" w:hAnsi="Times New Roman" w:cs="Times New Roman"/>
          <w:sz w:val="24"/>
          <w:szCs w:val="24"/>
        </w:rPr>
        <w:t xml:space="preserve">and Harding Hole on the Yampa River at river mile </w:t>
      </w:r>
      <w:r w:rsidR="00BA5102">
        <w:rPr>
          <w:rFonts w:ascii="Times New Roman" w:hAnsi="Times New Roman" w:cs="Times New Roman"/>
          <w:sz w:val="24"/>
          <w:szCs w:val="24"/>
        </w:rPr>
        <w:t>46</w:t>
      </w:r>
      <w:r w:rsidR="00E940B7">
        <w:rPr>
          <w:rFonts w:ascii="Times New Roman" w:hAnsi="Times New Roman" w:cs="Times New Roman"/>
          <w:sz w:val="24"/>
          <w:szCs w:val="24"/>
        </w:rPr>
        <w:t xml:space="preserve"> and </w:t>
      </w:r>
      <w:r w:rsidR="00BA5102">
        <w:rPr>
          <w:rFonts w:ascii="Times New Roman" w:hAnsi="Times New Roman" w:cs="Times New Roman"/>
          <w:sz w:val="24"/>
          <w:szCs w:val="24"/>
        </w:rPr>
        <w:t>20</w:t>
      </w:r>
      <w:r w:rsidR="00E940B7">
        <w:rPr>
          <w:rFonts w:ascii="Times New Roman" w:hAnsi="Times New Roman" w:cs="Times New Roman"/>
          <w:sz w:val="24"/>
          <w:szCs w:val="24"/>
        </w:rPr>
        <w:t>, relative to the downstream confluence with the Green River, and Island Park</w:t>
      </w:r>
      <w:r w:rsidR="00F03129">
        <w:rPr>
          <w:rFonts w:ascii="Times New Roman" w:hAnsi="Times New Roman" w:cs="Times New Roman"/>
          <w:sz w:val="24"/>
          <w:szCs w:val="24"/>
        </w:rPr>
        <w:t xml:space="preserve"> on the middle Green River</w:t>
      </w:r>
      <w:r w:rsidR="00E940B7">
        <w:rPr>
          <w:rFonts w:ascii="Times New Roman" w:hAnsi="Times New Roman" w:cs="Times New Roman"/>
          <w:sz w:val="24"/>
          <w:szCs w:val="24"/>
        </w:rPr>
        <w:t xml:space="preserve"> located </w:t>
      </w:r>
      <w:r w:rsidR="00BA5102">
        <w:rPr>
          <w:rFonts w:ascii="Times New Roman" w:hAnsi="Times New Roman" w:cs="Times New Roman"/>
          <w:sz w:val="24"/>
          <w:szCs w:val="24"/>
        </w:rPr>
        <w:t>13</w:t>
      </w:r>
      <w:r w:rsidR="00E940B7">
        <w:rPr>
          <w:rFonts w:ascii="Times New Roman" w:hAnsi="Times New Roman" w:cs="Times New Roman"/>
          <w:sz w:val="24"/>
          <w:szCs w:val="24"/>
        </w:rPr>
        <w:t xml:space="preserve"> river miles downstream from the confluence.</w:t>
      </w:r>
      <w:r w:rsidR="00490E0C">
        <w:rPr>
          <w:rFonts w:ascii="Times New Roman" w:hAnsi="Times New Roman" w:cs="Times New Roman"/>
          <w:sz w:val="24"/>
          <w:szCs w:val="24"/>
        </w:rPr>
        <w:t xml:space="preserve"> </w:t>
      </w:r>
      <w:r w:rsidRPr="00BA73E8">
        <w:rPr>
          <w:rFonts w:ascii="Times New Roman" w:hAnsi="Times New Roman" w:cs="Times New Roman"/>
          <w:sz w:val="24"/>
          <w:szCs w:val="24"/>
        </w:rPr>
        <w:t xml:space="preserve">We identified plants growing in settings typical for that species along these river systems and targeted species to ensure representation </w:t>
      </w:r>
      <w:r w:rsidR="007607D0">
        <w:rPr>
          <w:rFonts w:ascii="Times New Roman" w:hAnsi="Times New Roman" w:cs="Times New Roman"/>
          <w:sz w:val="24"/>
          <w:szCs w:val="24"/>
        </w:rPr>
        <w:t xml:space="preserve">across </w:t>
      </w:r>
      <w:r w:rsidRPr="00BA73E8">
        <w:rPr>
          <w:rFonts w:ascii="Times New Roman" w:hAnsi="Times New Roman" w:cs="Times New Roman"/>
          <w:sz w:val="24"/>
          <w:szCs w:val="24"/>
        </w:rPr>
        <w:t xml:space="preserve">a </w:t>
      </w:r>
      <w:r w:rsidR="007607D0">
        <w:rPr>
          <w:rFonts w:ascii="Times New Roman" w:hAnsi="Times New Roman" w:cs="Times New Roman"/>
          <w:sz w:val="24"/>
          <w:szCs w:val="24"/>
        </w:rPr>
        <w:t>wide</w:t>
      </w:r>
      <w:r w:rsidR="007607D0" w:rsidRPr="00BA73E8">
        <w:rPr>
          <w:rFonts w:ascii="Times New Roman" w:hAnsi="Times New Roman" w:cs="Times New Roman"/>
          <w:sz w:val="24"/>
          <w:szCs w:val="24"/>
        </w:rPr>
        <w:t xml:space="preserve"> </w:t>
      </w:r>
      <w:r w:rsidRPr="00BA73E8">
        <w:rPr>
          <w:rFonts w:ascii="Times New Roman" w:hAnsi="Times New Roman" w:cs="Times New Roman"/>
          <w:sz w:val="24"/>
          <w:szCs w:val="24"/>
        </w:rPr>
        <w:t>environmental gradient. For each species, we strove to collect data for at least three healthy mature individuals, however, traits for 5 of the 3</w:t>
      </w:r>
      <w:r w:rsidR="00ED4828" w:rsidRPr="00BA73E8">
        <w:rPr>
          <w:rFonts w:ascii="Times New Roman" w:hAnsi="Times New Roman" w:cs="Times New Roman"/>
          <w:sz w:val="24"/>
          <w:szCs w:val="24"/>
        </w:rPr>
        <w:t>4</w:t>
      </w:r>
      <w:r w:rsidRPr="00BA73E8">
        <w:rPr>
          <w:rFonts w:ascii="Times New Roman" w:hAnsi="Times New Roman" w:cs="Times New Roman"/>
          <w:sz w:val="24"/>
          <w:szCs w:val="24"/>
        </w:rPr>
        <w:t xml:space="preserve"> species in our dataset represent samples for less than 3 individuals (supplement Table S1). </w:t>
      </w:r>
    </w:p>
    <w:p w14:paraId="7C4A5303" w14:textId="76A0267F" w:rsidR="00E52CD6" w:rsidRPr="00BA73E8" w:rsidRDefault="00E52CD6" w:rsidP="00BA73E8">
      <w:pPr>
        <w:spacing w:line="480" w:lineRule="auto"/>
        <w:rPr>
          <w:rFonts w:ascii="Times New Roman" w:hAnsi="Times New Roman" w:cs="Times New Roman"/>
          <w:sz w:val="24"/>
          <w:szCs w:val="24"/>
        </w:rPr>
      </w:pPr>
      <w:r w:rsidRPr="00BA73E8">
        <w:rPr>
          <w:rFonts w:ascii="Times New Roman" w:hAnsi="Times New Roman" w:cs="Times New Roman"/>
          <w:sz w:val="24"/>
          <w:szCs w:val="24"/>
        </w:rPr>
        <w:t xml:space="preserve">Our approach to characterizing the three dominant woody species, </w:t>
      </w:r>
      <w:proofErr w:type="spellStart"/>
      <w:r w:rsidRPr="00BA73E8">
        <w:rPr>
          <w:rFonts w:ascii="Times New Roman" w:hAnsi="Times New Roman" w:cs="Times New Roman"/>
          <w:i/>
          <w:sz w:val="24"/>
          <w:szCs w:val="24"/>
        </w:rPr>
        <w:t>Populus</w:t>
      </w:r>
      <w:proofErr w:type="spellEnd"/>
      <w:r w:rsidRPr="00BA73E8">
        <w:rPr>
          <w:rFonts w:ascii="Times New Roman" w:hAnsi="Times New Roman" w:cs="Times New Roman"/>
          <w:i/>
          <w:sz w:val="24"/>
          <w:szCs w:val="24"/>
        </w:rPr>
        <w:t xml:space="preserve"> </w:t>
      </w:r>
      <w:proofErr w:type="spellStart"/>
      <w:r w:rsidR="002447D2" w:rsidRPr="00BA73E8">
        <w:rPr>
          <w:rFonts w:ascii="Times New Roman" w:hAnsi="Times New Roman" w:cs="Times New Roman"/>
          <w:i/>
          <w:sz w:val="24"/>
          <w:szCs w:val="24"/>
        </w:rPr>
        <w:t>fremontii</w:t>
      </w:r>
      <w:proofErr w:type="spellEnd"/>
      <w:r w:rsidRPr="00BA73E8">
        <w:rPr>
          <w:rFonts w:ascii="Times New Roman" w:hAnsi="Times New Roman" w:cs="Times New Roman"/>
          <w:sz w:val="24"/>
          <w:szCs w:val="24"/>
        </w:rPr>
        <w:t xml:space="preserve">, </w:t>
      </w:r>
      <w:r w:rsidRPr="00BA73E8">
        <w:rPr>
          <w:rFonts w:ascii="Times New Roman" w:hAnsi="Times New Roman" w:cs="Times New Roman"/>
          <w:i/>
          <w:sz w:val="24"/>
          <w:szCs w:val="24"/>
        </w:rPr>
        <w:t xml:space="preserve">Salix </w:t>
      </w:r>
      <w:proofErr w:type="spellStart"/>
      <w:r w:rsidR="002447D2" w:rsidRPr="00BA73E8">
        <w:rPr>
          <w:rFonts w:ascii="Times New Roman" w:hAnsi="Times New Roman" w:cs="Times New Roman"/>
          <w:i/>
          <w:sz w:val="24"/>
          <w:szCs w:val="24"/>
        </w:rPr>
        <w:t>exigua</w:t>
      </w:r>
      <w:proofErr w:type="spellEnd"/>
      <w:r w:rsidRPr="00BA73E8">
        <w:rPr>
          <w:rFonts w:ascii="Times New Roman" w:hAnsi="Times New Roman" w:cs="Times New Roman"/>
          <w:sz w:val="24"/>
          <w:szCs w:val="24"/>
        </w:rPr>
        <w:t xml:space="preserve">, and </w:t>
      </w:r>
      <w:proofErr w:type="spellStart"/>
      <w:r w:rsidRPr="00BA73E8">
        <w:rPr>
          <w:rFonts w:ascii="Times New Roman" w:hAnsi="Times New Roman" w:cs="Times New Roman"/>
          <w:i/>
          <w:sz w:val="24"/>
          <w:szCs w:val="24"/>
        </w:rPr>
        <w:t>Tamarix</w:t>
      </w:r>
      <w:proofErr w:type="spellEnd"/>
      <w:r w:rsidRPr="00BA73E8">
        <w:rPr>
          <w:rFonts w:ascii="Times New Roman" w:hAnsi="Times New Roman" w:cs="Times New Roman"/>
          <w:i/>
          <w:sz w:val="24"/>
          <w:szCs w:val="24"/>
        </w:rPr>
        <w:t xml:space="preserve"> </w:t>
      </w:r>
      <w:proofErr w:type="spellStart"/>
      <w:r w:rsidR="002447D2" w:rsidRPr="00BA73E8">
        <w:rPr>
          <w:rFonts w:ascii="Times New Roman" w:hAnsi="Times New Roman" w:cs="Times New Roman"/>
          <w:i/>
          <w:sz w:val="24"/>
          <w:szCs w:val="24"/>
        </w:rPr>
        <w:t>r</w:t>
      </w:r>
      <w:r w:rsidRPr="00BA73E8">
        <w:rPr>
          <w:rFonts w:ascii="Times New Roman" w:hAnsi="Times New Roman" w:cs="Times New Roman"/>
          <w:i/>
          <w:sz w:val="24"/>
          <w:szCs w:val="24"/>
        </w:rPr>
        <w:t>amosissima</w:t>
      </w:r>
      <w:proofErr w:type="spellEnd"/>
      <w:r w:rsidRPr="00BA73E8">
        <w:rPr>
          <w:rFonts w:ascii="Times New Roman" w:hAnsi="Times New Roman" w:cs="Times New Roman"/>
          <w:sz w:val="24"/>
          <w:szCs w:val="24"/>
        </w:rPr>
        <w:t xml:space="preserve">, differed. In addition to collecting traits for three mature, healthy individuals, we also identified individuals that spanned a range of sizes and therefore life-history stages, from small seedlings to mature plants. For </w:t>
      </w:r>
      <w:proofErr w:type="spellStart"/>
      <w:r w:rsidRPr="00BA73E8">
        <w:rPr>
          <w:rFonts w:ascii="Times New Roman" w:hAnsi="Times New Roman" w:cs="Times New Roman"/>
          <w:i/>
          <w:sz w:val="24"/>
          <w:szCs w:val="24"/>
        </w:rPr>
        <w:t>Tamarix</w:t>
      </w:r>
      <w:proofErr w:type="spellEnd"/>
      <w:r w:rsidRPr="00BA73E8">
        <w:rPr>
          <w:rFonts w:ascii="Times New Roman" w:hAnsi="Times New Roman" w:cs="Times New Roman"/>
          <w:sz w:val="24"/>
          <w:szCs w:val="24"/>
        </w:rPr>
        <w:t xml:space="preserve"> and </w:t>
      </w:r>
      <w:proofErr w:type="spellStart"/>
      <w:r w:rsidRPr="00BA73E8">
        <w:rPr>
          <w:rFonts w:ascii="Times New Roman" w:hAnsi="Times New Roman" w:cs="Times New Roman"/>
          <w:i/>
          <w:sz w:val="24"/>
          <w:szCs w:val="24"/>
        </w:rPr>
        <w:t>Populus</w:t>
      </w:r>
      <w:proofErr w:type="spellEnd"/>
      <w:r w:rsidRPr="00BA73E8">
        <w:rPr>
          <w:rFonts w:ascii="Times New Roman" w:hAnsi="Times New Roman" w:cs="Times New Roman"/>
          <w:sz w:val="24"/>
          <w:szCs w:val="24"/>
        </w:rPr>
        <w:t>, we categorized the data into three life-history stages (seedling</w:t>
      </w:r>
      <w:r w:rsidR="00DD2BA1">
        <w:rPr>
          <w:rFonts w:ascii="Times New Roman" w:hAnsi="Times New Roman" w:cs="Times New Roman"/>
          <w:sz w:val="24"/>
          <w:szCs w:val="24"/>
        </w:rPr>
        <w:t xml:space="preserve"> with a 0.5 m height cutoff</w:t>
      </w:r>
      <w:r w:rsidRPr="00BA73E8">
        <w:rPr>
          <w:rFonts w:ascii="Times New Roman" w:hAnsi="Times New Roman" w:cs="Times New Roman"/>
          <w:sz w:val="24"/>
          <w:szCs w:val="24"/>
        </w:rPr>
        <w:t>, sapling</w:t>
      </w:r>
      <w:r w:rsidR="00DD2BA1">
        <w:rPr>
          <w:rFonts w:ascii="Times New Roman" w:hAnsi="Times New Roman" w:cs="Times New Roman"/>
          <w:sz w:val="24"/>
          <w:szCs w:val="24"/>
        </w:rPr>
        <w:t xml:space="preserve"> with a 1.5 m height cutoff</w:t>
      </w:r>
      <w:r w:rsidR="00F03129">
        <w:rPr>
          <w:rFonts w:ascii="Times New Roman" w:hAnsi="Times New Roman" w:cs="Times New Roman"/>
          <w:sz w:val="24"/>
          <w:szCs w:val="24"/>
        </w:rPr>
        <w:t xml:space="preserve"> for </w:t>
      </w:r>
      <w:proofErr w:type="spellStart"/>
      <w:r w:rsidR="00F03129" w:rsidRPr="00F03129">
        <w:rPr>
          <w:rFonts w:ascii="Times New Roman" w:hAnsi="Times New Roman" w:cs="Times New Roman"/>
          <w:i/>
          <w:sz w:val="24"/>
          <w:szCs w:val="24"/>
        </w:rPr>
        <w:t>Tamarix</w:t>
      </w:r>
      <w:proofErr w:type="spellEnd"/>
      <w:r w:rsidR="00F03129">
        <w:rPr>
          <w:rFonts w:ascii="Times New Roman" w:hAnsi="Times New Roman" w:cs="Times New Roman"/>
          <w:sz w:val="24"/>
          <w:szCs w:val="24"/>
        </w:rPr>
        <w:t xml:space="preserve"> and 2.0 m height cutoff for </w:t>
      </w:r>
      <w:proofErr w:type="spellStart"/>
      <w:r w:rsidR="00F03129" w:rsidRPr="00F03129">
        <w:rPr>
          <w:rFonts w:ascii="Times New Roman" w:hAnsi="Times New Roman" w:cs="Times New Roman"/>
          <w:i/>
          <w:sz w:val="24"/>
          <w:szCs w:val="24"/>
        </w:rPr>
        <w:t>Populus</w:t>
      </w:r>
      <w:proofErr w:type="spellEnd"/>
      <w:r w:rsidRPr="00BA73E8">
        <w:rPr>
          <w:rFonts w:ascii="Times New Roman" w:hAnsi="Times New Roman" w:cs="Times New Roman"/>
          <w:sz w:val="24"/>
          <w:szCs w:val="24"/>
        </w:rPr>
        <w:t xml:space="preserve">, mature) and for </w:t>
      </w:r>
      <w:r w:rsidRPr="00DC2D7D">
        <w:rPr>
          <w:rFonts w:ascii="Times New Roman" w:hAnsi="Times New Roman" w:cs="Times New Roman"/>
          <w:i/>
          <w:sz w:val="24"/>
          <w:szCs w:val="24"/>
        </w:rPr>
        <w:t>Salix</w:t>
      </w:r>
      <w:r w:rsidRPr="00BA73E8">
        <w:rPr>
          <w:rFonts w:ascii="Times New Roman" w:hAnsi="Times New Roman" w:cs="Times New Roman"/>
          <w:sz w:val="24"/>
          <w:szCs w:val="24"/>
        </w:rPr>
        <w:t>, we categorized the data into two life-history stages because of the smaller range in plant height (seedling</w:t>
      </w:r>
      <w:r w:rsidR="00BD6FE3">
        <w:rPr>
          <w:rFonts w:ascii="Times New Roman" w:hAnsi="Times New Roman" w:cs="Times New Roman"/>
          <w:sz w:val="24"/>
          <w:szCs w:val="24"/>
        </w:rPr>
        <w:t xml:space="preserve"> with a 0.5 m cutoff </w:t>
      </w:r>
      <w:r w:rsidRPr="00BA73E8">
        <w:rPr>
          <w:rFonts w:ascii="Times New Roman" w:hAnsi="Times New Roman" w:cs="Times New Roman"/>
          <w:sz w:val="24"/>
          <w:szCs w:val="24"/>
        </w:rPr>
        <w:t xml:space="preserve">and mature). </w:t>
      </w:r>
    </w:p>
    <w:p w14:paraId="4A5F83F7" w14:textId="31779845" w:rsidR="00E52CD6" w:rsidRPr="00BA73E8" w:rsidRDefault="00E52CD6" w:rsidP="00BA73E8">
      <w:pPr>
        <w:spacing w:line="480" w:lineRule="auto"/>
        <w:rPr>
          <w:rFonts w:ascii="Times New Roman" w:hAnsi="Times New Roman" w:cs="Times New Roman"/>
          <w:sz w:val="24"/>
          <w:szCs w:val="24"/>
        </w:rPr>
      </w:pPr>
      <w:r w:rsidRPr="00BA73E8">
        <w:rPr>
          <w:rFonts w:ascii="Times New Roman" w:hAnsi="Times New Roman" w:cs="Times New Roman"/>
          <w:sz w:val="24"/>
          <w:szCs w:val="24"/>
        </w:rPr>
        <w:lastRenderedPageBreak/>
        <w:t>For each individual we measured a suite of traits in the field, took photographs, and collected stem and leaf samples for laboratory analysis. Plant height was identified as the distance between the upper boundary of the main photosynthetic tissue and the ground</w:t>
      </w:r>
      <w:r w:rsidR="00DE3678">
        <w:rPr>
          <w:rFonts w:ascii="Times New Roman" w:hAnsi="Times New Roman" w:cs="Times New Roman"/>
          <w:sz w:val="24"/>
          <w:szCs w:val="24"/>
        </w:rPr>
        <w:t xml:space="preserve"> (Perez-</w:t>
      </w:r>
      <w:proofErr w:type="spellStart"/>
      <w:r w:rsidR="00DE3678">
        <w:rPr>
          <w:rFonts w:ascii="Times New Roman" w:hAnsi="Times New Roman" w:cs="Times New Roman"/>
          <w:sz w:val="24"/>
          <w:szCs w:val="24"/>
        </w:rPr>
        <w:t>Harguindeguy</w:t>
      </w:r>
      <w:proofErr w:type="spellEnd"/>
      <w:r w:rsidR="00DE3678">
        <w:rPr>
          <w:rFonts w:ascii="Times New Roman" w:hAnsi="Times New Roman" w:cs="Times New Roman"/>
          <w:sz w:val="24"/>
          <w:szCs w:val="24"/>
        </w:rPr>
        <w:t xml:space="preserve"> et al. 2013)</w:t>
      </w:r>
      <w:r w:rsidRPr="00BA73E8">
        <w:rPr>
          <w:rFonts w:ascii="Times New Roman" w:hAnsi="Times New Roman" w:cs="Times New Roman"/>
          <w:sz w:val="24"/>
          <w:szCs w:val="24"/>
        </w:rPr>
        <w:t xml:space="preserve"> and measured using either a measuring tape or laser finder (</w:t>
      </w:r>
      <w:proofErr w:type="spellStart"/>
      <w:r w:rsidRPr="00BA73E8">
        <w:rPr>
          <w:rFonts w:ascii="Times New Roman" w:hAnsi="Times New Roman" w:cs="Times New Roman"/>
          <w:sz w:val="24"/>
          <w:szCs w:val="24"/>
        </w:rPr>
        <w:t>Compas</w:t>
      </w:r>
      <w:proofErr w:type="spellEnd"/>
      <w:r w:rsidRPr="00BA73E8">
        <w:rPr>
          <w:rFonts w:ascii="Times New Roman" w:hAnsi="Times New Roman" w:cs="Times New Roman"/>
          <w:sz w:val="24"/>
          <w:szCs w:val="24"/>
        </w:rPr>
        <w:t xml:space="preserve"> Tools </w:t>
      </w:r>
      <w:proofErr w:type="spellStart"/>
      <w:r w:rsidRPr="00BA73E8">
        <w:rPr>
          <w:rFonts w:ascii="Times New Roman" w:hAnsi="Times New Roman" w:cs="Times New Roman"/>
          <w:sz w:val="24"/>
          <w:szCs w:val="24"/>
        </w:rPr>
        <w:t>TruPulse</w:t>
      </w:r>
      <w:proofErr w:type="spellEnd"/>
      <w:r w:rsidRPr="00BA73E8">
        <w:rPr>
          <w:rFonts w:ascii="Times New Roman" w:hAnsi="Times New Roman" w:cs="Times New Roman"/>
          <w:sz w:val="24"/>
          <w:szCs w:val="24"/>
        </w:rPr>
        <w:t xml:space="preserve"> 200). Plant diameter was measured as the basal diameter immediately above the ground surface. For mature woody plants, we measured the diameter at breast height of the dominant stem and for plants with multiple stems growing from the ground, diameter was measured for all stems, but the representative diameter is that of the dominant stem. </w:t>
      </w:r>
    </w:p>
    <w:p w14:paraId="4D566788" w14:textId="5112E01D" w:rsidR="00E52CD6" w:rsidRPr="00BA73E8" w:rsidRDefault="00E52CD6" w:rsidP="00BA73E8">
      <w:pPr>
        <w:spacing w:line="480" w:lineRule="auto"/>
        <w:rPr>
          <w:rFonts w:ascii="Times New Roman" w:hAnsi="Times New Roman" w:cs="Times New Roman"/>
          <w:sz w:val="24"/>
          <w:szCs w:val="24"/>
        </w:rPr>
      </w:pPr>
      <w:r w:rsidRPr="00BA73E8">
        <w:rPr>
          <w:rFonts w:ascii="Times New Roman" w:hAnsi="Times New Roman" w:cs="Times New Roman"/>
          <w:sz w:val="24"/>
          <w:szCs w:val="24"/>
        </w:rPr>
        <w:t xml:space="preserve">Projected frontal area was quantified from digital photographs taken of individual plants against a solid red background. We found that the red background provided the greatest contrast with the foliage and stems for most plants.  Photographs were taken looking generally downstream with a simple point-and-shoot camera positioned parallel to the ground surface and focused on the mid-point of the plant. Each photo was edited in Adobe Photoshop, saturating the background to remove shading and shadows and removing any extraneous leaves or stems from neighboring plants. Pixels were classified as either plant or background in Easy Leaf Area </w:t>
      </w:r>
      <w:r w:rsidR="00D64705">
        <w:rPr>
          <w:rFonts w:ascii="Times New Roman" w:hAnsi="Times New Roman" w:cs="Times New Roman"/>
          <w:sz w:val="24"/>
          <w:szCs w:val="24"/>
        </w:rPr>
        <w:t>(</w:t>
      </w:r>
      <w:proofErr w:type="spellStart"/>
      <w:r w:rsidR="00DC2D7D">
        <w:rPr>
          <w:rFonts w:ascii="Times New Roman" w:hAnsi="Times New Roman" w:cs="Times New Roman"/>
          <w:sz w:val="24"/>
          <w:szCs w:val="24"/>
        </w:rPr>
        <w:t>Easlon</w:t>
      </w:r>
      <w:proofErr w:type="spellEnd"/>
      <w:r w:rsidR="00DC2D7D">
        <w:rPr>
          <w:rFonts w:ascii="Times New Roman" w:hAnsi="Times New Roman" w:cs="Times New Roman"/>
          <w:sz w:val="24"/>
          <w:szCs w:val="24"/>
        </w:rPr>
        <w:t xml:space="preserve"> and Bloom 2014</w:t>
      </w:r>
      <w:r w:rsidR="00D64705">
        <w:rPr>
          <w:rFonts w:ascii="Times New Roman" w:hAnsi="Times New Roman" w:cs="Times New Roman"/>
          <w:sz w:val="24"/>
          <w:szCs w:val="24"/>
        </w:rPr>
        <w:t xml:space="preserve">) </w:t>
      </w:r>
      <w:r w:rsidRPr="00BA73E8">
        <w:rPr>
          <w:rFonts w:ascii="Times New Roman" w:hAnsi="Times New Roman" w:cs="Times New Roman"/>
          <w:sz w:val="24"/>
          <w:szCs w:val="24"/>
        </w:rPr>
        <w:t>and the number of plant pixels were used to calculate the frontal area, based on a 2.5-cm square scale included in each photo. Errors associated with the central photographic method used here includes the occlusion and distortion of stems and leaves. Compared to more robust field methods, the central photographic method captures 87% of the variability</w:t>
      </w:r>
      <w:r w:rsidR="00DE3678">
        <w:rPr>
          <w:rFonts w:ascii="Times New Roman" w:hAnsi="Times New Roman" w:cs="Times New Roman"/>
          <w:sz w:val="24"/>
          <w:szCs w:val="24"/>
        </w:rPr>
        <w:t xml:space="preserve"> (</w:t>
      </w:r>
      <w:proofErr w:type="spellStart"/>
      <w:r w:rsidR="00DE3678">
        <w:rPr>
          <w:rFonts w:ascii="Times New Roman" w:hAnsi="Times New Roman" w:cs="Times New Roman"/>
          <w:sz w:val="24"/>
          <w:szCs w:val="24"/>
        </w:rPr>
        <w:t>Warmink</w:t>
      </w:r>
      <w:proofErr w:type="spellEnd"/>
      <w:r w:rsidR="00DE3678">
        <w:rPr>
          <w:rFonts w:ascii="Times New Roman" w:hAnsi="Times New Roman" w:cs="Times New Roman"/>
          <w:sz w:val="24"/>
          <w:szCs w:val="24"/>
        </w:rPr>
        <w:t xml:space="preserve"> 2007).</w:t>
      </w:r>
      <w:r w:rsidRPr="00BA73E8">
        <w:rPr>
          <w:rFonts w:ascii="Times New Roman" w:hAnsi="Times New Roman" w:cs="Times New Roman"/>
          <w:sz w:val="24"/>
          <w:szCs w:val="24"/>
        </w:rPr>
        <w:t xml:space="preserve"> We deemed this an acceptable level of variability, given our interest in a wide range of plant sizes. Frontal area for the 3</w:t>
      </w:r>
      <w:r w:rsidR="00ED4828" w:rsidRPr="00BA73E8">
        <w:rPr>
          <w:rFonts w:ascii="Times New Roman" w:hAnsi="Times New Roman" w:cs="Times New Roman"/>
          <w:sz w:val="24"/>
          <w:szCs w:val="24"/>
        </w:rPr>
        <w:t>4</w:t>
      </w:r>
      <w:r w:rsidRPr="00BA73E8">
        <w:rPr>
          <w:rFonts w:ascii="Times New Roman" w:hAnsi="Times New Roman" w:cs="Times New Roman"/>
          <w:sz w:val="24"/>
          <w:szCs w:val="24"/>
        </w:rPr>
        <w:t xml:space="preserve"> species differed by 5 orders of magnitude. </w:t>
      </w:r>
    </w:p>
    <w:p w14:paraId="06CEAD38" w14:textId="2E3C9434" w:rsidR="00E52CD6" w:rsidRPr="00BA73E8" w:rsidRDefault="00E52CD6" w:rsidP="00BA73E8">
      <w:pPr>
        <w:spacing w:line="480" w:lineRule="auto"/>
        <w:rPr>
          <w:rFonts w:ascii="Times New Roman" w:hAnsi="Times New Roman" w:cs="Times New Roman"/>
          <w:sz w:val="24"/>
          <w:szCs w:val="24"/>
        </w:rPr>
      </w:pPr>
      <w:r w:rsidRPr="00BA73E8">
        <w:rPr>
          <w:rFonts w:ascii="Times New Roman" w:hAnsi="Times New Roman" w:cs="Times New Roman"/>
          <w:sz w:val="24"/>
          <w:szCs w:val="24"/>
        </w:rPr>
        <w:t>Plant flexibility, or more formally the flexural rigidity defined as the product of the modulus of elasticity (</w:t>
      </w:r>
      <w:r w:rsidRPr="00BA73E8">
        <w:rPr>
          <w:rFonts w:ascii="Times New Roman" w:hAnsi="Times New Roman" w:cs="Times New Roman"/>
          <w:i/>
          <w:sz w:val="24"/>
          <w:szCs w:val="24"/>
        </w:rPr>
        <w:t>E</w:t>
      </w:r>
      <w:r w:rsidRPr="00BA73E8">
        <w:rPr>
          <w:rFonts w:ascii="Times New Roman" w:hAnsi="Times New Roman" w:cs="Times New Roman"/>
          <w:sz w:val="24"/>
          <w:szCs w:val="24"/>
        </w:rPr>
        <w:t>) and the second moment of area (</w:t>
      </w:r>
      <w:r w:rsidRPr="00BA73E8">
        <w:rPr>
          <w:rFonts w:ascii="Times New Roman" w:hAnsi="Times New Roman" w:cs="Times New Roman"/>
          <w:i/>
          <w:sz w:val="24"/>
          <w:szCs w:val="24"/>
        </w:rPr>
        <w:t>I</w:t>
      </w:r>
      <w:r w:rsidRPr="00BA73E8">
        <w:rPr>
          <w:rFonts w:ascii="Times New Roman" w:hAnsi="Times New Roman" w:cs="Times New Roman"/>
          <w:sz w:val="24"/>
          <w:szCs w:val="24"/>
        </w:rPr>
        <w:t xml:space="preserve">), was measured in the field as the resistance of </w:t>
      </w:r>
      <w:r w:rsidRPr="00BA73E8">
        <w:rPr>
          <w:rFonts w:ascii="Times New Roman" w:hAnsi="Times New Roman" w:cs="Times New Roman"/>
          <w:sz w:val="24"/>
          <w:szCs w:val="24"/>
        </w:rPr>
        <w:lastRenderedPageBreak/>
        <w:t xml:space="preserve">the dominant stem to bending. With the following equation, </w:t>
      </w:r>
      <w:r w:rsidRPr="00BA73E8">
        <w:rPr>
          <w:rFonts w:ascii="Times New Roman" w:eastAsiaTheme="minorEastAsia" w:hAnsi="Times New Roman" w:cs="Times New Roman"/>
          <w:sz w:val="24"/>
          <w:szCs w:val="24"/>
        </w:rPr>
        <w:t>we calculated</w:t>
      </w:r>
      <w:r w:rsidRPr="00BA73E8">
        <w:rPr>
          <w:rFonts w:ascii="Times New Roman" w:hAnsi="Times New Roman" w:cs="Times New Roman"/>
          <w:sz w:val="24"/>
          <w:szCs w:val="24"/>
        </w:rPr>
        <w:t xml:space="preserve"> flexural rigidity </w:t>
      </w:r>
      <w:r w:rsidRPr="00BA73E8">
        <w:rPr>
          <w:rFonts w:ascii="Times New Roman" w:hAnsi="Times New Roman" w:cs="Times New Roman"/>
          <w:sz w:val="24"/>
          <w:szCs w:val="24"/>
        </w:rPr>
        <w:fldChar w:fldCharType="begin" w:fldLock="1"/>
      </w:r>
      <w:r w:rsidR="00327EF4">
        <w:rPr>
          <w:rFonts w:ascii="Times New Roman" w:hAnsi="Times New Roman" w:cs="Times New Roman"/>
          <w:sz w:val="24"/>
          <w:szCs w:val="24"/>
        </w:rPr>
        <w:instrText>ADDIN CSL_CITATION { "citationItems" : [ { "id" : "ITEM-1", "itemData" : { "author" : [ { "dropping-particle" : "", "family" : "Usherwood", "given" : "J R", "non-dropping-particle" : "", "parse-names" : false, "suffix" : "" }, { "dropping-particle" : "", "family" : "Ennos", "given" : "A R", "non-dropping-particle" : "", "parse-names" : false, "suffix" : "" }, { "dropping-particle" : "", "family" : "Ball", "given" : "D J", "non-dropping-particle" : "", "parse-names" : false, "suffix" : "" } ], "id" : "ITEM-1", "issue" : "312", "issued" : { "date-parts" : [ [ "1997" ] ] }, "page" : "1469-1475", "title" : "Mechanical and anatomical adaptations in terrestrial and aquatic buttercups to their respective environments", "type" : "article-journal", "volume" : "48" }, "uris" : [ "http://www.mendeley.com/documents/?uuid=abdb5766-e0d3-4eda-88ff-ec8a0208543e" ] } ], "mendeley" : { "formattedCitation" : "(Usherwood et al. 1997)", "plainTextFormattedCitation" : "(Usherwood et al. 1997)", "previouslyFormattedCitation" : "(Usherwood et al. 1997)" }, "properties" : { "noteIndex" : 0 }, "schema" : "https://github.com/citation-style-language/schema/raw/master/csl-citation.json" }</w:instrText>
      </w:r>
      <w:r w:rsidRPr="00BA73E8">
        <w:rPr>
          <w:rFonts w:ascii="Times New Roman" w:hAnsi="Times New Roman" w:cs="Times New Roman"/>
          <w:sz w:val="24"/>
          <w:szCs w:val="24"/>
        </w:rPr>
        <w:fldChar w:fldCharType="separate"/>
      </w:r>
      <w:r w:rsidR="00327EF4" w:rsidRPr="00327EF4">
        <w:rPr>
          <w:rFonts w:ascii="Times New Roman" w:hAnsi="Times New Roman" w:cs="Times New Roman"/>
          <w:noProof/>
          <w:sz w:val="24"/>
          <w:szCs w:val="24"/>
        </w:rPr>
        <w:t>(Usherwood et al. 1997)</w:t>
      </w:r>
      <w:r w:rsidRPr="00BA73E8">
        <w:rPr>
          <w:rFonts w:ascii="Times New Roman" w:hAnsi="Times New Roman" w:cs="Times New Roman"/>
          <w:sz w:val="24"/>
          <w:szCs w:val="24"/>
        </w:rPr>
        <w:fldChar w:fldCharType="end"/>
      </w:r>
      <w:r w:rsidRPr="00BA73E8">
        <w:rPr>
          <w:rFonts w:ascii="Times New Roman" w:hAnsi="Times New Roman" w:cs="Times New Roman"/>
          <w:sz w:val="24"/>
          <w:szCs w:val="24"/>
        </w:rPr>
        <w:t>,</w:t>
      </w:r>
    </w:p>
    <w:p w14:paraId="41D7E488" w14:textId="77777777" w:rsidR="00E52CD6" w:rsidRPr="00BA73E8" w:rsidRDefault="00E52CD6" w:rsidP="00BA73E8">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EI=</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f>
                <m:fPr>
                  <m:ctrlPr>
                    <w:rPr>
                      <w:rFonts w:ascii="Cambria Math" w:hAnsi="Cambria Math" w:cs="Times New Roman"/>
                      <w:i/>
                      <w:sz w:val="24"/>
                      <w:szCs w:val="24"/>
                    </w:rPr>
                  </m:ctrlPr>
                </m:fPr>
                <m:num>
                  <m:r>
                    <w:rPr>
                      <w:rFonts w:ascii="Cambria Math" w:hAnsi="Cambria Math" w:cs="Times New Roman"/>
                      <w:sz w:val="24"/>
                      <w:szCs w:val="24"/>
                    </w:rPr>
                    <m:t>dF</m:t>
                  </m:r>
                </m:num>
                <m:den>
                  <m:r>
                    <w:rPr>
                      <w:rFonts w:ascii="Cambria Math" w:hAnsi="Cambria Math" w:cs="Times New Roman"/>
                      <w:sz w:val="24"/>
                      <w:szCs w:val="24"/>
                    </w:rPr>
                    <m:t>dδ</m:t>
                  </m:r>
                </m:den>
              </m:f>
            </m:num>
            <m:den>
              <m:r>
                <w:rPr>
                  <w:rFonts w:ascii="Cambria Math" w:hAnsi="Cambria Math" w:cs="Times New Roman"/>
                  <w:sz w:val="24"/>
                  <w:szCs w:val="24"/>
                </w:rPr>
                <m:t>48</m:t>
              </m:r>
            </m:den>
          </m:f>
        </m:oMath>
      </m:oMathPara>
    </w:p>
    <w:p w14:paraId="12670F2C" w14:textId="77777777" w:rsidR="00E52CD6" w:rsidRPr="00BA73E8" w:rsidRDefault="00E52CD6" w:rsidP="00BA73E8">
      <w:pPr>
        <w:spacing w:line="480" w:lineRule="auto"/>
        <w:rPr>
          <w:rFonts w:ascii="Times New Roman" w:eastAsiaTheme="minorEastAsia" w:hAnsi="Times New Roman" w:cs="Times New Roman"/>
          <w:sz w:val="24"/>
          <w:szCs w:val="24"/>
        </w:rPr>
      </w:pPr>
      <w:r w:rsidRPr="00BA73E8">
        <w:rPr>
          <w:rFonts w:ascii="Times New Roman" w:eastAsiaTheme="minorEastAsia" w:hAnsi="Times New Roman" w:cs="Times New Roman"/>
          <w:sz w:val="24"/>
          <w:szCs w:val="24"/>
        </w:rPr>
        <w:t xml:space="preserve">where </w:t>
      </w:r>
      <w:r w:rsidRPr="00BA73E8">
        <w:rPr>
          <w:rFonts w:ascii="Times New Roman" w:eastAsiaTheme="minorEastAsia" w:hAnsi="Times New Roman" w:cs="Times New Roman"/>
          <w:i/>
          <w:sz w:val="24"/>
          <w:szCs w:val="24"/>
        </w:rPr>
        <w:t>H</w:t>
      </w:r>
      <w:r w:rsidRPr="00BA73E8">
        <w:rPr>
          <w:rFonts w:ascii="Times New Roman" w:eastAsiaTheme="minorEastAsia" w:hAnsi="Times New Roman" w:cs="Times New Roman"/>
          <w:sz w:val="24"/>
          <w:szCs w:val="24"/>
        </w:rPr>
        <w:t xml:space="preserve"> is the height of the stem in meters for which the measurement was made and </w:t>
      </w:r>
      <m:oMath>
        <m:f>
          <m:fPr>
            <m:ctrlPr>
              <w:rPr>
                <w:rFonts w:ascii="Cambria Math" w:hAnsi="Cambria Math" w:cs="Times New Roman"/>
                <w:i/>
                <w:sz w:val="24"/>
                <w:szCs w:val="24"/>
              </w:rPr>
            </m:ctrlPr>
          </m:fPr>
          <m:num>
            <m:r>
              <w:rPr>
                <w:rFonts w:ascii="Cambria Math" w:hAnsi="Cambria Math" w:cs="Times New Roman"/>
                <w:sz w:val="24"/>
                <w:szCs w:val="24"/>
              </w:rPr>
              <m:t>dF</m:t>
            </m:r>
          </m:num>
          <m:den>
            <m:r>
              <w:rPr>
                <w:rFonts w:ascii="Cambria Math" w:hAnsi="Cambria Math" w:cs="Times New Roman"/>
                <w:sz w:val="24"/>
                <w:szCs w:val="24"/>
              </w:rPr>
              <m:t>dδ</m:t>
            </m:r>
          </m:den>
        </m:f>
      </m:oMath>
      <w:r w:rsidRPr="00BA73E8">
        <w:rPr>
          <w:rFonts w:ascii="Times New Roman" w:eastAsiaTheme="minorEastAsia" w:hAnsi="Times New Roman" w:cs="Times New Roman"/>
          <w:sz w:val="24"/>
          <w:szCs w:val="24"/>
        </w:rPr>
        <w:t xml:space="preserve"> is the relationship between the change in applied force (</w:t>
      </w:r>
      <w:r w:rsidRPr="00BA73E8">
        <w:rPr>
          <w:rFonts w:ascii="Times New Roman" w:eastAsiaTheme="minorEastAsia" w:hAnsi="Times New Roman" w:cs="Times New Roman"/>
          <w:i/>
          <w:sz w:val="24"/>
          <w:szCs w:val="24"/>
        </w:rPr>
        <w:t>F</w:t>
      </w:r>
      <w:r w:rsidRPr="00BA73E8">
        <w:rPr>
          <w:rFonts w:ascii="Times New Roman" w:eastAsiaTheme="minorEastAsia" w:hAnsi="Times New Roman" w:cs="Times New Roman"/>
          <w:sz w:val="24"/>
          <w:szCs w:val="24"/>
        </w:rPr>
        <w:t xml:space="preserve">) in </w:t>
      </w:r>
      <w:proofErr w:type="spellStart"/>
      <w:r w:rsidRPr="00BA73E8">
        <w:rPr>
          <w:rFonts w:ascii="Times New Roman" w:eastAsiaTheme="minorEastAsia" w:hAnsi="Times New Roman" w:cs="Times New Roman"/>
          <w:sz w:val="24"/>
          <w:szCs w:val="24"/>
        </w:rPr>
        <w:t>Newtons</w:t>
      </w:r>
      <w:proofErr w:type="spellEnd"/>
      <w:r w:rsidRPr="00BA73E8">
        <w:rPr>
          <w:rFonts w:ascii="Times New Roman" w:eastAsiaTheme="minorEastAsia" w:hAnsi="Times New Roman" w:cs="Times New Roman"/>
          <w:sz w:val="24"/>
          <w:szCs w:val="24"/>
        </w:rPr>
        <w:t xml:space="preserve"> and the deflection (</w:t>
      </w:r>
      <w:r w:rsidRPr="00BA73E8">
        <w:rPr>
          <w:rFonts w:ascii="Times New Roman" w:eastAsiaTheme="minorEastAsia" w:hAnsi="Times New Roman" w:cs="Times New Roman"/>
          <w:i/>
          <w:sz w:val="24"/>
          <w:szCs w:val="24"/>
        </w:rPr>
        <w:t>δ</w:t>
      </w:r>
      <w:r w:rsidRPr="00BA73E8">
        <w:rPr>
          <w:rFonts w:ascii="Times New Roman" w:eastAsiaTheme="minorEastAsia" w:hAnsi="Times New Roman" w:cs="Times New Roman"/>
          <w:sz w:val="24"/>
          <w:szCs w:val="24"/>
        </w:rPr>
        <w:t xml:space="preserve">) in meters,. We measured </w:t>
      </w:r>
      <m:oMath>
        <m:f>
          <m:fPr>
            <m:ctrlPr>
              <w:rPr>
                <w:rFonts w:ascii="Cambria Math" w:hAnsi="Cambria Math" w:cs="Times New Roman"/>
                <w:i/>
                <w:sz w:val="24"/>
                <w:szCs w:val="24"/>
              </w:rPr>
            </m:ctrlPr>
          </m:fPr>
          <m:num>
            <m:r>
              <w:rPr>
                <w:rFonts w:ascii="Cambria Math" w:hAnsi="Cambria Math" w:cs="Times New Roman"/>
                <w:sz w:val="24"/>
                <w:szCs w:val="24"/>
              </w:rPr>
              <m:t>dF</m:t>
            </m:r>
          </m:num>
          <m:den>
            <m:r>
              <w:rPr>
                <w:rFonts w:ascii="Cambria Math" w:hAnsi="Cambria Math" w:cs="Times New Roman"/>
                <w:sz w:val="24"/>
                <w:szCs w:val="24"/>
              </w:rPr>
              <m:t>dδ</m:t>
            </m:r>
          </m:den>
        </m:f>
      </m:oMath>
      <w:r w:rsidRPr="00BA73E8">
        <w:rPr>
          <w:rFonts w:ascii="Times New Roman" w:eastAsiaTheme="minorEastAsia" w:hAnsi="Times New Roman" w:cs="Times New Roman"/>
          <w:sz w:val="24"/>
          <w:szCs w:val="24"/>
        </w:rPr>
        <w:t xml:space="preserve"> on the dominant stem by affixing a </w:t>
      </w:r>
      <w:r w:rsidR="00ED4828" w:rsidRPr="00BA73E8">
        <w:rPr>
          <w:rFonts w:ascii="Times New Roman" w:eastAsiaTheme="minorEastAsia" w:hAnsi="Times New Roman" w:cs="Times New Roman"/>
          <w:sz w:val="24"/>
          <w:szCs w:val="24"/>
        </w:rPr>
        <w:t>force gage</w:t>
      </w:r>
      <w:r w:rsidRPr="00BA73E8">
        <w:rPr>
          <w:rFonts w:ascii="Times New Roman" w:eastAsiaTheme="minorEastAsia" w:hAnsi="Times New Roman" w:cs="Times New Roman"/>
          <w:sz w:val="24"/>
          <w:szCs w:val="24"/>
        </w:rPr>
        <w:t xml:space="preserve"> to the stem’s mid-point.  Slowly the force gage was pulled in the downstream direction parallel to the ground surface. For each force measurement (</w:t>
      </w:r>
      <w:r w:rsidRPr="00BA73E8">
        <w:rPr>
          <w:rFonts w:ascii="Times New Roman" w:eastAsiaTheme="minorEastAsia" w:hAnsi="Times New Roman" w:cs="Times New Roman"/>
          <w:i/>
          <w:sz w:val="24"/>
          <w:szCs w:val="24"/>
        </w:rPr>
        <w:t>F</w:t>
      </w:r>
      <w:r w:rsidRPr="00BA73E8">
        <w:rPr>
          <w:rFonts w:ascii="Times New Roman" w:eastAsiaTheme="minorEastAsia" w:hAnsi="Times New Roman" w:cs="Times New Roman"/>
          <w:sz w:val="24"/>
          <w:szCs w:val="24"/>
        </w:rPr>
        <w:t>) manually read off of the gage, a displacement distance (</w:t>
      </w:r>
      <w:r w:rsidRPr="00BA73E8">
        <w:rPr>
          <w:rFonts w:ascii="Times New Roman" w:eastAsiaTheme="minorEastAsia" w:hAnsi="Times New Roman" w:cs="Times New Roman"/>
          <w:i/>
          <w:sz w:val="24"/>
          <w:szCs w:val="24"/>
        </w:rPr>
        <w:t>δ</w:t>
      </w:r>
      <w:r w:rsidRPr="00BA73E8">
        <w:rPr>
          <w:rFonts w:ascii="Times New Roman" w:eastAsiaTheme="minorEastAsia" w:hAnsi="Times New Roman" w:cs="Times New Roman"/>
          <w:sz w:val="24"/>
          <w:szCs w:val="24"/>
        </w:rPr>
        <w:t>), defined as the distance between the starting position of the stem and the current position measured parallel to the ground surface, was also recorded. A minimum of three force-displacement measurements were made on each plant to identify the rate of change. We stopped applying a force to the stem either when we began to pull on the base of the plant thereby no longer measuring the resistance of the stem, but instead of the roots or when the force required to pull the stem was greater than which we could apply manually. Force-displacement measurements for flexural rigidity calculations were made on 64 individual plants, providing data on 21 of the 3</w:t>
      </w:r>
      <w:r w:rsidR="00ED4828" w:rsidRPr="00BA73E8">
        <w:rPr>
          <w:rFonts w:ascii="Times New Roman" w:eastAsiaTheme="minorEastAsia" w:hAnsi="Times New Roman" w:cs="Times New Roman"/>
          <w:sz w:val="24"/>
          <w:szCs w:val="24"/>
        </w:rPr>
        <w:t>4</w:t>
      </w:r>
      <w:r w:rsidRPr="00BA73E8">
        <w:rPr>
          <w:rFonts w:ascii="Times New Roman" w:eastAsiaTheme="minorEastAsia" w:hAnsi="Times New Roman" w:cs="Times New Roman"/>
          <w:sz w:val="24"/>
          <w:szCs w:val="24"/>
        </w:rPr>
        <w:t xml:space="preserve"> species. The flexural rigidity of the remaining 14 species was either too small, such that sensitivity of our force gage was not sufficient (0.01 g), or too large, such that we could not manually pull on the stems. For these plants, we assigned a value of 0.001 N m</w:t>
      </w:r>
      <w:r w:rsidRPr="00BA73E8">
        <w:rPr>
          <w:rFonts w:ascii="Times New Roman" w:eastAsiaTheme="minorEastAsia" w:hAnsi="Times New Roman" w:cs="Times New Roman"/>
          <w:sz w:val="24"/>
          <w:szCs w:val="24"/>
          <w:vertAlign w:val="superscript"/>
        </w:rPr>
        <w:t>2</w:t>
      </w:r>
      <w:r w:rsidRPr="00BA73E8">
        <w:rPr>
          <w:rFonts w:ascii="Times New Roman" w:eastAsiaTheme="minorEastAsia" w:hAnsi="Times New Roman" w:cs="Times New Roman"/>
          <w:sz w:val="24"/>
          <w:szCs w:val="24"/>
        </w:rPr>
        <w:t xml:space="preserve"> or 1000 N m</w:t>
      </w:r>
      <w:r w:rsidRPr="00BA73E8">
        <w:rPr>
          <w:rFonts w:ascii="Times New Roman" w:eastAsiaTheme="minorEastAsia" w:hAnsi="Times New Roman" w:cs="Times New Roman"/>
          <w:sz w:val="24"/>
          <w:szCs w:val="24"/>
          <w:vertAlign w:val="superscript"/>
        </w:rPr>
        <w:t>2</w:t>
      </w:r>
      <w:r w:rsidRPr="00BA73E8">
        <w:rPr>
          <w:rFonts w:ascii="Times New Roman" w:eastAsiaTheme="minorEastAsia" w:hAnsi="Times New Roman" w:cs="Times New Roman"/>
          <w:sz w:val="24"/>
          <w:szCs w:val="24"/>
        </w:rPr>
        <w:t xml:space="preserve"> for highly flexible and rigid species, respectively. </w:t>
      </w:r>
    </w:p>
    <w:p w14:paraId="16BDD5B1" w14:textId="77777777" w:rsidR="00E52CD6" w:rsidRPr="00BA73E8" w:rsidRDefault="00E52CD6" w:rsidP="00BA73E8">
      <w:pPr>
        <w:spacing w:line="480" w:lineRule="auto"/>
        <w:rPr>
          <w:rFonts w:ascii="Times New Roman" w:eastAsiaTheme="minorEastAsia" w:hAnsi="Times New Roman" w:cs="Times New Roman"/>
          <w:sz w:val="24"/>
          <w:szCs w:val="24"/>
        </w:rPr>
      </w:pPr>
      <w:r w:rsidRPr="00BA73E8">
        <w:rPr>
          <w:rFonts w:ascii="Times New Roman" w:eastAsiaTheme="minorEastAsia" w:hAnsi="Times New Roman" w:cs="Times New Roman"/>
          <w:sz w:val="24"/>
          <w:szCs w:val="24"/>
        </w:rPr>
        <w:t>Plant density measurements (# plants m</w:t>
      </w:r>
      <w:r w:rsidRPr="00BA73E8">
        <w:rPr>
          <w:rFonts w:ascii="Times New Roman" w:eastAsiaTheme="minorEastAsia" w:hAnsi="Times New Roman" w:cs="Times New Roman"/>
          <w:sz w:val="24"/>
          <w:szCs w:val="24"/>
          <w:vertAlign w:val="superscript"/>
        </w:rPr>
        <w:t>-2</w:t>
      </w:r>
      <w:r w:rsidRPr="00BA73E8">
        <w:rPr>
          <w:rFonts w:ascii="Times New Roman" w:eastAsiaTheme="minorEastAsia" w:hAnsi="Times New Roman" w:cs="Times New Roman"/>
          <w:sz w:val="24"/>
          <w:szCs w:val="24"/>
        </w:rPr>
        <w:t xml:space="preserve">) were collected for 20 plots, characterizing 11 species.  For the remaining species values we looked in the literature to identify typical values. Where a </w:t>
      </w:r>
      <w:r w:rsidRPr="00BA73E8">
        <w:rPr>
          <w:rFonts w:ascii="Times New Roman" w:eastAsiaTheme="minorEastAsia" w:hAnsi="Times New Roman" w:cs="Times New Roman"/>
          <w:sz w:val="24"/>
          <w:szCs w:val="24"/>
        </w:rPr>
        <w:lastRenderedPageBreak/>
        <w:t xml:space="preserve">range was provided, we used values on the higher end. Additionally, we went to the literature to define the maximum root depth (root length) and the seed weight. </w:t>
      </w:r>
    </w:p>
    <w:p w14:paraId="0BBB9E74" w14:textId="1887147B" w:rsidR="00E52CD6" w:rsidRPr="00BA73E8" w:rsidRDefault="00E52CD6" w:rsidP="00BA73E8">
      <w:pPr>
        <w:spacing w:line="480" w:lineRule="auto"/>
        <w:rPr>
          <w:rFonts w:ascii="Times New Roman" w:eastAsiaTheme="minorEastAsia" w:hAnsi="Times New Roman" w:cs="Times New Roman"/>
          <w:sz w:val="24"/>
          <w:szCs w:val="24"/>
        </w:rPr>
      </w:pPr>
      <w:r w:rsidRPr="00BA73E8">
        <w:rPr>
          <w:rFonts w:ascii="Times New Roman" w:eastAsiaTheme="minorEastAsia" w:hAnsi="Times New Roman" w:cs="Times New Roman"/>
          <w:sz w:val="24"/>
          <w:szCs w:val="24"/>
        </w:rPr>
        <w:t>After all field measurements were made, we collected stem and leaf samples following the protoc</w:t>
      </w:r>
      <w:r w:rsidR="007E3E19">
        <w:rPr>
          <w:rFonts w:ascii="Times New Roman" w:eastAsiaTheme="minorEastAsia" w:hAnsi="Times New Roman" w:cs="Times New Roman"/>
          <w:sz w:val="24"/>
          <w:szCs w:val="24"/>
        </w:rPr>
        <w:t>ol of Perez-</w:t>
      </w:r>
      <w:proofErr w:type="spellStart"/>
      <w:r w:rsidR="007E3E19">
        <w:rPr>
          <w:rFonts w:ascii="Times New Roman" w:eastAsiaTheme="minorEastAsia" w:hAnsi="Times New Roman" w:cs="Times New Roman"/>
          <w:sz w:val="24"/>
          <w:szCs w:val="24"/>
        </w:rPr>
        <w:t>Harguindeguy</w:t>
      </w:r>
      <w:proofErr w:type="spellEnd"/>
      <w:r w:rsidR="007E3E19">
        <w:rPr>
          <w:rFonts w:ascii="Times New Roman" w:eastAsiaTheme="minorEastAsia" w:hAnsi="Times New Roman" w:cs="Times New Roman"/>
          <w:sz w:val="24"/>
          <w:szCs w:val="24"/>
        </w:rPr>
        <w:t xml:space="preserve"> et al.</w:t>
      </w:r>
      <w:r w:rsidRPr="00BA73E8">
        <w:rPr>
          <w:rFonts w:ascii="Times New Roman" w:eastAsiaTheme="minorEastAsia" w:hAnsi="Times New Roman" w:cs="Times New Roman"/>
          <w:sz w:val="24"/>
          <w:szCs w:val="24"/>
        </w:rPr>
        <w:t xml:space="preserve"> </w:t>
      </w:r>
      <w:r w:rsidR="00DE3678">
        <w:rPr>
          <w:rFonts w:ascii="Times New Roman" w:eastAsiaTheme="minorEastAsia" w:hAnsi="Times New Roman" w:cs="Times New Roman"/>
          <w:sz w:val="24"/>
          <w:szCs w:val="24"/>
        </w:rPr>
        <w:t xml:space="preserve">(2013) </w:t>
      </w:r>
      <w:r w:rsidRPr="00BA73E8">
        <w:rPr>
          <w:rFonts w:ascii="Times New Roman" w:eastAsiaTheme="minorEastAsia" w:hAnsi="Times New Roman" w:cs="Times New Roman"/>
          <w:sz w:val="24"/>
          <w:szCs w:val="24"/>
        </w:rPr>
        <w:t>for quantification of stem tissue density (g cm</w:t>
      </w:r>
      <w:r w:rsidRPr="00BA73E8">
        <w:rPr>
          <w:rFonts w:ascii="Times New Roman" w:eastAsiaTheme="minorEastAsia" w:hAnsi="Times New Roman" w:cs="Times New Roman"/>
          <w:sz w:val="24"/>
          <w:szCs w:val="24"/>
          <w:vertAlign w:val="superscript"/>
        </w:rPr>
        <w:t>-3</w:t>
      </w:r>
      <w:r w:rsidRPr="00BA73E8">
        <w:rPr>
          <w:rFonts w:ascii="Times New Roman" w:eastAsiaTheme="minorEastAsia" w:hAnsi="Times New Roman" w:cs="Times New Roman"/>
          <w:sz w:val="24"/>
          <w:szCs w:val="24"/>
        </w:rPr>
        <w:t>) and specific leaf area (g cm</w:t>
      </w:r>
      <w:r w:rsidRPr="00BA73E8">
        <w:rPr>
          <w:rFonts w:ascii="Times New Roman" w:eastAsiaTheme="minorEastAsia" w:hAnsi="Times New Roman" w:cs="Times New Roman"/>
          <w:sz w:val="24"/>
          <w:szCs w:val="24"/>
          <w:vertAlign w:val="superscript"/>
        </w:rPr>
        <w:t>-2</w:t>
      </w:r>
      <w:r w:rsidRPr="00BA73E8">
        <w:rPr>
          <w:rFonts w:ascii="Times New Roman" w:eastAsiaTheme="minorEastAsia" w:hAnsi="Times New Roman" w:cs="Times New Roman"/>
          <w:sz w:val="24"/>
          <w:szCs w:val="24"/>
        </w:rPr>
        <w:t xml:space="preserve">) in the laboratory. The nature of stem samples differed and depended on the size of the plant, its form, and the dominant stem tissue. For woody plants, if the diameter of the plant was 10 cm, we took a core at breast height. For woody plants whose diameter was less than 10 cm and herbaceous plants with a prominent above-ground stem, we took a 10 cm long sample of the dominant stem from the ground surface. Where possible, we collected the culm of grasses and sedges close to the ground surface. For each individual plant, three young healthy leaves were removed from the stem at the petiole. For grasses and sedges we sampled a total of 9 lamina for each species. A photograph of each leaf pressed flat behind a clear cover against a white background was collected in the field and used to calculate the one-sided leaf area using Easy Leaf Area back in the laboratory. For those species for which leaves are not the main photosynthetic organs, including </w:t>
      </w:r>
      <w:r w:rsidRPr="00BA73E8">
        <w:rPr>
          <w:rFonts w:ascii="Times New Roman" w:eastAsiaTheme="minorEastAsia" w:hAnsi="Times New Roman" w:cs="Times New Roman"/>
          <w:i/>
          <w:sz w:val="24"/>
          <w:szCs w:val="24"/>
        </w:rPr>
        <w:t>Equisetum</w:t>
      </w:r>
      <w:r w:rsidRPr="00BA73E8">
        <w:rPr>
          <w:rFonts w:ascii="Times New Roman" w:eastAsiaTheme="minorEastAsia" w:hAnsi="Times New Roman" w:cs="Times New Roman"/>
          <w:sz w:val="24"/>
          <w:szCs w:val="24"/>
        </w:rPr>
        <w:t xml:space="preserve">, </w:t>
      </w:r>
      <w:proofErr w:type="spellStart"/>
      <w:r w:rsidRPr="00BA73E8">
        <w:rPr>
          <w:rFonts w:ascii="Times New Roman" w:eastAsiaTheme="minorEastAsia" w:hAnsi="Times New Roman" w:cs="Times New Roman"/>
          <w:i/>
          <w:sz w:val="24"/>
          <w:szCs w:val="24"/>
        </w:rPr>
        <w:t>Jun</w:t>
      </w:r>
      <w:r w:rsidR="00A519CE" w:rsidRPr="00BA73E8">
        <w:rPr>
          <w:rFonts w:ascii="Times New Roman" w:eastAsiaTheme="minorEastAsia" w:hAnsi="Times New Roman" w:cs="Times New Roman"/>
          <w:i/>
          <w:sz w:val="24"/>
          <w:szCs w:val="24"/>
        </w:rPr>
        <w:t>cus</w:t>
      </w:r>
      <w:proofErr w:type="spellEnd"/>
      <w:r w:rsidR="00A519CE" w:rsidRPr="00BA73E8">
        <w:rPr>
          <w:rFonts w:ascii="Times New Roman" w:eastAsiaTheme="minorEastAsia" w:hAnsi="Times New Roman" w:cs="Times New Roman"/>
          <w:i/>
          <w:sz w:val="24"/>
          <w:szCs w:val="24"/>
        </w:rPr>
        <w:t xml:space="preserve"> </w:t>
      </w:r>
      <w:proofErr w:type="spellStart"/>
      <w:r w:rsidRPr="00BA73E8">
        <w:rPr>
          <w:rFonts w:ascii="Times New Roman" w:eastAsiaTheme="minorEastAsia" w:hAnsi="Times New Roman" w:cs="Times New Roman"/>
          <w:i/>
          <w:sz w:val="24"/>
          <w:szCs w:val="24"/>
        </w:rPr>
        <w:t>arc</w:t>
      </w:r>
      <w:r w:rsidR="00A519CE" w:rsidRPr="00BA73E8">
        <w:rPr>
          <w:rFonts w:ascii="Times New Roman" w:eastAsiaTheme="minorEastAsia" w:hAnsi="Times New Roman" w:cs="Times New Roman"/>
          <w:i/>
          <w:sz w:val="24"/>
          <w:szCs w:val="24"/>
        </w:rPr>
        <w:t>ticus</w:t>
      </w:r>
      <w:proofErr w:type="spellEnd"/>
      <w:r w:rsidRPr="00BA73E8">
        <w:rPr>
          <w:rFonts w:ascii="Times New Roman" w:eastAsiaTheme="minorEastAsia" w:hAnsi="Times New Roman" w:cs="Times New Roman"/>
          <w:sz w:val="24"/>
          <w:szCs w:val="24"/>
        </w:rPr>
        <w:t xml:space="preserve">, </w:t>
      </w:r>
      <w:proofErr w:type="spellStart"/>
      <w:r w:rsidRPr="00BA73E8">
        <w:rPr>
          <w:rFonts w:ascii="Times New Roman" w:eastAsiaTheme="minorEastAsia" w:hAnsi="Times New Roman" w:cs="Times New Roman"/>
          <w:i/>
          <w:sz w:val="24"/>
          <w:szCs w:val="24"/>
        </w:rPr>
        <w:t>Ele</w:t>
      </w:r>
      <w:r w:rsidR="00A519CE" w:rsidRPr="00BA73E8">
        <w:rPr>
          <w:rFonts w:ascii="Times New Roman" w:eastAsiaTheme="minorEastAsia" w:hAnsi="Times New Roman" w:cs="Times New Roman"/>
          <w:i/>
          <w:sz w:val="24"/>
          <w:szCs w:val="24"/>
        </w:rPr>
        <w:t>ocharis</w:t>
      </w:r>
      <w:proofErr w:type="spellEnd"/>
      <w:r w:rsidR="00A519CE" w:rsidRPr="00BA73E8">
        <w:rPr>
          <w:rFonts w:ascii="Times New Roman" w:eastAsiaTheme="minorEastAsia" w:hAnsi="Times New Roman" w:cs="Times New Roman"/>
          <w:i/>
          <w:sz w:val="24"/>
          <w:szCs w:val="24"/>
        </w:rPr>
        <w:t xml:space="preserve"> </w:t>
      </w:r>
      <w:proofErr w:type="spellStart"/>
      <w:r w:rsidRPr="00BA73E8">
        <w:rPr>
          <w:rFonts w:ascii="Times New Roman" w:eastAsiaTheme="minorEastAsia" w:hAnsi="Times New Roman" w:cs="Times New Roman"/>
          <w:i/>
          <w:sz w:val="24"/>
          <w:szCs w:val="24"/>
        </w:rPr>
        <w:t>pal</w:t>
      </w:r>
      <w:r w:rsidR="00A519CE" w:rsidRPr="00BA73E8">
        <w:rPr>
          <w:rFonts w:ascii="Times New Roman" w:eastAsiaTheme="minorEastAsia" w:hAnsi="Times New Roman" w:cs="Times New Roman"/>
          <w:i/>
          <w:sz w:val="24"/>
          <w:szCs w:val="24"/>
        </w:rPr>
        <w:t>ustris</w:t>
      </w:r>
      <w:proofErr w:type="spellEnd"/>
      <w:r w:rsidRPr="00BA73E8">
        <w:rPr>
          <w:rFonts w:ascii="Times New Roman" w:eastAsiaTheme="minorEastAsia" w:hAnsi="Times New Roman" w:cs="Times New Roman"/>
          <w:sz w:val="24"/>
          <w:szCs w:val="24"/>
        </w:rPr>
        <w:t xml:space="preserve">, and </w:t>
      </w:r>
      <w:proofErr w:type="spellStart"/>
      <w:r w:rsidRPr="00BA73E8">
        <w:rPr>
          <w:rFonts w:ascii="Times New Roman" w:eastAsiaTheme="minorEastAsia" w:hAnsi="Times New Roman" w:cs="Times New Roman"/>
          <w:i/>
          <w:sz w:val="24"/>
          <w:szCs w:val="24"/>
        </w:rPr>
        <w:t>Sch</w:t>
      </w:r>
      <w:r w:rsidR="00A519CE" w:rsidRPr="00BA73E8">
        <w:rPr>
          <w:rFonts w:ascii="Times New Roman" w:eastAsiaTheme="minorEastAsia" w:hAnsi="Times New Roman" w:cs="Times New Roman"/>
          <w:i/>
          <w:sz w:val="24"/>
          <w:szCs w:val="24"/>
        </w:rPr>
        <w:t>oenoplectus</w:t>
      </w:r>
      <w:proofErr w:type="spellEnd"/>
      <w:r w:rsidR="00A519CE" w:rsidRPr="00BA73E8">
        <w:rPr>
          <w:rFonts w:ascii="Times New Roman" w:eastAsiaTheme="minorEastAsia" w:hAnsi="Times New Roman" w:cs="Times New Roman"/>
          <w:i/>
          <w:sz w:val="24"/>
          <w:szCs w:val="24"/>
        </w:rPr>
        <w:t xml:space="preserve"> </w:t>
      </w:r>
      <w:proofErr w:type="spellStart"/>
      <w:r w:rsidRPr="00BA73E8">
        <w:rPr>
          <w:rFonts w:ascii="Times New Roman" w:eastAsiaTheme="minorEastAsia" w:hAnsi="Times New Roman" w:cs="Times New Roman"/>
          <w:i/>
          <w:sz w:val="24"/>
          <w:szCs w:val="24"/>
        </w:rPr>
        <w:t>pun</w:t>
      </w:r>
      <w:r w:rsidR="00A519CE" w:rsidRPr="00BA73E8">
        <w:rPr>
          <w:rFonts w:ascii="Times New Roman" w:eastAsiaTheme="minorEastAsia" w:hAnsi="Times New Roman" w:cs="Times New Roman"/>
          <w:i/>
          <w:sz w:val="24"/>
          <w:szCs w:val="24"/>
        </w:rPr>
        <w:t>gens</w:t>
      </w:r>
      <w:proofErr w:type="spellEnd"/>
      <w:r w:rsidRPr="00BA73E8">
        <w:rPr>
          <w:rFonts w:ascii="Times New Roman" w:eastAsiaTheme="minorEastAsia" w:hAnsi="Times New Roman" w:cs="Times New Roman"/>
          <w:sz w:val="24"/>
          <w:szCs w:val="24"/>
        </w:rPr>
        <w:t>, we estimated the surface area of the tubular photosynthetic support structure (i.e. the stem) by measuring multiple diameters along the stem from the base to the tip in the field, and then in the lab calculating one half of the surface area of geometric shape most-similar to the indiv</w:t>
      </w:r>
      <w:r w:rsidR="00A519CE" w:rsidRPr="00BA73E8">
        <w:rPr>
          <w:rFonts w:ascii="Times New Roman" w:eastAsiaTheme="minorEastAsia" w:hAnsi="Times New Roman" w:cs="Times New Roman"/>
          <w:sz w:val="24"/>
          <w:szCs w:val="24"/>
        </w:rPr>
        <w:t>id</w:t>
      </w:r>
      <w:r w:rsidRPr="00BA73E8">
        <w:rPr>
          <w:rFonts w:ascii="Times New Roman" w:eastAsiaTheme="minorEastAsia" w:hAnsi="Times New Roman" w:cs="Times New Roman"/>
          <w:sz w:val="24"/>
          <w:szCs w:val="24"/>
        </w:rPr>
        <w:t xml:space="preserve">uals form (e.g. conical frustum). All stem and leaf samples were labeled and placed with a moist paper towel in a plastic bag and kept cool. </w:t>
      </w:r>
    </w:p>
    <w:p w14:paraId="37BA6FA1" w14:textId="77777777" w:rsidR="00ED4828" w:rsidRDefault="00E52CD6" w:rsidP="00BA73E8">
      <w:pPr>
        <w:spacing w:line="480" w:lineRule="auto"/>
        <w:rPr>
          <w:rFonts w:ascii="Times New Roman" w:eastAsiaTheme="minorEastAsia" w:hAnsi="Times New Roman" w:cs="Times New Roman"/>
          <w:sz w:val="24"/>
          <w:szCs w:val="24"/>
        </w:rPr>
      </w:pPr>
      <w:r w:rsidRPr="00BA73E8">
        <w:rPr>
          <w:rFonts w:ascii="Times New Roman" w:eastAsiaTheme="minorEastAsia" w:hAnsi="Times New Roman" w:cs="Times New Roman"/>
          <w:sz w:val="24"/>
          <w:szCs w:val="24"/>
        </w:rPr>
        <w:t xml:space="preserve">Within 48 hours of returning from the field we processed all field samples. Bark and cambium, if present, were removed from cores and stem samples. We measured the stem volume using the water displacement method before placing the stems in a drying oven for at least 72 hours (or </w:t>
      </w:r>
      <w:r w:rsidRPr="00BA73E8">
        <w:rPr>
          <w:rFonts w:ascii="Times New Roman" w:eastAsiaTheme="minorEastAsia" w:hAnsi="Times New Roman" w:cs="Times New Roman"/>
          <w:sz w:val="24"/>
          <w:szCs w:val="24"/>
        </w:rPr>
        <w:lastRenderedPageBreak/>
        <w:t xml:space="preserve">until dry) at 101 degrees for woody samples and 70 degrees for herbaceous samples. Leaves were placed in the oven for at least 72 hours at 70 degrees. All samples were weighed immediately after removing them from the oven. </w:t>
      </w:r>
    </w:p>
    <w:p w14:paraId="7D0154D3" w14:textId="77777777" w:rsidR="00047BAE" w:rsidRDefault="00047BAE" w:rsidP="00BA73E8">
      <w:pPr>
        <w:spacing w:line="480" w:lineRule="auto"/>
        <w:rPr>
          <w:rFonts w:ascii="Times New Roman" w:eastAsiaTheme="minorEastAsia" w:hAnsi="Times New Roman" w:cs="Times New Roman"/>
          <w:sz w:val="24"/>
          <w:szCs w:val="24"/>
        </w:rPr>
      </w:pPr>
    </w:p>
    <w:p w14:paraId="3E0E36F5" w14:textId="324B6189" w:rsidR="00047BAE" w:rsidRPr="00F03129" w:rsidRDefault="00047BAE" w:rsidP="00BA73E8">
      <w:pPr>
        <w:spacing w:line="480" w:lineRule="auto"/>
        <w:rPr>
          <w:rFonts w:ascii="Times New Roman" w:eastAsiaTheme="minorEastAsia" w:hAnsi="Times New Roman" w:cs="Times New Roman"/>
          <w:b/>
          <w:sz w:val="24"/>
          <w:szCs w:val="24"/>
        </w:rPr>
      </w:pPr>
      <w:r w:rsidRPr="00F03129">
        <w:rPr>
          <w:rFonts w:ascii="Times New Roman" w:eastAsiaTheme="minorEastAsia" w:hAnsi="Times New Roman" w:cs="Times New Roman"/>
          <w:b/>
          <w:sz w:val="24"/>
          <w:szCs w:val="24"/>
        </w:rPr>
        <w:t>Works Cited</w:t>
      </w:r>
    </w:p>
    <w:p w14:paraId="5C2C90B9" w14:textId="39C9ECF5" w:rsidR="00DC2D7D" w:rsidRPr="00F03129" w:rsidRDefault="00DC2D7D" w:rsidP="00047BAE">
      <w:pPr>
        <w:widowControl w:val="0"/>
        <w:autoSpaceDE w:val="0"/>
        <w:autoSpaceDN w:val="0"/>
        <w:adjustRightInd w:val="0"/>
        <w:spacing w:line="240" w:lineRule="auto"/>
        <w:ind w:left="480" w:hanging="480"/>
        <w:rPr>
          <w:rFonts w:ascii="Times New Roman" w:hAnsi="Times New Roman" w:cs="Times New Roman"/>
          <w:noProof/>
          <w:szCs w:val="24"/>
        </w:rPr>
      </w:pPr>
      <w:r w:rsidRPr="00F03129">
        <w:rPr>
          <w:rFonts w:ascii="Times New Roman" w:hAnsi="Times New Roman" w:cs="Times New Roman"/>
          <w:noProof/>
          <w:szCs w:val="24"/>
        </w:rPr>
        <w:t>Easlon, HM, Bloom AJ. 2014. Easy Leaf Area: Automated Digital Image Analysis for Rapid and Accurate Measurement of Leaf Area. Applications in Plant Sciences 2: 1400033.</w:t>
      </w:r>
    </w:p>
    <w:p w14:paraId="425F2E65" w14:textId="700445F6" w:rsidR="00047BAE" w:rsidRPr="00F03129" w:rsidRDefault="00047BAE" w:rsidP="00047BAE">
      <w:pPr>
        <w:widowControl w:val="0"/>
        <w:autoSpaceDE w:val="0"/>
        <w:autoSpaceDN w:val="0"/>
        <w:adjustRightInd w:val="0"/>
        <w:spacing w:line="240" w:lineRule="auto"/>
        <w:ind w:left="480" w:hanging="480"/>
        <w:rPr>
          <w:rFonts w:ascii="Times New Roman" w:hAnsi="Times New Roman" w:cs="Times New Roman"/>
          <w:noProof/>
          <w:szCs w:val="24"/>
        </w:rPr>
      </w:pPr>
      <w:r w:rsidRPr="00F03129">
        <w:rPr>
          <w:rFonts w:ascii="Times New Roman" w:hAnsi="Times New Roman" w:cs="Times New Roman"/>
          <w:noProof/>
          <w:szCs w:val="24"/>
        </w:rPr>
        <w:t>Pérez-Ha</w:t>
      </w:r>
      <w:r w:rsidR="00F03129">
        <w:rPr>
          <w:rFonts w:ascii="Times New Roman" w:hAnsi="Times New Roman" w:cs="Times New Roman"/>
          <w:noProof/>
          <w:szCs w:val="24"/>
        </w:rPr>
        <w:t>rguindeguy N,</w:t>
      </w:r>
      <w:r w:rsidRPr="00F03129">
        <w:rPr>
          <w:rFonts w:ascii="Times New Roman" w:hAnsi="Times New Roman" w:cs="Times New Roman"/>
          <w:noProof/>
          <w:szCs w:val="24"/>
        </w:rPr>
        <w:t xml:space="preserve"> et al. 2013. New Handbook for standardized measurment of plant functional traits worldwide. Australian Journal of Botany 23:167–234.</w:t>
      </w:r>
    </w:p>
    <w:p w14:paraId="6CD59F95" w14:textId="61E23CC8" w:rsidR="00047BAE" w:rsidRPr="00F03129" w:rsidRDefault="00047BAE" w:rsidP="00DE3678">
      <w:pPr>
        <w:widowControl w:val="0"/>
        <w:autoSpaceDE w:val="0"/>
        <w:autoSpaceDN w:val="0"/>
        <w:adjustRightInd w:val="0"/>
        <w:spacing w:line="240" w:lineRule="auto"/>
        <w:ind w:left="480" w:hanging="480"/>
        <w:rPr>
          <w:rFonts w:ascii="Times New Roman" w:hAnsi="Times New Roman" w:cs="Times New Roman"/>
          <w:noProof/>
          <w:szCs w:val="24"/>
        </w:rPr>
      </w:pPr>
      <w:r w:rsidRPr="00F03129">
        <w:rPr>
          <w:rFonts w:ascii="Times New Roman" w:hAnsi="Times New Roman" w:cs="Times New Roman"/>
          <w:noProof/>
          <w:szCs w:val="24"/>
        </w:rPr>
        <w:t>Usherwood JR, Ennos AR, Ball DJ. 1997. Mechanical and anatomical adaptations in terrestrial and aquatic buttercups to their respective environments. 48:1469–</w:t>
      </w:r>
      <w:r w:rsidR="00DE3678" w:rsidRPr="00F03129">
        <w:rPr>
          <w:rFonts w:ascii="Times New Roman" w:hAnsi="Times New Roman" w:cs="Times New Roman"/>
          <w:noProof/>
          <w:szCs w:val="24"/>
        </w:rPr>
        <w:t>1475.</w:t>
      </w:r>
    </w:p>
    <w:p w14:paraId="7422AE13" w14:textId="77777777" w:rsidR="00DE3678" w:rsidRPr="00F03129" w:rsidRDefault="00DE3678" w:rsidP="00DE3678">
      <w:pPr>
        <w:widowControl w:val="0"/>
        <w:autoSpaceDE w:val="0"/>
        <w:autoSpaceDN w:val="0"/>
        <w:adjustRightInd w:val="0"/>
        <w:spacing w:line="240" w:lineRule="auto"/>
        <w:ind w:left="480" w:hanging="480"/>
        <w:rPr>
          <w:rFonts w:ascii="Times New Roman" w:hAnsi="Times New Roman" w:cs="Times New Roman"/>
          <w:noProof/>
          <w:szCs w:val="24"/>
        </w:rPr>
      </w:pPr>
      <w:r w:rsidRPr="00F03129">
        <w:rPr>
          <w:rFonts w:ascii="Times New Roman" w:hAnsi="Times New Roman" w:cs="Times New Roman"/>
          <w:noProof/>
          <w:szCs w:val="24"/>
        </w:rPr>
        <w:t>Warmink JJ. 2007. Vegetation Density Measurements using Parallel Photography and Terrestrial Laser Scanning. Utrecht University</w:t>
      </w:r>
    </w:p>
    <w:p w14:paraId="698D7DDE" w14:textId="77777777" w:rsidR="00DE3678" w:rsidRPr="00F03129" w:rsidRDefault="00DE3678" w:rsidP="00BA73E8">
      <w:pPr>
        <w:spacing w:line="480" w:lineRule="auto"/>
        <w:rPr>
          <w:rFonts w:ascii="Times New Roman" w:eastAsiaTheme="minorEastAsia" w:hAnsi="Times New Roman" w:cs="Times New Roman"/>
          <w:b/>
          <w:sz w:val="24"/>
          <w:szCs w:val="24"/>
        </w:rPr>
        <w:sectPr w:rsidR="00DE3678" w:rsidRPr="00F03129">
          <w:footerReference w:type="default" r:id="rId8"/>
          <w:pgSz w:w="12240" w:h="15840"/>
          <w:pgMar w:top="1440" w:right="1440" w:bottom="1440" w:left="1440" w:header="720" w:footer="720" w:gutter="0"/>
          <w:cols w:space="720"/>
          <w:docGrid w:linePitch="360"/>
        </w:sectPr>
      </w:pPr>
    </w:p>
    <w:p w14:paraId="065942C4" w14:textId="77777777" w:rsidR="00E52CD6" w:rsidRPr="00BA73E8" w:rsidRDefault="00894CFD" w:rsidP="00E52CD6">
      <w:pPr>
        <w:rPr>
          <w:rFonts w:ascii="Times New Roman" w:eastAsiaTheme="minorEastAsia" w:hAnsi="Times New Roman" w:cs="Times New Roman"/>
          <w:sz w:val="24"/>
          <w:szCs w:val="24"/>
        </w:rPr>
      </w:pPr>
      <w:r w:rsidRPr="00BA73E8">
        <w:rPr>
          <w:rFonts w:ascii="Times New Roman" w:eastAsiaTheme="minorEastAsia" w:hAnsi="Times New Roman" w:cs="Times New Roman"/>
          <w:sz w:val="24"/>
          <w:szCs w:val="24"/>
        </w:rPr>
        <w:lastRenderedPageBreak/>
        <w:t xml:space="preserve">Table S1. Trait summary for 34 species, and 8 life history stages, </w:t>
      </w:r>
      <w:r w:rsidR="00CE2512" w:rsidRPr="00BA73E8">
        <w:rPr>
          <w:rFonts w:ascii="Times New Roman" w:eastAsiaTheme="minorEastAsia" w:hAnsi="Times New Roman" w:cs="Times New Roman"/>
          <w:sz w:val="24"/>
          <w:szCs w:val="24"/>
        </w:rPr>
        <w:t>measured along the Yampa and Green Rivers, Colorado.</w:t>
      </w:r>
    </w:p>
    <w:tbl>
      <w:tblPr>
        <w:tblW w:w="15571" w:type="dxa"/>
        <w:tblInd w:w="-630" w:type="dxa"/>
        <w:tblLayout w:type="fixed"/>
        <w:tblLook w:val="04A0" w:firstRow="1" w:lastRow="0" w:firstColumn="1" w:lastColumn="0" w:noHBand="0" w:noVBand="1"/>
      </w:tblPr>
      <w:tblGrid>
        <w:gridCol w:w="2158"/>
        <w:gridCol w:w="1170"/>
        <w:gridCol w:w="1080"/>
        <w:gridCol w:w="450"/>
        <w:gridCol w:w="270"/>
        <w:gridCol w:w="990"/>
        <w:gridCol w:w="810"/>
        <w:gridCol w:w="91"/>
        <w:gridCol w:w="236"/>
        <w:gridCol w:w="34"/>
        <w:gridCol w:w="89"/>
        <w:gridCol w:w="269"/>
        <w:gridCol w:w="183"/>
        <w:gridCol w:w="417"/>
        <w:gridCol w:w="392"/>
        <w:gridCol w:w="46"/>
        <w:gridCol w:w="417"/>
        <w:gridCol w:w="392"/>
        <w:gridCol w:w="136"/>
        <w:gridCol w:w="417"/>
        <w:gridCol w:w="392"/>
        <w:gridCol w:w="356"/>
        <w:gridCol w:w="417"/>
        <w:gridCol w:w="392"/>
        <w:gridCol w:w="256"/>
        <w:gridCol w:w="417"/>
        <w:gridCol w:w="392"/>
        <w:gridCol w:w="361"/>
        <w:gridCol w:w="417"/>
        <w:gridCol w:w="392"/>
        <w:gridCol w:w="111"/>
        <w:gridCol w:w="417"/>
        <w:gridCol w:w="393"/>
        <w:gridCol w:w="417"/>
        <w:gridCol w:w="394"/>
      </w:tblGrid>
      <w:tr w:rsidR="00ED4828" w:rsidRPr="00ED4828" w14:paraId="60BD1F29" w14:textId="77777777" w:rsidTr="00135DE6">
        <w:trPr>
          <w:gridAfter w:val="2"/>
          <w:wAfter w:w="811" w:type="dxa"/>
          <w:trHeight w:val="525"/>
        </w:trPr>
        <w:tc>
          <w:tcPr>
            <w:tcW w:w="2158" w:type="dxa"/>
            <w:tcBorders>
              <w:top w:val="nil"/>
              <w:left w:val="nil"/>
              <w:bottom w:val="single" w:sz="4" w:space="0" w:color="auto"/>
              <w:right w:val="nil"/>
            </w:tcBorders>
            <w:shd w:val="clear" w:color="auto" w:fill="auto"/>
            <w:vAlign w:val="bottom"/>
            <w:hideMark/>
          </w:tcPr>
          <w:p w14:paraId="2963136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Species</w:t>
            </w:r>
          </w:p>
        </w:tc>
        <w:tc>
          <w:tcPr>
            <w:tcW w:w="1170" w:type="dxa"/>
            <w:tcBorders>
              <w:top w:val="nil"/>
              <w:left w:val="nil"/>
              <w:bottom w:val="single" w:sz="4" w:space="0" w:color="auto"/>
              <w:right w:val="nil"/>
            </w:tcBorders>
            <w:shd w:val="clear" w:color="auto" w:fill="auto"/>
            <w:vAlign w:val="bottom"/>
            <w:hideMark/>
          </w:tcPr>
          <w:p w14:paraId="58ECF53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Species symbol</w:t>
            </w:r>
          </w:p>
        </w:tc>
        <w:tc>
          <w:tcPr>
            <w:tcW w:w="1080" w:type="dxa"/>
            <w:tcBorders>
              <w:top w:val="nil"/>
              <w:left w:val="nil"/>
              <w:bottom w:val="single" w:sz="4" w:space="0" w:color="auto"/>
              <w:right w:val="nil"/>
            </w:tcBorders>
            <w:shd w:val="clear" w:color="auto" w:fill="auto"/>
            <w:vAlign w:val="bottom"/>
            <w:hideMark/>
          </w:tcPr>
          <w:p w14:paraId="158931A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Number of Individuals Sampled</w:t>
            </w:r>
          </w:p>
        </w:tc>
        <w:tc>
          <w:tcPr>
            <w:tcW w:w="720" w:type="dxa"/>
            <w:gridSpan w:val="2"/>
            <w:tcBorders>
              <w:top w:val="nil"/>
              <w:left w:val="nil"/>
              <w:bottom w:val="single" w:sz="4" w:space="0" w:color="auto"/>
              <w:right w:val="nil"/>
            </w:tcBorders>
            <w:shd w:val="clear" w:color="auto" w:fill="auto"/>
            <w:vAlign w:val="bottom"/>
            <w:hideMark/>
          </w:tcPr>
          <w:p w14:paraId="4B429D3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Height (m)</w:t>
            </w:r>
          </w:p>
        </w:tc>
        <w:tc>
          <w:tcPr>
            <w:tcW w:w="990" w:type="dxa"/>
            <w:tcBorders>
              <w:top w:val="nil"/>
              <w:left w:val="nil"/>
              <w:bottom w:val="single" w:sz="4" w:space="0" w:color="auto"/>
              <w:right w:val="nil"/>
            </w:tcBorders>
            <w:shd w:val="clear" w:color="auto" w:fill="auto"/>
            <w:vAlign w:val="bottom"/>
            <w:hideMark/>
          </w:tcPr>
          <w:p w14:paraId="559761F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Diameter (mm)</w:t>
            </w:r>
          </w:p>
        </w:tc>
        <w:tc>
          <w:tcPr>
            <w:tcW w:w="810" w:type="dxa"/>
            <w:tcBorders>
              <w:top w:val="nil"/>
              <w:left w:val="nil"/>
              <w:bottom w:val="single" w:sz="4" w:space="0" w:color="auto"/>
              <w:right w:val="nil"/>
            </w:tcBorders>
            <w:shd w:val="clear" w:color="auto" w:fill="auto"/>
            <w:vAlign w:val="bottom"/>
            <w:hideMark/>
          </w:tcPr>
          <w:p w14:paraId="2B95FFA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Stem Tissue Density (g cm</w:t>
            </w:r>
            <w:r w:rsidRPr="00ED4828">
              <w:rPr>
                <w:rFonts w:ascii="Calibri" w:eastAsia="Times New Roman" w:hAnsi="Calibri" w:cs="Calibri"/>
                <w:color w:val="000000"/>
                <w:sz w:val="18"/>
                <w:szCs w:val="18"/>
                <w:vertAlign w:val="superscript"/>
              </w:rPr>
              <w:t>-3</w:t>
            </w:r>
            <w:r w:rsidRPr="00ED4828">
              <w:rPr>
                <w:rFonts w:ascii="Calibri" w:eastAsia="Times New Roman" w:hAnsi="Calibri" w:cs="Calibri"/>
                <w:color w:val="000000"/>
                <w:sz w:val="18"/>
                <w:szCs w:val="18"/>
              </w:rPr>
              <w:t>)</w:t>
            </w:r>
          </w:p>
        </w:tc>
        <w:tc>
          <w:tcPr>
            <w:tcW w:w="902" w:type="dxa"/>
            <w:gridSpan w:val="6"/>
            <w:tcBorders>
              <w:top w:val="nil"/>
              <w:left w:val="nil"/>
              <w:bottom w:val="single" w:sz="4" w:space="0" w:color="auto"/>
              <w:right w:val="nil"/>
            </w:tcBorders>
            <w:shd w:val="clear" w:color="auto" w:fill="auto"/>
            <w:vAlign w:val="bottom"/>
            <w:hideMark/>
          </w:tcPr>
          <w:p w14:paraId="347E3324" w14:textId="77777777" w:rsidR="00ED4828" w:rsidRPr="00ED4828" w:rsidRDefault="00135DE6" w:rsidP="00ED482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Max </w:t>
            </w:r>
            <w:r w:rsidR="00ED4828" w:rsidRPr="00ED4828">
              <w:rPr>
                <w:rFonts w:ascii="Calibri" w:eastAsia="Times New Roman" w:hAnsi="Calibri" w:cs="Calibri"/>
                <w:color w:val="000000"/>
                <w:sz w:val="18"/>
                <w:szCs w:val="18"/>
              </w:rPr>
              <w:t xml:space="preserve">Plant Density </w:t>
            </w:r>
            <w:proofErr w:type="spellStart"/>
            <w:r w:rsidR="00ED4828" w:rsidRPr="00ED4828">
              <w:rPr>
                <w:rFonts w:ascii="Calibri" w:eastAsia="Times New Roman" w:hAnsi="Calibri" w:cs="Calibri"/>
                <w:color w:val="000000"/>
                <w:sz w:val="18"/>
                <w:szCs w:val="18"/>
              </w:rPr>
              <w:t>Group</w:t>
            </w:r>
            <w:r w:rsidR="00ED4828" w:rsidRPr="00ED4828">
              <w:rPr>
                <w:rFonts w:ascii="Calibri" w:eastAsia="Times New Roman" w:hAnsi="Calibri" w:cs="Calibri"/>
                <w:color w:val="000000"/>
                <w:sz w:val="18"/>
                <w:szCs w:val="18"/>
                <w:vertAlign w:val="superscript"/>
              </w:rPr>
              <w:t>e</w:t>
            </w:r>
            <w:r w:rsidR="00894CFD">
              <w:rPr>
                <w:rFonts w:ascii="Calibri" w:eastAsia="Times New Roman" w:hAnsi="Calibri" w:cs="Calibri"/>
                <w:color w:val="000000"/>
                <w:sz w:val="18"/>
                <w:szCs w:val="18"/>
                <w:vertAlign w:val="superscript"/>
              </w:rPr>
              <w:t>,h</w:t>
            </w:r>
            <w:proofErr w:type="spellEnd"/>
          </w:p>
        </w:tc>
        <w:tc>
          <w:tcPr>
            <w:tcW w:w="855" w:type="dxa"/>
            <w:gridSpan w:val="3"/>
            <w:tcBorders>
              <w:top w:val="nil"/>
              <w:left w:val="nil"/>
              <w:bottom w:val="single" w:sz="4" w:space="0" w:color="auto"/>
              <w:right w:val="nil"/>
            </w:tcBorders>
            <w:shd w:val="clear" w:color="auto" w:fill="auto"/>
            <w:vAlign w:val="bottom"/>
            <w:hideMark/>
          </w:tcPr>
          <w:p w14:paraId="687CB4C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Frontal Area (m</w:t>
            </w:r>
            <w:r w:rsidRPr="00ED4828">
              <w:rPr>
                <w:rFonts w:ascii="Calibri" w:eastAsia="Times New Roman" w:hAnsi="Calibri" w:cs="Calibri"/>
                <w:color w:val="000000"/>
                <w:sz w:val="18"/>
                <w:szCs w:val="18"/>
                <w:vertAlign w:val="superscript"/>
              </w:rPr>
              <w:t>2</w:t>
            </w:r>
            <w:r w:rsidRPr="00ED4828">
              <w:rPr>
                <w:rFonts w:ascii="Calibri" w:eastAsia="Times New Roman" w:hAnsi="Calibri" w:cs="Calibri"/>
                <w:color w:val="000000"/>
                <w:sz w:val="18"/>
                <w:szCs w:val="18"/>
              </w:rPr>
              <w:t>)</w:t>
            </w:r>
          </w:p>
        </w:tc>
        <w:tc>
          <w:tcPr>
            <w:tcW w:w="945" w:type="dxa"/>
            <w:gridSpan w:val="3"/>
            <w:tcBorders>
              <w:top w:val="nil"/>
              <w:left w:val="nil"/>
              <w:bottom w:val="single" w:sz="4" w:space="0" w:color="auto"/>
              <w:right w:val="nil"/>
            </w:tcBorders>
            <w:shd w:val="clear" w:color="auto" w:fill="auto"/>
            <w:vAlign w:val="bottom"/>
            <w:hideMark/>
          </w:tcPr>
          <w:p w14:paraId="132F57A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EI (N m</w:t>
            </w:r>
            <w:r w:rsidRPr="00ED4828">
              <w:rPr>
                <w:rFonts w:ascii="Calibri" w:eastAsia="Times New Roman" w:hAnsi="Calibri" w:cs="Calibri"/>
                <w:color w:val="000000"/>
                <w:sz w:val="18"/>
                <w:szCs w:val="18"/>
                <w:vertAlign w:val="superscript"/>
              </w:rPr>
              <w:t>2</w:t>
            </w:r>
            <w:r w:rsidRPr="00ED4828">
              <w:rPr>
                <w:rFonts w:ascii="Calibri" w:eastAsia="Times New Roman" w:hAnsi="Calibri" w:cs="Calibri"/>
                <w:color w:val="000000"/>
                <w:sz w:val="18"/>
                <w:szCs w:val="18"/>
              </w:rPr>
              <w:t>)</w:t>
            </w:r>
            <w:r w:rsidR="00894CFD" w:rsidRPr="00894CFD">
              <w:rPr>
                <w:rFonts w:ascii="Calibri" w:eastAsia="Times New Roman" w:hAnsi="Calibri" w:cs="Calibri"/>
                <w:color w:val="000000"/>
                <w:sz w:val="18"/>
                <w:szCs w:val="18"/>
                <w:vertAlign w:val="superscript"/>
              </w:rPr>
              <w:t>h</w:t>
            </w:r>
          </w:p>
        </w:tc>
        <w:tc>
          <w:tcPr>
            <w:tcW w:w="1165" w:type="dxa"/>
            <w:gridSpan w:val="3"/>
            <w:tcBorders>
              <w:top w:val="nil"/>
              <w:left w:val="nil"/>
              <w:bottom w:val="single" w:sz="4" w:space="0" w:color="auto"/>
              <w:right w:val="nil"/>
            </w:tcBorders>
            <w:shd w:val="clear" w:color="auto" w:fill="auto"/>
            <w:vAlign w:val="bottom"/>
            <w:hideMark/>
          </w:tcPr>
          <w:p w14:paraId="1A42B86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Plant </w:t>
            </w:r>
            <w:proofErr w:type="spellStart"/>
            <w:r w:rsidRPr="00ED4828">
              <w:rPr>
                <w:rFonts w:ascii="Calibri" w:eastAsia="Times New Roman" w:hAnsi="Calibri" w:cs="Calibri"/>
                <w:color w:val="000000"/>
                <w:sz w:val="18"/>
                <w:szCs w:val="18"/>
              </w:rPr>
              <w:t>Architecture</w:t>
            </w:r>
            <w:r w:rsidRPr="00ED4828">
              <w:rPr>
                <w:rFonts w:ascii="Calibri" w:eastAsia="Times New Roman" w:hAnsi="Calibri" w:cs="Calibri"/>
                <w:color w:val="000000"/>
                <w:sz w:val="18"/>
                <w:szCs w:val="18"/>
                <w:vertAlign w:val="superscript"/>
              </w:rPr>
              <w:t>f</w:t>
            </w:r>
            <w:proofErr w:type="spellEnd"/>
          </w:p>
        </w:tc>
        <w:tc>
          <w:tcPr>
            <w:tcW w:w="1065" w:type="dxa"/>
            <w:gridSpan w:val="3"/>
            <w:tcBorders>
              <w:top w:val="nil"/>
              <w:left w:val="nil"/>
              <w:bottom w:val="single" w:sz="4" w:space="0" w:color="auto"/>
              <w:right w:val="nil"/>
            </w:tcBorders>
            <w:shd w:val="clear" w:color="auto" w:fill="auto"/>
            <w:vAlign w:val="bottom"/>
            <w:hideMark/>
          </w:tcPr>
          <w:p w14:paraId="0CA9F2C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Specific Leaf Area (cm</w:t>
            </w:r>
            <w:r w:rsidRPr="00ED4828">
              <w:rPr>
                <w:rFonts w:ascii="Calibri" w:eastAsia="Times New Roman" w:hAnsi="Calibri" w:cs="Calibri"/>
                <w:color w:val="000000"/>
                <w:sz w:val="18"/>
                <w:szCs w:val="18"/>
                <w:vertAlign w:val="superscript"/>
              </w:rPr>
              <w:t>2</w:t>
            </w:r>
            <w:r w:rsidRPr="00ED4828">
              <w:rPr>
                <w:rFonts w:ascii="Calibri" w:eastAsia="Times New Roman" w:hAnsi="Calibri" w:cs="Calibri"/>
                <w:color w:val="000000"/>
                <w:sz w:val="18"/>
                <w:szCs w:val="18"/>
              </w:rPr>
              <w:t xml:space="preserve"> g</w:t>
            </w:r>
            <w:r w:rsidRPr="00ED4828">
              <w:rPr>
                <w:rFonts w:ascii="Calibri" w:eastAsia="Times New Roman" w:hAnsi="Calibri" w:cs="Calibri"/>
                <w:color w:val="000000"/>
                <w:sz w:val="18"/>
                <w:szCs w:val="18"/>
                <w:vertAlign w:val="superscript"/>
              </w:rPr>
              <w:t>-1</w:t>
            </w:r>
            <w:r w:rsidRPr="00ED4828">
              <w:rPr>
                <w:rFonts w:ascii="Calibri" w:eastAsia="Times New Roman" w:hAnsi="Calibri" w:cs="Calibri"/>
                <w:color w:val="000000"/>
                <w:sz w:val="18"/>
                <w:szCs w:val="18"/>
              </w:rPr>
              <w:t>)</w:t>
            </w:r>
          </w:p>
        </w:tc>
        <w:tc>
          <w:tcPr>
            <w:tcW w:w="1170" w:type="dxa"/>
            <w:gridSpan w:val="3"/>
            <w:tcBorders>
              <w:top w:val="nil"/>
              <w:left w:val="nil"/>
              <w:bottom w:val="single" w:sz="4" w:space="0" w:color="auto"/>
              <w:right w:val="nil"/>
            </w:tcBorders>
            <w:shd w:val="clear" w:color="auto" w:fill="auto"/>
            <w:vAlign w:val="bottom"/>
            <w:hideMark/>
          </w:tcPr>
          <w:p w14:paraId="6ED2C90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Seed Weight (for 1000 seeds in g)</w:t>
            </w:r>
          </w:p>
        </w:tc>
        <w:tc>
          <w:tcPr>
            <w:tcW w:w="920" w:type="dxa"/>
            <w:gridSpan w:val="3"/>
            <w:tcBorders>
              <w:top w:val="nil"/>
              <w:left w:val="nil"/>
              <w:bottom w:val="single" w:sz="4" w:space="0" w:color="auto"/>
              <w:right w:val="nil"/>
            </w:tcBorders>
            <w:shd w:val="clear" w:color="auto" w:fill="auto"/>
            <w:vAlign w:val="bottom"/>
            <w:hideMark/>
          </w:tcPr>
          <w:p w14:paraId="2777E9F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Root Depth </w:t>
            </w:r>
            <w:proofErr w:type="spellStart"/>
            <w:r w:rsidRPr="00ED4828">
              <w:rPr>
                <w:rFonts w:ascii="Calibri" w:eastAsia="Times New Roman" w:hAnsi="Calibri" w:cs="Calibri"/>
                <w:color w:val="000000"/>
                <w:sz w:val="18"/>
                <w:szCs w:val="18"/>
              </w:rPr>
              <w:t>Group</w:t>
            </w:r>
            <w:r w:rsidRPr="00ED4828">
              <w:rPr>
                <w:rFonts w:ascii="Calibri" w:eastAsia="Times New Roman" w:hAnsi="Calibri" w:cs="Calibri"/>
                <w:color w:val="000000"/>
                <w:sz w:val="18"/>
                <w:szCs w:val="18"/>
                <w:vertAlign w:val="superscript"/>
              </w:rPr>
              <w:t>g</w:t>
            </w:r>
            <w:r w:rsidR="00894CFD">
              <w:rPr>
                <w:rFonts w:ascii="Calibri" w:eastAsia="Times New Roman" w:hAnsi="Calibri" w:cs="Calibri"/>
                <w:color w:val="000000"/>
                <w:sz w:val="18"/>
                <w:szCs w:val="18"/>
                <w:vertAlign w:val="superscript"/>
              </w:rPr>
              <w:t>,h</w:t>
            </w:r>
            <w:proofErr w:type="spellEnd"/>
          </w:p>
        </w:tc>
        <w:tc>
          <w:tcPr>
            <w:tcW w:w="810" w:type="dxa"/>
            <w:gridSpan w:val="2"/>
            <w:tcBorders>
              <w:top w:val="nil"/>
              <w:left w:val="nil"/>
              <w:bottom w:val="single" w:sz="4" w:space="0" w:color="auto"/>
              <w:right w:val="nil"/>
            </w:tcBorders>
            <w:shd w:val="clear" w:color="auto" w:fill="auto"/>
            <w:vAlign w:val="bottom"/>
            <w:hideMark/>
          </w:tcPr>
          <w:p w14:paraId="3E5868E6" w14:textId="77777777" w:rsidR="00ED4828" w:rsidRPr="00ED4828" w:rsidRDefault="00135DE6" w:rsidP="00ED482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Max </w:t>
            </w:r>
            <w:r w:rsidR="00ED4828" w:rsidRPr="00ED4828">
              <w:rPr>
                <w:rFonts w:ascii="Calibri" w:eastAsia="Times New Roman" w:hAnsi="Calibri" w:cs="Calibri"/>
                <w:color w:val="000000"/>
                <w:sz w:val="18"/>
                <w:szCs w:val="18"/>
              </w:rPr>
              <w:t>Plant Density (# m</w:t>
            </w:r>
            <w:r w:rsidR="00ED4828" w:rsidRPr="00ED4828">
              <w:rPr>
                <w:rFonts w:ascii="Calibri" w:eastAsia="Times New Roman" w:hAnsi="Calibri" w:cs="Calibri"/>
                <w:color w:val="000000"/>
                <w:sz w:val="18"/>
                <w:szCs w:val="18"/>
                <w:vertAlign w:val="superscript"/>
              </w:rPr>
              <w:t>-2</w:t>
            </w:r>
            <w:r w:rsidR="00ED4828" w:rsidRPr="00ED4828">
              <w:rPr>
                <w:rFonts w:ascii="Calibri" w:eastAsia="Times New Roman" w:hAnsi="Calibri" w:cs="Calibri"/>
                <w:color w:val="000000"/>
                <w:sz w:val="18"/>
                <w:szCs w:val="18"/>
              </w:rPr>
              <w:t>)</w:t>
            </w:r>
          </w:p>
        </w:tc>
      </w:tr>
      <w:tr w:rsidR="00ED4828" w:rsidRPr="00ED4828" w14:paraId="199ACCFB" w14:textId="77777777" w:rsidTr="00135DE6">
        <w:trPr>
          <w:gridAfter w:val="2"/>
          <w:wAfter w:w="811" w:type="dxa"/>
          <w:trHeight w:val="315"/>
        </w:trPr>
        <w:tc>
          <w:tcPr>
            <w:tcW w:w="2158" w:type="dxa"/>
            <w:tcBorders>
              <w:top w:val="single" w:sz="4" w:space="0" w:color="auto"/>
              <w:left w:val="nil"/>
              <w:bottom w:val="nil"/>
              <w:right w:val="nil"/>
            </w:tcBorders>
            <w:shd w:val="clear" w:color="auto" w:fill="auto"/>
            <w:noWrap/>
            <w:vAlign w:val="bottom"/>
            <w:hideMark/>
          </w:tcPr>
          <w:p w14:paraId="52615F6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Acer </w:t>
            </w:r>
            <w:proofErr w:type="spellStart"/>
            <w:r w:rsidRPr="00ED4828">
              <w:rPr>
                <w:rFonts w:ascii="Calibri" w:eastAsia="Times New Roman" w:hAnsi="Calibri" w:cs="Calibri"/>
                <w:color w:val="000000"/>
                <w:sz w:val="18"/>
                <w:szCs w:val="18"/>
              </w:rPr>
              <w:t>negundo</w:t>
            </w:r>
            <w:proofErr w:type="spellEnd"/>
          </w:p>
        </w:tc>
        <w:tc>
          <w:tcPr>
            <w:tcW w:w="1170" w:type="dxa"/>
            <w:tcBorders>
              <w:top w:val="single" w:sz="4" w:space="0" w:color="auto"/>
              <w:left w:val="nil"/>
              <w:bottom w:val="nil"/>
              <w:right w:val="nil"/>
            </w:tcBorders>
            <w:shd w:val="clear" w:color="auto" w:fill="auto"/>
            <w:noWrap/>
            <w:vAlign w:val="bottom"/>
            <w:hideMark/>
          </w:tcPr>
          <w:p w14:paraId="7C95E7C1"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Aceneg</w:t>
            </w:r>
            <w:proofErr w:type="spellEnd"/>
          </w:p>
        </w:tc>
        <w:tc>
          <w:tcPr>
            <w:tcW w:w="1080" w:type="dxa"/>
            <w:tcBorders>
              <w:top w:val="single" w:sz="4" w:space="0" w:color="auto"/>
              <w:left w:val="nil"/>
              <w:bottom w:val="nil"/>
              <w:right w:val="nil"/>
            </w:tcBorders>
            <w:shd w:val="clear" w:color="auto" w:fill="auto"/>
            <w:noWrap/>
            <w:vAlign w:val="bottom"/>
            <w:hideMark/>
          </w:tcPr>
          <w:p w14:paraId="1DE8C23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single" w:sz="4" w:space="0" w:color="auto"/>
              <w:left w:val="nil"/>
              <w:bottom w:val="nil"/>
              <w:right w:val="nil"/>
            </w:tcBorders>
            <w:shd w:val="clear" w:color="auto" w:fill="auto"/>
            <w:noWrap/>
            <w:vAlign w:val="bottom"/>
            <w:hideMark/>
          </w:tcPr>
          <w:p w14:paraId="056E74A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3.5</w:t>
            </w:r>
          </w:p>
        </w:tc>
        <w:tc>
          <w:tcPr>
            <w:tcW w:w="990" w:type="dxa"/>
            <w:tcBorders>
              <w:top w:val="single" w:sz="4" w:space="0" w:color="auto"/>
              <w:left w:val="nil"/>
              <w:bottom w:val="nil"/>
              <w:right w:val="nil"/>
            </w:tcBorders>
            <w:shd w:val="clear" w:color="auto" w:fill="auto"/>
            <w:noWrap/>
            <w:vAlign w:val="bottom"/>
            <w:hideMark/>
          </w:tcPr>
          <w:p w14:paraId="797DA32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120.6</w:t>
            </w:r>
          </w:p>
        </w:tc>
        <w:tc>
          <w:tcPr>
            <w:tcW w:w="810" w:type="dxa"/>
            <w:tcBorders>
              <w:top w:val="single" w:sz="4" w:space="0" w:color="auto"/>
              <w:left w:val="nil"/>
              <w:bottom w:val="nil"/>
              <w:right w:val="nil"/>
            </w:tcBorders>
            <w:shd w:val="clear" w:color="auto" w:fill="auto"/>
            <w:noWrap/>
            <w:vAlign w:val="bottom"/>
            <w:hideMark/>
          </w:tcPr>
          <w:p w14:paraId="63E9C8E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0.76</w:t>
            </w:r>
            <w:r w:rsidRPr="00ED4828">
              <w:rPr>
                <w:rFonts w:ascii="Calibri" w:eastAsia="Times New Roman" w:hAnsi="Calibri" w:cs="Calibri"/>
                <w:color w:val="000000"/>
                <w:sz w:val="18"/>
                <w:szCs w:val="18"/>
                <w:vertAlign w:val="superscript"/>
              </w:rPr>
              <w:t>d</w:t>
            </w:r>
          </w:p>
        </w:tc>
        <w:tc>
          <w:tcPr>
            <w:tcW w:w="902" w:type="dxa"/>
            <w:gridSpan w:val="6"/>
            <w:tcBorders>
              <w:top w:val="single" w:sz="4" w:space="0" w:color="auto"/>
              <w:left w:val="nil"/>
              <w:bottom w:val="nil"/>
              <w:right w:val="nil"/>
            </w:tcBorders>
            <w:shd w:val="clear" w:color="auto" w:fill="auto"/>
            <w:noWrap/>
            <w:vAlign w:val="bottom"/>
            <w:hideMark/>
          </w:tcPr>
          <w:p w14:paraId="1ACCC10D"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w:t>
            </w:r>
          </w:p>
        </w:tc>
        <w:tc>
          <w:tcPr>
            <w:tcW w:w="855" w:type="dxa"/>
            <w:gridSpan w:val="3"/>
            <w:tcBorders>
              <w:top w:val="single" w:sz="4" w:space="0" w:color="auto"/>
              <w:left w:val="nil"/>
              <w:bottom w:val="nil"/>
              <w:right w:val="nil"/>
            </w:tcBorders>
            <w:shd w:val="clear" w:color="auto" w:fill="auto"/>
            <w:noWrap/>
            <w:vAlign w:val="bottom"/>
            <w:hideMark/>
          </w:tcPr>
          <w:p w14:paraId="3C16CA9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4.330</w:t>
            </w:r>
          </w:p>
        </w:tc>
        <w:tc>
          <w:tcPr>
            <w:tcW w:w="945" w:type="dxa"/>
            <w:gridSpan w:val="3"/>
            <w:tcBorders>
              <w:top w:val="single" w:sz="4" w:space="0" w:color="auto"/>
              <w:left w:val="nil"/>
              <w:bottom w:val="nil"/>
              <w:right w:val="nil"/>
            </w:tcBorders>
            <w:shd w:val="clear" w:color="auto" w:fill="auto"/>
            <w:noWrap/>
            <w:vAlign w:val="bottom"/>
            <w:hideMark/>
          </w:tcPr>
          <w:p w14:paraId="5167E06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1000.00</w:t>
            </w:r>
          </w:p>
        </w:tc>
        <w:tc>
          <w:tcPr>
            <w:tcW w:w="1165" w:type="dxa"/>
            <w:gridSpan w:val="3"/>
            <w:tcBorders>
              <w:top w:val="single" w:sz="4" w:space="0" w:color="auto"/>
              <w:left w:val="nil"/>
              <w:bottom w:val="nil"/>
              <w:right w:val="nil"/>
            </w:tcBorders>
            <w:shd w:val="clear" w:color="auto" w:fill="auto"/>
            <w:noWrap/>
            <w:vAlign w:val="bottom"/>
            <w:hideMark/>
          </w:tcPr>
          <w:p w14:paraId="19186A1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single" w:sz="4" w:space="0" w:color="auto"/>
              <w:left w:val="nil"/>
              <w:bottom w:val="nil"/>
              <w:right w:val="nil"/>
            </w:tcBorders>
            <w:shd w:val="clear" w:color="auto" w:fill="auto"/>
            <w:noWrap/>
            <w:vAlign w:val="bottom"/>
            <w:hideMark/>
          </w:tcPr>
          <w:p w14:paraId="58AAE7A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179.3</w:t>
            </w:r>
          </w:p>
        </w:tc>
        <w:tc>
          <w:tcPr>
            <w:tcW w:w="1170" w:type="dxa"/>
            <w:gridSpan w:val="3"/>
            <w:tcBorders>
              <w:top w:val="single" w:sz="4" w:space="0" w:color="auto"/>
              <w:left w:val="nil"/>
              <w:bottom w:val="nil"/>
              <w:right w:val="nil"/>
            </w:tcBorders>
            <w:shd w:val="clear" w:color="auto" w:fill="auto"/>
            <w:noWrap/>
            <w:vAlign w:val="bottom"/>
            <w:hideMark/>
          </w:tcPr>
          <w:p w14:paraId="2F8679D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36.0</w:t>
            </w:r>
          </w:p>
        </w:tc>
        <w:tc>
          <w:tcPr>
            <w:tcW w:w="920" w:type="dxa"/>
            <w:gridSpan w:val="3"/>
            <w:tcBorders>
              <w:top w:val="single" w:sz="4" w:space="0" w:color="auto"/>
              <w:left w:val="nil"/>
              <w:bottom w:val="nil"/>
              <w:right w:val="nil"/>
            </w:tcBorders>
            <w:shd w:val="clear" w:color="auto" w:fill="auto"/>
            <w:noWrap/>
            <w:vAlign w:val="bottom"/>
            <w:hideMark/>
          </w:tcPr>
          <w:p w14:paraId="54FDFEF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w:t>
            </w:r>
          </w:p>
        </w:tc>
        <w:tc>
          <w:tcPr>
            <w:tcW w:w="810" w:type="dxa"/>
            <w:gridSpan w:val="2"/>
            <w:tcBorders>
              <w:top w:val="single" w:sz="4" w:space="0" w:color="auto"/>
              <w:left w:val="nil"/>
              <w:bottom w:val="nil"/>
              <w:right w:val="nil"/>
            </w:tcBorders>
            <w:shd w:val="clear" w:color="auto" w:fill="auto"/>
            <w:noWrap/>
            <w:vAlign w:val="bottom"/>
            <w:hideMark/>
          </w:tcPr>
          <w:p w14:paraId="2F2AD78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0.01</w:t>
            </w:r>
          </w:p>
        </w:tc>
      </w:tr>
      <w:tr w:rsidR="00ED4828" w:rsidRPr="00ED4828" w14:paraId="0657930F"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62B66D7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Ambrosia </w:t>
            </w:r>
            <w:proofErr w:type="spellStart"/>
            <w:r w:rsidRPr="00ED4828">
              <w:rPr>
                <w:rFonts w:ascii="Calibri" w:eastAsia="Times New Roman" w:hAnsi="Calibri" w:cs="Calibri"/>
                <w:color w:val="000000"/>
                <w:sz w:val="18"/>
                <w:szCs w:val="18"/>
              </w:rPr>
              <w:t>tomentosa</w:t>
            </w:r>
            <w:proofErr w:type="spellEnd"/>
          </w:p>
        </w:tc>
        <w:tc>
          <w:tcPr>
            <w:tcW w:w="1170" w:type="dxa"/>
            <w:tcBorders>
              <w:top w:val="nil"/>
              <w:left w:val="nil"/>
              <w:bottom w:val="nil"/>
              <w:right w:val="nil"/>
            </w:tcBorders>
            <w:shd w:val="clear" w:color="auto" w:fill="auto"/>
            <w:noWrap/>
            <w:vAlign w:val="bottom"/>
            <w:hideMark/>
          </w:tcPr>
          <w:p w14:paraId="0B92FFA6"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Ambtom</w:t>
            </w:r>
            <w:proofErr w:type="spellEnd"/>
            <w:r w:rsidRPr="00ED4828">
              <w:rPr>
                <w:rFonts w:ascii="Calibri" w:eastAsia="Times New Roman" w:hAnsi="Calibri" w:cs="Calibri"/>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21662F5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6833D52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w:t>
            </w:r>
          </w:p>
        </w:tc>
        <w:tc>
          <w:tcPr>
            <w:tcW w:w="990" w:type="dxa"/>
            <w:tcBorders>
              <w:top w:val="nil"/>
              <w:left w:val="nil"/>
              <w:bottom w:val="nil"/>
              <w:right w:val="nil"/>
            </w:tcBorders>
            <w:shd w:val="clear" w:color="auto" w:fill="auto"/>
            <w:noWrap/>
            <w:vAlign w:val="bottom"/>
            <w:hideMark/>
          </w:tcPr>
          <w:p w14:paraId="278444B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1.7</w:t>
            </w:r>
          </w:p>
        </w:tc>
        <w:tc>
          <w:tcPr>
            <w:tcW w:w="810" w:type="dxa"/>
            <w:tcBorders>
              <w:top w:val="nil"/>
              <w:left w:val="nil"/>
              <w:bottom w:val="nil"/>
              <w:right w:val="nil"/>
            </w:tcBorders>
            <w:shd w:val="clear" w:color="auto" w:fill="auto"/>
            <w:noWrap/>
            <w:vAlign w:val="bottom"/>
            <w:hideMark/>
          </w:tcPr>
          <w:p w14:paraId="184D896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0.31</w:t>
            </w:r>
            <w:r w:rsidRPr="00ED4828">
              <w:rPr>
                <w:rFonts w:ascii="Calibri" w:eastAsia="Times New Roman" w:hAnsi="Calibri" w:cs="Calibri"/>
                <w:color w:val="000000"/>
                <w:sz w:val="18"/>
                <w:szCs w:val="18"/>
                <w:vertAlign w:val="superscript"/>
              </w:rPr>
              <w:t>c,d</w:t>
            </w:r>
          </w:p>
        </w:tc>
        <w:tc>
          <w:tcPr>
            <w:tcW w:w="902" w:type="dxa"/>
            <w:gridSpan w:val="6"/>
            <w:tcBorders>
              <w:top w:val="nil"/>
              <w:left w:val="nil"/>
              <w:bottom w:val="nil"/>
              <w:right w:val="nil"/>
            </w:tcBorders>
            <w:shd w:val="clear" w:color="auto" w:fill="auto"/>
            <w:noWrap/>
            <w:vAlign w:val="bottom"/>
            <w:hideMark/>
          </w:tcPr>
          <w:p w14:paraId="719E367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5D9BAC6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0.003</w:t>
            </w:r>
          </w:p>
        </w:tc>
        <w:tc>
          <w:tcPr>
            <w:tcW w:w="945" w:type="dxa"/>
            <w:gridSpan w:val="3"/>
            <w:tcBorders>
              <w:top w:val="nil"/>
              <w:left w:val="nil"/>
              <w:bottom w:val="nil"/>
              <w:right w:val="nil"/>
            </w:tcBorders>
            <w:shd w:val="clear" w:color="auto" w:fill="auto"/>
            <w:noWrap/>
            <w:vAlign w:val="bottom"/>
            <w:hideMark/>
          </w:tcPr>
          <w:p w14:paraId="38329290"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072D644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736D841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183.6</w:t>
            </w:r>
          </w:p>
        </w:tc>
        <w:tc>
          <w:tcPr>
            <w:tcW w:w="1170" w:type="dxa"/>
            <w:gridSpan w:val="3"/>
            <w:tcBorders>
              <w:top w:val="nil"/>
              <w:left w:val="nil"/>
              <w:bottom w:val="nil"/>
              <w:right w:val="nil"/>
            </w:tcBorders>
            <w:shd w:val="clear" w:color="auto" w:fill="auto"/>
            <w:noWrap/>
            <w:vAlign w:val="bottom"/>
            <w:hideMark/>
          </w:tcPr>
          <w:p w14:paraId="4B72117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N/A</w:t>
            </w:r>
          </w:p>
        </w:tc>
        <w:tc>
          <w:tcPr>
            <w:tcW w:w="920" w:type="dxa"/>
            <w:gridSpan w:val="3"/>
            <w:tcBorders>
              <w:top w:val="nil"/>
              <w:left w:val="nil"/>
              <w:bottom w:val="nil"/>
              <w:right w:val="nil"/>
            </w:tcBorders>
            <w:shd w:val="clear" w:color="auto" w:fill="auto"/>
            <w:noWrap/>
            <w:vAlign w:val="bottom"/>
            <w:hideMark/>
          </w:tcPr>
          <w:p w14:paraId="721506A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N/A</w:t>
            </w:r>
          </w:p>
        </w:tc>
        <w:tc>
          <w:tcPr>
            <w:tcW w:w="810" w:type="dxa"/>
            <w:gridSpan w:val="2"/>
            <w:tcBorders>
              <w:top w:val="nil"/>
              <w:left w:val="nil"/>
              <w:bottom w:val="nil"/>
              <w:right w:val="nil"/>
            </w:tcBorders>
            <w:shd w:val="clear" w:color="auto" w:fill="auto"/>
            <w:noWrap/>
            <w:vAlign w:val="bottom"/>
            <w:hideMark/>
          </w:tcPr>
          <w:p w14:paraId="2BAC26C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N/A</w:t>
            </w:r>
          </w:p>
        </w:tc>
      </w:tr>
      <w:tr w:rsidR="00ED4828" w:rsidRPr="00ED4828" w14:paraId="216F44EE"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68B14ADD"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Apocynum</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cannabinum</w:t>
            </w:r>
            <w:proofErr w:type="spellEnd"/>
          </w:p>
        </w:tc>
        <w:tc>
          <w:tcPr>
            <w:tcW w:w="1170" w:type="dxa"/>
            <w:tcBorders>
              <w:top w:val="nil"/>
              <w:left w:val="nil"/>
              <w:bottom w:val="nil"/>
              <w:right w:val="nil"/>
            </w:tcBorders>
            <w:shd w:val="clear" w:color="auto" w:fill="auto"/>
            <w:noWrap/>
            <w:vAlign w:val="bottom"/>
            <w:hideMark/>
          </w:tcPr>
          <w:p w14:paraId="7491E4C3"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Apocan</w:t>
            </w:r>
            <w:proofErr w:type="spellEnd"/>
          </w:p>
        </w:tc>
        <w:tc>
          <w:tcPr>
            <w:tcW w:w="1080" w:type="dxa"/>
            <w:tcBorders>
              <w:top w:val="nil"/>
              <w:left w:val="nil"/>
              <w:bottom w:val="nil"/>
              <w:right w:val="nil"/>
            </w:tcBorders>
            <w:shd w:val="clear" w:color="auto" w:fill="auto"/>
            <w:noWrap/>
            <w:vAlign w:val="bottom"/>
            <w:hideMark/>
          </w:tcPr>
          <w:p w14:paraId="1C01FCE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13512C7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0.8</w:t>
            </w:r>
          </w:p>
        </w:tc>
        <w:tc>
          <w:tcPr>
            <w:tcW w:w="990" w:type="dxa"/>
            <w:tcBorders>
              <w:top w:val="nil"/>
              <w:left w:val="nil"/>
              <w:bottom w:val="nil"/>
              <w:right w:val="nil"/>
            </w:tcBorders>
            <w:shd w:val="clear" w:color="auto" w:fill="auto"/>
            <w:noWrap/>
            <w:vAlign w:val="bottom"/>
            <w:hideMark/>
          </w:tcPr>
          <w:p w14:paraId="2C23FB0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8.2</w:t>
            </w:r>
          </w:p>
        </w:tc>
        <w:tc>
          <w:tcPr>
            <w:tcW w:w="810" w:type="dxa"/>
            <w:tcBorders>
              <w:top w:val="nil"/>
              <w:left w:val="nil"/>
              <w:bottom w:val="nil"/>
              <w:right w:val="nil"/>
            </w:tcBorders>
            <w:shd w:val="clear" w:color="auto" w:fill="auto"/>
            <w:noWrap/>
            <w:vAlign w:val="bottom"/>
            <w:hideMark/>
          </w:tcPr>
          <w:p w14:paraId="7B61B93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0.31</w:t>
            </w:r>
          </w:p>
        </w:tc>
        <w:tc>
          <w:tcPr>
            <w:tcW w:w="902" w:type="dxa"/>
            <w:gridSpan w:val="6"/>
            <w:tcBorders>
              <w:top w:val="nil"/>
              <w:left w:val="nil"/>
              <w:bottom w:val="nil"/>
              <w:right w:val="nil"/>
            </w:tcBorders>
            <w:shd w:val="clear" w:color="auto" w:fill="auto"/>
            <w:noWrap/>
            <w:vAlign w:val="bottom"/>
            <w:hideMark/>
          </w:tcPr>
          <w:p w14:paraId="6F0B815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276DEB4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0.069</w:t>
            </w:r>
          </w:p>
        </w:tc>
        <w:tc>
          <w:tcPr>
            <w:tcW w:w="945" w:type="dxa"/>
            <w:gridSpan w:val="3"/>
            <w:tcBorders>
              <w:top w:val="nil"/>
              <w:left w:val="nil"/>
              <w:bottom w:val="nil"/>
              <w:right w:val="nil"/>
            </w:tcBorders>
            <w:shd w:val="clear" w:color="auto" w:fill="auto"/>
            <w:noWrap/>
            <w:vAlign w:val="bottom"/>
            <w:hideMark/>
          </w:tcPr>
          <w:p w14:paraId="3EE8DD30"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0.101</w:t>
            </w:r>
          </w:p>
        </w:tc>
        <w:tc>
          <w:tcPr>
            <w:tcW w:w="1165" w:type="dxa"/>
            <w:gridSpan w:val="3"/>
            <w:tcBorders>
              <w:top w:val="nil"/>
              <w:left w:val="nil"/>
              <w:bottom w:val="nil"/>
              <w:right w:val="nil"/>
            </w:tcBorders>
            <w:shd w:val="clear" w:color="auto" w:fill="auto"/>
            <w:noWrap/>
            <w:vAlign w:val="bottom"/>
            <w:hideMark/>
          </w:tcPr>
          <w:p w14:paraId="067A49B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1C6AABB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122.6</w:t>
            </w:r>
          </w:p>
        </w:tc>
        <w:tc>
          <w:tcPr>
            <w:tcW w:w="1170" w:type="dxa"/>
            <w:gridSpan w:val="3"/>
            <w:tcBorders>
              <w:top w:val="nil"/>
              <w:left w:val="nil"/>
              <w:bottom w:val="nil"/>
              <w:right w:val="nil"/>
            </w:tcBorders>
            <w:shd w:val="clear" w:color="auto" w:fill="auto"/>
            <w:noWrap/>
            <w:vAlign w:val="bottom"/>
            <w:hideMark/>
          </w:tcPr>
          <w:p w14:paraId="4349D10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0.90</w:t>
            </w:r>
          </w:p>
        </w:tc>
        <w:tc>
          <w:tcPr>
            <w:tcW w:w="920" w:type="dxa"/>
            <w:gridSpan w:val="3"/>
            <w:tcBorders>
              <w:top w:val="nil"/>
              <w:left w:val="nil"/>
              <w:bottom w:val="nil"/>
              <w:right w:val="nil"/>
            </w:tcBorders>
            <w:shd w:val="clear" w:color="auto" w:fill="auto"/>
            <w:noWrap/>
            <w:vAlign w:val="bottom"/>
            <w:hideMark/>
          </w:tcPr>
          <w:p w14:paraId="01E52C6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4FE50EA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20</w:t>
            </w:r>
          </w:p>
        </w:tc>
      </w:tr>
      <w:tr w:rsidR="00ED4828" w:rsidRPr="00ED4828" w14:paraId="2E1A730B"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44B4346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Argentina </w:t>
            </w:r>
            <w:proofErr w:type="spellStart"/>
            <w:r w:rsidRPr="00ED4828">
              <w:rPr>
                <w:rFonts w:ascii="Calibri" w:eastAsia="Times New Roman" w:hAnsi="Calibri" w:cs="Calibri"/>
                <w:color w:val="000000"/>
                <w:sz w:val="18"/>
                <w:szCs w:val="18"/>
              </w:rPr>
              <w:t>anserina</w:t>
            </w:r>
            <w:proofErr w:type="spellEnd"/>
          </w:p>
        </w:tc>
        <w:tc>
          <w:tcPr>
            <w:tcW w:w="1170" w:type="dxa"/>
            <w:tcBorders>
              <w:top w:val="nil"/>
              <w:left w:val="nil"/>
              <w:bottom w:val="nil"/>
              <w:right w:val="nil"/>
            </w:tcBorders>
            <w:shd w:val="clear" w:color="auto" w:fill="auto"/>
            <w:noWrap/>
            <w:vAlign w:val="bottom"/>
            <w:hideMark/>
          </w:tcPr>
          <w:p w14:paraId="504B3A5E"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Argans</w:t>
            </w:r>
            <w:proofErr w:type="spellEnd"/>
          </w:p>
        </w:tc>
        <w:tc>
          <w:tcPr>
            <w:tcW w:w="1080" w:type="dxa"/>
            <w:tcBorders>
              <w:top w:val="nil"/>
              <w:left w:val="nil"/>
              <w:bottom w:val="nil"/>
              <w:right w:val="nil"/>
            </w:tcBorders>
            <w:shd w:val="clear" w:color="auto" w:fill="auto"/>
            <w:noWrap/>
            <w:vAlign w:val="bottom"/>
            <w:hideMark/>
          </w:tcPr>
          <w:p w14:paraId="710B180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51A5328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w:t>
            </w:r>
          </w:p>
        </w:tc>
        <w:tc>
          <w:tcPr>
            <w:tcW w:w="990" w:type="dxa"/>
            <w:tcBorders>
              <w:top w:val="nil"/>
              <w:left w:val="nil"/>
              <w:bottom w:val="nil"/>
              <w:right w:val="nil"/>
            </w:tcBorders>
            <w:shd w:val="clear" w:color="auto" w:fill="auto"/>
            <w:noWrap/>
            <w:vAlign w:val="bottom"/>
            <w:hideMark/>
          </w:tcPr>
          <w:p w14:paraId="4991816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3.1</w:t>
            </w:r>
          </w:p>
        </w:tc>
        <w:tc>
          <w:tcPr>
            <w:tcW w:w="810" w:type="dxa"/>
            <w:tcBorders>
              <w:top w:val="nil"/>
              <w:left w:val="nil"/>
              <w:bottom w:val="nil"/>
              <w:right w:val="nil"/>
            </w:tcBorders>
            <w:shd w:val="clear" w:color="auto" w:fill="auto"/>
            <w:noWrap/>
            <w:vAlign w:val="bottom"/>
            <w:hideMark/>
          </w:tcPr>
          <w:p w14:paraId="6E1D092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0.26</w:t>
            </w:r>
          </w:p>
        </w:tc>
        <w:tc>
          <w:tcPr>
            <w:tcW w:w="902" w:type="dxa"/>
            <w:gridSpan w:val="6"/>
            <w:tcBorders>
              <w:top w:val="nil"/>
              <w:left w:val="nil"/>
              <w:bottom w:val="nil"/>
              <w:right w:val="nil"/>
            </w:tcBorders>
            <w:shd w:val="clear" w:color="auto" w:fill="auto"/>
            <w:noWrap/>
            <w:vAlign w:val="bottom"/>
            <w:hideMark/>
          </w:tcPr>
          <w:p w14:paraId="6AF50FBB"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56696EC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0.003</w:t>
            </w:r>
          </w:p>
        </w:tc>
        <w:tc>
          <w:tcPr>
            <w:tcW w:w="945" w:type="dxa"/>
            <w:gridSpan w:val="3"/>
            <w:tcBorders>
              <w:top w:val="nil"/>
              <w:left w:val="nil"/>
              <w:bottom w:val="nil"/>
              <w:right w:val="nil"/>
            </w:tcBorders>
            <w:shd w:val="clear" w:color="auto" w:fill="auto"/>
            <w:noWrap/>
            <w:vAlign w:val="bottom"/>
            <w:hideMark/>
          </w:tcPr>
          <w:p w14:paraId="25CC574F"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2B3E4B5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0FDC1F3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159.8</w:t>
            </w:r>
          </w:p>
        </w:tc>
        <w:tc>
          <w:tcPr>
            <w:tcW w:w="1170" w:type="dxa"/>
            <w:gridSpan w:val="3"/>
            <w:tcBorders>
              <w:top w:val="nil"/>
              <w:left w:val="nil"/>
              <w:bottom w:val="nil"/>
              <w:right w:val="nil"/>
            </w:tcBorders>
            <w:shd w:val="clear" w:color="auto" w:fill="auto"/>
            <w:noWrap/>
            <w:vAlign w:val="bottom"/>
            <w:hideMark/>
          </w:tcPr>
          <w:p w14:paraId="0AA5808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0.38</w:t>
            </w:r>
          </w:p>
        </w:tc>
        <w:tc>
          <w:tcPr>
            <w:tcW w:w="920" w:type="dxa"/>
            <w:gridSpan w:val="3"/>
            <w:tcBorders>
              <w:top w:val="nil"/>
              <w:left w:val="nil"/>
              <w:bottom w:val="nil"/>
              <w:right w:val="nil"/>
            </w:tcBorders>
            <w:shd w:val="clear" w:color="auto" w:fill="auto"/>
            <w:noWrap/>
            <w:vAlign w:val="bottom"/>
            <w:hideMark/>
          </w:tcPr>
          <w:p w14:paraId="0A4194B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810" w:type="dxa"/>
            <w:gridSpan w:val="2"/>
            <w:tcBorders>
              <w:top w:val="nil"/>
              <w:left w:val="nil"/>
              <w:bottom w:val="nil"/>
              <w:right w:val="nil"/>
            </w:tcBorders>
            <w:shd w:val="clear" w:color="auto" w:fill="auto"/>
            <w:noWrap/>
            <w:vAlign w:val="bottom"/>
            <w:hideMark/>
          </w:tcPr>
          <w:p w14:paraId="10F1FA4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261</w:t>
            </w:r>
          </w:p>
        </w:tc>
      </w:tr>
      <w:tr w:rsidR="00ED4828" w:rsidRPr="00ED4828" w14:paraId="42EBBB34"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47BC4842"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Carex</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emoryi</w:t>
            </w:r>
            <w:proofErr w:type="spellEnd"/>
          </w:p>
        </w:tc>
        <w:tc>
          <w:tcPr>
            <w:tcW w:w="1170" w:type="dxa"/>
            <w:tcBorders>
              <w:top w:val="nil"/>
              <w:left w:val="nil"/>
              <w:bottom w:val="nil"/>
              <w:right w:val="nil"/>
            </w:tcBorders>
            <w:shd w:val="clear" w:color="auto" w:fill="auto"/>
            <w:noWrap/>
            <w:vAlign w:val="bottom"/>
            <w:hideMark/>
          </w:tcPr>
          <w:p w14:paraId="1D2CEEF6"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Caremo</w:t>
            </w:r>
            <w:proofErr w:type="spellEnd"/>
          </w:p>
        </w:tc>
        <w:tc>
          <w:tcPr>
            <w:tcW w:w="1080" w:type="dxa"/>
            <w:tcBorders>
              <w:top w:val="nil"/>
              <w:left w:val="nil"/>
              <w:bottom w:val="nil"/>
              <w:right w:val="nil"/>
            </w:tcBorders>
            <w:shd w:val="clear" w:color="auto" w:fill="auto"/>
            <w:noWrap/>
            <w:vAlign w:val="bottom"/>
            <w:hideMark/>
          </w:tcPr>
          <w:p w14:paraId="5FD804D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D3DC1A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w:t>
            </w:r>
          </w:p>
        </w:tc>
        <w:tc>
          <w:tcPr>
            <w:tcW w:w="990" w:type="dxa"/>
            <w:tcBorders>
              <w:top w:val="nil"/>
              <w:left w:val="nil"/>
              <w:bottom w:val="nil"/>
              <w:right w:val="nil"/>
            </w:tcBorders>
            <w:shd w:val="clear" w:color="auto" w:fill="auto"/>
            <w:noWrap/>
            <w:vAlign w:val="bottom"/>
            <w:hideMark/>
          </w:tcPr>
          <w:p w14:paraId="453A396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1.5</w:t>
            </w:r>
          </w:p>
        </w:tc>
        <w:tc>
          <w:tcPr>
            <w:tcW w:w="810" w:type="dxa"/>
            <w:tcBorders>
              <w:top w:val="nil"/>
              <w:left w:val="nil"/>
              <w:bottom w:val="nil"/>
              <w:right w:val="nil"/>
            </w:tcBorders>
            <w:shd w:val="clear" w:color="auto" w:fill="auto"/>
            <w:noWrap/>
            <w:vAlign w:val="bottom"/>
            <w:hideMark/>
          </w:tcPr>
          <w:p w14:paraId="65B9A87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0.43</w:t>
            </w:r>
            <w:r w:rsidRPr="00ED4828">
              <w:rPr>
                <w:rFonts w:ascii="Calibri" w:eastAsia="Times New Roman" w:hAnsi="Calibri" w:cs="Calibri"/>
                <w:color w:val="000000"/>
                <w:sz w:val="18"/>
                <w:szCs w:val="18"/>
                <w:vertAlign w:val="superscript"/>
              </w:rPr>
              <w:t>b,d</w:t>
            </w:r>
          </w:p>
        </w:tc>
        <w:tc>
          <w:tcPr>
            <w:tcW w:w="902" w:type="dxa"/>
            <w:gridSpan w:val="6"/>
            <w:tcBorders>
              <w:top w:val="nil"/>
              <w:left w:val="nil"/>
              <w:bottom w:val="nil"/>
              <w:right w:val="nil"/>
            </w:tcBorders>
            <w:shd w:val="clear" w:color="auto" w:fill="auto"/>
            <w:noWrap/>
            <w:vAlign w:val="bottom"/>
            <w:hideMark/>
          </w:tcPr>
          <w:p w14:paraId="1E81D5D3"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75F4B04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0.002</w:t>
            </w:r>
          </w:p>
        </w:tc>
        <w:tc>
          <w:tcPr>
            <w:tcW w:w="945" w:type="dxa"/>
            <w:gridSpan w:val="3"/>
            <w:tcBorders>
              <w:top w:val="nil"/>
              <w:left w:val="nil"/>
              <w:bottom w:val="nil"/>
              <w:right w:val="nil"/>
            </w:tcBorders>
            <w:shd w:val="clear" w:color="auto" w:fill="auto"/>
            <w:noWrap/>
            <w:vAlign w:val="bottom"/>
            <w:hideMark/>
          </w:tcPr>
          <w:p w14:paraId="471B8F93"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075FD6F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02C59B8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139.1</w:t>
            </w:r>
          </w:p>
        </w:tc>
        <w:tc>
          <w:tcPr>
            <w:tcW w:w="1170" w:type="dxa"/>
            <w:gridSpan w:val="3"/>
            <w:tcBorders>
              <w:top w:val="nil"/>
              <w:left w:val="nil"/>
              <w:bottom w:val="nil"/>
              <w:right w:val="nil"/>
            </w:tcBorders>
            <w:shd w:val="clear" w:color="auto" w:fill="auto"/>
            <w:noWrap/>
            <w:vAlign w:val="bottom"/>
            <w:hideMark/>
          </w:tcPr>
          <w:p w14:paraId="71ECDB9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0.46</w:t>
            </w:r>
          </w:p>
        </w:tc>
        <w:tc>
          <w:tcPr>
            <w:tcW w:w="920" w:type="dxa"/>
            <w:gridSpan w:val="3"/>
            <w:tcBorders>
              <w:top w:val="nil"/>
              <w:left w:val="nil"/>
              <w:bottom w:val="nil"/>
              <w:right w:val="nil"/>
            </w:tcBorders>
            <w:shd w:val="clear" w:color="auto" w:fill="auto"/>
            <w:noWrap/>
            <w:vAlign w:val="bottom"/>
            <w:hideMark/>
          </w:tcPr>
          <w:p w14:paraId="26B2181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1953E7AE"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595</w:t>
            </w:r>
          </w:p>
        </w:tc>
      </w:tr>
      <w:tr w:rsidR="00ED4828" w:rsidRPr="00ED4828" w14:paraId="003209A6"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68798E2F"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Celtis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laevigata</w:t>
            </w:r>
            <w:proofErr w:type="spellEnd"/>
            <w:r w:rsidRPr="00ED4828">
              <w:rPr>
                <w:rFonts w:ascii="Calibri" w:eastAsia="Times New Roman" w:hAnsi="Calibri" w:cs="Calibri"/>
                <w:color w:val="000000"/>
                <w:sz w:val="18"/>
                <w:szCs w:val="18"/>
              </w:rPr>
              <w:t xml:space="preserve"> var. </w:t>
            </w:r>
            <w:proofErr w:type="spellStart"/>
            <w:r w:rsidRPr="00ED4828">
              <w:rPr>
                <w:rFonts w:ascii="Calibri" w:eastAsia="Times New Roman" w:hAnsi="Calibri" w:cs="Calibri"/>
                <w:color w:val="000000"/>
                <w:sz w:val="18"/>
                <w:szCs w:val="18"/>
              </w:rPr>
              <w:t>reticulata</w:t>
            </w:r>
            <w:proofErr w:type="spellEnd"/>
          </w:p>
        </w:tc>
        <w:tc>
          <w:tcPr>
            <w:tcW w:w="1170" w:type="dxa"/>
            <w:tcBorders>
              <w:top w:val="nil"/>
              <w:left w:val="nil"/>
              <w:bottom w:val="nil"/>
              <w:right w:val="nil"/>
            </w:tcBorders>
            <w:shd w:val="clear" w:color="auto" w:fill="auto"/>
            <w:noWrap/>
            <w:vAlign w:val="bottom"/>
            <w:hideMark/>
          </w:tcPr>
          <w:p w14:paraId="1A50882E"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Cellae</w:t>
            </w:r>
            <w:proofErr w:type="spellEnd"/>
          </w:p>
        </w:tc>
        <w:tc>
          <w:tcPr>
            <w:tcW w:w="1080" w:type="dxa"/>
            <w:tcBorders>
              <w:top w:val="nil"/>
              <w:left w:val="nil"/>
              <w:bottom w:val="nil"/>
              <w:right w:val="nil"/>
            </w:tcBorders>
            <w:shd w:val="clear" w:color="auto" w:fill="auto"/>
            <w:noWrap/>
            <w:vAlign w:val="bottom"/>
            <w:hideMark/>
          </w:tcPr>
          <w:p w14:paraId="1E84FDC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720" w:type="dxa"/>
            <w:gridSpan w:val="2"/>
            <w:tcBorders>
              <w:top w:val="nil"/>
              <w:left w:val="nil"/>
              <w:bottom w:val="nil"/>
              <w:right w:val="nil"/>
            </w:tcBorders>
            <w:shd w:val="clear" w:color="auto" w:fill="auto"/>
            <w:noWrap/>
            <w:vAlign w:val="bottom"/>
            <w:hideMark/>
          </w:tcPr>
          <w:p w14:paraId="6F09073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2.4</w:t>
            </w:r>
          </w:p>
        </w:tc>
        <w:tc>
          <w:tcPr>
            <w:tcW w:w="990" w:type="dxa"/>
            <w:tcBorders>
              <w:top w:val="nil"/>
              <w:left w:val="nil"/>
              <w:bottom w:val="nil"/>
              <w:right w:val="nil"/>
            </w:tcBorders>
            <w:shd w:val="clear" w:color="auto" w:fill="auto"/>
            <w:noWrap/>
            <w:vAlign w:val="bottom"/>
            <w:hideMark/>
          </w:tcPr>
          <w:p w14:paraId="4867E60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73.1</w:t>
            </w:r>
          </w:p>
        </w:tc>
        <w:tc>
          <w:tcPr>
            <w:tcW w:w="810" w:type="dxa"/>
            <w:tcBorders>
              <w:top w:val="nil"/>
              <w:left w:val="nil"/>
              <w:bottom w:val="nil"/>
              <w:right w:val="nil"/>
            </w:tcBorders>
            <w:shd w:val="clear" w:color="auto" w:fill="auto"/>
            <w:noWrap/>
            <w:vAlign w:val="bottom"/>
            <w:hideMark/>
          </w:tcPr>
          <w:p w14:paraId="54F1B62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0.83</w:t>
            </w:r>
            <w:r w:rsidRPr="00ED4828">
              <w:rPr>
                <w:rFonts w:ascii="Calibri" w:eastAsia="Times New Roman" w:hAnsi="Calibri" w:cs="Calibri"/>
                <w:color w:val="000000"/>
                <w:sz w:val="18"/>
                <w:szCs w:val="18"/>
                <w:vertAlign w:val="superscript"/>
              </w:rPr>
              <w:t>d</w:t>
            </w:r>
          </w:p>
        </w:tc>
        <w:tc>
          <w:tcPr>
            <w:tcW w:w="902" w:type="dxa"/>
            <w:gridSpan w:val="6"/>
            <w:tcBorders>
              <w:top w:val="nil"/>
              <w:left w:val="nil"/>
              <w:bottom w:val="nil"/>
              <w:right w:val="nil"/>
            </w:tcBorders>
            <w:shd w:val="clear" w:color="auto" w:fill="auto"/>
            <w:noWrap/>
            <w:vAlign w:val="bottom"/>
            <w:hideMark/>
          </w:tcPr>
          <w:p w14:paraId="57E4B9F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w:t>
            </w:r>
          </w:p>
        </w:tc>
        <w:tc>
          <w:tcPr>
            <w:tcW w:w="855" w:type="dxa"/>
            <w:gridSpan w:val="3"/>
            <w:tcBorders>
              <w:top w:val="nil"/>
              <w:left w:val="nil"/>
              <w:bottom w:val="nil"/>
              <w:right w:val="nil"/>
            </w:tcBorders>
            <w:shd w:val="clear" w:color="auto" w:fill="auto"/>
            <w:noWrap/>
            <w:vAlign w:val="bottom"/>
            <w:hideMark/>
          </w:tcPr>
          <w:p w14:paraId="7CBE6E5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2.972</w:t>
            </w:r>
          </w:p>
        </w:tc>
        <w:tc>
          <w:tcPr>
            <w:tcW w:w="945" w:type="dxa"/>
            <w:gridSpan w:val="3"/>
            <w:tcBorders>
              <w:top w:val="nil"/>
              <w:left w:val="nil"/>
              <w:bottom w:val="nil"/>
              <w:right w:val="nil"/>
            </w:tcBorders>
            <w:shd w:val="clear" w:color="auto" w:fill="auto"/>
            <w:noWrap/>
            <w:vAlign w:val="bottom"/>
            <w:hideMark/>
          </w:tcPr>
          <w:p w14:paraId="309B5832"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306.5</w:t>
            </w:r>
          </w:p>
        </w:tc>
        <w:tc>
          <w:tcPr>
            <w:tcW w:w="1165" w:type="dxa"/>
            <w:gridSpan w:val="3"/>
            <w:tcBorders>
              <w:top w:val="nil"/>
              <w:left w:val="nil"/>
              <w:bottom w:val="nil"/>
              <w:right w:val="nil"/>
            </w:tcBorders>
            <w:shd w:val="clear" w:color="auto" w:fill="auto"/>
            <w:noWrap/>
            <w:vAlign w:val="bottom"/>
            <w:hideMark/>
          </w:tcPr>
          <w:p w14:paraId="52933B5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7557ABB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93.7</w:t>
            </w:r>
          </w:p>
        </w:tc>
        <w:tc>
          <w:tcPr>
            <w:tcW w:w="1170" w:type="dxa"/>
            <w:gridSpan w:val="3"/>
            <w:tcBorders>
              <w:top w:val="nil"/>
              <w:left w:val="nil"/>
              <w:bottom w:val="nil"/>
              <w:right w:val="nil"/>
            </w:tcBorders>
            <w:shd w:val="clear" w:color="auto" w:fill="auto"/>
            <w:noWrap/>
            <w:vAlign w:val="bottom"/>
            <w:hideMark/>
          </w:tcPr>
          <w:p w14:paraId="3F63F0D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92.0</w:t>
            </w:r>
          </w:p>
        </w:tc>
        <w:tc>
          <w:tcPr>
            <w:tcW w:w="920" w:type="dxa"/>
            <w:gridSpan w:val="3"/>
            <w:tcBorders>
              <w:top w:val="nil"/>
              <w:left w:val="nil"/>
              <w:bottom w:val="nil"/>
              <w:right w:val="nil"/>
            </w:tcBorders>
            <w:shd w:val="clear" w:color="auto" w:fill="auto"/>
            <w:noWrap/>
            <w:vAlign w:val="bottom"/>
            <w:hideMark/>
          </w:tcPr>
          <w:p w14:paraId="781B1BB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w:t>
            </w:r>
          </w:p>
        </w:tc>
        <w:tc>
          <w:tcPr>
            <w:tcW w:w="810" w:type="dxa"/>
            <w:gridSpan w:val="2"/>
            <w:tcBorders>
              <w:top w:val="nil"/>
              <w:left w:val="nil"/>
              <w:bottom w:val="nil"/>
              <w:right w:val="nil"/>
            </w:tcBorders>
            <w:shd w:val="clear" w:color="auto" w:fill="auto"/>
            <w:noWrap/>
            <w:vAlign w:val="bottom"/>
            <w:hideMark/>
          </w:tcPr>
          <w:p w14:paraId="4303B48B"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0.02</w:t>
            </w:r>
          </w:p>
        </w:tc>
      </w:tr>
      <w:tr w:rsidR="00ED4828" w:rsidRPr="00ED4828" w14:paraId="3A8C6817"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1AA8CDEB"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Chrysothamnus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viscidiflorus</w:t>
            </w:r>
            <w:proofErr w:type="spellEnd"/>
          </w:p>
        </w:tc>
        <w:tc>
          <w:tcPr>
            <w:tcW w:w="1170" w:type="dxa"/>
            <w:tcBorders>
              <w:top w:val="nil"/>
              <w:left w:val="nil"/>
              <w:bottom w:val="nil"/>
              <w:right w:val="nil"/>
            </w:tcBorders>
            <w:shd w:val="clear" w:color="auto" w:fill="auto"/>
            <w:noWrap/>
            <w:vAlign w:val="bottom"/>
            <w:hideMark/>
          </w:tcPr>
          <w:p w14:paraId="58F07515"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Chrvis</w:t>
            </w:r>
            <w:proofErr w:type="spellEnd"/>
          </w:p>
        </w:tc>
        <w:tc>
          <w:tcPr>
            <w:tcW w:w="1080" w:type="dxa"/>
            <w:tcBorders>
              <w:top w:val="nil"/>
              <w:left w:val="nil"/>
              <w:bottom w:val="nil"/>
              <w:right w:val="nil"/>
            </w:tcBorders>
            <w:shd w:val="clear" w:color="auto" w:fill="auto"/>
            <w:noWrap/>
            <w:vAlign w:val="bottom"/>
            <w:hideMark/>
          </w:tcPr>
          <w:p w14:paraId="1BC87E2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720" w:type="dxa"/>
            <w:gridSpan w:val="2"/>
            <w:tcBorders>
              <w:top w:val="nil"/>
              <w:left w:val="nil"/>
              <w:bottom w:val="nil"/>
              <w:right w:val="nil"/>
            </w:tcBorders>
            <w:shd w:val="clear" w:color="auto" w:fill="auto"/>
            <w:noWrap/>
            <w:vAlign w:val="bottom"/>
            <w:hideMark/>
          </w:tcPr>
          <w:p w14:paraId="759B795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0.9</w:t>
            </w:r>
          </w:p>
        </w:tc>
        <w:tc>
          <w:tcPr>
            <w:tcW w:w="990" w:type="dxa"/>
            <w:tcBorders>
              <w:top w:val="nil"/>
              <w:left w:val="nil"/>
              <w:bottom w:val="nil"/>
              <w:right w:val="nil"/>
            </w:tcBorders>
            <w:shd w:val="clear" w:color="auto" w:fill="auto"/>
            <w:noWrap/>
            <w:vAlign w:val="bottom"/>
            <w:hideMark/>
          </w:tcPr>
          <w:p w14:paraId="688A4DF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16.7</w:t>
            </w:r>
          </w:p>
        </w:tc>
        <w:tc>
          <w:tcPr>
            <w:tcW w:w="810" w:type="dxa"/>
            <w:tcBorders>
              <w:top w:val="nil"/>
              <w:left w:val="nil"/>
              <w:bottom w:val="nil"/>
              <w:right w:val="nil"/>
            </w:tcBorders>
            <w:shd w:val="clear" w:color="auto" w:fill="auto"/>
            <w:noWrap/>
            <w:vAlign w:val="bottom"/>
            <w:hideMark/>
          </w:tcPr>
          <w:p w14:paraId="1CDE4E2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0.66</w:t>
            </w:r>
          </w:p>
        </w:tc>
        <w:tc>
          <w:tcPr>
            <w:tcW w:w="902" w:type="dxa"/>
            <w:gridSpan w:val="6"/>
            <w:tcBorders>
              <w:top w:val="nil"/>
              <w:left w:val="nil"/>
              <w:bottom w:val="nil"/>
              <w:right w:val="nil"/>
            </w:tcBorders>
            <w:shd w:val="clear" w:color="auto" w:fill="auto"/>
            <w:noWrap/>
            <w:vAlign w:val="bottom"/>
            <w:hideMark/>
          </w:tcPr>
          <w:p w14:paraId="1769224F"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w:t>
            </w:r>
          </w:p>
        </w:tc>
        <w:tc>
          <w:tcPr>
            <w:tcW w:w="855" w:type="dxa"/>
            <w:gridSpan w:val="3"/>
            <w:tcBorders>
              <w:top w:val="nil"/>
              <w:left w:val="nil"/>
              <w:bottom w:val="nil"/>
              <w:right w:val="nil"/>
            </w:tcBorders>
            <w:shd w:val="clear" w:color="auto" w:fill="auto"/>
            <w:noWrap/>
            <w:vAlign w:val="bottom"/>
            <w:hideMark/>
          </w:tcPr>
          <w:p w14:paraId="3755F90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0.928</w:t>
            </w:r>
          </w:p>
        </w:tc>
        <w:tc>
          <w:tcPr>
            <w:tcW w:w="945" w:type="dxa"/>
            <w:gridSpan w:val="3"/>
            <w:tcBorders>
              <w:top w:val="nil"/>
              <w:left w:val="nil"/>
              <w:bottom w:val="nil"/>
              <w:right w:val="nil"/>
            </w:tcBorders>
            <w:shd w:val="clear" w:color="auto" w:fill="auto"/>
            <w:noWrap/>
            <w:vAlign w:val="bottom"/>
            <w:hideMark/>
          </w:tcPr>
          <w:p w14:paraId="783E8010"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0.755</w:t>
            </w:r>
          </w:p>
        </w:tc>
        <w:tc>
          <w:tcPr>
            <w:tcW w:w="1165" w:type="dxa"/>
            <w:gridSpan w:val="3"/>
            <w:tcBorders>
              <w:top w:val="nil"/>
              <w:left w:val="nil"/>
              <w:bottom w:val="nil"/>
              <w:right w:val="nil"/>
            </w:tcBorders>
            <w:shd w:val="clear" w:color="auto" w:fill="auto"/>
            <w:noWrap/>
            <w:vAlign w:val="bottom"/>
            <w:hideMark/>
          </w:tcPr>
          <w:p w14:paraId="10C3EAD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4713F0E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119.3</w:t>
            </w:r>
          </w:p>
        </w:tc>
        <w:tc>
          <w:tcPr>
            <w:tcW w:w="1170" w:type="dxa"/>
            <w:gridSpan w:val="3"/>
            <w:tcBorders>
              <w:top w:val="nil"/>
              <w:left w:val="nil"/>
              <w:bottom w:val="nil"/>
              <w:right w:val="nil"/>
            </w:tcBorders>
            <w:shd w:val="clear" w:color="auto" w:fill="auto"/>
            <w:noWrap/>
            <w:vAlign w:val="bottom"/>
            <w:hideMark/>
          </w:tcPr>
          <w:p w14:paraId="630E72E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w:t>
            </w:r>
          </w:p>
        </w:tc>
        <w:tc>
          <w:tcPr>
            <w:tcW w:w="920" w:type="dxa"/>
            <w:gridSpan w:val="3"/>
            <w:tcBorders>
              <w:top w:val="nil"/>
              <w:left w:val="nil"/>
              <w:bottom w:val="nil"/>
              <w:right w:val="nil"/>
            </w:tcBorders>
            <w:shd w:val="clear" w:color="auto" w:fill="auto"/>
            <w:noWrap/>
            <w:vAlign w:val="bottom"/>
            <w:hideMark/>
          </w:tcPr>
          <w:p w14:paraId="3C5A508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6FD0DBC8"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0.09</w:t>
            </w:r>
          </w:p>
        </w:tc>
      </w:tr>
      <w:tr w:rsidR="00ED4828" w:rsidRPr="00ED4828" w14:paraId="14B0B2CD"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37820B81"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Conyza</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canadensis</w:t>
            </w:r>
            <w:proofErr w:type="spellEnd"/>
          </w:p>
        </w:tc>
        <w:tc>
          <w:tcPr>
            <w:tcW w:w="1170" w:type="dxa"/>
            <w:tcBorders>
              <w:top w:val="nil"/>
              <w:left w:val="nil"/>
              <w:bottom w:val="nil"/>
              <w:right w:val="nil"/>
            </w:tcBorders>
            <w:shd w:val="clear" w:color="auto" w:fill="auto"/>
            <w:noWrap/>
            <w:vAlign w:val="bottom"/>
            <w:hideMark/>
          </w:tcPr>
          <w:p w14:paraId="130022D7"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Concan</w:t>
            </w:r>
            <w:proofErr w:type="spellEnd"/>
          </w:p>
        </w:tc>
        <w:tc>
          <w:tcPr>
            <w:tcW w:w="1080" w:type="dxa"/>
            <w:tcBorders>
              <w:top w:val="nil"/>
              <w:left w:val="nil"/>
              <w:bottom w:val="nil"/>
              <w:right w:val="nil"/>
            </w:tcBorders>
            <w:shd w:val="clear" w:color="auto" w:fill="auto"/>
            <w:noWrap/>
            <w:vAlign w:val="bottom"/>
            <w:hideMark/>
          </w:tcPr>
          <w:p w14:paraId="074556D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720" w:type="dxa"/>
            <w:gridSpan w:val="2"/>
            <w:tcBorders>
              <w:top w:val="nil"/>
              <w:left w:val="nil"/>
              <w:bottom w:val="nil"/>
              <w:right w:val="nil"/>
            </w:tcBorders>
            <w:shd w:val="clear" w:color="auto" w:fill="auto"/>
            <w:noWrap/>
            <w:vAlign w:val="bottom"/>
            <w:hideMark/>
          </w:tcPr>
          <w:p w14:paraId="0A20590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w:t>
            </w:r>
          </w:p>
        </w:tc>
        <w:tc>
          <w:tcPr>
            <w:tcW w:w="990" w:type="dxa"/>
            <w:tcBorders>
              <w:top w:val="nil"/>
              <w:left w:val="nil"/>
              <w:bottom w:val="nil"/>
              <w:right w:val="nil"/>
            </w:tcBorders>
            <w:shd w:val="clear" w:color="auto" w:fill="auto"/>
            <w:noWrap/>
            <w:vAlign w:val="bottom"/>
            <w:hideMark/>
          </w:tcPr>
          <w:p w14:paraId="160552B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5.8</w:t>
            </w:r>
          </w:p>
        </w:tc>
        <w:tc>
          <w:tcPr>
            <w:tcW w:w="810" w:type="dxa"/>
            <w:tcBorders>
              <w:top w:val="nil"/>
              <w:left w:val="nil"/>
              <w:bottom w:val="nil"/>
              <w:right w:val="nil"/>
            </w:tcBorders>
            <w:shd w:val="clear" w:color="auto" w:fill="auto"/>
            <w:noWrap/>
            <w:vAlign w:val="bottom"/>
            <w:hideMark/>
          </w:tcPr>
          <w:p w14:paraId="65430E2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0.45</w:t>
            </w:r>
          </w:p>
        </w:tc>
        <w:tc>
          <w:tcPr>
            <w:tcW w:w="902" w:type="dxa"/>
            <w:gridSpan w:val="6"/>
            <w:tcBorders>
              <w:top w:val="nil"/>
              <w:left w:val="nil"/>
              <w:bottom w:val="nil"/>
              <w:right w:val="nil"/>
            </w:tcBorders>
            <w:shd w:val="clear" w:color="auto" w:fill="auto"/>
            <w:noWrap/>
            <w:vAlign w:val="bottom"/>
            <w:hideMark/>
          </w:tcPr>
          <w:p w14:paraId="58828F36"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23BCE86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0.032</w:t>
            </w:r>
          </w:p>
        </w:tc>
        <w:tc>
          <w:tcPr>
            <w:tcW w:w="945" w:type="dxa"/>
            <w:gridSpan w:val="3"/>
            <w:tcBorders>
              <w:top w:val="nil"/>
              <w:left w:val="nil"/>
              <w:bottom w:val="nil"/>
              <w:right w:val="nil"/>
            </w:tcBorders>
            <w:shd w:val="clear" w:color="auto" w:fill="auto"/>
            <w:noWrap/>
            <w:vAlign w:val="bottom"/>
            <w:hideMark/>
          </w:tcPr>
          <w:p w14:paraId="212D8753"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0.110</w:t>
            </w:r>
          </w:p>
        </w:tc>
        <w:tc>
          <w:tcPr>
            <w:tcW w:w="1165" w:type="dxa"/>
            <w:gridSpan w:val="3"/>
            <w:tcBorders>
              <w:top w:val="nil"/>
              <w:left w:val="nil"/>
              <w:bottom w:val="nil"/>
              <w:right w:val="nil"/>
            </w:tcBorders>
            <w:shd w:val="clear" w:color="auto" w:fill="auto"/>
            <w:noWrap/>
            <w:vAlign w:val="bottom"/>
            <w:hideMark/>
          </w:tcPr>
          <w:p w14:paraId="6AAD39F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1294B4A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62.6</w:t>
            </w:r>
          </w:p>
        </w:tc>
        <w:tc>
          <w:tcPr>
            <w:tcW w:w="1170" w:type="dxa"/>
            <w:gridSpan w:val="3"/>
            <w:tcBorders>
              <w:top w:val="nil"/>
              <w:left w:val="nil"/>
              <w:bottom w:val="nil"/>
              <w:right w:val="nil"/>
            </w:tcBorders>
            <w:shd w:val="clear" w:color="auto" w:fill="auto"/>
            <w:noWrap/>
            <w:vAlign w:val="bottom"/>
            <w:hideMark/>
          </w:tcPr>
          <w:p w14:paraId="6DE27BC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0.08</w:t>
            </w:r>
          </w:p>
        </w:tc>
        <w:tc>
          <w:tcPr>
            <w:tcW w:w="920" w:type="dxa"/>
            <w:gridSpan w:val="3"/>
            <w:tcBorders>
              <w:top w:val="nil"/>
              <w:left w:val="nil"/>
              <w:bottom w:val="nil"/>
              <w:right w:val="nil"/>
            </w:tcBorders>
            <w:shd w:val="clear" w:color="auto" w:fill="auto"/>
            <w:noWrap/>
            <w:vAlign w:val="bottom"/>
            <w:hideMark/>
          </w:tcPr>
          <w:p w14:paraId="24B33B5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0AF92FF0"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22</w:t>
            </w:r>
          </w:p>
        </w:tc>
      </w:tr>
      <w:tr w:rsidR="00ED4828" w:rsidRPr="00ED4828" w14:paraId="30623D7D"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59C8272E"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Echinochloa</w:t>
            </w:r>
            <w:proofErr w:type="spellEnd"/>
            <w:r w:rsidRPr="00ED4828">
              <w:rPr>
                <w:rFonts w:ascii="Calibri" w:eastAsia="Times New Roman" w:hAnsi="Calibri" w:cs="Calibri"/>
                <w:color w:val="000000"/>
                <w:sz w:val="18"/>
                <w:szCs w:val="18"/>
              </w:rPr>
              <w:t xml:space="preserve"> crus-</w:t>
            </w:r>
            <w:proofErr w:type="spellStart"/>
            <w:r w:rsidRPr="00ED4828">
              <w:rPr>
                <w:rFonts w:ascii="Calibri" w:eastAsia="Times New Roman" w:hAnsi="Calibri" w:cs="Calibri"/>
                <w:color w:val="000000"/>
                <w:sz w:val="18"/>
                <w:szCs w:val="18"/>
              </w:rPr>
              <w:t>galli</w:t>
            </w:r>
            <w:proofErr w:type="spellEnd"/>
          </w:p>
        </w:tc>
        <w:tc>
          <w:tcPr>
            <w:tcW w:w="1170" w:type="dxa"/>
            <w:tcBorders>
              <w:top w:val="nil"/>
              <w:left w:val="nil"/>
              <w:bottom w:val="nil"/>
              <w:right w:val="nil"/>
            </w:tcBorders>
            <w:shd w:val="clear" w:color="auto" w:fill="auto"/>
            <w:noWrap/>
            <w:vAlign w:val="bottom"/>
            <w:hideMark/>
          </w:tcPr>
          <w:p w14:paraId="6E93FF3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Echcru</w:t>
            </w:r>
            <w:proofErr w:type="spellEnd"/>
          </w:p>
        </w:tc>
        <w:tc>
          <w:tcPr>
            <w:tcW w:w="1080" w:type="dxa"/>
            <w:tcBorders>
              <w:top w:val="nil"/>
              <w:left w:val="nil"/>
              <w:bottom w:val="nil"/>
              <w:right w:val="nil"/>
            </w:tcBorders>
            <w:shd w:val="clear" w:color="auto" w:fill="auto"/>
            <w:noWrap/>
            <w:vAlign w:val="bottom"/>
            <w:hideMark/>
          </w:tcPr>
          <w:p w14:paraId="3EB2528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5A14900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w:t>
            </w:r>
          </w:p>
        </w:tc>
        <w:tc>
          <w:tcPr>
            <w:tcW w:w="990" w:type="dxa"/>
            <w:tcBorders>
              <w:top w:val="nil"/>
              <w:left w:val="nil"/>
              <w:bottom w:val="nil"/>
              <w:right w:val="nil"/>
            </w:tcBorders>
            <w:shd w:val="clear" w:color="auto" w:fill="auto"/>
            <w:noWrap/>
            <w:vAlign w:val="bottom"/>
            <w:hideMark/>
          </w:tcPr>
          <w:p w14:paraId="61E75DD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4.4</w:t>
            </w:r>
          </w:p>
        </w:tc>
        <w:tc>
          <w:tcPr>
            <w:tcW w:w="810" w:type="dxa"/>
            <w:tcBorders>
              <w:top w:val="nil"/>
              <w:left w:val="nil"/>
              <w:bottom w:val="nil"/>
              <w:right w:val="nil"/>
            </w:tcBorders>
            <w:shd w:val="clear" w:color="auto" w:fill="auto"/>
            <w:noWrap/>
            <w:vAlign w:val="bottom"/>
            <w:hideMark/>
          </w:tcPr>
          <w:p w14:paraId="0407415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0.26</w:t>
            </w:r>
            <w:r w:rsidRPr="00ED4828">
              <w:rPr>
                <w:rFonts w:ascii="Calibri" w:eastAsia="Times New Roman" w:hAnsi="Calibri" w:cs="Calibri"/>
                <w:color w:val="000000"/>
                <w:sz w:val="18"/>
                <w:szCs w:val="18"/>
                <w:vertAlign w:val="superscript"/>
              </w:rPr>
              <w:t>c,d</w:t>
            </w:r>
          </w:p>
        </w:tc>
        <w:tc>
          <w:tcPr>
            <w:tcW w:w="902" w:type="dxa"/>
            <w:gridSpan w:val="6"/>
            <w:tcBorders>
              <w:top w:val="nil"/>
              <w:left w:val="nil"/>
              <w:bottom w:val="nil"/>
              <w:right w:val="nil"/>
            </w:tcBorders>
            <w:shd w:val="clear" w:color="auto" w:fill="auto"/>
            <w:noWrap/>
            <w:vAlign w:val="bottom"/>
            <w:hideMark/>
          </w:tcPr>
          <w:p w14:paraId="256290B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51562B0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0.010</w:t>
            </w:r>
          </w:p>
        </w:tc>
        <w:tc>
          <w:tcPr>
            <w:tcW w:w="945" w:type="dxa"/>
            <w:gridSpan w:val="3"/>
            <w:tcBorders>
              <w:top w:val="nil"/>
              <w:left w:val="nil"/>
              <w:bottom w:val="nil"/>
              <w:right w:val="nil"/>
            </w:tcBorders>
            <w:shd w:val="clear" w:color="auto" w:fill="auto"/>
            <w:noWrap/>
            <w:vAlign w:val="bottom"/>
            <w:hideMark/>
          </w:tcPr>
          <w:p w14:paraId="71BD52A7" w14:textId="77777777" w:rsidR="00ED4828" w:rsidRPr="00ED4828" w:rsidRDefault="00ED4828" w:rsidP="00ED4828">
            <w:pPr>
              <w:spacing w:after="0" w:line="240" w:lineRule="auto"/>
              <w:jc w:val="center"/>
              <w:rPr>
                <w:rFonts w:ascii="Calibri" w:eastAsia="Times New Roman" w:hAnsi="Calibri" w:cs="Calibri"/>
                <w:i/>
                <w:iCs/>
                <w:sz w:val="18"/>
                <w:szCs w:val="18"/>
              </w:rPr>
            </w:pPr>
            <w:r w:rsidRPr="00ED4828">
              <w:rPr>
                <w:rFonts w:ascii="Calibri" w:eastAsia="Times New Roman" w:hAnsi="Calibri" w:cs="Calibri"/>
                <w:i/>
                <w:iCs/>
                <w:sz w:val="18"/>
                <w:szCs w:val="18"/>
              </w:rPr>
              <w:t>0.001</w:t>
            </w:r>
          </w:p>
        </w:tc>
        <w:tc>
          <w:tcPr>
            <w:tcW w:w="1165" w:type="dxa"/>
            <w:gridSpan w:val="3"/>
            <w:tcBorders>
              <w:top w:val="nil"/>
              <w:left w:val="nil"/>
              <w:bottom w:val="nil"/>
              <w:right w:val="nil"/>
            </w:tcBorders>
            <w:shd w:val="clear" w:color="auto" w:fill="auto"/>
            <w:noWrap/>
            <w:vAlign w:val="bottom"/>
            <w:hideMark/>
          </w:tcPr>
          <w:p w14:paraId="0718C9D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5D0398E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289.2</w:t>
            </w:r>
          </w:p>
        </w:tc>
        <w:tc>
          <w:tcPr>
            <w:tcW w:w="1170" w:type="dxa"/>
            <w:gridSpan w:val="3"/>
            <w:tcBorders>
              <w:top w:val="nil"/>
              <w:left w:val="nil"/>
              <w:bottom w:val="nil"/>
              <w:right w:val="nil"/>
            </w:tcBorders>
            <w:shd w:val="clear" w:color="auto" w:fill="auto"/>
            <w:noWrap/>
            <w:vAlign w:val="bottom"/>
            <w:hideMark/>
          </w:tcPr>
          <w:p w14:paraId="6E0E2D1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1.3</w:t>
            </w:r>
          </w:p>
        </w:tc>
        <w:tc>
          <w:tcPr>
            <w:tcW w:w="920" w:type="dxa"/>
            <w:gridSpan w:val="3"/>
            <w:tcBorders>
              <w:top w:val="nil"/>
              <w:left w:val="nil"/>
              <w:bottom w:val="nil"/>
              <w:right w:val="nil"/>
            </w:tcBorders>
            <w:shd w:val="clear" w:color="auto" w:fill="auto"/>
            <w:noWrap/>
            <w:vAlign w:val="bottom"/>
            <w:hideMark/>
          </w:tcPr>
          <w:p w14:paraId="30E57EC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6F3DC959"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56</w:t>
            </w:r>
          </w:p>
        </w:tc>
      </w:tr>
      <w:tr w:rsidR="00ED4828" w:rsidRPr="00ED4828" w14:paraId="1E3F3DE0"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43DDBC73"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Elaeagnus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angustifolia</w:t>
            </w:r>
            <w:proofErr w:type="spellEnd"/>
            <w:r w:rsidRPr="00ED4828">
              <w:rPr>
                <w:rFonts w:ascii="Calibri" w:eastAsia="Times New Roman" w:hAnsi="Calibri" w:cs="Calibri"/>
                <w:color w:val="000000"/>
                <w:sz w:val="18"/>
                <w:szCs w:val="18"/>
              </w:rPr>
              <w:t xml:space="preserve"> </w:t>
            </w:r>
          </w:p>
        </w:tc>
        <w:tc>
          <w:tcPr>
            <w:tcW w:w="1170" w:type="dxa"/>
            <w:tcBorders>
              <w:top w:val="nil"/>
              <w:left w:val="nil"/>
              <w:bottom w:val="nil"/>
              <w:right w:val="nil"/>
            </w:tcBorders>
            <w:shd w:val="clear" w:color="auto" w:fill="auto"/>
            <w:noWrap/>
            <w:vAlign w:val="bottom"/>
            <w:hideMark/>
          </w:tcPr>
          <w:p w14:paraId="2C937207"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Elaang</w:t>
            </w:r>
            <w:proofErr w:type="spellEnd"/>
          </w:p>
        </w:tc>
        <w:tc>
          <w:tcPr>
            <w:tcW w:w="1080" w:type="dxa"/>
            <w:tcBorders>
              <w:top w:val="nil"/>
              <w:left w:val="nil"/>
              <w:bottom w:val="nil"/>
              <w:right w:val="nil"/>
            </w:tcBorders>
            <w:shd w:val="clear" w:color="auto" w:fill="auto"/>
            <w:noWrap/>
            <w:vAlign w:val="bottom"/>
            <w:hideMark/>
          </w:tcPr>
          <w:p w14:paraId="2F8A3FC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720" w:type="dxa"/>
            <w:gridSpan w:val="2"/>
            <w:tcBorders>
              <w:top w:val="nil"/>
              <w:left w:val="nil"/>
              <w:bottom w:val="nil"/>
              <w:right w:val="nil"/>
            </w:tcBorders>
            <w:shd w:val="clear" w:color="auto" w:fill="auto"/>
            <w:noWrap/>
            <w:vAlign w:val="bottom"/>
            <w:hideMark/>
          </w:tcPr>
          <w:p w14:paraId="65BC6DF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4.7</w:t>
            </w:r>
          </w:p>
        </w:tc>
        <w:tc>
          <w:tcPr>
            <w:tcW w:w="990" w:type="dxa"/>
            <w:tcBorders>
              <w:top w:val="nil"/>
              <w:left w:val="nil"/>
              <w:bottom w:val="nil"/>
              <w:right w:val="nil"/>
            </w:tcBorders>
            <w:shd w:val="clear" w:color="auto" w:fill="auto"/>
            <w:noWrap/>
            <w:vAlign w:val="bottom"/>
            <w:hideMark/>
          </w:tcPr>
          <w:p w14:paraId="08D4301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60.0</w:t>
            </w:r>
          </w:p>
        </w:tc>
        <w:tc>
          <w:tcPr>
            <w:tcW w:w="810" w:type="dxa"/>
            <w:tcBorders>
              <w:top w:val="nil"/>
              <w:left w:val="nil"/>
              <w:bottom w:val="nil"/>
              <w:right w:val="nil"/>
            </w:tcBorders>
            <w:shd w:val="clear" w:color="auto" w:fill="auto"/>
            <w:noWrap/>
            <w:vAlign w:val="bottom"/>
            <w:hideMark/>
          </w:tcPr>
          <w:p w14:paraId="4F45D08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0.81</w:t>
            </w:r>
          </w:p>
        </w:tc>
        <w:tc>
          <w:tcPr>
            <w:tcW w:w="902" w:type="dxa"/>
            <w:gridSpan w:val="6"/>
            <w:tcBorders>
              <w:top w:val="nil"/>
              <w:left w:val="nil"/>
              <w:bottom w:val="nil"/>
              <w:right w:val="nil"/>
            </w:tcBorders>
            <w:shd w:val="clear" w:color="auto" w:fill="auto"/>
            <w:noWrap/>
            <w:vAlign w:val="bottom"/>
            <w:hideMark/>
          </w:tcPr>
          <w:p w14:paraId="445C98CA"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w:t>
            </w:r>
          </w:p>
        </w:tc>
        <w:tc>
          <w:tcPr>
            <w:tcW w:w="855" w:type="dxa"/>
            <w:gridSpan w:val="3"/>
            <w:tcBorders>
              <w:top w:val="nil"/>
              <w:left w:val="nil"/>
              <w:bottom w:val="nil"/>
              <w:right w:val="nil"/>
            </w:tcBorders>
            <w:shd w:val="clear" w:color="auto" w:fill="auto"/>
            <w:noWrap/>
            <w:vAlign w:val="bottom"/>
            <w:hideMark/>
          </w:tcPr>
          <w:p w14:paraId="2F5E528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5.198</w:t>
            </w:r>
          </w:p>
        </w:tc>
        <w:tc>
          <w:tcPr>
            <w:tcW w:w="945" w:type="dxa"/>
            <w:gridSpan w:val="3"/>
            <w:tcBorders>
              <w:top w:val="nil"/>
              <w:left w:val="nil"/>
              <w:bottom w:val="nil"/>
              <w:right w:val="nil"/>
            </w:tcBorders>
            <w:shd w:val="clear" w:color="auto" w:fill="auto"/>
            <w:noWrap/>
            <w:vAlign w:val="bottom"/>
            <w:hideMark/>
          </w:tcPr>
          <w:p w14:paraId="508FDF87"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380.4</w:t>
            </w:r>
          </w:p>
        </w:tc>
        <w:tc>
          <w:tcPr>
            <w:tcW w:w="1165" w:type="dxa"/>
            <w:gridSpan w:val="3"/>
            <w:tcBorders>
              <w:top w:val="nil"/>
              <w:left w:val="nil"/>
              <w:bottom w:val="nil"/>
              <w:right w:val="nil"/>
            </w:tcBorders>
            <w:shd w:val="clear" w:color="auto" w:fill="auto"/>
            <w:noWrap/>
            <w:vAlign w:val="bottom"/>
            <w:hideMark/>
          </w:tcPr>
          <w:p w14:paraId="3A7F0E8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375CBAF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192.3</w:t>
            </w:r>
          </w:p>
        </w:tc>
        <w:tc>
          <w:tcPr>
            <w:tcW w:w="1170" w:type="dxa"/>
            <w:gridSpan w:val="3"/>
            <w:tcBorders>
              <w:top w:val="nil"/>
              <w:left w:val="nil"/>
              <w:bottom w:val="nil"/>
              <w:right w:val="nil"/>
            </w:tcBorders>
            <w:shd w:val="clear" w:color="auto" w:fill="auto"/>
            <w:noWrap/>
            <w:vAlign w:val="bottom"/>
            <w:hideMark/>
          </w:tcPr>
          <w:p w14:paraId="7B7C72F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126.8</w:t>
            </w:r>
          </w:p>
        </w:tc>
        <w:tc>
          <w:tcPr>
            <w:tcW w:w="920" w:type="dxa"/>
            <w:gridSpan w:val="3"/>
            <w:tcBorders>
              <w:top w:val="nil"/>
              <w:left w:val="nil"/>
              <w:bottom w:val="nil"/>
              <w:right w:val="nil"/>
            </w:tcBorders>
            <w:shd w:val="clear" w:color="auto" w:fill="auto"/>
            <w:noWrap/>
            <w:vAlign w:val="bottom"/>
            <w:hideMark/>
          </w:tcPr>
          <w:p w14:paraId="705419A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w:t>
            </w:r>
          </w:p>
        </w:tc>
        <w:tc>
          <w:tcPr>
            <w:tcW w:w="810" w:type="dxa"/>
            <w:gridSpan w:val="2"/>
            <w:tcBorders>
              <w:top w:val="nil"/>
              <w:left w:val="nil"/>
              <w:bottom w:val="nil"/>
              <w:right w:val="nil"/>
            </w:tcBorders>
            <w:shd w:val="clear" w:color="auto" w:fill="auto"/>
            <w:noWrap/>
            <w:vAlign w:val="bottom"/>
            <w:hideMark/>
          </w:tcPr>
          <w:p w14:paraId="6569932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0.01</w:t>
            </w:r>
          </w:p>
        </w:tc>
      </w:tr>
      <w:tr w:rsidR="00ED4828" w:rsidRPr="00ED4828" w14:paraId="71A32E5A"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7B3573C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Eleocharis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palustris</w:t>
            </w:r>
            <w:proofErr w:type="spellEnd"/>
          </w:p>
        </w:tc>
        <w:tc>
          <w:tcPr>
            <w:tcW w:w="1170" w:type="dxa"/>
            <w:tcBorders>
              <w:top w:val="nil"/>
              <w:left w:val="nil"/>
              <w:bottom w:val="nil"/>
              <w:right w:val="nil"/>
            </w:tcBorders>
            <w:shd w:val="clear" w:color="auto" w:fill="auto"/>
            <w:noWrap/>
            <w:vAlign w:val="bottom"/>
            <w:hideMark/>
          </w:tcPr>
          <w:p w14:paraId="4CA72BA6"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Elepal</w:t>
            </w:r>
            <w:proofErr w:type="spellEnd"/>
          </w:p>
        </w:tc>
        <w:tc>
          <w:tcPr>
            <w:tcW w:w="1080" w:type="dxa"/>
            <w:tcBorders>
              <w:top w:val="nil"/>
              <w:left w:val="nil"/>
              <w:bottom w:val="nil"/>
              <w:right w:val="nil"/>
            </w:tcBorders>
            <w:shd w:val="clear" w:color="auto" w:fill="auto"/>
            <w:noWrap/>
            <w:vAlign w:val="bottom"/>
            <w:hideMark/>
          </w:tcPr>
          <w:p w14:paraId="44426C7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434850B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w:t>
            </w:r>
          </w:p>
        </w:tc>
        <w:tc>
          <w:tcPr>
            <w:tcW w:w="990" w:type="dxa"/>
            <w:tcBorders>
              <w:top w:val="nil"/>
              <w:left w:val="nil"/>
              <w:bottom w:val="nil"/>
              <w:right w:val="nil"/>
            </w:tcBorders>
            <w:shd w:val="clear" w:color="auto" w:fill="auto"/>
            <w:noWrap/>
            <w:vAlign w:val="bottom"/>
            <w:hideMark/>
          </w:tcPr>
          <w:p w14:paraId="484E93B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w:t>
            </w:r>
          </w:p>
        </w:tc>
        <w:tc>
          <w:tcPr>
            <w:tcW w:w="810" w:type="dxa"/>
            <w:tcBorders>
              <w:top w:val="nil"/>
              <w:left w:val="nil"/>
              <w:bottom w:val="nil"/>
              <w:right w:val="nil"/>
            </w:tcBorders>
            <w:shd w:val="clear" w:color="auto" w:fill="auto"/>
            <w:noWrap/>
            <w:vAlign w:val="bottom"/>
            <w:hideMark/>
          </w:tcPr>
          <w:p w14:paraId="0985B5A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0.30</w:t>
            </w:r>
            <w:r w:rsidRPr="00ED4828">
              <w:rPr>
                <w:rFonts w:ascii="Calibri" w:eastAsia="Times New Roman" w:hAnsi="Calibri" w:cs="Calibri"/>
                <w:color w:val="000000"/>
                <w:sz w:val="18"/>
                <w:szCs w:val="18"/>
                <w:vertAlign w:val="superscript"/>
              </w:rPr>
              <w:t>b,d</w:t>
            </w:r>
          </w:p>
        </w:tc>
        <w:tc>
          <w:tcPr>
            <w:tcW w:w="902" w:type="dxa"/>
            <w:gridSpan w:val="6"/>
            <w:tcBorders>
              <w:top w:val="nil"/>
              <w:left w:val="nil"/>
              <w:bottom w:val="nil"/>
              <w:right w:val="nil"/>
            </w:tcBorders>
            <w:shd w:val="clear" w:color="auto" w:fill="auto"/>
            <w:noWrap/>
            <w:vAlign w:val="bottom"/>
            <w:hideMark/>
          </w:tcPr>
          <w:p w14:paraId="6996061B"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6</w:t>
            </w:r>
          </w:p>
        </w:tc>
        <w:tc>
          <w:tcPr>
            <w:tcW w:w="855" w:type="dxa"/>
            <w:gridSpan w:val="3"/>
            <w:tcBorders>
              <w:top w:val="nil"/>
              <w:left w:val="nil"/>
              <w:bottom w:val="nil"/>
              <w:right w:val="nil"/>
            </w:tcBorders>
            <w:shd w:val="clear" w:color="auto" w:fill="auto"/>
            <w:noWrap/>
            <w:vAlign w:val="bottom"/>
            <w:hideMark/>
          </w:tcPr>
          <w:p w14:paraId="3B75161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0.0002</w:t>
            </w:r>
          </w:p>
        </w:tc>
        <w:tc>
          <w:tcPr>
            <w:tcW w:w="945" w:type="dxa"/>
            <w:gridSpan w:val="3"/>
            <w:tcBorders>
              <w:top w:val="nil"/>
              <w:left w:val="nil"/>
              <w:bottom w:val="nil"/>
              <w:right w:val="nil"/>
            </w:tcBorders>
            <w:shd w:val="clear" w:color="auto" w:fill="auto"/>
            <w:noWrap/>
            <w:vAlign w:val="bottom"/>
            <w:hideMark/>
          </w:tcPr>
          <w:p w14:paraId="15DE74B6"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12302E9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5D78A48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63.4</w:t>
            </w:r>
          </w:p>
        </w:tc>
        <w:tc>
          <w:tcPr>
            <w:tcW w:w="1170" w:type="dxa"/>
            <w:gridSpan w:val="3"/>
            <w:tcBorders>
              <w:top w:val="nil"/>
              <w:left w:val="nil"/>
              <w:bottom w:val="nil"/>
              <w:right w:val="nil"/>
            </w:tcBorders>
            <w:shd w:val="clear" w:color="auto" w:fill="auto"/>
            <w:noWrap/>
            <w:vAlign w:val="bottom"/>
            <w:hideMark/>
          </w:tcPr>
          <w:p w14:paraId="784CE66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0.75</w:t>
            </w:r>
          </w:p>
        </w:tc>
        <w:tc>
          <w:tcPr>
            <w:tcW w:w="920" w:type="dxa"/>
            <w:gridSpan w:val="3"/>
            <w:tcBorders>
              <w:top w:val="nil"/>
              <w:left w:val="nil"/>
              <w:bottom w:val="nil"/>
              <w:right w:val="nil"/>
            </w:tcBorders>
            <w:shd w:val="clear" w:color="auto" w:fill="auto"/>
            <w:noWrap/>
            <w:vAlign w:val="bottom"/>
            <w:hideMark/>
          </w:tcPr>
          <w:p w14:paraId="392FAD9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752398A0"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3436</w:t>
            </w:r>
          </w:p>
        </w:tc>
      </w:tr>
      <w:tr w:rsidR="00ED4828" w:rsidRPr="00ED4828" w14:paraId="6ECB7361"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1C36393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Equisetum </w:t>
            </w:r>
            <w:proofErr w:type="spellStart"/>
            <w:r w:rsidRPr="00ED4828">
              <w:rPr>
                <w:rFonts w:ascii="Calibri" w:eastAsia="Times New Roman" w:hAnsi="Calibri" w:cs="Calibri"/>
                <w:color w:val="000000"/>
                <w:sz w:val="18"/>
                <w:szCs w:val="18"/>
              </w:rPr>
              <w:t>hyemale</w:t>
            </w:r>
            <w:proofErr w:type="spellEnd"/>
          </w:p>
        </w:tc>
        <w:tc>
          <w:tcPr>
            <w:tcW w:w="1170" w:type="dxa"/>
            <w:tcBorders>
              <w:top w:val="nil"/>
              <w:left w:val="nil"/>
              <w:bottom w:val="nil"/>
              <w:right w:val="nil"/>
            </w:tcBorders>
            <w:shd w:val="clear" w:color="auto" w:fill="auto"/>
            <w:noWrap/>
            <w:vAlign w:val="bottom"/>
            <w:hideMark/>
          </w:tcPr>
          <w:p w14:paraId="673CE870"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Equhye</w:t>
            </w:r>
            <w:proofErr w:type="spellEnd"/>
          </w:p>
        </w:tc>
        <w:tc>
          <w:tcPr>
            <w:tcW w:w="1080" w:type="dxa"/>
            <w:tcBorders>
              <w:top w:val="nil"/>
              <w:left w:val="nil"/>
              <w:bottom w:val="nil"/>
              <w:right w:val="nil"/>
            </w:tcBorders>
            <w:shd w:val="clear" w:color="auto" w:fill="auto"/>
            <w:noWrap/>
            <w:vAlign w:val="bottom"/>
            <w:hideMark/>
          </w:tcPr>
          <w:p w14:paraId="26ADF02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9E2A50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0.7</w:t>
            </w:r>
          </w:p>
        </w:tc>
        <w:tc>
          <w:tcPr>
            <w:tcW w:w="990" w:type="dxa"/>
            <w:tcBorders>
              <w:top w:val="nil"/>
              <w:left w:val="nil"/>
              <w:bottom w:val="nil"/>
              <w:right w:val="nil"/>
            </w:tcBorders>
            <w:shd w:val="clear" w:color="auto" w:fill="auto"/>
            <w:noWrap/>
            <w:vAlign w:val="bottom"/>
            <w:hideMark/>
          </w:tcPr>
          <w:p w14:paraId="06E161A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3.5</w:t>
            </w:r>
          </w:p>
        </w:tc>
        <w:tc>
          <w:tcPr>
            <w:tcW w:w="810" w:type="dxa"/>
            <w:tcBorders>
              <w:top w:val="nil"/>
              <w:left w:val="nil"/>
              <w:bottom w:val="nil"/>
              <w:right w:val="nil"/>
            </w:tcBorders>
            <w:shd w:val="clear" w:color="auto" w:fill="auto"/>
            <w:noWrap/>
            <w:vAlign w:val="bottom"/>
            <w:hideMark/>
          </w:tcPr>
          <w:p w14:paraId="0F6CC77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0.31</w:t>
            </w:r>
            <w:r w:rsidRPr="00ED4828">
              <w:rPr>
                <w:rFonts w:ascii="Calibri" w:eastAsia="Times New Roman" w:hAnsi="Calibri" w:cs="Calibri"/>
                <w:color w:val="000000"/>
                <w:sz w:val="18"/>
                <w:szCs w:val="18"/>
                <w:vertAlign w:val="superscript"/>
              </w:rPr>
              <w:t>b,d</w:t>
            </w:r>
          </w:p>
        </w:tc>
        <w:tc>
          <w:tcPr>
            <w:tcW w:w="902" w:type="dxa"/>
            <w:gridSpan w:val="6"/>
            <w:tcBorders>
              <w:top w:val="nil"/>
              <w:left w:val="nil"/>
              <w:bottom w:val="nil"/>
              <w:right w:val="nil"/>
            </w:tcBorders>
            <w:shd w:val="clear" w:color="auto" w:fill="auto"/>
            <w:noWrap/>
            <w:vAlign w:val="bottom"/>
            <w:hideMark/>
          </w:tcPr>
          <w:p w14:paraId="5B2C3096"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4950D1F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0.003</w:t>
            </w:r>
          </w:p>
        </w:tc>
        <w:tc>
          <w:tcPr>
            <w:tcW w:w="945" w:type="dxa"/>
            <w:gridSpan w:val="3"/>
            <w:tcBorders>
              <w:top w:val="nil"/>
              <w:left w:val="nil"/>
              <w:bottom w:val="nil"/>
              <w:right w:val="nil"/>
            </w:tcBorders>
            <w:shd w:val="clear" w:color="auto" w:fill="auto"/>
            <w:noWrap/>
            <w:vAlign w:val="bottom"/>
            <w:hideMark/>
          </w:tcPr>
          <w:p w14:paraId="3C93EB04"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0.019</w:t>
            </w:r>
          </w:p>
        </w:tc>
        <w:tc>
          <w:tcPr>
            <w:tcW w:w="1165" w:type="dxa"/>
            <w:gridSpan w:val="3"/>
            <w:tcBorders>
              <w:top w:val="nil"/>
              <w:left w:val="nil"/>
              <w:bottom w:val="nil"/>
              <w:right w:val="nil"/>
            </w:tcBorders>
            <w:shd w:val="clear" w:color="auto" w:fill="auto"/>
            <w:noWrap/>
            <w:vAlign w:val="bottom"/>
            <w:hideMark/>
          </w:tcPr>
          <w:p w14:paraId="11ABBCB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04737E2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31.3</w:t>
            </w:r>
          </w:p>
        </w:tc>
        <w:tc>
          <w:tcPr>
            <w:tcW w:w="1170" w:type="dxa"/>
            <w:gridSpan w:val="3"/>
            <w:tcBorders>
              <w:top w:val="nil"/>
              <w:left w:val="nil"/>
              <w:bottom w:val="nil"/>
              <w:right w:val="nil"/>
            </w:tcBorders>
            <w:shd w:val="clear" w:color="auto" w:fill="auto"/>
            <w:noWrap/>
            <w:vAlign w:val="bottom"/>
            <w:hideMark/>
          </w:tcPr>
          <w:p w14:paraId="5DBBE84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0.05</w:t>
            </w:r>
          </w:p>
        </w:tc>
        <w:tc>
          <w:tcPr>
            <w:tcW w:w="920" w:type="dxa"/>
            <w:gridSpan w:val="3"/>
            <w:tcBorders>
              <w:top w:val="nil"/>
              <w:left w:val="nil"/>
              <w:bottom w:val="nil"/>
              <w:right w:val="nil"/>
            </w:tcBorders>
            <w:shd w:val="clear" w:color="auto" w:fill="auto"/>
            <w:noWrap/>
            <w:vAlign w:val="bottom"/>
            <w:hideMark/>
          </w:tcPr>
          <w:p w14:paraId="0CC9B4A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3124E0A9"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81</w:t>
            </w:r>
          </w:p>
        </w:tc>
      </w:tr>
      <w:tr w:rsidR="00ED4828" w:rsidRPr="00ED4828" w14:paraId="7EB2D434"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0E165517"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Euthamia</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occidentalis</w:t>
            </w:r>
            <w:proofErr w:type="spellEnd"/>
          </w:p>
        </w:tc>
        <w:tc>
          <w:tcPr>
            <w:tcW w:w="1170" w:type="dxa"/>
            <w:tcBorders>
              <w:top w:val="nil"/>
              <w:left w:val="nil"/>
              <w:bottom w:val="nil"/>
              <w:right w:val="nil"/>
            </w:tcBorders>
            <w:shd w:val="clear" w:color="auto" w:fill="auto"/>
            <w:noWrap/>
            <w:vAlign w:val="bottom"/>
            <w:hideMark/>
          </w:tcPr>
          <w:p w14:paraId="09CB08C8"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Eutocc</w:t>
            </w:r>
            <w:proofErr w:type="spellEnd"/>
          </w:p>
        </w:tc>
        <w:tc>
          <w:tcPr>
            <w:tcW w:w="1080" w:type="dxa"/>
            <w:tcBorders>
              <w:top w:val="nil"/>
              <w:left w:val="nil"/>
              <w:bottom w:val="nil"/>
              <w:right w:val="nil"/>
            </w:tcBorders>
            <w:shd w:val="clear" w:color="auto" w:fill="auto"/>
            <w:noWrap/>
            <w:vAlign w:val="bottom"/>
            <w:hideMark/>
          </w:tcPr>
          <w:p w14:paraId="4D1CA7B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5F59EC4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1.4</w:t>
            </w:r>
          </w:p>
        </w:tc>
        <w:tc>
          <w:tcPr>
            <w:tcW w:w="990" w:type="dxa"/>
            <w:tcBorders>
              <w:top w:val="nil"/>
              <w:left w:val="nil"/>
              <w:bottom w:val="nil"/>
              <w:right w:val="nil"/>
            </w:tcBorders>
            <w:shd w:val="clear" w:color="auto" w:fill="auto"/>
            <w:noWrap/>
            <w:vAlign w:val="bottom"/>
            <w:hideMark/>
          </w:tcPr>
          <w:p w14:paraId="17C9EB0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7.4</w:t>
            </w:r>
          </w:p>
        </w:tc>
        <w:tc>
          <w:tcPr>
            <w:tcW w:w="810" w:type="dxa"/>
            <w:tcBorders>
              <w:top w:val="nil"/>
              <w:left w:val="nil"/>
              <w:bottom w:val="nil"/>
              <w:right w:val="nil"/>
            </w:tcBorders>
            <w:shd w:val="clear" w:color="auto" w:fill="auto"/>
            <w:noWrap/>
            <w:vAlign w:val="bottom"/>
            <w:hideMark/>
          </w:tcPr>
          <w:p w14:paraId="384A753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0.30</w:t>
            </w:r>
          </w:p>
        </w:tc>
        <w:tc>
          <w:tcPr>
            <w:tcW w:w="902" w:type="dxa"/>
            <w:gridSpan w:val="6"/>
            <w:tcBorders>
              <w:top w:val="nil"/>
              <w:left w:val="nil"/>
              <w:bottom w:val="nil"/>
              <w:right w:val="nil"/>
            </w:tcBorders>
            <w:shd w:val="clear" w:color="auto" w:fill="auto"/>
            <w:noWrap/>
            <w:vAlign w:val="bottom"/>
            <w:hideMark/>
          </w:tcPr>
          <w:p w14:paraId="1B7E7FC4"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5EF8471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0.035</w:t>
            </w:r>
          </w:p>
        </w:tc>
        <w:tc>
          <w:tcPr>
            <w:tcW w:w="945" w:type="dxa"/>
            <w:gridSpan w:val="3"/>
            <w:tcBorders>
              <w:top w:val="nil"/>
              <w:left w:val="nil"/>
              <w:bottom w:val="nil"/>
              <w:right w:val="nil"/>
            </w:tcBorders>
            <w:shd w:val="clear" w:color="auto" w:fill="auto"/>
            <w:noWrap/>
            <w:vAlign w:val="bottom"/>
            <w:hideMark/>
          </w:tcPr>
          <w:p w14:paraId="75CB07E0"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0.282</w:t>
            </w:r>
          </w:p>
        </w:tc>
        <w:tc>
          <w:tcPr>
            <w:tcW w:w="1165" w:type="dxa"/>
            <w:gridSpan w:val="3"/>
            <w:tcBorders>
              <w:top w:val="nil"/>
              <w:left w:val="nil"/>
              <w:bottom w:val="nil"/>
              <w:right w:val="nil"/>
            </w:tcBorders>
            <w:shd w:val="clear" w:color="auto" w:fill="auto"/>
            <w:noWrap/>
            <w:vAlign w:val="bottom"/>
            <w:hideMark/>
          </w:tcPr>
          <w:p w14:paraId="08FA1F2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7E88E71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131.7</w:t>
            </w:r>
          </w:p>
        </w:tc>
        <w:tc>
          <w:tcPr>
            <w:tcW w:w="1170" w:type="dxa"/>
            <w:gridSpan w:val="3"/>
            <w:tcBorders>
              <w:top w:val="nil"/>
              <w:left w:val="nil"/>
              <w:bottom w:val="nil"/>
              <w:right w:val="nil"/>
            </w:tcBorders>
            <w:shd w:val="clear" w:color="auto" w:fill="auto"/>
            <w:noWrap/>
            <w:vAlign w:val="bottom"/>
            <w:hideMark/>
          </w:tcPr>
          <w:p w14:paraId="6517313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0.11</w:t>
            </w:r>
          </w:p>
        </w:tc>
        <w:tc>
          <w:tcPr>
            <w:tcW w:w="920" w:type="dxa"/>
            <w:gridSpan w:val="3"/>
            <w:tcBorders>
              <w:top w:val="nil"/>
              <w:left w:val="nil"/>
              <w:bottom w:val="nil"/>
              <w:right w:val="nil"/>
            </w:tcBorders>
            <w:shd w:val="clear" w:color="auto" w:fill="auto"/>
            <w:noWrap/>
            <w:vAlign w:val="bottom"/>
            <w:hideMark/>
          </w:tcPr>
          <w:p w14:paraId="45C87B4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372E1A47"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26</w:t>
            </w:r>
          </w:p>
        </w:tc>
      </w:tr>
      <w:tr w:rsidR="00ED4828" w:rsidRPr="00ED4828" w14:paraId="1B3B0933"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2D83DADC" w14:textId="77777777" w:rsidR="00ED4828" w:rsidRPr="00ED4828" w:rsidRDefault="00ED4828" w:rsidP="00ED4828">
            <w:pPr>
              <w:spacing w:after="0" w:line="240" w:lineRule="auto"/>
              <w:jc w:val="center"/>
              <w:rPr>
                <w:rFonts w:ascii="Calibri" w:eastAsia="Times New Roman" w:hAnsi="Calibri" w:cs="Calibri"/>
                <w:sz w:val="18"/>
                <w:szCs w:val="18"/>
              </w:rPr>
            </w:pPr>
            <w:proofErr w:type="spellStart"/>
            <w:r w:rsidRPr="00ED4828">
              <w:rPr>
                <w:rFonts w:ascii="Calibri" w:eastAsia="Times New Roman" w:hAnsi="Calibri" w:cs="Calibri"/>
                <w:sz w:val="18"/>
                <w:szCs w:val="18"/>
              </w:rPr>
              <w:t>Glycyrrhiza</w:t>
            </w:r>
            <w:proofErr w:type="spellEnd"/>
            <w:r w:rsidRPr="00ED4828">
              <w:rPr>
                <w:rFonts w:ascii="Calibri" w:eastAsia="Times New Roman" w:hAnsi="Calibri" w:cs="Calibri"/>
                <w:sz w:val="18"/>
                <w:szCs w:val="18"/>
              </w:rPr>
              <w:t xml:space="preserve"> </w:t>
            </w:r>
            <w:proofErr w:type="spellStart"/>
            <w:r w:rsidRPr="00ED4828">
              <w:rPr>
                <w:rFonts w:ascii="Calibri" w:eastAsia="Times New Roman" w:hAnsi="Calibri" w:cs="Calibri"/>
                <w:sz w:val="18"/>
                <w:szCs w:val="18"/>
              </w:rPr>
              <w:t>lepidota</w:t>
            </w:r>
            <w:proofErr w:type="spellEnd"/>
          </w:p>
        </w:tc>
        <w:tc>
          <w:tcPr>
            <w:tcW w:w="1170" w:type="dxa"/>
            <w:tcBorders>
              <w:top w:val="nil"/>
              <w:left w:val="nil"/>
              <w:bottom w:val="nil"/>
              <w:right w:val="nil"/>
            </w:tcBorders>
            <w:shd w:val="clear" w:color="auto" w:fill="auto"/>
            <w:noWrap/>
            <w:vAlign w:val="bottom"/>
            <w:hideMark/>
          </w:tcPr>
          <w:p w14:paraId="366FE916"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Glylep</w:t>
            </w:r>
            <w:proofErr w:type="spellEnd"/>
          </w:p>
        </w:tc>
        <w:tc>
          <w:tcPr>
            <w:tcW w:w="1080" w:type="dxa"/>
            <w:tcBorders>
              <w:top w:val="nil"/>
              <w:left w:val="nil"/>
              <w:bottom w:val="nil"/>
              <w:right w:val="nil"/>
            </w:tcBorders>
            <w:shd w:val="clear" w:color="auto" w:fill="auto"/>
            <w:noWrap/>
            <w:vAlign w:val="bottom"/>
            <w:hideMark/>
          </w:tcPr>
          <w:p w14:paraId="7E4DCF8C"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3</w:t>
            </w:r>
          </w:p>
        </w:tc>
        <w:tc>
          <w:tcPr>
            <w:tcW w:w="720" w:type="dxa"/>
            <w:gridSpan w:val="2"/>
            <w:tcBorders>
              <w:top w:val="nil"/>
              <w:left w:val="nil"/>
              <w:bottom w:val="nil"/>
              <w:right w:val="nil"/>
            </w:tcBorders>
            <w:shd w:val="clear" w:color="auto" w:fill="auto"/>
            <w:noWrap/>
            <w:vAlign w:val="bottom"/>
            <w:hideMark/>
          </w:tcPr>
          <w:p w14:paraId="0A2036E8"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0.6</w:t>
            </w:r>
          </w:p>
        </w:tc>
        <w:tc>
          <w:tcPr>
            <w:tcW w:w="990" w:type="dxa"/>
            <w:tcBorders>
              <w:top w:val="nil"/>
              <w:left w:val="nil"/>
              <w:bottom w:val="nil"/>
              <w:right w:val="nil"/>
            </w:tcBorders>
            <w:shd w:val="clear" w:color="auto" w:fill="auto"/>
            <w:noWrap/>
            <w:vAlign w:val="bottom"/>
            <w:hideMark/>
          </w:tcPr>
          <w:p w14:paraId="10E71E4D"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6.2</w:t>
            </w:r>
          </w:p>
        </w:tc>
        <w:tc>
          <w:tcPr>
            <w:tcW w:w="810" w:type="dxa"/>
            <w:tcBorders>
              <w:top w:val="nil"/>
              <w:left w:val="nil"/>
              <w:bottom w:val="nil"/>
              <w:right w:val="nil"/>
            </w:tcBorders>
            <w:shd w:val="clear" w:color="auto" w:fill="auto"/>
            <w:noWrap/>
            <w:vAlign w:val="bottom"/>
            <w:hideMark/>
          </w:tcPr>
          <w:p w14:paraId="0D823669"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0.16</w:t>
            </w:r>
          </w:p>
        </w:tc>
        <w:tc>
          <w:tcPr>
            <w:tcW w:w="902" w:type="dxa"/>
            <w:gridSpan w:val="6"/>
            <w:tcBorders>
              <w:top w:val="nil"/>
              <w:left w:val="nil"/>
              <w:bottom w:val="nil"/>
              <w:right w:val="nil"/>
            </w:tcBorders>
            <w:shd w:val="clear" w:color="auto" w:fill="auto"/>
            <w:noWrap/>
            <w:vAlign w:val="bottom"/>
            <w:hideMark/>
          </w:tcPr>
          <w:p w14:paraId="576E03BB" w14:textId="77777777" w:rsidR="00ED4828" w:rsidRPr="00ED4828" w:rsidRDefault="00ED4828" w:rsidP="00ED4828">
            <w:pPr>
              <w:spacing w:after="0" w:line="240" w:lineRule="auto"/>
              <w:jc w:val="center"/>
              <w:rPr>
                <w:rFonts w:ascii="Calibri" w:eastAsia="Times New Roman" w:hAnsi="Calibri" w:cs="Calibri"/>
                <w:b/>
                <w:bCs/>
                <w:sz w:val="18"/>
                <w:szCs w:val="18"/>
              </w:rPr>
            </w:pPr>
            <w:r w:rsidRPr="00ED4828">
              <w:rPr>
                <w:rFonts w:ascii="Calibri" w:eastAsia="Times New Roman" w:hAnsi="Calibri" w:cs="Calibri"/>
                <w:b/>
                <w:bCs/>
                <w:sz w:val="18"/>
                <w:szCs w:val="18"/>
              </w:rPr>
              <w:t>4</w:t>
            </w:r>
          </w:p>
        </w:tc>
        <w:tc>
          <w:tcPr>
            <w:tcW w:w="855" w:type="dxa"/>
            <w:gridSpan w:val="3"/>
            <w:tcBorders>
              <w:top w:val="nil"/>
              <w:left w:val="nil"/>
              <w:bottom w:val="nil"/>
              <w:right w:val="nil"/>
            </w:tcBorders>
            <w:shd w:val="clear" w:color="auto" w:fill="auto"/>
            <w:noWrap/>
            <w:vAlign w:val="bottom"/>
            <w:hideMark/>
          </w:tcPr>
          <w:p w14:paraId="3291EF81"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0.044</w:t>
            </w:r>
          </w:p>
        </w:tc>
        <w:tc>
          <w:tcPr>
            <w:tcW w:w="945" w:type="dxa"/>
            <w:gridSpan w:val="3"/>
            <w:tcBorders>
              <w:top w:val="nil"/>
              <w:left w:val="nil"/>
              <w:bottom w:val="nil"/>
              <w:right w:val="nil"/>
            </w:tcBorders>
            <w:shd w:val="clear" w:color="auto" w:fill="auto"/>
            <w:noWrap/>
            <w:vAlign w:val="bottom"/>
            <w:hideMark/>
          </w:tcPr>
          <w:p w14:paraId="239E0826" w14:textId="77777777" w:rsidR="00ED4828" w:rsidRPr="00ED4828" w:rsidRDefault="00ED4828" w:rsidP="00ED4828">
            <w:pPr>
              <w:spacing w:after="0" w:line="240" w:lineRule="auto"/>
              <w:jc w:val="center"/>
              <w:rPr>
                <w:rFonts w:ascii="Calibri" w:eastAsia="Times New Roman" w:hAnsi="Calibri" w:cs="Calibri"/>
                <w:b/>
                <w:bCs/>
                <w:sz w:val="18"/>
                <w:szCs w:val="18"/>
              </w:rPr>
            </w:pPr>
            <w:r w:rsidRPr="00ED4828">
              <w:rPr>
                <w:rFonts w:ascii="Calibri" w:eastAsia="Times New Roman" w:hAnsi="Calibri" w:cs="Calibri"/>
                <w:b/>
                <w:bCs/>
                <w:sz w:val="18"/>
                <w:szCs w:val="18"/>
              </w:rPr>
              <w:t>0.031</w:t>
            </w:r>
          </w:p>
        </w:tc>
        <w:tc>
          <w:tcPr>
            <w:tcW w:w="1165" w:type="dxa"/>
            <w:gridSpan w:val="3"/>
            <w:tcBorders>
              <w:top w:val="nil"/>
              <w:left w:val="nil"/>
              <w:bottom w:val="nil"/>
              <w:right w:val="nil"/>
            </w:tcBorders>
            <w:shd w:val="clear" w:color="auto" w:fill="auto"/>
            <w:noWrap/>
            <w:vAlign w:val="bottom"/>
            <w:hideMark/>
          </w:tcPr>
          <w:p w14:paraId="00AB5CF2"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1</w:t>
            </w:r>
          </w:p>
        </w:tc>
        <w:tc>
          <w:tcPr>
            <w:tcW w:w="1065" w:type="dxa"/>
            <w:gridSpan w:val="3"/>
            <w:tcBorders>
              <w:top w:val="nil"/>
              <w:left w:val="nil"/>
              <w:bottom w:val="nil"/>
              <w:right w:val="nil"/>
            </w:tcBorders>
            <w:shd w:val="clear" w:color="auto" w:fill="auto"/>
            <w:noWrap/>
            <w:vAlign w:val="bottom"/>
            <w:hideMark/>
          </w:tcPr>
          <w:p w14:paraId="491959CC"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145.9</w:t>
            </w:r>
          </w:p>
        </w:tc>
        <w:tc>
          <w:tcPr>
            <w:tcW w:w="1170" w:type="dxa"/>
            <w:gridSpan w:val="3"/>
            <w:tcBorders>
              <w:top w:val="nil"/>
              <w:left w:val="nil"/>
              <w:bottom w:val="nil"/>
              <w:right w:val="nil"/>
            </w:tcBorders>
            <w:shd w:val="clear" w:color="auto" w:fill="auto"/>
            <w:noWrap/>
            <w:vAlign w:val="bottom"/>
            <w:hideMark/>
          </w:tcPr>
          <w:p w14:paraId="6C96D58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7.0</w:t>
            </w:r>
          </w:p>
        </w:tc>
        <w:tc>
          <w:tcPr>
            <w:tcW w:w="920" w:type="dxa"/>
            <w:gridSpan w:val="3"/>
            <w:tcBorders>
              <w:top w:val="nil"/>
              <w:left w:val="nil"/>
              <w:bottom w:val="nil"/>
              <w:right w:val="nil"/>
            </w:tcBorders>
            <w:shd w:val="clear" w:color="auto" w:fill="auto"/>
            <w:noWrap/>
            <w:vAlign w:val="bottom"/>
            <w:hideMark/>
          </w:tcPr>
          <w:p w14:paraId="718B83D9"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5</w:t>
            </w:r>
          </w:p>
        </w:tc>
        <w:tc>
          <w:tcPr>
            <w:tcW w:w="810" w:type="dxa"/>
            <w:gridSpan w:val="2"/>
            <w:tcBorders>
              <w:top w:val="nil"/>
              <w:left w:val="nil"/>
              <w:bottom w:val="nil"/>
              <w:right w:val="nil"/>
            </w:tcBorders>
            <w:shd w:val="clear" w:color="auto" w:fill="auto"/>
            <w:noWrap/>
            <w:vAlign w:val="bottom"/>
            <w:hideMark/>
          </w:tcPr>
          <w:p w14:paraId="104DFEF7" w14:textId="77777777" w:rsidR="00ED4828" w:rsidRPr="00ED4828" w:rsidRDefault="00ED4828" w:rsidP="00ED4828">
            <w:pPr>
              <w:spacing w:after="0" w:line="240" w:lineRule="auto"/>
              <w:jc w:val="center"/>
              <w:rPr>
                <w:rFonts w:ascii="Calibri" w:eastAsia="Times New Roman" w:hAnsi="Calibri" w:cs="Calibri"/>
                <w:b/>
                <w:bCs/>
                <w:sz w:val="18"/>
                <w:szCs w:val="18"/>
              </w:rPr>
            </w:pPr>
            <w:r w:rsidRPr="00ED4828">
              <w:rPr>
                <w:rFonts w:ascii="Calibri" w:eastAsia="Times New Roman" w:hAnsi="Calibri" w:cs="Calibri"/>
                <w:b/>
                <w:bCs/>
                <w:sz w:val="18"/>
                <w:szCs w:val="18"/>
              </w:rPr>
              <w:t>72</w:t>
            </w:r>
          </w:p>
        </w:tc>
      </w:tr>
      <w:tr w:rsidR="00ED4828" w:rsidRPr="00ED4828" w14:paraId="2B9A530F"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42DC973C"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Gnaphalium</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palustre</w:t>
            </w:r>
            <w:proofErr w:type="spellEnd"/>
          </w:p>
        </w:tc>
        <w:tc>
          <w:tcPr>
            <w:tcW w:w="1170" w:type="dxa"/>
            <w:tcBorders>
              <w:top w:val="nil"/>
              <w:left w:val="nil"/>
              <w:bottom w:val="nil"/>
              <w:right w:val="nil"/>
            </w:tcBorders>
            <w:shd w:val="clear" w:color="auto" w:fill="auto"/>
            <w:noWrap/>
            <w:vAlign w:val="bottom"/>
            <w:hideMark/>
          </w:tcPr>
          <w:p w14:paraId="23A2AAFF"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Gnapal</w:t>
            </w:r>
            <w:proofErr w:type="spellEnd"/>
          </w:p>
        </w:tc>
        <w:tc>
          <w:tcPr>
            <w:tcW w:w="1080" w:type="dxa"/>
            <w:tcBorders>
              <w:top w:val="nil"/>
              <w:left w:val="nil"/>
              <w:bottom w:val="nil"/>
              <w:right w:val="nil"/>
            </w:tcBorders>
            <w:shd w:val="clear" w:color="auto" w:fill="auto"/>
            <w:noWrap/>
            <w:vAlign w:val="bottom"/>
            <w:hideMark/>
          </w:tcPr>
          <w:p w14:paraId="3286B61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503F50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w:t>
            </w:r>
          </w:p>
        </w:tc>
        <w:tc>
          <w:tcPr>
            <w:tcW w:w="990" w:type="dxa"/>
            <w:tcBorders>
              <w:top w:val="nil"/>
              <w:left w:val="nil"/>
              <w:bottom w:val="nil"/>
              <w:right w:val="nil"/>
            </w:tcBorders>
            <w:shd w:val="clear" w:color="auto" w:fill="auto"/>
            <w:noWrap/>
            <w:vAlign w:val="bottom"/>
            <w:hideMark/>
          </w:tcPr>
          <w:p w14:paraId="33DB1C1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1.5</w:t>
            </w:r>
          </w:p>
        </w:tc>
        <w:tc>
          <w:tcPr>
            <w:tcW w:w="810" w:type="dxa"/>
            <w:tcBorders>
              <w:top w:val="nil"/>
              <w:left w:val="nil"/>
              <w:bottom w:val="nil"/>
              <w:right w:val="nil"/>
            </w:tcBorders>
            <w:shd w:val="clear" w:color="auto" w:fill="auto"/>
            <w:noWrap/>
            <w:vAlign w:val="bottom"/>
            <w:hideMark/>
          </w:tcPr>
          <w:p w14:paraId="77D1EB4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0.38</w:t>
            </w:r>
            <w:r w:rsidRPr="00ED4828">
              <w:rPr>
                <w:rFonts w:ascii="Calibri" w:eastAsia="Times New Roman" w:hAnsi="Calibri" w:cs="Calibri"/>
                <w:color w:val="000000"/>
                <w:sz w:val="18"/>
                <w:szCs w:val="18"/>
                <w:vertAlign w:val="superscript"/>
              </w:rPr>
              <w:t>c,d</w:t>
            </w:r>
          </w:p>
        </w:tc>
        <w:tc>
          <w:tcPr>
            <w:tcW w:w="902" w:type="dxa"/>
            <w:gridSpan w:val="6"/>
            <w:tcBorders>
              <w:top w:val="nil"/>
              <w:left w:val="nil"/>
              <w:bottom w:val="nil"/>
              <w:right w:val="nil"/>
            </w:tcBorders>
            <w:shd w:val="clear" w:color="auto" w:fill="auto"/>
            <w:noWrap/>
            <w:vAlign w:val="bottom"/>
            <w:hideMark/>
          </w:tcPr>
          <w:p w14:paraId="4B3C2131"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5CD22E5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0.001</w:t>
            </w:r>
          </w:p>
        </w:tc>
        <w:tc>
          <w:tcPr>
            <w:tcW w:w="945" w:type="dxa"/>
            <w:gridSpan w:val="3"/>
            <w:tcBorders>
              <w:top w:val="nil"/>
              <w:left w:val="nil"/>
              <w:bottom w:val="nil"/>
              <w:right w:val="nil"/>
            </w:tcBorders>
            <w:shd w:val="clear" w:color="auto" w:fill="auto"/>
            <w:noWrap/>
            <w:vAlign w:val="bottom"/>
            <w:hideMark/>
          </w:tcPr>
          <w:p w14:paraId="06489BC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2A8C981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6EB303F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579.0</w:t>
            </w:r>
          </w:p>
        </w:tc>
        <w:tc>
          <w:tcPr>
            <w:tcW w:w="1170" w:type="dxa"/>
            <w:gridSpan w:val="3"/>
            <w:tcBorders>
              <w:top w:val="nil"/>
              <w:left w:val="nil"/>
              <w:bottom w:val="nil"/>
              <w:right w:val="nil"/>
            </w:tcBorders>
            <w:shd w:val="clear" w:color="auto" w:fill="auto"/>
            <w:noWrap/>
            <w:vAlign w:val="bottom"/>
            <w:hideMark/>
          </w:tcPr>
          <w:p w14:paraId="64AD011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0.18</w:t>
            </w:r>
          </w:p>
        </w:tc>
        <w:tc>
          <w:tcPr>
            <w:tcW w:w="920" w:type="dxa"/>
            <w:gridSpan w:val="3"/>
            <w:tcBorders>
              <w:top w:val="nil"/>
              <w:left w:val="nil"/>
              <w:bottom w:val="nil"/>
              <w:right w:val="nil"/>
            </w:tcBorders>
            <w:shd w:val="clear" w:color="auto" w:fill="auto"/>
            <w:noWrap/>
            <w:vAlign w:val="bottom"/>
            <w:hideMark/>
          </w:tcPr>
          <w:p w14:paraId="5C10874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N/A</w:t>
            </w:r>
          </w:p>
        </w:tc>
        <w:tc>
          <w:tcPr>
            <w:tcW w:w="810" w:type="dxa"/>
            <w:gridSpan w:val="2"/>
            <w:tcBorders>
              <w:top w:val="nil"/>
              <w:left w:val="nil"/>
              <w:bottom w:val="nil"/>
              <w:right w:val="nil"/>
            </w:tcBorders>
            <w:shd w:val="clear" w:color="auto" w:fill="auto"/>
            <w:noWrap/>
            <w:vAlign w:val="bottom"/>
            <w:hideMark/>
          </w:tcPr>
          <w:p w14:paraId="0122B58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21</w:t>
            </w:r>
          </w:p>
        </w:tc>
      </w:tr>
      <w:tr w:rsidR="00ED4828" w:rsidRPr="00ED4828" w14:paraId="315DFCCC"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5A71329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Helenium</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autumnale</w:t>
            </w:r>
            <w:proofErr w:type="spellEnd"/>
          </w:p>
        </w:tc>
        <w:tc>
          <w:tcPr>
            <w:tcW w:w="1170" w:type="dxa"/>
            <w:tcBorders>
              <w:top w:val="nil"/>
              <w:left w:val="nil"/>
              <w:bottom w:val="nil"/>
              <w:right w:val="nil"/>
            </w:tcBorders>
            <w:shd w:val="clear" w:color="auto" w:fill="auto"/>
            <w:noWrap/>
            <w:vAlign w:val="bottom"/>
            <w:hideMark/>
          </w:tcPr>
          <w:p w14:paraId="43AE2BB9"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Helaut</w:t>
            </w:r>
            <w:proofErr w:type="spellEnd"/>
          </w:p>
        </w:tc>
        <w:tc>
          <w:tcPr>
            <w:tcW w:w="1080" w:type="dxa"/>
            <w:tcBorders>
              <w:top w:val="nil"/>
              <w:left w:val="nil"/>
              <w:bottom w:val="nil"/>
              <w:right w:val="nil"/>
            </w:tcBorders>
            <w:shd w:val="clear" w:color="auto" w:fill="auto"/>
            <w:noWrap/>
            <w:vAlign w:val="bottom"/>
            <w:hideMark/>
          </w:tcPr>
          <w:p w14:paraId="0BD0332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4D47E61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w:t>
            </w:r>
          </w:p>
        </w:tc>
        <w:tc>
          <w:tcPr>
            <w:tcW w:w="990" w:type="dxa"/>
            <w:tcBorders>
              <w:top w:val="nil"/>
              <w:left w:val="nil"/>
              <w:bottom w:val="nil"/>
              <w:right w:val="nil"/>
            </w:tcBorders>
            <w:shd w:val="clear" w:color="auto" w:fill="auto"/>
            <w:noWrap/>
            <w:vAlign w:val="bottom"/>
            <w:hideMark/>
          </w:tcPr>
          <w:p w14:paraId="5A52E8A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2.4</w:t>
            </w:r>
          </w:p>
        </w:tc>
        <w:tc>
          <w:tcPr>
            <w:tcW w:w="810" w:type="dxa"/>
            <w:tcBorders>
              <w:top w:val="nil"/>
              <w:left w:val="nil"/>
              <w:bottom w:val="nil"/>
              <w:right w:val="nil"/>
            </w:tcBorders>
            <w:shd w:val="clear" w:color="auto" w:fill="auto"/>
            <w:noWrap/>
            <w:vAlign w:val="bottom"/>
            <w:hideMark/>
          </w:tcPr>
          <w:p w14:paraId="39B448E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0.42</w:t>
            </w:r>
          </w:p>
        </w:tc>
        <w:tc>
          <w:tcPr>
            <w:tcW w:w="902" w:type="dxa"/>
            <w:gridSpan w:val="6"/>
            <w:tcBorders>
              <w:top w:val="nil"/>
              <w:left w:val="nil"/>
              <w:bottom w:val="nil"/>
              <w:right w:val="nil"/>
            </w:tcBorders>
            <w:shd w:val="clear" w:color="auto" w:fill="auto"/>
            <w:noWrap/>
            <w:vAlign w:val="bottom"/>
            <w:hideMark/>
          </w:tcPr>
          <w:p w14:paraId="545C9D0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w:t>
            </w:r>
          </w:p>
        </w:tc>
        <w:tc>
          <w:tcPr>
            <w:tcW w:w="855" w:type="dxa"/>
            <w:gridSpan w:val="3"/>
            <w:tcBorders>
              <w:top w:val="nil"/>
              <w:left w:val="nil"/>
              <w:bottom w:val="nil"/>
              <w:right w:val="nil"/>
            </w:tcBorders>
            <w:shd w:val="clear" w:color="auto" w:fill="auto"/>
            <w:noWrap/>
            <w:vAlign w:val="bottom"/>
            <w:hideMark/>
          </w:tcPr>
          <w:p w14:paraId="000105B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0.005</w:t>
            </w:r>
          </w:p>
        </w:tc>
        <w:tc>
          <w:tcPr>
            <w:tcW w:w="945" w:type="dxa"/>
            <w:gridSpan w:val="3"/>
            <w:tcBorders>
              <w:top w:val="nil"/>
              <w:left w:val="nil"/>
              <w:bottom w:val="nil"/>
              <w:right w:val="nil"/>
            </w:tcBorders>
            <w:shd w:val="clear" w:color="auto" w:fill="auto"/>
            <w:noWrap/>
            <w:vAlign w:val="bottom"/>
            <w:hideMark/>
          </w:tcPr>
          <w:p w14:paraId="4244EDBC"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69611E3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4DD1E2C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43.9</w:t>
            </w:r>
          </w:p>
        </w:tc>
        <w:tc>
          <w:tcPr>
            <w:tcW w:w="1170" w:type="dxa"/>
            <w:gridSpan w:val="3"/>
            <w:tcBorders>
              <w:top w:val="nil"/>
              <w:left w:val="nil"/>
              <w:bottom w:val="nil"/>
              <w:right w:val="nil"/>
            </w:tcBorders>
            <w:shd w:val="clear" w:color="auto" w:fill="auto"/>
            <w:noWrap/>
            <w:vAlign w:val="bottom"/>
            <w:hideMark/>
          </w:tcPr>
          <w:p w14:paraId="07F6A7B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0.50</w:t>
            </w:r>
          </w:p>
        </w:tc>
        <w:tc>
          <w:tcPr>
            <w:tcW w:w="920" w:type="dxa"/>
            <w:gridSpan w:val="3"/>
            <w:tcBorders>
              <w:top w:val="nil"/>
              <w:left w:val="nil"/>
              <w:bottom w:val="nil"/>
              <w:right w:val="nil"/>
            </w:tcBorders>
            <w:shd w:val="clear" w:color="auto" w:fill="auto"/>
            <w:noWrap/>
            <w:vAlign w:val="bottom"/>
            <w:hideMark/>
          </w:tcPr>
          <w:p w14:paraId="1C8DF2A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0CA1AC5C"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6</w:t>
            </w:r>
          </w:p>
        </w:tc>
      </w:tr>
      <w:tr w:rsidR="00ED4828" w:rsidRPr="00ED4828" w14:paraId="4D379B80"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7DB7DA80"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Juncus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arcticus</w:t>
            </w:r>
            <w:proofErr w:type="spellEnd"/>
          </w:p>
        </w:tc>
        <w:tc>
          <w:tcPr>
            <w:tcW w:w="1170" w:type="dxa"/>
            <w:tcBorders>
              <w:top w:val="nil"/>
              <w:left w:val="nil"/>
              <w:bottom w:val="nil"/>
              <w:right w:val="nil"/>
            </w:tcBorders>
            <w:shd w:val="clear" w:color="auto" w:fill="auto"/>
            <w:noWrap/>
            <w:vAlign w:val="bottom"/>
            <w:hideMark/>
          </w:tcPr>
          <w:p w14:paraId="114649C7"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Junarc</w:t>
            </w:r>
            <w:proofErr w:type="spellEnd"/>
          </w:p>
        </w:tc>
        <w:tc>
          <w:tcPr>
            <w:tcW w:w="1080" w:type="dxa"/>
            <w:tcBorders>
              <w:top w:val="nil"/>
              <w:left w:val="nil"/>
              <w:bottom w:val="nil"/>
              <w:right w:val="nil"/>
            </w:tcBorders>
            <w:shd w:val="clear" w:color="auto" w:fill="auto"/>
            <w:noWrap/>
            <w:vAlign w:val="bottom"/>
            <w:hideMark/>
          </w:tcPr>
          <w:p w14:paraId="508912B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359FAB8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0.7</w:t>
            </w:r>
          </w:p>
        </w:tc>
        <w:tc>
          <w:tcPr>
            <w:tcW w:w="990" w:type="dxa"/>
            <w:tcBorders>
              <w:top w:val="nil"/>
              <w:left w:val="nil"/>
              <w:bottom w:val="nil"/>
              <w:right w:val="nil"/>
            </w:tcBorders>
            <w:shd w:val="clear" w:color="auto" w:fill="auto"/>
            <w:noWrap/>
            <w:vAlign w:val="bottom"/>
            <w:hideMark/>
          </w:tcPr>
          <w:p w14:paraId="49844AF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1.5</w:t>
            </w:r>
          </w:p>
        </w:tc>
        <w:tc>
          <w:tcPr>
            <w:tcW w:w="810" w:type="dxa"/>
            <w:tcBorders>
              <w:top w:val="nil"/>
              <w:left w:val="nil"/>
              <w:bottom w:val="nil"/>
              <w:right w:val="nil"/>
            </w:tcBorders>
            <w:shd w:val="clear" w:color="auto" w:fill="auto"/>
            <w:noWrap/>
            <w:vAlign w:val="bottom"/>
            <w:hideMark/>
          </w:tcPr>
          <w:p w14:paraId="733C8EF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0.32</w:t>
            </w:r>
            <w:r w:rsidRPr="00ED4828">
              <w:rPr>
                <w:rFonts w:ascii="Calibri" w:eastAsia="Times New Roman" w:hAnsi="Calibri" w:cs="Calibri"/>
                <w:color w:val="000000"/>
                <w:sz w:val="18"/>
                <w:szCs w:val="18"/>
                <w:vertAlign w:val="superscript"/>
              </w:rPr>
              <w:t>b,d</w:t>
            </w:r>
          </w:p>
        </w:tc>
        <w:tc>
          <w:tcPr>
            <w:tcW w:w="902" w:type="dxa"/>
            <w:gridSpan w:val="6"/>
            <w:tcBorders>
              <w:top w:val="nil"/>
              <w:left w:val="nil"/>
              <w:bottom w:val="nil"/>
              <w:right w:val="nil"/>
            </w:tcBorders>
            <w:shd w:val="clear" w:color="auto" w:fill="auto"/>
            <w:noWrap/>
            <w:vAlign w:val="bottom"/>
            <w:hideMark/>
          </w:tcPr>
          <w:p w14:paraId="754489A4"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6</w:t>
            </w:r>
          </w:p>
        </w:tc>
        <w:tc>
          <w:tcPr>
            <w:tcW w:w="855" w:type="dxa"/>
            <w:gridSpan w:val="3"/>
            <w:tcBorders>
              <w:top w:val="nil"/>
              <w:left w:val="nil"/>
              <w:bottom w:val="nil"/>
              <w:right w:val="nil"/>
            </w:tcBorders>
            <w:shd w:val="clear" w:color="auto" w:fill="auto"/>
            <w:noWrap/>
            <w:vAlign w:val="bottom"/>
            <w:hideMark/>
          </w:tcPr>
          <w:p w14:paraId="61614D8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0.0002</w:t>
            </w:r>
          </w:p>
        </w:tc>
        <w:tc>
          <w:tcPr>
            <w:tcW w:w="945" w:type="dxa"/>
            <w:gridSpan w:val="3"/>
            <w:tcBorders>
              <w:top w:val="nil"/>
              <w:left w:val="nil"/>
              <w:bottom w:val="nil"/>
              <w:right w:val="nil"/>
            </w:tcBorders>
            <w:shd w:val="clear" w:color="auto" w:fill="auto"/>
            <w:noWrap/>
            <w:vAlign w:val="bottom"/>
            <w:hideMark/>
          </w:tcPr>
          <w:p w14:paraId="6CE895CD"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31C7BE2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56D7A2F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85.9</w:t>
            </w:r>
          </w:p>
        </w:tc>
        <w:tc>
          <w:tcPr>
            <w:tcW w:w="1170" w:type="dxa"/>
            <w:gridSpan w:val="3"/>
            <w:tcBorders>
              <w:top w:val="nil"/>
              <w:left w:val="nil"/>
              <w:bottom w:val="nil"/>
              <w:right w:val="nil"/>
            </w:tcBorders>
            <w:shd w:val="clear" w:color="auto" w:fill="auto"/>
            <w:noWrap/>
            <w:vAlign w:val="bottom"/>
            <w:hideMark/>
          </w:tcPr>
          <w:p w14:paraId="299460D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0.02</w:t>
            </w:r>
          </w:p>
        </w:tc>
        <w:tc>
          <w:tcPr>
            <w:tcW w:w="920" w:type="dxa"/>
            <w:gridSpan w:val="3"/>
            <w:tcBorders>
              <w:top w:val="nil"/>
              <w:left w:val="nil"/>
              <w:bottom w:val="nil"/>
              <w:right w:val="nil"/>
            </w:tcBorders>
            <w:shd w:val="clear" w:color="auto" w:fill="auto"/>
            <w:noWrap/>
            <w:vAlign w:val="bottom"/>
            <w:hideMark/>
          </w:tcPr>
          <w:p w14:paraId="3C53A99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810" w:type="dxa"/>
            <w:gridSpan w:val="2"/>
            <w:tcBorders>
              <w:top w:val="nil"/>
              <w:left w:val="nil"/>
              <w:bottom w:val="nil"/>
              <w:right w:val="nil"/>
            </w:tcBorders>
            <w:shd w:val="clear" w:color="auto" w:fill="auto"/>
            <w:noWrap/>
            <w:vAlign w:val="bottom"/>
            <w:hideMark/>
          </w:tcPr>
          <w:p w14:paraId="709CDF83"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1100</w:t>
            </w:r>
          </w:p>
        </w:tc>
      </w:tr>
      <w:tr w:rsidR="00ED4828" w:rsidRPr="00ED4828" w14:paraId="2F4CCB8C"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69556187"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Juncus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bufonius</w:t>
            </w:r>
            <w:proofErr w:type="spellEnd"/>
          </w:p>
        </w:tc>
        <w:tc>
          <w:tcPr>
            <w:tcW w:w="1170" w:type="dxa"/>
            <w:tcBorders>
              <w:top w:val="nil"/>
              <w:left w:val="nil"/>
              <w:bottom w:val="nil"/>
              <w:right w:val="nil"/>
            </w:tcBorders>
            <w:shd w:val="clear" w:color="auto" w:fill="auto"/>
            <w:noWrap/>
            <w:vAlign w:val="bottom"/>
            <w:hideMark/>
          </w:tcPr>
          <w:p w14:paraId="0B8B64B1"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Junbuf</w:t>
            </w:r>
            <w:proofErr w:type="spellEnd"/>
          </w:p>
        </w:tc>
        <w:tc>
          <w:tcPr>
            <w:tcW w:w="1080" w:type="dxa"/>
            <w:tcBorders>
              <w:top w:val="nil"/>
              <w:left w:val="nil"/>
              <w:bottom w:val="nil"/>
              <w:right w:val="nil"/>
            </w:tcBorders>
            <w:shd w:val="clear" w:color="auto" w:fill="auto"/>
            <w:noWrap/>
            <w:vAlign w:val="bottom"/>
            <w:hideMark/>
          </w:tcPr>
          <w:p w14:paraId="7DA29C4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625383E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w:t>
            </w:r>
          </w:p>
        </w:tc>
        <w:tc>
          <w:tcPr>
            <w:tcW w:w="990" w:type="dxa"/>
            <w:tcBorders>
              <w:top w:val="nil"/>
              <w:left w:val="nil"/>
              <w:bottom w:val="nil"/>
              <w:right w:val="nil"/>
            </w:tcBorders>
            <w:shd w:val="clear" w:color="auto" w:fill="auto"/>
            <w:noWrap/>
            <w:vAlign w:val="bottom"/>
            <w:hideMark/>
          </w:tcPr>
          <w:p w14:paraId="38F707E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w:t>
            </w:r>
          </w:p>
        </w:tc>
        <w:tc>
          <w:tcPr>
            <w:tcW w:w="810" w:type="dxa"/>
            <w:tcBorders>
              <w:top w:val="nil"/>
              <w:left w:val="nil"/>
              <w:bottom w:val="nil"/>
              <w:right w:val="nil"/>
            </w:tcBorders>
            <w:shd w:val="clear" w:color="auto" w:fill="auto"/>
            <w:noWrap/>
            <w:vAlign w:val="bottom"/>
            <w:hideMark/>
          </w:tcPr>
          <w:p w14:paraId="77F73FD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N/A</w:t>
            </w:r>
          </w:p>
        </w:tc>
        <w:tc>
          <w:tcPr>
            <w:tcW w:w="902" w:type="dxa"/>
            <w:gridSpan w:val="6"/>
            <w:tcBorders>
              <w:top w:val="nil"/>
              <w:left w:val="nil"/>
              <w:bottom w:val="nil"/>
              <w:right w:val="nil"/>
            </w:tcBorders>
            <w:shd w:val="clear" w:color="auto" w:fill="auto"/>
            <w:noWrap/>
            <w:vAlign w:val="bottom"/>
            <w:hideMark/>
          </w:tcPr>
          <w:p w14:paraId="635854BF"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4EB80E2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0.0973</w:t>
            </w:r>
          </w:p>
        </w:tc>
        <w:tc>
          <w:tcPr>
            <w:tcW w:w="945" w:type="dxa"/>
            <w:gridSpan w:val="3"/>
            <w:tcBorders>
              <w:top w:val="nil"/>
              <w:left w:val="nil"/>
              <w:bottom w:val="nil"/>
              <w:right w:val="nil"/>
            </w:tcBorders>
            <w:shd w:val="clear" w:color="auto" w:fill="auto"/>
            <w:noWrap/>
            <w:vAlign w:val="bottom"/>
            <w:hideMark/>
          </w:tcPr>
          <w:p w14:paraId="06040E8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64ADACB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75C74B8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343.5</w:t>
            </w:r>
          </w:p>
        </w:tc>
        <w:tc>
          <w:tcPr>
            <w:tcW w:w="1170" w:type="dxa"/>
            <w:gridSpan w:val="3"/>
            <w:tcBorders>
              <w:top w:val="nil"/>
              <w:left w:val="nil"/>
              <w:bottom w:val="nil"/>
              <w:right w:val="nil"/>
            </w:tcBorders>
            <w:shd w:val="clear" w:color="auto" w:fill="auto"/>
            <w:noWrap/>
            <w:vAlign w:val="bottom"/>
            <w:hideMark/>
          </w:tcPr>
          <w:p w14:paraId="79AA827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0.02</w:t>
            </w:r>
          </w:p>
        </w:tc>
        <w:tc>
          <w:tcPr>
            <w:tcW w:w="920" w:type="dxa"/>
            <w:gridSpan w:val="3"/>
            <w:tcBorders>
              <w:top w:val="nil"/>
              <w:left w:val="nil"/>
              <w:bottom w:val="nil"/>
              <w:right w:val="nil"/>
            </w:tcBorders>
            <w:shd w:val="clear" w:color="auto" w:fill="auto"/>
            <w:noWrap/>
            <w:vAlign w:val="bottom"/>
            <w:hideMark/>
          </w:tcPr>
          <w:p w14:paraId="1D5B0CA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810" w:type="dxa"/>
            <w:gridSpan w:val="2"/>
            <w:tcBorders>
              <w:top w:val="nil"/>
              <w:left w:val="nil"/>
              <w:bottom w:val="nil"/>
              <w:right w:val="nil"/>
            </w:tcBorders>
            <w:shd w:val="clear" w:color="auto" w:fill="auto"/>
            <w:noWrap/>
            <w:vAlign w:val="bottom"/>
            <w:hideMark/>
          </w:tcPr>
          <w:p w14:paraId="490065C3"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20</w:t>
            </w:r>
          </w:p>
        </w:tc>
      </w:tr>
      <w:tr w:rsidR="00ED4828" w:rsidRPr="00ED4828" w14:paraId="62D1CBA4"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30298E4E"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Phragmites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australis</w:t>
            </w:r>
            <w:proofErr w:type="spellEnd"/>
          </w:p>
        </w:tc>
        <w:tc>
          <w:tcPr>
            <w:tcW w:w="1170" w:type="dxa"/>
            <w:tcBorders>
              <w:top w:val="nil"/>
              <w:left w:val="nil"/>
              <w:bottom w:val="nil"/>
              <w:right w:val="nil"/>
            </w:tcBorders>
            <w:shd w:val="clear" w:color="auto" w:fill="auto"/>
            <w:noWrap/>
            <w:vAlign w:val="bottom"/>
            <w:hideMark/>
          </w:tcPr>
          <w:p w14:paraId="45451503"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Phraus</w:t>
            </w:r>
            <w:proofErr w:type="spellEnd"/>
          </w:p>
        </w:tc>
        <w:tc>
          <w:tcPr>
            <w:tcW w:w="1080" w:type="dxa"/>
            <w:tcBorders>
              <w:top w:val="nil"/>
              <w:left w:val="nil"/>
              <w:bottom w:val="nil"/>
              <w:right w:val="nil"/>
            </w:tcBorders>
            <w:shd w:val="clear" w:color="auto" w:fill="auto"/>
            <w:noWrap/>
            <w:vAlign w:val="bottom"/>
            <w:hideMark/>
          </w:tcPr>
          <w:p w14:paraId="0643E34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573677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1.6</w:t>
            </w:r>
          </w:p>
        </w:tc>
        <w:tc>
          <w:tcPr>
            <w:tcW w:w="990" w:type="dxa"/>
            <w:tcBorders>
              <w:top w:val="nil"/>
              <w:left w:val="nil"/>
              <w:bottom w:val="nil"/>
              <w:right w:val="nil"/>
            </w:tcBorders>
            <w:shd w:val="clear" w:color="auto" w:fill="auto"/>
            <w:noWrap/>
            <w:vAlign w:val="bottom"/>
            <w:hideMark/>
          </w:tcPr>
          <w:p w14:paraId="6756564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7.4</w:t>
            </w:r>
          </w:p>
        </w:tc>
        <w:tc>
          <w:tcPr>
            <w:tcW w:w="810" w:type="dxa"/>
            <w:tcBorders>
              <w:top w:val="nil"/>
              <w:left w:val="nil"/>
              <w:bottom w:val="nil"/>
              <w:right w:val="nil"/>
            </w:tcBorders>
            <w:shd w:val="clear" w:color="auto" w:fill="auto"/>
            <w:noWrap/>
            <w:vAlign w:val="bottom"/>
            <w:hideMark/>
          </w:tcPr>
          <w:p w14:paraId="7638548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0.37</w:t>
            </w:r>
          </w:p>
        </w:tc>
        <w:tc>
          <w:tcPr>
            <w:tcW w:w="902" w:type="dxa"/>
            <w:gridSpan w:val="6"/>
            <w:tcBorders>
              <w:top w:val="nil"/>
              <w:left w:val="nil"/>
              <w:bottom w:val="nil"/>
              <w:right w:val="nil"/>
            </w:tcBorders>
            <w:shd w:val="clear" w:color="auto" w:fill="auto"/>
            <w:noWrap/>
            <w:vAlign w:val="bottom"/>
            <w:hideMark/>
          </w:tcPr>
          <w:p w14:paraId="6A0FB979"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784B4FA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0.040</w:t>
            </w:r>
          </w:p>
        </w:tc>
        <w:tc>
          <w:tcPr>
            <w:tcW w:w="945" w:type="dxa"/>
            <w:gridSpan w:val="3"/>
            <w:tcBorders>
              <w:top w:val="nil"/>
              <w:left w:val="nil"/>
              <w:bottom w:val="nil"/>
              <w:right w:val="nil"/>
            </w:tcBorders>
            <w:shd w:val="clear" w:color="auto" w:fill="auto"/>
            <w:noWrap/>
            <w:vAlign w:val="bottom"/>
            <w:hideMark/>
          </w:tcPr>
          <w:p w14:paraId="7C3C1E7F"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0.230</w:t>
            </w:r>
          </w:p>
        </w:tc>
        <w:tc>
          <w:tcPr>
            <w:tcW w:w="1165" w:type="dxa"/>
            <w:gridSpan w:val="3"/>
            <w:tcBorders>
              <w:top w:val="nil"/>
              <w:left w:val="nil"/>
              <w:bottom w:val="nil"/>
              <w:right w:val="nil"/>
            </w:tcBorders>
            <w:shd w:val="clear" w:color="auto" w:fill="auto"/>
            <w:noWrap/>
            <w:vAlign w:val="bottom"/>
            <w:hideMark/>
          </w:tcPr>
          <w:p w14:paraId="296AE42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04BF62F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87.9</w:t>
            </w:r>
          </w:p>
        </w:tc>
        <w:tc>
          <w:tcPr>
            <w:tcW w:w="1170" w:type="dxa"/>
            <w:gridSpan w:val="3"/>
            <w:tcBorders>
              <w:top w:val="nil"/>
              <w:left w:val="nil"/>
              <w:bottom w:val="nil"/>
              <w:right w:val="nil"/>
            </w:tcBorders>
            <w:shd w:val="clear" w:color="auto" w:fill="auto"/>
            <w:noWrap/>
            <w:vAlign w:val="bottom"/>
            <w:hideMark/>
          </w:tcPr>
          <w:p w14:paraId="3D4388E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0.10</w:t>
            </w:r>
          </w:p>
        </w:tc>
        <w:tc>
          <w:tcPr>
            <w:tcW w:w="920" w:type="dxa"/>
            <w:gridSpan w:val="3"/>
            <w:tcBorders>
              <w:top w:val="nil"/>
              <w:left w:val="nil"/>
              <w:bottom w:val="nil"/>
              <w:right w:val="nil"/>
            </w:tcBorders>
            <w:shd w:val="clear" w:color="auto" w:fill="auto"/>
            <w:noWrap/>
            <w:vAlign w:val="bottom"/>
            <w:hideMark/>
          </w:tcPr>
          <w:p w14:paraId="62E8A99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12BFCABF"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119</w:t>
            </w:r>
          </w:p>
        </w:tc>
      </w:tr>
      <w:tr w:rsidR="00ED4828" w:rsidRPr="00ED4828" w14:paraId="67E6B80E"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257E2CA5"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Polygonum</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amphibium</w:t>
            </w:r>
            <w:proofErr w:type="spellEnd"/>
          </w:p>
        </w:tc>
        <w:tc>
          <w:tcPr>
            <w:tcW w:w="1170" w:type="dxa"/>
            <w:tcBorders>
              <w:top w:val="nil"/>
              <w:left w:val="nil"/>
              <w:bottom w:val="nil"/>
              <w:right w:val="nil"/>
            </w:tcBorders>
            <w:shd w:val="clear" w:color="auto" w:fill="auto"/>
            <w:noWrap/>
            <w:vAlign w:val="bottom"/>
            <w:hideMark/>
          </w:tcPr>
          <w:p w14:paraId="74837627"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Polamp</w:t>
            </w:r>
            <w:proofErr w:type="spellEnd"/>
          </w:p>
        </w:tc>
        <w:tc>
          <w:tcPr>
            <w:tcW w:w="1080" w:type="dxa"/>
            <w:tcBorders>
              <w:top w:val="nil"/>
              <w:left w:val="nil"/>
              <w:bottom w:val="nil"/>
              <w:right w:val="nil"/>
            </w:tcBorders>
            <w:shd w:val="clear" w:color="auto" w:fill="auto"/>
            <w:noWrap/>
            <w:vAlign w:val="bottom"/>
            <w:hideMark/>
          </w:tcPr>
          <w:p w14:paraId="7258A98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4E6DA24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w:t>
            </w:r>
          </w:p>
        </w:tc>
        <w:tc>
          <w:tcPr>
            <w:tcW w:w="990" w:type="dxa"/>
            <w:tcBorders>
              <w:top w:val="nil"/>
              <w:left w:val="nil"/>
              <w:bottom w:val="nil"/>
              <w:right w:val="nil"/>
            </w:tcBorders>
            <w:shd w:val="clear" w:color="auto" w:fill="auto"/>
            <w:noWrap/>
            <w:vAlign w:val="bottom"/>
            <w:hideMark/>
          </w:tcPr>
          <w:p w14:paraId="5EF8253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2.3</w:t>
            </w:r>
          </w:p>
        </w:tc>
        <w:tc>
          <w:tcPr>
            <w:tcW w:w="810" w:type="dxa"/>
            <w:tcBorders>
              <w:top w:val="nil"/>
              <w:left w:val="nil"/>
              <w:bottom w:val="nil"/>
              <w:right w:val="nil"/>
            </w:tcBorders>
            <w:shd w:val="clear" w:color="auto" w:fill="auto"/>
            <w:noWrap/>
            <w:vAlign w:val="bottom"/>
            <w:hideMark/>
          </w:tcPr>
          <w:p w14:paraId="70B950A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0.39</w:t>
            </w:r>
          </w:p>
        </w:tc>
        <w:tc>
          <w:tcPr>
            <w:tcW w:w="902" w:type="dxa"/>
            <w:gridSpan w:val="6"/>
            <w:tcBorders>
              <w:top w:val="nil"/>
              <w:left w:val="nil"/>
              <w:bottom w:val="nil"/>
              <w:right w:val="nil"/>
            </w:tcBorders>
            <w:shd w:val="clear" w:color="auto" w:fill="auto"/>
            <w:noWrap/>
            <w:vAlign w:val="bottom"/>
            <w:hideMark/>
          </w:tcPr>
          <w:p w14:paraId="1057F90D"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19FA2E3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0.004</w:t>
            </w:r>
          </w:p>
        </w:tc>
        <w:tc>
          <w:tcPr>
            <w:tcW w:w="945" w:type="dxa"/>
            <w:gridSpan w:val="3"/>
            <w:tcBorders>
              <w:top w:val="nil"/>
              <w:left w:val="nil"/>
              <w:bottom w:val="nil"/>
              <w:right w:val="nil"/>
            </w:tcBorders>
            <w:shd w:val="clear" w:color="auto" w:fill="auto"/>
            <w:noWrap/>
            <w:vAlign w:val="bottom"/>
            <w:hideMark/>
          </w:tcPr>
          <w:p w14:paraId="2DCC645A"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0.001</w:t>
            </w:r>
          </w:p>
        </w:tc>
        <w:tc>
          <w:tcPr>
            <w:tcW w:w="1165" w:type="dxa"/>
            <w:gridSpan w:val="3"/>
            <w:tcBorders>
              <w:top w:val="nil"/>
              <w:left w:val="nil"/>
              <w:bottom w:val="nil"/>
              <w:right w:val="nil"/>
            </w:tcBorders>
            <w:shd w:val="clear" w:color="auto" w:fill="auto"/>
            <w:noWrap/>
            <w:vAlign w:val="bottom"/>
            <w:hideMark/>
          </w:tcPr>
          <w:p w14:paraId="15329F2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52102F1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112.5</w:t>
            </w:r>
          </w:p>
        </w:tc>
        <w:tc>
          <w:tcPr>
            <w:tcW w:w="1170" w:type="dxa"/>
            <w:gridSpan w:val="3"/>
            <w:tcBorders>
              <w:top w:val="nil"/>
              <w:left w:val="nil"/>
              <w:bottom w:val="nil"/>
              <w:right w:val="nil"/>
            </w:tcBorders>
            <w:shd w:val="clear" w:color="auto" w:fill="auto"/>
            <w:noWrap/>
            <w:vAlign w:val="bottom"/>
            <w:hideMark/>
          </w:tcPr>
          <w:p w14:paraId="51EBB80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0.67</w:t>
            </w:r>
          </w:p>
        </w:tc>
        <w:tc>
          <w:tcPr>
            <w:tcW w:w="920" w:type="dxa"/>
            <w:gridSpan w:val="3"/>
            <w:tcBorders>
              <w:top w:val="nil"/>
              <w:left w:val="nil"/>
              <w:bottom w:val="nil"/>
              <w:right w:val="nil"/>
            </w:tcBorders>
            <w:shd w:val="clear" w:color="auto" w:fill="auto"/>
            <w:noWrap/>
            <w:vAlign w:val="bottom"/>
            <w:hideMark/>
          </w:tcPr>
          <w:p w14:paraId="5B00F97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4F6EC77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13</w:t>
            </w:r>
          </w:p>
        </w:tc>
      </w:tr>
      <w:tr w:rsidR="00ED4828" w:rsidRPr="00ED4828" w14:paraId="4DFCBB14"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192FE826"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Populus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fremontii</w:t>
            </w:r>
            <w:proofErr w:type="spellEnd"/>
            <w:r w:rsidRPr="00ED4828">
              <w:rPr>
                <w:rFonts w:ascii="Calibri" w:eastAsia="Times New Roman" w:hAnsi="Calibri" w:cs="Calibri"/>
                <w:color w:val="000000"/>
                <w:sz w:val="18"/>
                <w:szCs w:val="18"/>
              </w:rPr>
              <w:t>, mature</w:t>
            </w:r>
          </w:p>
        </w:tc>
        <w:tc>
          <w:tcPr>
            <w:tcW w:w="1170" w:type="dxa"/>
            <w:tcBorders>
              <w:top w:val="nil"/>
              <w:left w:val="nil"/>
              <w:bottom w:val="nil"/>
              <w:right w:val="nil"/>
            </w:tcBorders>
            <w:shd w:val="clear" w:color="auto" w:fill="auto"/>
            <w:noWrap/>
            <w:vAlign w:val="bottom"/>
            <w:hideMark/>
          </w:tcPr>
          <w:p w14:paraId="5DE9C555"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Popfre</w:t>
            </w:r>
            <w:proofErr w:type="spellEnd"/>
            <w:r w:rsidRPr="00ED4828">
              <w:rPr>
                <w:rFonts w:ascii="Calibri" w:eastAsia="Times New Roman" w:hAnsi="Calibri" w:cs="Calibri"/>
                <w:color w:val="000000"/>
                <w:sz w:val="18"/>
                <w:szCs w:val="18"/>
              </w:rPr>
              <w:t>(ma)</w:t>
            </w:r>
          </w:p>
        </w:tc>
        <w:tc>
          <w:tcPr>
            <w:tcW w:w="1080" w:type="dxa"/>
            <w:tcBorders>
              <w:top w:val="nil"/>
              <w:left w:val="nil"/>
              <w:bottom w:val="nil"/>
              <w:right w:val="nil"/>
            </w:tcBorders>
            <w:shd w:val="clear" w:color="auto" w:fill="auto"/>
            <w:noWrap/>
            <w:vAlign w:val="bottom"/>
            <w:hideMark/>
          </w:tcPr>
          <w:p w14:paraId="6C442B5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0E3E895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17.0</w:t>
            </w:r>
          </w:p>
        </w:tc>
        <w:tc>
          <w:tcPr>
            <w:tcW w:w="990" w:type="dxa"/>
            <w:tcBorders>
              <w:top w:val="nil"/>
              <w:left w:val="nil"/>
              <w:bottom w:val="nil"/>
              <w:right w:val="nil"/>
            </w:tcBorders>
            <w:shd w:val="clear" w:color="auto" w:fill="auto"/>
            <w:noWrap/>
            <w:vAlign w:val="bottom"/>
            <w:hideMark/>
          </w:tcPr>
          <w:p w14:paraId="10266F3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361.7</w:t>
            </w:r>
          </w:p>
        </w:tc>
        <w:tc>
          <w:tcPr>
            <w:tcW w:w="810" w:type="dxa"/>
            <w:tcBorders>
              <w:top w:val="nil"/>
              <w:left w:val="nil"/>
              <w:bottom w:val="nil"/>
              <w:right w:val="nil"/>
            </w:tcBorders>
            <w:shd w:val="clear" w:color="auto" w:fill="auto"/>
            <w:noWrap/>
            <w:vAlign w:val="bottom"/>
            <w:hideMark/>
          </w:tcPr>
          <w:p w14:paraId="2D868BA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0.56</w:t>
            </w:r>
          </w:p>
        </w:tc>
        <w:tc>
          <w:tcPr>
            <w:tcW w:w="902" w:type="dxa"/>
            <w:gridSpan w:val="6"/>
            <w:tcBorders>
              <w:top w:val="nil"/>
              <w:left w:val="nil"/>
              <w:bottom w:val="nil"/>
              <w:right w:val="nil"/>
            </w:tcBorders>
            <w:shd w:val="clear" w:color="auto" w:fill="auto"/>
            <w:noWrap/>
            <w:vAlign w:val="bottom"/>
            <w:hideMark/>
          </w:tcPr>
          <w:p w14:paraId="1DA8F969"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w:t>
            </w:r>
          </w:p>
        </w:tc>
        <w:tc>
          <w:tcPr>
            <w:tcW w:w="855" w:type="dxa"/>
            <w:gridSpan w:val="3"/>
            <w:tcBorders>
              <w:top w:val="nil"/>
              <w:left w:val="nil"/>
              <w:bottom w:val="nil"/>
              <w:right w:val="nil"/>
            </w:tcBorders>
            <w:shd w:val="clear" w:color="auto" w:fill="auto"/>
            <w:noWrap/>
            <w:vAlign w:val="bottom"/>
            <w:hideMark/>
          </w:tcPr>
          <w:p w14:paraId="7675064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17.125</w:t>
            </w:r>
          </w:p>
        </w:tc>
        <w:tc>
          <w:tcPr>
            <w:tcW w:w="945" w:type="dxa"/>
            <w:gridSpan w:val="3"/>
            <w:tcBorders>
              <w:top w:val="nil"/>
              <w:left w:val="nil"/>
              <w:bottom w:val="nil"/>
              <w:right w:val="nil"/>
            </w:tcBorders>
            <w:shd w:val="clear" w:color="auto" w:fill="auto"/>
            <w:noWrap/>
            <w:vAlign w:val="bottom"/>
            <w:hideMark/>
          </w:tcPr>
          <w:p w14:paraId="027E1F5F"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1000.0</w:t>
            </w:r>
          </w:p>
        </w:tc>
        <w:tc>
          <w:tcPr>
            <w:tcW w:w="1165" w:type="dxa"/>
            <w:gridSpan w:val="3"/>
            <w:tcBorders>
              <w:top w:val="nil"/>
              <w:left w:val="nil"/>
              <w:bottom w:val="nil"/>
              <w:right w:val="nil"/>
            </w:tcBorders>
            <w:shd w:val="clear" w:color="auto" w:fill="auto"/>
            <w:noWrap/>
            <w:vAlign w:val="bottom"/>
            <w:hideMark/>
          </w:tcPr>
          <w:p w14:paraId="3B8629B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24FA759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110.9</w:t>
            </w:r>
          </w:p>
        </w:tc>
        <w:tc>
          <w:tcPr>
            <w:tcW w:w="1170" w:type="dxa"/>
            <w:gridSpan w:val="3"/>
            <w:tcBorders>
              <w:top w:val="nil"/>
              <w:left w:val="nil"/>
              <w:bottom w:val="nil"/>
              <w:right w:val="nil"/>
            </w:tcBorders>
            <w:shd w:val="clear" w:color="auto" w:fill="auto"/>
            <w:noWrap/>
            <w:vAlign w:val="bottom"/>
            <w:hideMark/>
          </w:tcPr>
          <w:p w14:paraId="377F2B1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2.6</w:t>
            </w:r>
          </w:p>
        </w:tc>
        <w:tc>
          <w:tcPr>
            <w:tcW w:w="920" w:type="dxa"/>
            <w:gridSpan w:val="3"/>
            <w:tcBorders>
              <w:top w:val="nil"/>
              <w:left w:val="nil"/>
              <w:bottom w:val="nil"/>
              <w:right w:val="nil"/>
            </w:tcBorders>
            <w:shd w:val="clear" w:color="auto" w:fill="auto"/>
            <w:noWrap/>
            <w:vAlign w:val="bottom"/>
            <w:hideMark/>
          </w:tcPr>
          <w:p w14:paraId="24A481B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561064ED"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0.12</w:t>
            </w:r>
          </w:p>
        </w:tc>
      </w:tr>
      <w:tr w:rsidR="00ED4828" w:rsidRPr="00ED4828" w14:paraId="79E532EE"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73A1C61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Populus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fremontii</w:t>
            </w:r>
            <w:proofErr w:type="spellEnd"/>
            <w:r w:rsidRPr="00ED4828">
              <w:rPr>
                <w:rFonts w:ascii="Calibri" w:eastAsia="Times New Roman" w:hAnsi="Calibri" w:cs="Calibri"/>
                <w:color w:val="000000"/>
                <w:sz w:val="18"/>
                <w:szCs w:val="18"/>
              </w:rPr>
              <w:t>, sapling</w:t>
            </w:r>
          </w:p>
        </w:tc>
        <w:tc>
          <w:tcPr>
            <w:tcW w:w="1170" w:type="dxa"/>
            <w:tcBorders>
              <w:top w:val="nil"/>
              <w:left w:val="nil"/>
              <w:bottom w:val="nil"/>
              <w:right w:val="nil"/>
            </w:tcBorders>
            <w:shd w:val="clear" w:color="auto" w:fill="auto"/>
            <w:noWrap/>
            <w:vAlign w:val="bottom"/>
            <w:hideMark/>
          </w:tcPr>
          <w:p w14:paraId="2038E8F9"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Popfre</w:t>
            </w:r>
            <w:proofErr w:type="spellEnd"/>
            <w:r w:rsidRPr="00ED4828">
              <w:rPr>
                <w:rFonts w:ascii="Calibri" w:eastAsia="Times New Roman" w:hAnsi="Calibri" w:cs="Calibri"/>
                <w:color w:val="000000"/>
                <w:sz w:val="18"/>
                <w:szCs w:val="18"/>
              </w:rPr>
              <w:t>(</w:t>
            </w:r>
            <w:proofErr w:type="spellStart"/>
            <w:r w:rsidRPr="00ED4828">
              <w:rPr>
                <w:rFonts w:ascii="Calibri" w:eastAsia="Times New Roman" w:hAnsi="Calibri" w:cs="Calibri"/>
                <w:color w:val="000000"/>
                <w:sz w:val="18"/>
                <w:szCs w:val="18"/>
              </w:rPr>
              <w:t>sa</w:t>
            </w:r>
            <w:proofErr w:type="spellEnd"/>
            <w:r w:rsidRPr="00ED4828">
              <w:rPr>
                <w:rFonts w:ascii="Calibri" w:eastAsia="Times New Roman" w:hAnsi="Calibri" w:cs="Calibri"/>
                <w:color w:val="000000"/>
                <w:sz w:val="18"/>
                <w:szCs w:val="18"/>
              </w:rPr>
              <w:t>)</w:t>
            </w:r>
          </w:p>
        </w:tc>
        <w:tc>
          <w:tcPr>
            <w:tcW w:w="1080" w:type="dxa"/>
            <w:tcBorders>
              <w:top w:val="nil"/>
              <w:left w:val="nil"/>
              <w:bottom w:val="nil"/>
              <w:right w:val="nil"/>
            </w:tcBorders>
            <w:shd w:val="clear" w:color="auto" w:fill="auto"/>
            <w:noWrap/>
            <w:vAlign w:val="bottom"/>
            <w:hideMark/>
          </w:tcPr>
          <w:p w14:paraId="424E6E1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w:t>
            </w:r>
            <w:r w:rsidRPr="00ED4828">
              <w:rPr>
                <w:rFonts w:ascii="Calibri" w:eastAsia="Times New Roman" w:hAnsi="Calibri" w:cs="Calibri"/>
                <w:color w:val="000000"/>
                <w:sz w:val="18"/>
                <w:szCs w:val="18"/>
                <w:vertAlign w:val="superscript"/>
              </w:rPr>
              <w:t>a</w:t>
            </w:r>
          </w:p>
        </w:tc>
        <w:tc>
          <w:tcPr>
            <w:tcW w:w="720" w:type="dxa"/>
            <w:gridSpan w:val="2"/>
            <w:tcBorders>
              <w:top w:val="nil"/>
              <w:left w:val="nil"/>
              <w:bottom w:val="nil"/>
              <w:right w:val="nil"/>
            </w:tcBorders>
            <w:shd w:val="clear" w:color="auto" w:fill="auto"/>
            <w:noWrap/>
            <w:vAlign w:val="bottom"/>
            <w:hideMark/>
          </w:tcPr>
          <w:p w14:paraId="55E2A68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2.0</w:t>
            </w:r>
          </w:p>
        </w:tc>
        <w:tc>
          <w:tcPr>
            <w:tcW w:w="990" w:type="dxa"/>
            <w:tcBorders>
              <w:top w:val="nil"/>
              <w:left w:val="nil"/>
              <w:bottom w:val="nil"/>
              <w:right w:val="nil"/>
            </w:tcBorders>
            <w:shd w:val="clear" w:color="auto" w:fill="auto"/>
            <w:noWrap/>
            <w:vAlign w:val="bottom"/>
            <w:hideMark/>
          </w:tcPr>
          <w:p w14:paraId="731B3CA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19.7</w:t>
            </w:r>
          </w:p>
        </w:tc>
        <w:tc>
          <w:tcPr>
            <w:tcW w:w="810" w:type="dxa"/>
            <w:tcBorders>
              <w:top w:val="nil"/>
              <w:left w:val="nil"/>
              <w:bottom w:val="nil"/>
              <w:right w:val="nil"/>
            </w:tcBorders>
            <w:shd w:val="clear" w:color="auto" w:fill="auto"/>
            <w:noWrap/>
            <w:vAlign w:val="bottom"/>
            <w:hideMark/>
          </w:tcPr>
          <w:p w14:paraId="76F34BB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0.40</w:t>
            </w:r>
          </w:p>
        </w:tc>
        <w:tc>
          <w:tcPr>
            <w:tcW w:w="902" w:type="dxa"/>
            <w:gridSpan w:val="6"/>
            <w:tcBorders>
              <w:top w:val="nil"/>
              <w:left w:val="nil"/>
              <w:bottom w:val="nil"/>
              <w:right w:val="nil"/>
            </w:tcBorders>
            <w:shd w:val="clear" w:color="auto" w:fill="auto"/>
            <w:noWrap/>
            <w:vAlign w:val="bottom"/>
            <w:hideMark/>
          </w:tcPr>
          <w:p w14:paraId="6EAD1614"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w:t>
            </w:r>
          </w:p>
        </w:tc>
        <w:tc>
          <w:tcPr>
            <w:tcW w:w="855" w:type="dxa"/>
            <w:gridSpan w:val="3"/>
            <w:tcBorders>
              <w:top w:val="nil"/>
              <w:left w:val="nil"/>
              <w:bottom w:val="nil"/>
              <w:right w:val="nil"/>
            </w:tcBorders>
            <w:shd w:val="clear" w:color="auto" w:fill="auto"/>
            <w:noWrap/>
            <w:vAlign w:val="bottom"/>
            <w:hideMark/>
          </w:tcPr>
          <w:p w14:paraId="0134F2A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0.295</w:t>
            </w:r>
          </w:p>
        </w:tc>
        <w:tc>
          <w:tcPr>
            <w:tcW w:w="945" w:type="dxa"/>
            <w:gridSpan w:val="3"/>
            <w:tcBorders>
              <w:top w:val="nil"/>
              <w:left w:val="nil"/>
              <w:bottom w:val="nil"/>
              <w:right w:val="nil"/>
            </w:tcBorders>
            <w:shd w:val="clear" w:color="auto" w:fill="auto"/>
            <w:noWrap/>
            <w:vAlign w:val="bottom"/>
            <w:hideMark/>
          </w:tcPr>
          <w:p w14:paraId="674EC8F6" w14:textId="3F5D605A" w:rsidR="00ED4828" w:rsidRPr="00ED4828" w:rsidRDefault="00ED4828" w:rsidP="00B17FB9">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1.</w:t>
            </w:r>
            <w:r w:rsidR="00B17FB9">
              <w:rPr>
                <w:rFonts w:ascii="Calibri" w:eastAsia="Times New Roman" w:hAnsi="Calibri" w:cs="Calibri"/>
                <w:b/>
                <w:bCs/>
                <w:color w:val="000000"/>
                <w:sz w:val="18"/>
                <w:szCs w:val="18"/>
              </w:rPr>
              <w:t>95</w:t>
            </w:r>
          </w:p>
        </w:tc>
        <w:tc>
          <w:tcPr>
            <w:tcW w:w="1165" w:type="dxa"/>
            <w:gridSpan w:val="3"/>
            <w:tcBorders>
              <w:top w:val="nil"/>
              <w:left w:val="nil"/>
              <w:bottom w:val="nil"/>
              <w:right w:val="nil"/>
            </w:tcBorders>
            <w:shd w:val="clear" w:color="auto" w:fill="auto"/>
            <w:noWrap/>
            <w:vAlign w:val="bottom"/>
            <w:hideMark/>
          </w:tcPr>
          <w:p w14:paraId="548077B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5F7D471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93.1</w:t>
            </w:r>
          </w:p>
        </w:tc>
        <w:tc>
          <w:tcPr>
            <w:tcW w:w="1170" w:type="dxa"/>
            <w:gridSpan w:val="3"/>
            <w:tcBorders>
              <w:top w:val="nil"/>
              <w:left w:val="nil"/>
              <w:bottom w:val="nil"/>
              <w:right w:val="nil"/>
            </w:tcBorders>
            <w:shd w:val="clear" w:color="auto" w:fill="auto"/>
            <w:noWrap/>
            <w:vAlign w:val="bottom"/>
            <w:hideMark/>
          </w:tcPr>
          <w:p w14:paraId="641D7CF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2.6</w:t>
            </w:r>
          </w:p>
        </w:tc>
        <w:tc>
          <w:tcPr>
            <w:tcW w:w="920" w:type="dxa"/>
            <w:gridSpan w:val="3"/>
            <w:tcBorders>
              <w:top w:val="nil"/>
              <w:left w:val="nil"/>
              <w:bottom w:val="nil"/>
              <w:right w:val="nil"/>
            </w:tcBorders>
            <w:shd w:val="clear" w:color="auto" w:fill="auto"/>
            <w:noWrap/>
            <w:vAlign w:val="bottom"/>
            <w:hideMark/>
          </w:tcPr>
          <w:p w14:paraId="5A4F3B3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2C9F64A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10</w:t>
            </w:r>
          </w:p>
        </w:tc>
      </w:tr>
      <w:tr w:rsidR="00ED4828" w:rsidRPr="00ED4828" w14:paraId="393DAD98"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68DFD39D"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Populus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fremontii</w:t>
            </w:r>
            <w:proofErr w:type="spellEnd"/>
            <w:r w:rsidRPr="00ED4828">
              <w:rPr>
                <w:rFonts w:ascii="Calibri" w:eastAsia="Times New Roman" w:hAnsi="Calibri" w:cs="Calibri"/>
                <w:color w:val="000000"/>
                <w:sz w:val="18"/>
                <w:szCs w:val="18"/>
              </w:rPr>
              <w:t>, seedling</w:t>
            </w:r>
          </w:p>
        </w:tc>
        <w:tc>
          <w:tcPr>
            <w:tcW w:w="1170" w:type="dxa"/>
            <w:tcBorders>
              <w:top w:val="nil"/>
              <w:left w:val="nil"/>
              <w:bottom w:val="nil"/>
              <w:right w:val="nil"/>
            </w:tcBorders>
            <w:shd w:val="clear" w:color="auto" w:fill="auto"/>
            <w:noWrap/>
            <w:vAlign w:val="bottom"/>
            <w:hideMark/>
          </w:tcPr>
          <w:p w14:paraId="6DC61150"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Popfre</w:t>
            </w:r>
            <w:proofErr w:type="spellEnd"/>
            <w:r w:rsidRPr="00ED4828">
              <w:rPr>
                <w:rFonts w:ascii="Calibri" w:eastAsia="Times New Roman" w:hAnsi="Calibri" w:cs="Calibri"/>
                <w:color w:val="000000"/>
                <w:sz w:val="18"/>
                <w:szCs w:val="18"/>
              </w:rPr>
              <w:t>(se)</w:t>
            </w:r>
          </w:p>
        </w:tc>
        <w:tc>
          <w:tcPr>
            <w:tcW w:w="1080" w:type="dxa"/>
            <w:tcBorders>
              <w:top w:val="nil"/>
              <w:left w:val="nil"/>
              <w:bottom w:val="nil"/>
              <w:right w:val="nil"/>
            </w:tcBorders>
            <w:shd w:val="clear" w:color="auto" w:fill="auto"/>
            <w:noWrap/>
            <w:vAlign w:val="bottom"/>
            <w:hideMark/>
          </w:tcPr>
          <w:p w14:paraId="62931DC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w:t>
            </w:r>
            <w:r w:rsidRPr="00ED4828">
              <w:rPr>
                <w:rFonts w:ascii="Calibri" w:eastAsia="Times New Roman" w:hAnsi="Calibri" w:cs="Calibri"/>
                <w:color w:val="000000"/>
                <w:sz w:val="18"/>
                <w:szCs w:val="18"/>
                <w:vertAlign w:val="superscript"/>
              </w:rPr>
              <w:t>a</w:t>
            </w:r>
          </w:p>
        </w:tc>
        <w:tc>
          <w:tcPr>
            <w:tcW w:w="720" w:type="dxa"/>
            <w:gridSpan w:val="2"/>
            <w:tcBorders>
              <w:top w:val="nil"/>
              <w:left w:val="nil"/>
              <w:bottom w:val="nil"/>
              <w:right w:val="nil"/>
            </w:tcBorders>
            <w:shd w:val="clear" w:color="auto" w:fill="auto"/>
            <w:noWrap/>
            <w:vAlign w:val="bottom"/>
            <w:hideMark/>
          </w:tcPr>
          <w:p w14:paraId="40E939F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w:t>
            </w:r>
          </w:p>
        </w:tc>
        <w:tc>
          <w:tcPr>
            <w:tcW w:w="990" w:type="dxa"/>
            <w:tcBorders>
              <w:top w:val="nil"/>
              <w:left w:val="nil"/>
              <w:bottom w:val="nil"/>
              <w:right w:val="nil"/>
            </w:tcBorders>
            <w:shd w:val="clear" w:color="auto" w:fill="auto"/>
            <w:noWrap/>
            <w:vAlign w:val="bottom"/>
            <w:hideMark/>
          </w:tcPr>
          <w:p w14:paraId="4E61DC8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4.4</w:t>
            </w:r>
          </w:p>
        </w:tc>
        <w:tc>
          <w:tcPr>
            <w:tcW w:w="810" w:type="dxa"/>
            <w:tcBorders>
              <w:top w:val="nil"/>
              <w:left w:val="nil"/>
              <w:bottom w:val="nil"/>
              <w:right w:val="nil"/>
            </w:tcBorders>
            <w:shd w:val="clear" w:color="auto" w:fill="auto"/>
            <w:noWrap/>
            <w:vAlign w:val="bottom"/>
            <w:hideMark/>
          </w:tcPr>
          <w:p w14:paraId="1B55DD1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0.33</w:t>
            </w:r>
          </w:p>
        </w:tc>
        <w:tc>
          <w:tcPr>
            <w:tcW w:w="902" w:type="dxa"/>
            <w:gridSpan w:val="6"/>
            <w:tcBorders>
              <w:top w:val="nil"/>
              <w:left w:val="nil"/>
              <w:bottom w:val="nil"/>
              <w:right w:val="nil"/>
            </w:tcBorders>
            <w:shd w:val="clear" w:color="auto" w:fill="auto"/>
            <w:noWrap/>
            <w:vAlign w:val="bottom"/>
            <w:hideMark/>
          </w:tcPr>
          <w:p w14:paraId="480EAD9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7626609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0.021</w:t>
            </w:r>
          </w:p>
        </w:tc>
        <w:tc>
          <w:tcPr>
            <w:tcW w:w="945" w:type="dxa"/>
            <w:gridSpan w:val="3"/>
            <w:tcBorders>
              <w:top w:val="nil"/>
              <w:left w:val="nil"/>
              <w:bottom w:val="nil"/>
              <w:right w:val="nil"/>
            </w:tcBorders>
            <w:shd w:val="clear" w:color="auto" w:fill="auto"/>
            <w:noWrap/>
            <w:vAlign w:val="bottom"/>
            <w:hideMark/>
          </w:tcPr>
          <w:p w14:paraId="39540F18" w14:textId="3905AD07" w:rsidR="00ED4828" w:rsidRPr="00ED4828" w:rsidRDefault="00ED4828" w:rsidP="00B17FB9">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0.0</w:t>
            </w:r>
            <w:r w:rsidR="00B17FB9">
              <w:rPr>
                <w:rFonts w:ascii="Calibri" w:eastAsia="Times New Roman" w:hAnsi="Calibri" w:cs="Calibri"/>
                <w:b/>
                <w:bCs/>
                <w:color w:val="000000"/>
                <w:sz w:val="18"/>
                <w:szCs w:val="18"/>
              </w:rPr>
              <w:t>14</w:t>
            </w:r>
          </w:p>
        </w:tc>
        <w:tc>
          <w:tcPr>
            <w:tcW w:w="1165" w:type="dxa"/>
            <w:gridSpan w:val="3"/>
            <w:tcBorders>
              <w:top w:val="nil"/>
              <w:left w:val="nil"/>
              <w:bottom w:val="nil"/>
              <w:right w:val="nil"/>
            </w:tcBorders>
            <w:shd w:val="clear" w:color="auto" w:fill="auto"/>
            <w:noWrap/>
            <w:vAlign w:val="bottom"/>
            <w:hideMark/>
          </w:tcPr>
          <w:p w14:paraId="68D3D2F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215190B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91.4</w:t>
            </w:r>
          </w:p>
        </w:tc>
        <w:tc>
          <w:tcPr>
            <w:tcW w:w="1170" w:type="dxa"/>
            <w:gridSpan w:val="3"/>
            <w:tcBorders>
              <w:top w:val="nil"/>
              <w:left w:val="nil"/>
              <w:bottom w:val="nil"/>
              <w:right w:val="nil"/>
            </w:tcBorders>
            <w:shd w:val="clear" w:color="auto" w:fill="auto"/>
            <w:noWrap/>
            <w:vAlign w:val="bottom"/>
            <w:hideMark/>
          </w:tcPr>
          <w:p w14:paraId="5128C84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2.6</w:t>
            </w:r>
          </w:p>
        </w:tc>
        <w:tc>
          <w:tcPr>
            <w:tcW w:w="920" w:type="dxa"/>
            <w:gridSpan w:val="3"/>
            <w:tcBorders>
              <w:top w:val="nil"/>
              <w:left w:val="nil"/>
              <w:bottom w:val="nil"/>
              <w:right w:val="nil"/>
            </w:tcBorders>
            <w:shd w:val="clear" w:color="auto" w:fill="auto"/>
            <w:noWrap/>
            <w:vAlign w:val="bottom"/>
            <w:hideMark/>
          </w:tcPr>
          <w:p w14:paraId="2497BD1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6C3E9DEE"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350</w:t>
            </w:r>
          </w:p>
        </w:tc>
      </w:tr>
      <w:tr w:rsidR="00ED4828" w:rsidRPr="00ED4828" w14:paraId="5A23DCFB"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0E397D0F" w14:textId="77777777" w:rsidR="00ED4828" w:rsidRPr="00ED4828" w:rsidRDefault="00ED4828" w:rsidP="00ED4828">
            <w:pPr>
              <w:spacing w:after="0" w:line="240" w:lineRule="auto"/>
              <w:jc w:val="center"/>
              <w:rPr>
                <w:rFonts w:ascii="Calibri" w:eastAsia="Times New Roman" w:hAnsi="Calibri" w:cs="Calibri"/>
                <w:sz w:val="18"/>
                <w:szCs w:val="18"/>
              </w:rPr>
            </w:pPr>
            <w:proofErr w:type="spellStart"/>
            <w:r w:rsidRPr="00ED4828">
              <w:rPr>
                <w:rFonts w:ascii="Calibri" w:eastAsia="Times New Roman" w:hAnsi="Calibri" w:cs="Calibri"/>
                <w:sz w:val="18"/>
                <w:szCs w:val="18"/>
              </w:rPr>
              <w:t>Rhus</w:t>
            </w:r>
            <w:proofErr w:type="spellEnd"/>
            <w:r w:rsidRPr="00ED4828">
              <w:rPr>
                <w:rFonts w:ascii="Calibri" w:eastAsia="Times New Roman" w:hAnsi="Calibri" w:cs="Calibri"/>
                <w:sz w:val="18"/>
                <w:szCs w:val="18"/>
              </w:rPr>
              <w:t xml:space="preserve"> </w:t>
            </w:r>
            <w:proofErr w:type="spellStart"/>
            <w:r w:rsidRPr="00ED4828">
              <w:rPr>
                <w:rFonts w:ascii="Calibri" w:eastAsia="Times New Roman" w:hAnsi="Calibri" w:cs="Calibri"/>
                <w:sz w:val="18"/>
                <w:szCs w:val="18"/>
              </w:rPr>
              <w:t>trilobata</w:t>
            </w:r>
            <w:proofErr w:type="spellEnd"/>
          </w:p>
        </w:tc>
        <w:tc>
          <w:tcPr>
            <w:tcW w:w="1170" w:type="dxa"/>
            <w:tcBorders>
              <w:top w:val="nil"/>
              <w:left w:val="nil"/>
              <w:bottom w:val="nil"/>
              <w:right w:val="nil"/>
            </w:tcBorders>
            <w:shd w:val="clear" w:color="auto" w:fill="auto"/>
            <w:noWrap/>
            <w:vAlign w:val="bottom"/>
            <w:hideMark/>
          </w:tcPr>
          <w:p w14:paraId="4E7F5DF3"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Rhutri</w:t>
            </w:r>
            <w:proofErr w:type="spellEnd"/>
          </w:p>
        </w:tc>
        <w:tc>
          <w:tcPr>
            <w:tcW w:w="1080" w:type="dxa"/>
            <w:tcBorders>
              <w:top w:val="nil"/>
              <w:left w:val="nil"/>
              <w:bottom w:val="nil"/>
              <w:right w:val="nil"/>
            </w:tcBorders>
            <w:shd w:val="clear" w:color="auto" w:fill="auto"/>
            <w:noWrap/>
            <w:vAlign w:val="bottom"/>
            <w:hideMark/>
          </w:tcPr>
          <w:p w14:paraId="07440148"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1</w:t>
            </w:r>
          </w:p>
        </w:tc>
        <w:tc>
          <w:tcPr>
            <w:tcW w:w="720" w:type="dxa"/>
            <w:gridSpan w:val="2"/>
            <w:tcBorders>
              <w:top w:val="nil"/>
              <w:left w:val="nil"/>
              <w:bottom w:val="nil"/>
              <w:right w:val="nil"/>
            </w:tcBorders>
            <w:shd w:val="clear" w:color="auto" w:fill="auto"/>
            <w:noWrap/>
            <w:vAlign w:val="bottom"/>
            <w:hideMark/>
          </w:tcPr>
          <w:p w14:paraId="56F1DE01"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2.7</w:t>
            </w:r>
          </w:p>
        </w:tc>
        <w:tc>
          <w:tcPr>
            <w:tcW w:w="990" w:type="dxa"/>
            <w:tcBorders>
              <w:top w:val="nil"/>
              <w:left w:val="nil"/>
              <w:bottom w:val="nil"/>
              <w:right w:val="nil"/>
            </w:tcBorders>
            <w:shd w:val="clear" w:color="auto" w:fill="auto"/>
            <w:noWrap/>
            <w:vAlign w:val="bottom"/>
            <w:hideMark/>
          </w:tcPr>
          <w:p w14:paraId="17DEA4B5"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37.2</w:t>
            </w:r>
          </w:p>
        </w:tc>
        <w:tc>
          <w:tcPr>
            <w:tcW w:w="810" w:type="dxa"/>
            <w:tcBorders>
              <w:top w:val="nil"/>
              <w:left w:val="nil"/>
              <w:bottom w:val="nil"/>
              <w:right w:val="nil"/>
            </w:tcBorders>
            <w:shd w:val="clear" w:color="auto" w:fill="auto"/>
            <w:noWrap/>
            <w:vAlign w:val="bottom"/>
            <w:hideMark/>
          </w:tcPr>
          <w:p w14:paraId="53616D26"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0.57</w:t>
            </w:r>
          </w:p>
        </w:tc>
        <w:tc>
          <w:tcPr>
            <w:tcW w:w="902" w:type="dxa"/>
            <w:gridSpan w:val="6"/>
            <w:tcBorders>
              <w:top w:val="nil"/>
              <w:left w:val="nil"/>
              <w:bottom w:val="nil"/>
              <w:right w:val="nil"/>
            </w:tcBorders>
            <w:shd w:val="clear" w:color="auto" w:fill="auto"/>
            <w:noWrap/>
            <w:vAlign w:val="bottom"/>
            <w:hideMark/>
          </w:tcPr>
          <w:p w14:paraId="5BA529E3" w14:textId="77777777" w:rsidR="00ED4828" w:rsidRPr="00ED4828" w:rsidRDefault="00ED4828" w:rsidP="00ED4828">
            <w:pPr>
              <w:spacing w:after="0" w:line="240" w:lineRule="auto"/>
              <w:jc w:val="center"/>
              <w:rPr>
                <w:rFonts w:ascii="Calibri" w:eastAsia="Times New Roman" w:hAnsi="Calibri" w:cs="Calibri"/>
                <w:b/>
                <w:bCs/>
                <w:sz w:val="18"/>
                <w:szCs w:val="18"/>
              </w:rPr>
            </w:pPr>
            <w:r w:rsidRPr="00ED4828">
              <w:rPr>
                <w:rFonts w:ascii="Calibri" w:eastAsia="Times New Roman" w:hAnsi="Calibri" w:cs="Calibri"/>
                <w:b/>
                <w:bCs/>
                <w:sz w:val="18"/>
                <w:szCs w:val="18"/>
              </w:rPr>
              <w:t>3</w:t>
            </w:r>
          </w:p>
        </w:tc>
        <w:tc>
          <w:tcPr>
            <w:tcW w:w="855" w:type="dxa"/>
            <w:gridSpan w:val="3"/>
            <w:tcBorders>
              <w:top w:val="nil"/>
              <w:left w:val="nil"/>
              <w:bottom w:val="nil"/>
              <w:right w:val="nil"/>
            </w:tcBorders>
            <w:shd w:val="clear" w:color="auto" w:fill="auto"/>
            <w:noWrap/>
            <w:vAlign w:val="bottom"/>
            <w:hideMark/>
          </w:tcPr>
          <w:p w14:paraId="6A44D68F"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2.590</w:t>
            </w:r>
          </w:p>
        </w:tc>
        <w:tc>
          <w:tcPr>
            <w:tcW w:w="945" w:type="dxa"/>
            <w:gridSpan w:val="3"/>
            <w:tcBorders>
              <w:top w:val="nil"/>
              <w:left w:val="nil"/>
              <w:bottom w:val="nil"/>
              <w:right w:val="nil"/>
            </w:tcBorders>
            <w:shd w:val="clear" w:color="auto" w:fill="auto"/>
            <w:noWrap/>
            <w:vAlign w:val="bottom"/>
            <w:hideMark/>
          </w:tcPr>
          <w:p w14:paraId="6DE817C5" w14:textId="77777777" w:rsidR="00ED4828" w:rsidRPr="00ED4828" w:rsidRDefault="00ED4828" w:rsidP="00ED4828">
            <w:pPr>
              <w:spacing w:after="0" w:line="240" w:lineRule="auto"/>
              <w:jc w:val="center"/>
              <w:rPr>
                <w:rFonts w:ascii="Calibri" w:eastAsia="Times New Roman" w:hAnsi="Calibri" w:cs="Calibri"/>
                <w:b/>
                <w:bCs/>
                <w:sz w:val="18"/>
                <w:szCs w:val="18"/>
              </w:rPr>
            </w:pPr>
            <w:r w:rsidRPr="00ED4828">
              <w:rPr>
                <w:rFonts w:ascii="Calibri" w:eastAsia="Times New Roman" w:hAnsi="Calibri" w:cs="Calibri"/>
                <w:b/>
                <w:bCs/>
                <w:sz w:val="18"/>
                <w:szCs w:val="18"/>
              </w:rPr>
              <w:t>79.9</w:t>
            </w:r>
          </w:p>
        </w:tc>
        <w:tc>
          <w:tcPr>
            <w:tcW w:w="1165" w:type="dxa"/>
            <w:gridSpan w:val="3"/>
            <w:tcBorders>
              <w:top w:val="nil"/>
              <w:left w:val="nil"/>
              <w:bottom w:val="nil"/>
              <w:right w:val="nil"/>
            </w:tcBorders>
            <w:shd w:val="clear" w:color="auto" w:fill="auto"/>
            <w:noWrap/>
            <w:vAlign w:val="bottom"/>
            <w:hideMark/>
          </w:tcPr>
          <w:p w14:paraId="7BE4C903"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2</w:t>
            </w:r>
          </w:p>
        </w:tc>
        <w:tc>
          <w:tcPr>
            <w:tcW w:w="1065" w:type="dxa"/>
            <w:gridSpan w:val="3"/>
            <w:tcBorders>
              <w:top w:val="nil"/>
              <w:left w:val="nil"/>
              <w:bottom w:val="nil"/>
              <w:right w:val="nil"/>
            </w:tcBorders>
            <w:shd w:val="clear" w:color="auto" w:fill="auto"/>
            <w:noWrap/>
            <w:vAlign w:val="bottom"/>
            <w:hideMark/>
          </w:tcPr>
          <w:p w14:paraId="13008063"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133.7</w:t>
            </w:r>
          </w:p>
        </w:tc>
        <w:tc>
          <w:tcPr>
            <w:tcW w:w="1170" w:type="dxa"/>
            <w:gridSpan w:val="3"/>
            <w:tcBorders>
              <w:top w:val="nil"/>
              <w:left w:val="nil"/>
              <w:bottom w:val="nil"/>
              <w:right w:val="nil"/>
            </w:tcBorders>
            <w:shd w:val="clear" w:color="auto" w:fill="auto"/>
            <w:noWrap/>
            <w:vAlign w:val="bottom"/>
            <w:hideMark/>
          </w:tcPr>
          <w:p w14:paraId="154A190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25.5</w:t>
            </w:r>
          </w:p>
        </w:tc>
        <w:tc>
          <w:tcPr>
            <w:tcW w:w="920" w:type="dxa"/>
            <w:gridSpan w:val="3"/>
            <w:tcBorders>
              <w:top w:val="nil"/>
              <w:left w:val="nil"/>
              <w:bottom w:val="nil"/>
              <w:right w:val="nil"/>
            </w:tcBorders>
            <w:shd w:val="clear" w:color="auto" w:fill="auto"/>
            <w:noWrap/>
            <w:vAlign w:val="bottom"/>
            <w:hideMark/>
          </w:tcPr>
          <w:p w14:paraId="56AEEAD2" w14:textId="77777777" w:rsidR="00ED4828" w:rsidRPr="00ED4828" w:rsidRDefault="00ED4828" w:rsidP="00ED4828">
            <w:pPr>
              <w:spacing w:after="0" w:line="240" w:lineRule="auto"/>
              <w:jc w:val="center"/>
              <w:rPr>
                <w:rFonts w:ascii="Calibri" w:eastAsia="Times New Roman" w:hAnsi="Calibri" w:cs="Calibri"/>
                <w:sz w:val="18"/>
                <w:szCs w:val="18"/>
              </w:rPr>
            </w:pPr>
            <w:r w:rsidRPr="00ED4828">
              <w:rPr>
                <w:rFonts w:ascii="Calibri" w:eastAsia="Times New Roman" w:hAnsi="Calibri" w:cs="Calibri"/>
                <w:sz w:val="18"/>
                <w:szCs w:val="18"/>
              </w:rPr>
              <w:t>4</w:t>
            </w:r>
          </w:p>
        </w:tc>
        <w:tc>
          <w:tcPr>
            <w:tcW w:w="810" w:type="dxa"/>
            <w:gridSpan w:val="2"/>
            <w:tcBorders>
              <w:top w:val="nil"/>
              <w:left w:val="nil"/>
              <w:bottom w:val="nil"/>
              <w:right w:val="nil"/>
            </w:tcBorders>
            <w:shd w:val="clear" w:color="auto" w:fill="auto"/>
            <w:noWrap/>
            <w:vAlign w:val="bottom"/>
            <w:hideMark/>
          </w:tcPr>
          <w:p w14:paraId="0F736CDC" w14:textId="77777777" w:rsidR="00ED4828" w:rsidRPr="00ED4828" w:rsidRDefault="00ED4828" w:rsidP="00ED4828">
            <w:pPr>
              <w:spacing w:after="0" w:line="240" w:lineRule="auto"/>
              <w:jc w:val="center"/>
              <w:rPr>
                <w:rFonts w:ascii="Calibri" w:eastAsia="Times New Roman" w:hAnsi="Calibri" w:cs="Calibri"/>
                <w:b/>
                <w:bCs/>
                <w:sz w:val="18"/>
                <w:szCs w:val="18"/>
              </w:rPr>
            </w:pPr>
            <w:r w:rsidRPr="00ED4828">
              <w:rPr>
                <w:rFonts w:ascii="Calibri" w:eastAsia="Times New Roman" w:hAnsi="Calibri" w:cs="Calibri"/>
                <w:b/>
                <w:bCs/>
                <w:sz w:val="18"/>
                <w:szCs w:val="18"/>
              </w:rPr>
              <w:t>9</w:t>
            </w:r>
          </w:p>
        </w:tc>
      </w:tr>
      <w:tr w:rsidR="00ED4828" w:rsidRPr="00ED4828" w14:paraId="58C63227"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2CE177B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Ribes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aureum</w:t>
            </w:r>
            <w:proofErr w:type="spellEnd"/>
          </w:p>
        </w:tc>
        <w:tc>
          <w:tcPr>
            <w:tcW w:w="1170" w:type="dxa"/>
            <w:tcBorders>
              <w:top w:val="nil"/>
              <w:left w:val="nil"/>
              <w:bottom w:val="nil"/>
              <w:right w:val="nil"/>
            </w:tcBorders>
            <w:shd w:val="clear" w:color="auto" w:fill="auto"/>
            <w:noWrap/>
            <w:vAlign w:val="bottom"/>
            <w:hideMark/>
          </w:tcPr>
          <w:p w14:paraId="60BA0B28"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Ribaur</w:t>
            </w:r>
            <w:proofErr w:type="spellEnd"/>
          </w:p>
        </w:tc>
        <w:tc>
          <w:tcPr>
            <w:tcW w:w="1080" w:type="dxa"/>
            <w:tcBorders>
              <w:top w:val="nil"/>
              <w:left w:val="nil"/>
              <w:bottom w:val="nil"/>
              <w:right w:val="nil"/>
            </w:tcBorders>
            <w:shd w:val="clear" w:color="auto" w:fill="auto"/>
            <w:noWrap/>
            <w:vAlign w:val="bottom"/>
            <w:hideMark/>
          </w:tcPr>
          <w:p w14:paraId="5C4AE46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720" w:type="dxa"/>
            <w:gridSpan w:val="2"/>
            <w:tcBorders>
              <w:top w:val="nil"/>
              <w:left w:val="nil"/>
              <w:bottom w:val="nil"/>
              <w:right w:val="nil"/>
            </w:tcBorders>
            <w:shd w:val="clear" w:color="auto" w:fill="auto"/>
            <w:noWrap/>
            <w:vAlign w:val="bottom"/>
            <w:hideMark/>
          </w:tcPr>
          <w:p w14:paraId="402952A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2.4</w:t>
            </w:r>
          </w:p>
        </w:tc>
        <w:tc>
          <w:tcPr>
            <w:tcW w:w="990" w:type="dxa"/>
            <w:tcBorders>
              <w:top w:val="nil"/>
              <w:left w:val="nil"/>
              <w:bottom w:val="nil"/>
              <w:right w:val="nil"/>
            </w:tcBorders>
            <w:shd w:val="clear" w:color="auto" w:fill="auto"/>
            <w:noWrap/>
            <w:vAlign w:val="bottom"/>
            <w:hideMark/>
          </w:tcPr>
          <w:p w14:paraId="0C55C27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23.9</w:t>
            </w:r>
          </w:p>
        </w:tc>
        <w:tc>
          <w:tcPr>
            <w:tcW w:w="810" w:type="dxa"/>
            <w:tcBorders>
              <w:top w:val="nil"/>
              <w:left w:val="nil"/>
              <w:bottom w:val="nil"/>
              <w:right w:val="nil"/>
            </w:tcBorders>
            <w:shd w:val="clear" w:color="auto" w:fill="auto"/>
            <w:noWrap/>
            <w:vAlign w:val="bottom"/>
            <w:hideMark/>
          </w:tcPr>
          <w:p w14:paraId="51112BB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0.56</w:t>
            </w:r>
          </w:p>
        </w:tc>
        <w:tc>
          <w:tcPr>
            <w:tcW w:w="902" w:type="dxa"/>
            <w:gridSpan w:val="6"/>
            <w:tcBorders>
              <w:top w:val="nil"/>
              <w:left w:val="nil"/>
              <w:bottom w:val="nil"/>
              <w:right w:val="nil"/>
            </w:tcBorders>
            <w:shd w:val="clear" w:color="auto" w:fill="auto"/>
            <w:noWrap/>
            <w:vAlign w:val="bottom"/>
            <w:hideMark/>
          </w:tcPr>
          <w:p w14:paraId="1AC7BE77"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3</w:t>
            </w:r>
          </w:p>
        </w:tc>
        <w:tc>
          <w:tcPr>
            <w:tcW w:w="855" w:type="dxa"/>
            <w:gridSpan w:val="3"/>
            <w:tcBorders>
              <w:top w:val="nil"/>
              <w:left w:val="nil"/>
              <w:bottom w:val="nil"/>
              <w:right w:val="nil"/>
            </w:tcBorders>
            <w:shd w:val="clear" w:color="auto" w:fill="auto"/>
            <w:noWrap/>
            <w:vAlign w:val="bottom"/>
            <w:hideMark/>
          </w:tcPr>
          <w:p w14:paraId="7BE295A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0.219</w:t>
            </w:r>
          </w:p>
        </w:tc>
        <w:tc>
          <w:tcPr>
            <w:tcW w:w="945" w:type="dxa"/>
            <w:gridSpan w:val="3"/>
            <w:tcBorders>
              <w:top w:val="nil"/>
              <w:left w:val="nil"/>
              <w:bottom w:val="nil"/>
              <w:right w:val="nil"/>
            </w:tcBorders>
            <w:shd w:val="clear" w:color="auto" w:fill="auto"/>
            <w:noWrap/>
            <w:vAlign w:val="bottom"/>
            <w:hideMark/>
          </w:tcPr>
          <w:p w14:paraId="3E94DB66"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9.54</w:t>
            </w:r>
          </w:p>
        </w:tc>
        <w:tc>
          <w:tcPr>
            <w:tcW w:w="1165" w:type="dxa"/>
            <w:gridSpan w:val="3"/>
            <w:tcBorders>
              <w:top w:val="nil"/>
              <w:left w:val="nil"/>
              <w:bottom w:val="nil"/>
              <w:right w:val="nil"/>
            </w:tcBorders>
            <w:shd w:val="clear" w:color="auto" w:fill="auto"/>
            <w:noWrap/>
            <w:vAlign w:val="bottom"/>
            <w:hideMark/>
          </w:tcPr>
          <w:p w14:paraId="6FB1B1E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0F026FD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151.6</w:t>
            </w:r>
          </w:p>
        </w:tc>
        <w:tc>
          <w:tcPr>
            <w:tcW w:w="1170" w:type="dxa"/>
            <w:gridSpan w:val="3"/>
            <w:tcBorders>
              <w:top w:val="nil"/>
              <w:left w:val="nil"/>
              <w:bottom w:val="nil"/>
              <w:right w:val="nil"/>
            </w:tcBorders>
            <w:shd w:val="clear" w:color="auto" w:fill="auto"/>
            <w:noWrap/>
            <w:vAlign w:val="bottom"/>
            <w:hideMark/>
          </w:tcPr>
          <w:p w14:paraId="6B8A4AD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1.7</w:t>
            </w:r>
          </w:p>
        </w:tc>
        <w:tc>
          <w:tcPr>
            <w:tcW w:w="920" w:type="dxa"/>
            <w:gridSpan w:val="3"/>
            <w:tcBorders>
              <w:top w:val="nil"/>
              <w:left w:val="nil"/>
              <w:bottom w:val="nil"/>
              <w:right w:val="nil"/>
            </w:tcBorders>
            <w:shd w:val="clear" w:color="auto" w:fill="auto"/>
            <w:noWrap/>
            <w:vAlign w:val="bottom"/>
            <w:hideMark/>
          </w:tcPr>
          <w:p w14:paraId="33655CD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52A68196"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7</w:t>
            </w:r>
          </w:p>
        </w:tc>
      </w:tr>
      <w:tr w:rsidR="00ED4828" w:rsidRPr="00ED4828" w14:paraId="0F79524A"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467EFA2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Rosa </w:t>
            </w:r>
            <w:proofErr w:type="spellStart"/>
            <w:r w:rsidRPr="00ED4828">
              <w:rPr>
                <w:rFonts w:ascii="Calibri" w:eastAsia="Times New Roman" w:hAnsi="Calibri" w:cs="Calibri"/>
                <w:color w:val="000000"/>
                <w:sz w:val="18"/>
                <w:szCs w:val="18"/>
              </w:rPr>
              <w:t>woodsii</w:t>
            </w:r>
            <w:proofErr w:type="spellEnd"/>
          </w:p>
        </w:tc>
        <w:tc>
          <w:tcPr>
            <w:tcW w:w="1170" w:type="dxa"/>
            <w:tcBorders>
              <w:top w:val="nil"/>
              <w:left w:val="nil"/>
              <w:bottom w:val="nil"/>
              <w:right w:val="nil"/>
            </w:tcBorders>
            <w:shd w:val="clear" w:color="auto" w:fill="auto"/>
            <w:noWrap/>
            <w:vAlign w:val="bottom"/>
            <w:hideMark/>
          </w:tcPr>
          <w:p w14:paraId="104E966A"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Roswoo</w:t>
            </w:r>
            <w:proofErr w:type="spellEnd"/>
          </w:p>
        </w:tc>
        <w:tc>
          <w:tcPr>
            <w:tcW w:w="1080" w:type="dxa"/>
            <w:tcBorders>
              <w:top w:val="nil"/>
              <w:left w:val="nil"/>
              <w:bottom w:val="nil"/>
              <w:right w:val="nil"/>
            </w:tcBorders>
            <w:shd w:val="clear" w:color="auto" w:fill="auto"/>
            <w:noWrap/>
            <w:vAlign w:val="bottom"/>
            <w:hideMark/>
          </w:tcPr>
          <w:p w14:paraId="31ED0C7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6E05092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0.7</w:t>
            </w:r>
          </w:p>
        </w:tc>
        <w:tc>
          <w:tcPr>
            <w:tcW w:w="990" w:type="dxa"/>
            <w:tcBorders>
              <w:top w:val="nil"/>
              <w:left w:val="nil"/>
              <w:bottom w:val="nil"/>
              <w:right w:val="nil"/>
            </w:tcBorders>
            <w:shd w:val="clear" w:color="auto" w:fill="auto"/>
            <w:noWrap/>
            <w:vAlign w:val="bottom"/>
            <w:hideMark/>
          </w:tcPr>
          <w:p w14:paraId="523CECA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10.2</w:t>
            </w:r>
          </w:p>
        </w:tc>
        <w:tc>
          <w:tcPr>
            <w:tcW w:w="810" w:type="dxa"/>
            <w:tcBorders>
              <w:top w:val="nil"/>
              <w:left w:val="nil"/>
              <w:bottom w:val="nil"/>
              <w:right w:val="nil"/>
            </w:tcBorders>
            <w:shd w:val="clear" w:color="auto" w:fill="auto"/>
            <w:noWrap/>
            <w:vAlign w:val="bottom"/>
            <w:hideMark/>
          </w:tcPr>
          <w:p w14:paraId="06502B5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0.53</w:t>
            </w:r>
          </w:p>
        </w:tc>
        <w:tc>
          <w:tcPr>
            <w:tcW w:w="902" w:type="dxa"/>
            <w:gridSpan w:val="6"/>
            <w:tcBorders>
              <w:top w:val="nil"/>
              <w:left w:val="nil"/>
              <w:bottom w:val="nil"/>
              <w:right w:val="nil"/>
            </w:tcBorders>
            <w:shd w:val="clear" w:color="auto" w:fill="auto"/>
            <w:noWrap/>
            <w:vAlign w:val="bottom"/>
            <w:hideMark/>
          </w:tcPr>
          <w:p w14:paraId="4C9AC26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6820CC8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0.210</w:t>
            </w:r>
          </w:p>
        </w:tc>
        <w:tc>
          <w:tcPr>
            <w:tcW w:w="945" w:type="dxa"/>
            <w:gridSpan w:val="3"/>
            <w:tcBorders>
              <w:top w:val="nil"/>
              <w:left w:val="nil"/>
              <w:bottom w:val="nil"/>
              <w:right w:val="nil"/>
            </w:tcBorders>
            <w:shd w:val="clear" w:color="auto" w:fill="auto"/>
            <w:noWrap/>
            <w:vAlign w:val="bottom"/>
            <w:hideMark/>
          </w:tcPr>
          <w:p w14:paraId="4D53FC9D"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0.520</w:t>
            </w:r>
          </w:p>
        </w:tc>
        <w:tc>
          <w:tcPr>
            <w:tcW w:w="1165" w:type="dxa"/>
            <w:gridSpan w:val="3"/>
            <w:tcBorders>
              <w:top w:val="nil"/>
              <w:left w:val="nil"/>
              <w:bottom w:val="nil"/>
              <w:right w:val="nil"/>
            </w:tcBorders>
            <w:shd w:val="clear" w:color="auto" w:fill="auto"/>
            <w:noWrap/>
            <w:vAlign w:val="bottom"/>
            <w:hideMark/>
          </w:tcPr>
          <w:p w14:paraId="2A0EE02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17B9750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149.2</w:t>
            </w:r>
          </w:p>
        </w:tc>
        <w:tc>
          <w:tcPr>
            <w:tcW w:w="1170" w:type="dxa"/>
            <w:gridSpan w:val="3"/>
            <w:tcBorders>
              <w:top w:val="nil"/>
              <w:left w:val="nil"/>
              <w:bottom w:val="nil"/>
              <w:right w:val="nil"/>
            </w:tcBorders>
            <w:shd w:val="clear" w:color="auto" w:fill="auto"/>
            <w:noWrap/>
            <w:vAlign w:val="bottom"/>
            <w:hideMark/>
          </w:tcPr>
          <w:p w14:paraId="40CB975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9.4</w:t>
            </w:r>
          </w:p>
        </w:tc>
        <w:tc>
          <w:tcPr>
            <w:tcW w:w="920" w:type="dxa"/>
            <w:gridSpan w:val="3"/>
            <w:tcBorders>
              <w:top w:val="nil"/>
              <w:left w:val="nil"/>
              <w:bottom w:val="nil"/>
              <w:right w:val="nil"/>
            </w:tcBorders>
            <w:shd w:val="clear" w:color="auto" w:fill="auto"/>
            <w:noWrap/>
            <w:vAlign w:val="bottom"/>
            <w:hideMark/>
          </w:tcPr>
          <w:p w14:paraId="5D79998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1D02CCD9"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13</w:t>
            </w:r>
          </w:p>
        </w:tc>
      </w:tr>
      <w:tr w:rsidR="00ED4828" w:rsidRPr="00ED4828" w14:paraId="17D9B09F"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3C568FD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lastRenderedPageBreak/>
              <w:t xml:space="preserve">Salix </w:t>
            </w:r>
            <w:proofErr w:type="spellStart"/>
            <w:r w:rsidRPr="00ED4828">
              <w:rPr>
                <w:rFonts w:ascii="Calibri" w:eastAsia="Times New Roman" w:hAnsi="Calibri" w:cs="Calibri"/>
                <w:color w:val="000000"/>
                <w:sz w:val="18"/>
                <w:szCs w:val="18"/>
              </w:rPr>
              <w:t>exigua</w:t>
            </w:r>
            <w:proofErr w:type="spellEnd"/>
            <w:r w:rsidRPr="00ED4828">
              <w:rPr>
                <w:rFonts w:ascii="Calibri" w:eastAsia="Times New Roman" w:hAnsi="Calibri" w:cs="Calibri"/>
                <w:color w:val="000000"/>
                <w:sz w:val="18"/>
                <w:szCs w:val="18"/>
              </w:rPr>
              <w:t>, mature</w:t>
            </w:r>
          </w:p>
        </w:tc>
        <w:tc>
          <w:tcPr>
            <w:tcW w:w="1170" w:type="dxa"/>
            <w:tcBorders>
              <w:top w:val="nil"/>
              <w:left w:val="nil"/>
              <w:bottom w:val="nil"/>
              <w:right w:val="nil"/>
            </w:tcBorders>
            <w:shd w:val="clear" w:color="auto" w:fill="auto"/>
            <w:noWrap/>
            <w:vAlign w:val="bottom"/>
            <w:hideMark/>
          </w:tcPr>
          <w:p w14:paraId="5FD9E6DA"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Salexi</w:t>
            </w:r>
            <w:proofErr w:type="spellEnd"/>
            <w:r w:rsidRPr="00ED4828">
              <w:rPr>
                <w:rFonts w:ascii="Calibri" w:eastAsia="Times New Roman" w:hAnsi="Calibri" w:cs="Calibri"/>
                <w:color w:val="000000"/>
                <w:sz w:val="18"/>
                <w:szCs w:val="18"/>
              </w:rPr>
              <w:t>(ma)</w:t>
            </w:r>
          </w:p>
        </w:tc>
        <w:tc>
          <w:tcPr>
            <w:tcW w:w="1080" w:type="dxa"/>
            <w:tcBorders>
              <w:top w:val="nil"/>
              <w:left w:val="nil"/>
              <w:bottom w:val="nil"/>
              <w:right w:val="nil"/>
            </w:tcBorders>
            <w:shd w:val="clear" w:color="auto" w:fill="auto"/>
            <w:noWrap/>
            <w:vAlign w:val="bottom"/>
            <w:hideMark/>
          </w:tcPr>
          <w:p w14:paraId="457A23A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9B7353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2.0</w:t>
            </w:r>
          </w:p>
        </w:tc>
        <w:tc>
          <w:tcPr>
            <w:tcW w:w="990" w:type="dxa"/>
            <w:tcBorders>
              <w:top w:val="nil"/>
              <w:left w:val="nil"/>
              <w:bottom w:val="nil"/>
              <w:right w:val="nil"/>
            </w:tcBorders>
            <w:shd w:val="clear" w:color="auto" w:fill="auto"/>
            <w:noWrap/>
            <w:vAlign w:val="bottom"/>
            <w:hideMark/>
          </w:tcPr>
          <w:p w14:paraId="0481F7A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14.8</w:t>
            </w:r>
          </w:p>
        </w:tc>
        <w:tc>
          <w:tcPr>
            <w:tcW w:w="810" w:type="dxa"/>
            <w:tcBorders>
              <w:top w:val="nil"/>
              <w:left w:val="nil"/>
              <w:bottom w:val="nil"/>
              <w:right w:val="nil"/>
            </w:tcBorders>
            <w:shd w:val="clear" w:color="auto" w:fill="auto"/>
            <w:noWrap/>
            <w:vAlign w:val="bottom"/>
            <w:hideMark/>
          </w:tcPr>
          <w:p w14:paraId="09072FD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0.49</w:t>
            </w:r>
          </w:p>
        </w:tc>
        <w:tc>
          <w:tcPr>
            <w:tcW w:w="902" w:type="dxa"/>
            <w:gridSpan w:val="6"/>
            <w:tcBorders>
              <w:top w:val="nil"/>
              <w:left w:val="nil"/>
              <w:bottom w:val="nil"/>
              <w:right w:val="nil"/>
            </w:tcBorders>
            <w:shd w:val="clear" w:color="auto" w:fill="auto"/>
            <w:noWrap/>
            <w:vAlign w:val="bottom"/>
            <w:hideMark/>
          </w:tcPr>
          <w:p w14:paraId="73C41BD5"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w:t>
            </w:r>
          </w:p>
        </w:tc>
        <w:tc>
          <w:tcPr>
            <w:tcW w:w="855" w:type="dxa"/>
            <w:gridSpan w:val="3"/>
            <w:tcBorders>
              <w:top w:val="nil"/>
              <w:left w:val="nil"/>
              <w:bottom w:val="nil"/>
              <w:right w:val="nil"/>
            </w:tcBorders>
            <w:shd w:val="clear" w:color="auto" w:fill="auto"/>
            <w:noWrap/>
            <w:vAlign w:val="bottom"/>
            <w:hideMark/>
          </w:tcPr>
          <w:p w14:paraId="456C9F7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0.242</w:t>
            </w:r>
          </w:p>
        </w:tc>
        <w:tc>
          <w:tcPr>
            <w:tcW w:w="945" w:type="dxa"/>
            <w:gridSpan w:val="3"/>
            <w:tcBorders>
              <w:top w:val="nil"/>
              <w:left w:val="nil"/>
              <w:bottom w:val="nil"/>
              <w:right w:val="nil"/>
            </w:tcBorders>
            <w:shd w:val="clear" w:color="auto" w:fill="auto"/>
            <w:noWrap/>
            <w:vAlign w:val="bottom"/>
            <w:hideMark/>
          </w:tcPr>
          <w:p w14:paraId="732E26B0"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1.95</w:t>
            </w:r>
          </w:p>
        </w:tc>
        <w:tc>
          <w:tcPr>
            <w:tcW w:w="1165" w:type="dxa"/>
            <w:gridSpan w:val="3"/>
            <w:tcBorders>
              <w:top w:val="nil"/>
              <w:left w:val="nil"/>
              <w:bottom w:val="nil"/>
              <w:right w:val="nil"/>
            </w:tcBorders>
            <w:shd w:val="clear" w:color="auto" w:fill="auto"/>
            <w:noWrap/>
            <w:vAlign w:val="bottom"/>
            <w:hideMark/>
          </w:tcPr>
          <w:p w14:paraId="4C8F305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2C3D490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175.5</w:t>
            </w:r>
          </w:p>
        </w:tc>
        <w:tc>
          <w:tcPr>
            <w:tcW w:w="1170" w:type="dxa"/>
            <w:gridSpan w:val="3"/>
            <w:tcBorders>
              <w:top w:val="nil"/>
              <w:left w:val="nil"/>
              <w:bottom w:val="nil"/>
              <w:right w:val="nil"/>
            </w:tcBorders>
            <w:shd w:val="clear" w:color="auto" w:fill="auto"/>
            <w:noWrap/>
            <w:vAlign w:val="bottom"/>
            <w:hideMark/>
          </w:tcPr>
          <w:p w14:paraId="462659F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0.05</w:t>
            </w:r>
          </w:p>
        </w:tc>
        <w:tc>
          <w:tcPr>
            <w:tcW w:w="920" w:type="dxa"/>
            <w:gridSpan w:val="3"/>
            <w:tcBorders>
              <w:top w:val="nil"/>
              <w:left w:val="nil"/>
              <w:bottom w:val="nil"/>
              <w:right w:val="nil"/>
            </w:tcBorders>
            <w:shd w:val="clear" w:color="auto" w:fill="auto"/>
            <w:noWrap/>
            <w:vAlign w:val="bottom"/>
            <w:hideMark/>
          </w:tcPr>
          <w:p w14:paraId="4856582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3381DBCA"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r>
      <w:tr w:rsidR="00ED4828" w:rsidRPr="00ED4828" w14:paraId="7C6350C5"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15598E3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Salix </w:t>
            </w:r>
            <w:proofErr w:type="spellStart"/>
            <w:r w:rsidRPr="00ED4828">
              <w:rPr>
                <w:rFonts w:ascii="Calibri" w:eastAsia="Times New Roman" w:hAnsi="Calibri" w:cs="Calibri"/>
                <w:color w:val="000000"/>
                <w:sz w:val="18"/>
                <w:szCs w:val="18"/>
              </w:rPr>
              <w:t>exigua</w:t>
            </w:r>
            <w:proofErr w:type="spellEnd"/>
            <w:r w:rsidRPr="00ED4828">
              <w:rPr>
                <w:rFonts w:ascii="Calibri" w:eastAsia="Times New Roman" w:hAnsi="Calibri" w:cs="Calibri"/>
                <w:color w:val="000000"/>
                <w:sz w:val="18"/>
                <w:szCs w:val="18"/>
              </w:rPr>
              <w:t>, seedling</w:t>
            </w:r>
          </w:p>
        </w:tc>
        <w:tc>
          <w:tcPr>
            <w:tcW w:w="1170" w:type="dxa"/>
            <w:tcBorders>
              <w:top w:val="nil"/>
              <w:left w:val="nil"/>
              <w:bottom w:val="nil"/>
              <w:right w:val="nil"/>
            </w:tcBorders>
            <w:shd w:val="clear" w:color="auto" w:fill="auto"/>
            <w:noWrap/>
            <w:vAlign w:val="bottom"/>
            <w:hideMark/>
          </w:tcPr>
          <w:p w14:paraId="27B2A921"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Salexi</w:t>
            </w:r>
            <w:proofErr w:type="spellEnd"/>
            <w:r w:rsidRPr="00ED4828">
              <w:rPr>
                <w:rFonts w:ascii="Calibri" w:eastAsia="Times New Roman" w:hAnsi="Calibri" w:cs="Calibri"/>
                <w:color w:val="000000"/>
                <w:sz w:val="18"/>
                <w:szCs w:val="18"/>
              </w:rPr>
              <w:t>(se)</w:t>
            </w:r>
          </w:p>
        </w:tc>
        <w:tc>
          <w:tcPr>
            <w:tcW w:w="1080" w:type="dxa"/>
            <w:tcBorders>
              <w:top w:val="nil"/>
              <w:left w:val="nil"/>
              <w:bottom w:val="nil"/>
              <w:right w:val="nil"/>
            </w:tcBorders>
            <w:shd w:val="clear" w:color="auto" w:fill="auto"/>
            <w:noWrap/>
            <w:vAlign w:val="bottom"/>
            <w:hideMark/>
          </w:tcPr>
          <w:p w14:paraId="0C0F313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w:t>
            </w:r>
            <w:r w:rsidRPr="00ED4828">
              <w:rPr>
                <w:rFonts w:ascii="Calibri" w:eastAsia="Times New Roman" w:hAnsi="Calibri" w:cs="Calibri"/>
                <w:color w:val="000000"/>
                <w:sz w:val="18"/>
                <w:szCs w:val="18"/>
                <w:vertAlign w:val="superscript"/>
              </w:rPr>
              <w:t>a</w:t>
            </w:r>
          </w:p>
        </w:tc>
        <w:tc>
          <w:tcPr>
            <w:tcW w:w="720" w:type="dxa"/>
            <w:gridSpan w:val="2"/>
            <w:tcBorders>
              <w:top w:val="nil"/>
              <w:left w:val="nil"/>
              <w:bottom w:val="nil"/>
              <w:right w:val="nil"/>
            </w:tcBorders>
            <w:shd w:val="clear" w:color="auto" w:fill="auto"/>
            <w:noWrap/>
            <w:vAlign w:val="bottom"/>
            <w:hideMark/>
          </w:tcPr>
          <w:p w14:paraId="3DDF660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w:t>
            </w:r>
          </w:p>
        </w:tc>
        <w:tc>
          <w:tcPr>
            <w:tcW w:w="990" w:type="dxa"/>
            <w:tcBorders>
              <w:top w:val="nil"/>
              <w:left w:val="nil"/>
              <w:bottom w:val="nil"/>
              <w:right w:val="nil"/>
            </w:tcBorders>
            <w:shd w:val="clear" w:color="auto" w:fill="auto"/>
            <w:noWrap/>
            <w:vAlign w:val="bottom"/>
            <w:hideMark/>
          </w:tcPr>
          <w:p w14:paraId="3E5A78C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7.0</w:t>
            </w:r>
          </w:p>
        </w:tc>
        <w:tc>
          <w:tcPr>
            <w:tcW w:w="810" w:type="dxa"/>
            <w:tcBorders>
              <w:top w:val="nil"/>
              <w:left w:val="nil"/>
              <w:bottom w:val="nil"/>
              <w:right w:val="nil"/>
            </w:tcBorders>
            <w:shd w:val="clear" w:color="auto" w:fill="auto"/>
            <w:noWrap/>
            <w:vAlign w:val="bottom"/>
            <w:hideMark/>
          </w:tcPr>
          <w:p w14:paraId="2FD860C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0.57</w:t>
            </w:r>
          </w:p>
        </w:tc>
        <w:tc>
          <w:tcPr>
            <w:tcW w:w="902" w:type="dxa"/>
            <w:gridSpan w:val="6"/>
            <w:tcBorders>
              <w:top w:val="nil"/>
              <w:left w:val="nil"/>
              <w:bottom w:val="nil"/>
              <w:right w:val="nil"/>
            </w:tcBorders>
            <w:shd w:val="clear" w:color="auto" w:fill="auto"/>
            <w:noWrap/>
            <w:vAlign w:val="bottom"/>
            <w:hideMark/>
          </w:tcPr>
          <w:p w14:paraId="1B04ACA0"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1D5F27C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0.021</w:t>
            </w:r>
          </w:p>
        </w:tc>
        <w:tc>
          <w:tcPr>
            <w:tcW w:w="945" w:type="dxa"/>
            <w:gridSpan w:val="3"/>
            <w:tcBorders>
              <w:top w:val="nil"/>
              <w:left w:val="nil"/>
              <w:bottom w:val="nil"/>
              <w:right w:val="nil"/>
            </w:tcBorders>
            <w:shd w:val="clear" w:color="auto" w:fill="auto"/>
            <w:noWrap/>
            <w:vAlign w:val="bottom"/>
            <w:hideMark/>
          </w:tcPr>
          <w:p w14:paraId="6686CDB8"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0.039</w:t>
            </w:r>
          </w:p>
        </w:tc>
        <w:tc>
          <w:tcPr>
            <w:tcW w:w="1165" w:type="dxa"/>
            <w:gridSpan w:val="3"/>
            <w:tcBorders>
              <w:top w:val="nil"/>
              <w:left w:val="nil"/>
              <w:bottom w:val="nil"/>
              <w:right w:val="nil"/>
            </w:tcBorders>
            <w:shd w:val="clear" w:color="auto" w:fill="auto"/>
            <w:noWrap/>
            <w:vAlign w:val="bottom"/>
            <w:hideMark/>
          </w:tcPr>
          <w:p w14:paraId="5C8EFB6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744FD6B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95.2</w:t>
            </w:r>
          </w:p>
        </w:tc>
        <w:tc>
          <w:tcPr>
            <w:tcW w:w="1170" w:type="dxa"/>
            <w:gridSpan w:val="3"/>
            <w:tcBorders>
              <w:top w:val="nil"/>
              <w:left w:val="nil"/>
              <w:bottom w:val="nil"/>
              <w:right w:val="nil"/>
            </w:tcBorders>
            <w:shd w:val="clear" w:color="auto" w:fill="auto"/>
            <w:noWrap/>
            <w:vAlign w:val="bottom"/>
            <w:hideMark/>
          </w:tcPr>
          <w:p w14:paraId="35EE0A9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0.05</w:t>
            </w:r>
          </w:p>
        </w:tc>
        <w:tc>
          <w:tcPr>
            <w:tcW w:w="920" w:type="dxa"/>
            <w:gridSpan w:val="3"/>
            <w:tcBorders>
              <w:top w:val="nil"/>
              <w:left w:val="nil"/>
              <w:bottom w:val="nil"/>
              <w:right w:val="nil"/>
            </w:tcBorders>
            <w:shd w:val="clear" w:color="auto" w:fill="auto"/>
            <w:noWrap/>
            <w:vAlign w:val="bottom"/>
            <w:hideMark/>
          </w:tcPr>
          <w:p w14:paraId="08184AE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26FE1473"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350</w:t>
            </w:r>
          </w:p>
        </w:tc>
      </w:tr>
      <w:tr w:rsidR="00ED4828" w:rsidRPr="00ED4828" w14:paraId="19578628"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091EA356"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Schoenoplectus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pungens</w:t>
            </w:r>
            <w:proofErr w:type="spellEnd"/>
          </w:p>
        </w:tc>
        <w:tc>
          <w:tcPr>
            <w:tcW w:w="1170" w:type="dxa"/>
            <w:tcBorders>
              <w:top w:val="nil"/>
              <w:left w:val="nil"/>
              <w:bottom w:val="nil"/>
              <w:right w:val="nil"/>
            </w:tcBorders>
            <w:shd w:val="clear" w:color="auto" w:fill="auto"/>
            <w:noWrap/>
            <w:vAlign w:val="bottom"/>
            <w:hideMark/>
          </w:tcPr>
          <w:p w14:paraId="776CC0D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Schpun</w:t>
            </w:r>
            <w:proofErr w:type="spellEnd"/>
          </w:p>
        </w:tc>
        <w:tc>
          <w:tcPr>
            <w:tcW w:w="1080" w:type="dxa"/>
            <w:tcBorders>
              <w:top w:val="nil"/>
              <w:left w:val="nil"/>
              <w:bottom w:val="nil"/>
              <w:right w:val="nil"/>
            </w:tcBorders>
            <w:shd w:val="clear" w:color="auto" w:fill="auto"/>
            <w:noWrap/>
            <w:vAlign w:val="bottom"/>
            <w:hideMark/>
          </w:tcPr>
          <w:p w14:paraId="222E73C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6B1BC54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w:t>
            </w:r>
          </w:p>
        </w:tc>
        <w:tc>
          <w:tcPr>
            <w:tcW w:w="990" w:type="dxa"/>
            <w:tcBorders>
              <w:top w:val="nil"/>
              <w:left w:val="nil"/>
              <w:bottom w:val="nil"/>
              <w:right w:val="nil"/>
            </w:tcBorders>
            <w:shd w:val="clear" w:color="auto" w:fill="auto"/>
            <w:noWrap/>
            <w:vAlign w:val="bottom"/>
            <w:hideMark/>
          </w:tcPr>
          <w:p w14:paraId="236CDD1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4.6</w:t>
            </w:r>
          </w:p>
        </w:tc>
        <w:tc>
          <w:tcPr>
            <w:tcW w:w="810" w:type="dxa"/>
            <w:tcBorders>
              <w:top w:val="nil"/>
              <w:left w:val="nil"/>
              <w:bottom w:val="nil"/>
              <w:right w:val="nil"/>
            </w:tcBorders>
            <w:shd w:val="clear" w:color="auto" w:fill="auto"/>
            <w:noWrap/>
            <w:vAlign w:val="bottom"/>
            <w:hideMark/>
          </w:tcPr>
          <w:p w14:paraId="22696A6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0.22</w:t>
            </w:r>
            <w:r w:rsidRPr="00ED4828">
              <w:rPr>
                <w:rFonts w:ascii="Calibri" w:eastAsia="Times New Roman" w:hAnsi="Calibri" w:cs="Calibri"/>
                <w:color w:val="000000"/>
                <w:sz w:val="18"/>
                <w:szCs w:val="18"/>
                <w:vertAlign w:val="superscript"/>
              </w:rPr>
              <w:t>b,d</w:t>
            </w:r>
          </w:p>
        </w:tc>
        <w:tc>
          <w:tcPr>
            <w:tcW w:w="902" w:type="dxa"/>
            <w:gridSpan w:val="6"/>
            <w:tcBorders>
              <w:top w:val="nil"/>
              <w:left w:val="nil"/>
              <w:bottom w:val="nil"/>
              <w:right w:val="nil"/>
            </w:tcBorders>
            <w:shd w:val="clear" w:color="auto" w:fill="auto"/>
            <w:noWrap/>
            <w:vAlign w:val="bottom"/>
            <w:hideMark/>
          </w:tcPr>
          <w:p w14:paraId="4122F496"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750E072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0.000</w:t>
            </w:r>
          </w:p>
        </w:tc>
        <w:tc>
          <w:tcPr>
            <w:tcW w:w="945" w:type="dxa"/>
            <w:gridSpan w:val="3"/>
            <w:tcBorders>
              <w:top w:val="nil"/>
              <w:left w:val="nil"/>
              <w:bottom w:val="nil"/>
              <w:right w:val="nil"/>
            </w:tcBorders>
            <w:shd w:val="clear" w:color="auto" w:fill="auto"/>
            <w:noWrap/>
            <w:vAlign w:val="bottom"/>
            <w:hideMark/>
          </w:tcPr>
          <w:p w14:paraId="3635CCF2"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0.002</w:t>
            </w:r>
          </w:p>
        </w:tc>
        <w:tc>
          <w:tcPr>
            <w:tcW w:w="1165" w:type="dxa"/>
            <w:gridSpan w:val="3"/>
            <w:tcBorders>
              <w:top w:val="nil"/>
              <w:left w:val="nil"/>
              <w:bottom w:val="nil"/>
              <w:right w:val="nil"/>
            </w:tcBorders>
            <w:shd w:val="clear" w:color="auto" w:fill="auto"/>
            <w:noWrap/>
            <w:vAlign w:val="bottom"/>
            <w:hideMark/>
          </w:tcPr>
          <w:p w14:paraId="49042EF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408A8569"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205.6</w:t>
            </w:r>
          </w:p>
        </w:tc>
        <w:tc>
          <w:tcPr>
            <w:tcW w:w="1170" w:type="dxa"/>
            <w:gridSpan w:val="3"/>
            <w:tcBorders>
              <w:top w:val="nil"/>
              <w:left w:val="nil"/>
              <w:bottom w:val="nil"/>
              <w:right w:val="nil"/>
            </w:tcBorders>
            <w:shd w:val="clear" w:color="auto" w:fill="auto"/>
            <w:noWrap/>
            <w:vAlign w:val="bottom"/>
            <w:hideMark/>
          </w:tcPr>
          <w:p w14:paraId="1D2CD22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2.1</w:t>
            </w:r>
          </w:p>
        </w:tc>
        <w:tc>
          <w:tcPr>
            <w:tcW w:w="920" w:type="dxa"/>
            <w:gridSpan w:val="3"/>
            <w:tcBorders>
              <w:top w:val="nil"/>
              <w:left w:val="nil"/>
              <w:bottom w:val="nil"/>
              <w:right w:val="nil"/>
            </w:tcBorders>
            <w:shd w:val="clear" w:color="auto" w:fill="auto"/>
            <w:noWrap/>
            <w:vAlign w:val="bottom"/>
            <w:hideMark/>
          </w:tcPr>
          <w:p w14:paraId="5B87072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810" w:type="dxa"/>
            <w:gridSpan w:val="2"/>
            <w:tcBorders>
              <w:top w:val="nil"/>
              <w:left w:val="nil"/>
              <w:bottom w:val="nil"/>
              <w:right w:val="nil"/>
            </w:tcBorders>
            <w:shd w:val="clear" w:color="auto" w:fill="auto"/>
            <w:noWrap/>
            <w:vAlign w:val="bottom"/>
            <w:hideMark/>
          </w:tcPr>
          <w:p w14:paraId="662AF720"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337</w:t>
            </w:r>
          </w:p>
        </w:tc>
      </w:tr>
      <w:tr w:rsidR="00ED4828" w:rsidRPr="00ED4828" w14:paraId="138766A4"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4DC265DA"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Shepherdia</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argentea</w:t>
            </w:r>
            <w:proofErr w:type="spellEnd"/>
            <w:r w:rsidRPr="00ED4828">
              <w:rPr>
                <w:rFonts w:ascii="Calibri" w:eastAsia="Times New Roman" w:hAnsi="Calibri" w:cs="Calibri"/>
                <w:color w:val="000000"/>
                <w:sz w:val="18"/>
                <w:szCs w:val="18"/>
              </w:rPr>
              <w:t xml:space="preserve"> </w:t>
            </w:r>
          </w:p>
        </w:tc>
        <w:tc>
          <w:tcPr>
            <w:tcW w:w="1170" w:type="dxa"/>
            <w:tcBorders>
              <w:top w:val="nil"/>
              <w:left w:val="nil"/>
              <w:bottom w:val="nil"/>
              <w:right w:val="nil"/>
            </w:tcBorders>
            <w:shd w:val="clear" w:color="auto" w:fill="auto"/>
            <w:noWrap/>
            <w:vAlign w:val="bottom"/>
            <w:hideMark/>
          </w:tcPr>
          <w:p w14:paraId="35CA3450"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Shearg</w:t>
            </w:r>
            <w:proofErr w:type="spellEnd"/>
          </w:p>
        </w:tc>
        <w:tc>
          <w:tcPr>
            <w:tcW w:w="1080" w:type="dxa"/>
            <w:tcBorders>
              <w:top w:val="nil"/>
              <w:left w:val="nil"/>
              <w:bottom w:val="nil"/>
              <w:right w:val="nil"/>
            </w:tcBorders>
            <w:shd w:val="clear" w:color="auto" w:fill="auto"/>
            <w:noWrap/>
            <w:vAlign w:val="bottom"/>
            <w:hideMark/>
          </w:tcPr>
          <w:p w14:paraId="2945ABE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0E11B7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4.1</w:t>
            </w:r>
          </w:p>
        </w:tc>
        <w:tc>
          <w:tcPr>
            <w:tcW w:w="990" w:type="dxa"/>
            <w:tcBorders>
              <w:top w:val="nil"/>
              <w:left w:val="nil"/>
              <w:bottom w:val="nil"/>
              <w:right w:val="nil"/>
            </w:tcBorders>
            <w:shd w:val="clear" w:color="auto" w:fill="auto"/>
            <w:noWrap/>
            <w:vAlign w:val="bottom"/>
            <w:hideMark/>
          </w:tcPr>
          <w:p w14:paraId="06E71D1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320.3</w:t>
            </w:r>
          </w:p>
        </w:tc>
        <w:tc>
          <w:tcPr>
            <w:tcW w:w="810" w:type="dxa"/>
            <w:tcBorders>
              <w:top w:val="nil"/>
              <w:left w:val="nil"/>
              <w:bottom w:val="nil"/>
              <w:right w:val="nil"/>
            </w:tcBorders>
            <w:shd w:val="clear" w:color="auto" w:fill="auto"/>
            <w:noWrap/>
            <w:vAlign w:val="bottom"/>
            <w:hideMark/>
          </w:tcPr>
          <w:p w14:paraId="6B54B1A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0.51</w:t>
            </w:r>
          </w:p>
        </w:tc>
        <w:tc>
          <w:tcPr>
            <w:tcW w:w="902" w:type="dxa"/>
            <w:gridSpan w:val="6"/>
            <w:tcBorders>
              <w:top w:val="nil"/>
              <w:left w:val="nil"/>
              <w:bottom w:val="nil"/>
              <w:right w:val="nil"/>
            </w:tcBorders>
            <w:shd w:val="clear" w:color="auto" w:fill="auto"/>
            <w:noWrap/>
            <w:vAlign w:val="bottom"/>
            <w:hideMark/>
          </w:tcPr>
          <w:p w14:paraId="2B2F745C"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w:t>
            </w:r>
          </w:p>
        </w:tc>
        <w:tc>
          <w:tcPr>
            <w:tcW w:w="855" w:type="dxa"/>
            <w:gridSpan w:val="3"/>
            <w:tcBorders>
              <w:top w:val="nil"/>
              <w:left w:val="nil"/>
              <w:bottom w:val="nil"/>
              <w:right w:val="nil"/>
            </w:tcBorders>
            <w:shd w:val="clear" w:color="auto" w:fill="auto"/>
            <w:noWrap/>
            <w:vAlign w:val="bottom"/>
            <w:hideMark/>
          </w:tcPr>
          <w:p w14:paraId="568FC57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11.770</w:t>
            </w:r>
          </w:p>
        </w:tc>
        <w:tc>
          <w:tcPr>
            <w:tcW w:w="945" w:type="dxa"/>
            <w:gridSpan w:val="3"/>
            <w:tcBorders>
              <w:top w:val="nil"/>
              <w:left w:val="nil"/>
              <w:bottom w:val="nil"/>
              <w:right w:val="nil"/>
            </w:tcBorders>
            <w:shd w:val="clear" w:color="auto" w:fill="auto"/>
            <w:noWrap/>
            <w:vAlign w:val="bottom"/>
            <w:hideMark/>
          </w:tcPr>
          <w:p w14:paraId="64972A1D"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1000.00</w:t>
            </w:r>
          </w:p>
        </w:tc>
        <w:tc>
          <w:tcPr>
            <w:tcW w:w="1165" w:type="dxa"/>
            <w:gridSpan w:val="3"/>
            <w:tcBorders>
              <w:top w:val="nil"/>
              <w:left w:val="nil"/>
              <w:bottom w:val="nil"/>
              <w:right w:val="nil"/>
            </w:tcBorders>
            <w:shd w:val="clear" w:color="auto" w:fill="auto"/>
            <w:noWrap/>
            <w:vAlign w:val="bottom"/>
            <w:hideMark/>
          </w:tcPr>
          <w:p w14:paraId="16378A1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6BB9F30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124.3</w:t>
            </w:r>
          </w:p>
        </w:tc>
        <w:tc>
          <w:tcPr>
            <w:tcW w:w="1170" w:type="dxa"/>
            <w:gridSpan w:val="3"/>
            <w:tcBorders>
              <w:top w:val="nil"/>
              <w:left w:val="nil"/>
              <w:bottom w:val="nil"/>
              <w:right w:val="nil"/>
            </w:tcBorders>
            <w:shd w:val="clear" w:color="auto" w:fill="auto"/>
            <w:noWrap/>
            <w:vAlign w:val="bottom"/>
            <w:hideMark/>
          </w:tcPr>
          <w:p w14:paraId="57ADC08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6.6</w:t>
            </w:r>
          </w:p>
        </w:tc>
        <w:tc>
          <w:tcPr>
            <w:tcW w:w="920" w:type="dxa"/>
            <w:gridSpan w:val="3"/>
            <w:tcBorders>
              <w:top w:val="nil"/>
              <w:left w:val="nil"/>
              <w:bottom w:val="nil"/>
              <w:right w:val="nil"/>
            </w:tcBorders>
            <w:shd w:val="clear" w:color="auto" w:fill="auto"/>
            <w:noWrap/>
            <w:vAlign w:val="bottom"/>
            <w:hideMark/>
          </w:tcPr>
          <w:p w14:paraId="3FC05C5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51A3C9F4"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0.01</w:t>
            </w:r>
          </w:p>
        </w:tc>
      </w:tr>
      <w:tr w:rsidR="00ED4828" w:rsidRPr="00ED4828" w14:paraId="2AB615BB"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4C79629E"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Solidago</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gigantea</w:t>
            </w:r>
            <w:proofErr w:type="spellEnd"/>
            <w:r w:rsidRPr="00ED4828">
              <w:rPr>
                <w:rFonts w:ascii="Calibri" w:eastAsia="Times New Roman" w:hAnsi="Calibri" w:cs="Calibri"/>
                <w:color w:val="000000"/>
                <w:sz w:val="18"/>
                <w:szCs w:val="18"/>
              </w:rPr>
              <w:t xml:space="preserve"> </w:t>
            </w:r>
          </w:p>
        </w:tc>
        <w:tc>
          <w:tcPr>
            <w:tcW w:w="1170" w:type="dxa"/>
            <w:tcBorders>
              <w:top w:val="nil"/>
              <w:left w:val="nil"/>
              <w:bottom w:val="nil"/>
              <w:right w:val="nil"/>
            </w:tcBorders>
            <w:shd w:val="clear" w:color="auto" w:fill="auto"/>
            <w:noWrap/>
            <w:vAlign w:val="bottom"/>
            <w:hideMark/>
          </w:tcPr>
          <w:p w14:paraId="67C91459"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Solgig</w:t>
            </w:r>
            <w:proofErr w:type="spellEnd"/>
          </w:p>
        </w:tc>
        <w:tc>
          <w:tcPr>
            <w:tcW w:w="1080" w:type="dxa"/>
            <w:tcBorders>
              <w:top w:val="nil"/>
              <w:left w:val="nil"/>
              <w:bottom w:val="nil"/>
              <w:right w:val="nil"/>
            </w:tcBorders>
            <w:shd w:val="clear" w:color="auto" w:fill="auto"/>
            <w:noWrap/>
            <w:vAlign w:val="bottom"/>
            <w:hideMark/>
          </w:tcPr>
          <w:p w14:paraId="281E891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367D899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w:t>
            </w:r>
          </w:p>
        </w:tc>
        <w:tc>
          <w:tcPr>
            <w:tcW w:w="990" w:type="dxa"/>
            <w:tcBorders>
              <w:top w:val="nil"/>
              <w:left w:val="nil"/>
              <w:bottom w:val="nil"/>
              <w:right w:val="nil"/>
            </w:tcBorders>
            <w:shd w:val="clear" w:color="auto" w:fill="auto"/>
            <w:noWrap/>
            <w:vAlign w:val="bottom"/>
            <w:hideMark/>
          </w:tcPr>
          <w:p w14:paraId="0913A6E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6.1</w:t>
            </w:r>
          </w:p>
        </w:tc>
        <w:tc>
          <w:tcPr>
            <w:tcW w:w="810" w:type="dxa"/>
            <w:tcBorders>
              <w:top w:val="nil"/>
              <w:left w:val="nil"/>
              <w:bottom w:val="nil"/>
              <w:right w:val="nil"/>
            </w:tcBorders>
            <w:shd w:val="clear" w:color="auto" w:fill="auto"/>
            <w:noWrap/>
            <w:vAlign w:val="bottom"/>
            <w:hideMark/>
          </w:tcPr>
          <w:p w14:paraId="51F7490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0.38</w:t>
            </w:r>
          </w:p>
        </w:tc>
        <w:tc>
          <w:tcPr>
            <w:tcW w:w="902" w:type="dxa"/>
            <w:gridSpan w:val="6"/>
            <w:tcBorders>
              <w:top w:val="nil"/>
              <w:left w:val="nil"/>
              <w:bottom w:val="nil"/>
              <w:right w:val="nil"/>
            </w:tcBorders>
            <w:shd w:val="clear" w:color="auto" w:fill="auto"/>
            <w:noWrap/>
            <w:vAlign w:val="bottom"/>
            <w:hideMark/>
          </w:tcPr>
          <w:p w14:paraId="16B99293"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6838BCA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0.072</w:t>
            </w:r>
          </w:p>
        </w:tc>
        <w:tc>
          <w:tcPr>
            <w:tcW w:w="945" w:type="dxa"/>
            <w:gridSpan w:val="3"/>
            <w:tcBorders>
              <w:top w:val="nil"/>
              <w:left w:val="nil"/>
              <w:bottom w:val="nil"/>
              <w:right w:val="nil"/>
            </w:tcBorders>
            <w:shd w:val="clear" w:color="auto" w:fill="auto"/>
            <w:noWrap/>
            <w:vAlign w:val="bottom"/>
            <w:hideMark/>
          </w:tcPr>
          <w:p w14:paraId="63A98BA2"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0.200</w:t>
            </w:r>
          </w:p>
        </w:tc>
        <w:tc>
          <w:tcPr>
            <w:tcW w:w="1165" w:type="dxa"/>
            <w:gridSpan w:val="3"/>
            <w:tcBorders>
              <w:top w:val="nil"/>
              <w:left w:val="nil"/>
              <w:bottom w:val="nil"/>
              <w:right w:val="nil"/>
            </w:tcBorders>
            <w:shd w:val="clear" w:color="auto" w:fill="auto"/>
            <w:noWrap/>
            <w:vAlign w:val="bottom"/>
            <w:hideMark/>
          </w:tcPr>
          <w:p w14:paraId="7A5EBE8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w:t>
            </w:r>
          </w:p>
        </w:tc>
        <w:tc>
          <w:tcPr>
            <w:tcW w:w="1065" w:type="dxa"/>
            <w:gridSpan w:val="3"/>
            <w:tcBorders>
              <w:top w:val="nil"/>
              <w:left w:val="nil"/>
              <w:bottom w:val="nil"/>
              <w:right w:val="nil"/>
            </w:tcBorders>
            <w:shd w:val="clear" w:color="auto" w:fill="auto"/>
            <w:noWrap/>
            <w:vAlign w:val="bottom"/>
            <w:hideMark/>
          </w:tcPr>
          <w:p w14:paraId="1FC165B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261.2</w:t>
            </w:r>
          </w:p>
        </w:tc>
        <w:tc>
          <w:tcPr>
            <w:tcW w:w="1170" w:type="dxa"/>
            <w:gridSpan w:val="3"/>
            <w:tcBorders>
              <w:top w:val="nil"/>
              <w:left w:val="nil"/>
              <w:bottom w:val="nil"/>
              <w:right w:val="nil"/>
            </w:tcBorders>
            <w:shd w:val="clear" w:color="auto" w:fill="auto"/>
            <w:noWrap/>
            <w:vAlign w:val="bottom"/>
            <w:hideMark/>
          </w:tcPr>
          <w:p w14:paraId="596706F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0.22</w:t>
            </w:r>
          </w:p>
        </w:tc>
        <w:tc>
          <w:tcPr>
            <w:tcW w:w="920" w:type="dxa"/>
            <w:gridSpan w:val="3"/>
            <w:tcBorders>
              <w:top w:val="nil"/>
              <w:left w:val="nil"/>
              <w:bottom w:val="nil"/>
              <w:right w:val="nil"/>
            </w:tcBorders>
            <w:shd w:val="clear" w:color="auto" w:fill="auto"/>
            <w:noWrap/>
            <w:vAlign w:val="bottom"/>
            <w:hideMark/>
          </w:tcPr>
          <w:p w14:paraId="6082755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07DC5503"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165</w:t>
            </w:r>
          </w:p>
        </w:tc>
      </w:tr>
      <w:tr w:rsidR="00ED4828" w:rsidRPr="00ED4828" w14:paraId="41E48A93"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266C5EE8"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Spartina</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pectinata</w:t>
            </w:r>
            <w:proofErr w:type="spellEnd"/>
          </w:p>
        </w:tc>
        <w:tc>
          <w:tcPr>
            <w:tcW w:w="1170" w:type="dxa"/>
            <w:tcBorders>
              <w:top w:val="nil"/>
              <w:left w:val="nil"/>
              <w:bottom w:val="nil"/>
              <w:right w:val="nil"/>
            </w:tcBorders>
            <w:shd w:val="clear" w:color="auto" w:fill="auto"/>
            <w:noWrap/>
            <w:vAlign w:val="bottom"/>
            <w:hideMark/>
          </w:tcPr>
          <w:p w14:paraId="2681B80F"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Spapec</w:t>
            </w:r>
            <w:proofErr w:type="spellEnd"/>
          </w:p>
        </w:tc>
        <w:tc>
          <w:tcPr>
            <w:tcW w:w="1080" w:type="dxa"/>
            <w:tcBorders>
              <w:top w:val="nil"/>
              <w:left w:val="nil"/>
              <w:bottom w:val="nil"/>
              <w:right w:val="nil"/>
            </w:tcBorders>
            <w:shd w:val="clear" w:color="auto" w:fill="auto"/>
            <w:noWrap/>
            <w:vAlign w:val="bottom"/>
            <w:hideMark/>
          </w:tcPr>
          <w:p w14:paraId="597EDFC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35AD3D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1.1</w:t>
            </w:r>
          </w:p>
        </w:tc>
        <w:tc>
          <w:tcPr>
            <w:tcW w:w="990" w:type="dxa"/>
            <w:tcBorders>
              <w:top w:val="nil"/>
              <w:left w:val="nil"/>
              <w:bottom w:val="nil"/>
              <w:right w:val="nil"/>
            </w:tcBorders>
            <w:shd w:val="clear" w:color="auto" w:fill="auto"/>
            <w:noWrap/>
            <w:vAlign w:val="bottom"/>
            <w:hideMark/>
          </w:tcPr>
          <w:p w14:paraId="7E7CD78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3.8</w:t>
            </w:r>
          </w:p>
        </w:tc>
        <w:tc>
          <w:tcPr>
            <w:tcW w:w="810" w:type="dxa"/>
            <w:tcBorders>
              <w:top w:val="nil"/>
              <w:left w:val="nil"/>
              <w:bottom w:val="nil"/>
              <w:right w:val="nil"/>
            </w:tcBorders>
            <w:shd w:val="clear" w:color="auto" w:fill="auto"/>
            <w:noWrap/>
            <w:vAlign w:val="bottom"/>
            <w:hideMark/>
          </w:tcPr>
          <w:p w14:paraId="166672A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0.54</w:t>
            </w:r>
          </w:p>
        </w:tc>
        <w:tc>
          <w:tcPr>
            <w:tcW w:w="902" w:type="dxa"/>
            <w:gridSpan w:val="6"/>
            <w:tcBorders>
              <w:top w:val="nil"/>
              <w:left w:val="nil"/>
              <w:bottom w:val="nil"/>
              <w:right w:val="nil"/>
            </w:tcBorders>
            <w:shd w:val="clear" w:color="auto" w:fill="auto"/>
            <w:noWrap/>
            <w:vAlign w:val="bottom"/>
            <w:hideMark/>
          </w:tcPr>
          <w:p w14:paraId="734A15B6"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7C2FD02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0.014</w:t>
            </w:r>
          </w:p>
        </w:tc>
        <w:tc>
          <w:tcPr>
            <w:tcW w:w="945" w:type="dxa"/>
            <w:gridSpan w:val="3"/>
            <w:tcBorders>
              <w:top w:val="nil"/>
              <w:left w:val="nil"/>
              <w:bottom w:val="nil"/>
              <w:right w:val="nil"/>
            </w:tcBorders>
            <w:shd w:val="clear" w:color="auto" w:fill="auto"/>
            <w:noWrap/>
            <w:vAlign w:val="bottom"/>
            <w:hideMark/>
          </w:tcPr>
          <w:p w14:paraId="5151CE92"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0.154</w:t>
            </w:r>
          </w:p>
        </w:tc>
        <w:tc>
          <w:tcPr>
            <w:tcW w:w="1165" w:type="dxa"/>
            <w:gridSpan w:val="3"/>
            <w:tcBorders>
              <w:top w:val="nil"/>
              <w:left w:val="nil"/>
              <w:bottom w:val="nil"/>
              <w:right w:val="nil"/>
            </w:tcBorders>
            <w:shd w:val="clear" w:color="auto" w:fill="auto"/>
            <w:noWrap/>
            <w:vAlign w:val="bottom"/>
            <w:hideMark/>
          </w:tcPr>
          <w:p w14:paraId="4A6EA5D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11DDB53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88.4</w:t>
            </w:r>
          </w:p>
        </w:tc>
        <w:tc>
          <w:tcPr>
            <w:tcW w:w="1170" w:type="dxa"/>
            <w:gridSpan w:val="3"/>
            <w:tcBorders>
              <w:top w:val="nil"/>
              <w:left w:val="nil"/>
              <w:bottom w:val="nil"/>
              <w:right w:val="nil"/>
            </w:tcBorders>
            <w:shd w:val="clear" w:color="auto" w:fill="auto"/>
            <w:noWrap/>
            <w:vAlign w:val="bottom"/>
            <w:hideMark/>
          </w:tcPr>
          <w:p w14:paraId="017D3BE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33.5</w:t>
            </w:r>
          </w:p>
        </w:tc>
        <w:tc>
          <w:tcPr>
            <w:tcW w:w="920" w:type="dxa"/>
            <w:gridSpan w:val="3"/>
            <w:tcBorders>
              <w:top w:val="nil"/>
              <w:left w:val="nil"/>
              <w:bottom w:val="nil"/>
              <w:right w:val="nil"/>
            </w:tcBorders>
            <w:shd w:val="clear" w:color="auto" w:fill="auto"/>
            <w:noWrap/>
            <w:vAlign w:val="bottom"/>
            <w:hideMark/>
          </w:tcPr>
          <w:p w14:paraId="3C7090C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456EACB6"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96</w:t>
            </w:r>
          </w:p>
        </w:tc>
      </w:tr>
      <w:tr w:rsidR="00ED4828" w:rsidRPr="00ED4828" w14:paraId="095314BE"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77A4F5AD"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Symphoricarpos</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occidentalis</w:t>
            </w:r>
            <w:proofErr w:type="spellEnd"/>
          </w:p>
        </w:tc>
        <w:tc>
          <w:tcPr>
            <w:tcW w:w="1170" w:type="dxa"/>
            <w:tcBorders>
              <w:top w:val="nil"/>
              <w:left w:val="nil"/>
              <w:bottom w:val="nil"/>
              <w:right w:val="nil"/>
            </w:tcBorders>
            <w:shd w:val="clear" w:color="auto" w:fill="auto"/>
            <w:noWrap/>
            <w:vAlign w:val="bottom"/>
            <w:hideMark/>
          </w:tcPr>
          <w:p w14:paraId="0E71EA9B"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Symocc</w:t>
            </w:r>
            <w:proofErr w:type="spellEnd"/>
          </w:p>
        </w:tc>
        <w:tc>
          <w:tcPr>
            <w:tcW w:w="1080" w:type="dxa"/>
            <w:tcBorders>
              <w:top w:val="nil"/>
              <w:left w:val="nil"/>
              <w:bottom w:val="nil"/>
              <w:right w:val="nil"/>
            </w:tcBorders>
            <w:shd w:val="clear" w:color="auto" w:fill="auto"/>
            <w:noWrap/>
            <w:vAlign w:val="bottom"/>
            <w:hideMark/>
          </w:tcPr>
          <w:p w14:paraId="4342006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5616E6F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w:t>
            </w:r>
          </w:p>
        </w:tc>
        <w:tc>
          <w:tcPr>
            <w:tcW w:w="990" w:type="dxa"/>
            <w:tcBorders>
              <w:top w:val="nil"/>
              <w:left w:val="nil"/>
              <w:bottom w:val="nil"/>
              <w:right w:val="nil"/>
            </w:tcBorders>
            <w:shd w:val="clear" w:color="auto" w:fill="auto"/>
            <w:noWrap/>
            <w:vAlign w:val="bottom"/>
            <w:hideMark/>
          </w:tcPr>
          <w:p w14:paraId="47A80A6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12.1</w:t>
            </w:r>
          </w:p>
        </w:tc>
        <w:tc>
          <w:tcPr>
            <w:tcW w:w="810" w:type="dxa"/>
            <w:tcBorders>
              <w:top w:val="nil"/>
              <w:left w:val="nil"/>
              <w:bottom w:val="nil"/>
              <w:right w:val="nil"/>
            </w:tcBorders>
            <w:shd w:val="clear" w:color="auto" w:fill="auto"/>
            <w:noWrap/>
            <w:vAlign w:val="bottom"/>
            <w:hideMark/>
          </w:tcPr>
          <w:p w14:paraId="14A47F8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0.60</w:t>
            </w:r>
          </w:p>
        </w:tc>
        <w:tc>
          <w:tcPr>
            <w:tcW w:w="902" w:type="dxa"/>
            <w:gridSpan w:val="6"/>
            <w:tcBorders>
              <w:top w:val="nil"/>
              <w:left w:val="nil"/>
              <w:bottom w:val="nil"/>
              <w:right w:val="nil"/>
            </w:tcBorders>
            <w:shd w:val="clear" w:color="auto" w:fill="auto"/>
            <w:noWrap/>
            <w:vAlign w:val="bottom"/>
            <w:hideMark/>
          </w:tcPr>
          <w:p w14:paraId="05BDB4B7"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4</w:t>
            </w:r>
          </w:p>
        </w:tc>
        <w:tc>
          <w:tcPr>
            <w:tcW w:w="855" w:type="dxa"/>
            <w:gridSpan w:val="3"/>
            <w:tcBorders>
              <w:top w:val="nil"/>
              <w:left w:val="nil"/>
              <w:bottom w:val="nil"/>
              <w:right w:val="nil"/>
            </w:tcBorders>
            <w:shd w:val="clear" w:color="auto" w:fill="auto"/>
            <w:noWrap/>
            <w:vAlign w:val="bottom"/>
            <w:hideMark/>
          </w:tcPr>
          <w:p w14:paraId="59CA935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0.162</w:t>
            </w:r>
          </w:p>
        </w:tc>
        <w:tc>
          <w:tcPr>
            <w:tcW w:w="945" w:type="dxa"/>
            <w:gridSpan w:val="3"/>
            <w:tcBorders>
              <w:top w:val="nil"/>
              <w:left w:val="nil"/>
              <w:bottom w:val="nil"/>
              <w:right w:val="nil"/>
            </w:tcBorders>
            <w:shd w:val="clear" w:color="auto" w:fill="auto"/>
            <w:noWrap/>
            <w:vAlign w:val="bottom"/>
            <w:hideMark/>
          </w:tcPr>
          <w:p w14:paraId="4B82652A"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0.340</w:t>
            </w:r>
          </w:p>
        </w:tc>
        <w:tc>
          <w:tcPr>
            <w:tcW w:w="1165" w:type="dxa"/>
            <w:gridSpan w:val="3"/>
            <w:tcBorders>
              <w:top w:val="nil"/>
              <w:left w:val="nil"/>
              <w:bottom w:val="nil"/>
              <w:right w:val="nil"/>
            </w:tcBorders>
            <w:shd w:val="clear" w:color="auto" w:fill="auto"/>
            <w:noWrap/>
            <w:vAlign w:val="bottom"/>
            <w:hideMark/>
          </w:tcPr>
          <w:p w14:paraId="646FD4D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314470F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104.9</w:t>
            </w:r>
          </w:p>
        </w:tc>
        <w:tc>
          <w:tcPr>
            <w:tcW w:w="1170" w:type="dxa"/>
            <w:gridSpan w:val="3"/>
            <w:tcBorders>
              <w:top w:val="nil"/>
              <w:left w:val="nil"/>
              <w:bottom w:val="nil"/>
              <w:right w:val="nil"/>
            </w:tcBorders>
            <w:shd w:val="clear" w:color="auto" w:fill="auto"/>
            <w:noWrap/>
            <w:vAlign w:val="bottom"/>
            <w:hideMark/>
          </w:tcPr>
          <w:p w14:paraId="29AE135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6.0</w:t>
            </w:r>
          </w:p>
        </w:tc>
        <w:tc>
          <w:tcPr>
            <w:tcW w:w="920" w:type="dxa"/>
            <w:gridSpan w:val="3"/>
            <w:tcBorders>
              <w:top w:val="nil"/>
              <w:left w:val="nil"/>
              <w:bottom w:val="nil"/>
              <w:right w:val="nil"/>
            </w:tcBorders>
            <w:shd w:val="clear" w:color="auto" w:fill="auto"/>
            <w:noWrap/>
            <w:vAlign w:val="bottom"/>
            <w:hideMark/>
          </w:tcPr>
          <w:p w14:paraId="16299EA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55B7DAD6"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27</w:t>
            </w:r>
          </w:p>
        </w:tc>
      </w:tr>
      <w:tr w:rsidR="00ED4828" w:rsidRPr="00ED4828" w14:paraId="3B420C71"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534F7E0F"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Tamarix</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ramosissima</w:t>
            </w:r>
            <w:proofErr w:type="spellEnd"/>
            <w:r w:rsidRPr="00ED4828">
              <w:rPr>
                <w:rFonts w:ascii="Calibri" w:eastAsia="Times New Roman" w:hAnsi="Calibri" w:cs="Calibri"/>
                <w:color w:val="000000"/>
                <w:sz w:val="18"/>
                <w:szCs w:val="18"/>
              </w:rPr>
              <w:t>, mature</w:t>
            </w:r>
          </w:p>
        </w:tc>
        <w:tc>
          <w:tcPr>
            <w:tcW w:w="1170" w:type="dxa"/>
            <w:tcBorders>
              <w:top w:val="nil"/>
              <w:left w:val="nil"/>
              <w:bottom w:val="nil"/>
              <w:right w:val="nil"/>
            </w:tcBorders>
            <w:shd w:val="clear" w:color="auto" w:fill="auto"/>
            <w:noWrap/>
            <w:vAlign w:val="bottom"/>
            <w:hideMark/>
          </w:tcPr>
          <w:p w14:paraId="2BA3F8C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Tamram</w:t>
            </w:r>
            <w:proofErr w:type="spellEnd"/>
            <w:r w:rsidRPr="00ED4828">
              <w:rPr>
                <w:rFonts w:ascii="Calibri" w:eastAsia="Times New Roman" w:hAnsi="Calibri" w:cs="Calibri"/>
                <w:color w:val="000000"/>
                <w:sz w:val="18"/>
                <w:szCs w:val="18"/>
              </w:rPr>
              <w:t>(ma)</w:t>
            </w:r>
          </w:p>
        </w:tc>
        <w:tc>
          <w:tcPr>
            <w:tcW w:w="1080" w:type="dxa"/>
            <w:tcBorders>
              <w:top w:val="nil"/>
              <w:left w:val="nil"/>
              <w:bottom w:val="nil"/>
              <w:right w:val="nil"/>
            </w:tcBorders>
            <w:shd w:val="clear" w:color="auto" w:fill="auto"/>
            <w:noWrap/>
            <w:vAlign w:val="bottom"/>
            <w:hideMark/>
          </w:tcPr>
          <w:p w14:paraId="4C8B3F95"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151322C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3.8</w:t>
            </w:r>
          </w:p>
        </w:tc>
        <w:tc>
          <w:tcPr>
            <w:tcW w:w="990" w:type="dxa"/>
            <w:tcBorders>
              <w:top w:val="nil"/>
              <w:left w:val="nil"/>
              <w:bottom w:val="nil"/>
              <w:right w:val="nil"/>
            </w:tcBorders>
            <w:shd w:val="clear" w:color="auto" w:fill="auto"/>
            <w:noWrap/>
            <w:vAlign w:val="bottom"/>
            <w:hideMark/>
          </w:tcPr>
          <w:p w14:paraId="1A2AECF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26.9</w:t>
            </w:r>
          </w:p>
        </w:tc>
        <w:tc>
          <w:tcPr>
            <w:tcW w:w="810" w:type="dxa"/>
            <w:tcBorders>
              <w:top w:val="nil"/>
              <w:left w:val="nil"/>
              <w:bottom w:val="nil"/>
              <w:right w:val="nil"/>
            </w:tcBorders>
            <w:shd w:val="clear" w:color="auto" w:fill="auto"/>
            <w:noWrap/>
            <w:vAlign w:val="bottom"/>
            <w:hideMark/>
          </w:tcPr>
          <w:p w14:paraId="7BD2699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0.68</w:t>
            </w:r>
          </w:p>
        </w:tc>
        <w:tc>
          <w:tcPr>
            <w:tcW w:w="902" w:type="dxa"/>
            <w:gridSpan w:val="6"/>
            <w:tcBorders>
              <w:top w:val="nil"/>
              <w:left w:val="nil"/>
              <w:bottom w:val="nil"/>
              <w:right w:val="nil"/>
            </w:tcBorders>
            <w:shd w:val="clear" w:color="auto" w:fill="auto"/>
            <w:noWrap/>
            <w:vAlign w:val="bottom"/>
            <w:hideMark/>
          </w:tcPr>
          <w:p w14:paraId="5228E0B4"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2</w:t>
            </w:r>
          </w:p>
        </w:tc>
        <w:tc>
          <w:tcPr>
            <w:tcW w:w="855" w:type="dxa"/>
            <w:gridSpan w:val="3"/>
            <w:tcBorders>
              <w:top w:val="nil"/>
              <w:left w:val="nil"/>
              <w:bottom w:val="nil"/>
              <w:right w:val="nil"/>
            </w:tcBorders>
            <w:shd w:val="clear" w:color="auto" w:fill="auto"/>
            <w:noWrap/>
            <w:vAlign w:val="bottom"/>
            <w:hideMark/>
          </w:tcPr>
          <w:p w14:paraId="05412B24"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3.913</w:t>
            </w:r>
          </w:p>
        </w:tc>
        <w:tc>
          <w:tcPr>
            <w:tcW w:w="945" w:type="dxa"/>
            <w:gridSpan w:val="3"/>
            <w:tcBorders>
              <w:top w:val="nil"/>
              <w:left w:val="nil"/>
              <w:bottom w:val="nil"/>
              <w:right w:val="nil"/>
            </w:tcBorders>
            <w:shd w:val="clear" w:color="auto" w:fill="auto"/>
            <w:noWrap/>
            <w:vAlign w:val="bottom"/>
            <w:hideMark/>
          </w:tcPr>
          <w:p w14:paraId="3020BE13"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27.4</w:t>
            </w:r>
          </w:p>
        </w:tc>
        <w:tc>
          <w:tcPr>
            <w:tcW w:w="1165" w:type="dxa"/>
            <w:gridSpan w:val="3"/>
            <w:tcBorders>
              <w:top w:val="nil"/>
              <w:left w:val="nil"/>
              <w:bottom w:val="nil"/>
              <w:right w:val="nil"/>
            </w:tcBorders>
            <w:shd w:val="clear" w:color="auto" w:fill="auto"/>
            <w:noWrap/>
            <w:vAlign w:val="bottom"/>
            <w:hideMark/>
          </w:tcPr>
          <w:p w14:paraId="7328A90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79E87DD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59.5</w:t>
            </w:r>
          </w:p>
        </w:tc>
        <w:tc>
          <w:tcPr>
            <w:tcW w:w="1170" w:type="dxa"/>
            <w:gridSpan w:val="3"/>
            <w:tcBorders>
              <w:top w:val="nil"/>
              <w:left w:val="nil"/>
              <w:bottom w:val="nil"/>
              <w:right w:val="nil"/>
            </w:tcBorders>
            <w:shd w:val="clear" w:color="auto" w:fill="auto"/>
            <w:noWrap/>
            <w:vAlign w:val="bottom"/>
            <w:hideMark/>
          </w:tcPr>
          <w:p w14:paraId="6731030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0.15</w:t>
            </w:r>
          </w:p>
        </w:tc>
        <w:tc>
          <w:tcPr>
            <w:tcW w:w="920" w:type="dxa"/>
            <w:gridSpan w:val="3"/>
            <w:tcBorders>
              <w:top w:val="nil"/>
              <w:left w:val="nil"/>
              <w:bottom w:val="nil"/>
              <w:right w:val="nil"/>
            </w:tcBorders>
            <w:shd w:val="clear" w:color="auto" w:fill="auto"/>
            <w:noWrap/>
            <w:vAlign w:val="bottom"/>
            <w:hideMark/>
          </w:tcPr>
          <w:p w14:paraId="5E4D7CC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6</w:t>
            </w:r>
          </w:p>
        </w:tc>
        <w:tc>
          <w:tcPr>
            <w:tcW w:w="810" w:type="dxa"/>
            <w:gridSpan w:val="2"/>
            <w:tcBorders>
              <w:top w:val="nil"/>
              <w:left w:val="nil"/>
              <w:bottom w:val="nil"/>
              <w:right w:val="nil"/>
            </w:tcBorders>
            <w:shd w:val="clear" w:color="auto" w:fill="auto"/>
            <w:noWrap/>
            <w:vAlign w:val="bottom"/>
            <w:hideMark/>
          </w:tcPr>
          <w:p w14:paraId="5DB9C83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0.25</w:t>
            </w:r>
          </w:p>
        </w:tc>
      </w:tr>
      <w:tr w:rsidR="00ED4828" w:rsidRPr="00ED4828" w14:paraId="6DD52686"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6FE42290"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Tamarix</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ramosissima</w:t>
            </w:r>
            <w:proofErr w:type="spellEnd"/>
            <w:r w:rsidRPr="00ED4828">
              <w:rPr>
                <w:rFonts w:ascii="Calibri" w:eastAsia="Times New Roman" w:hAnsi="Calibri" w:cs="Calibri"/>
                <w:color w:val="000000"/>
                <w:sz w:val="18"/>
                <w:szCs w:val="18"/>
              </w:rPr>
              <w:t>, sapling</w:t>
            </w:r>
          </w:p>
        </w:tc>
        <w:tc>
          <w:tcPr>
            <w:tcW w:w="1170" w:type="dxa"/>
            <w:tcBorders>
              <w:top w:val="nil"/>
              <w:left w:val="nil"/>
              <w:bottom w:val="nil"/>
              <w:right w:val="nil"/>
            </w:tcBorders>
            <w:shd w:val="clear" w:color="auto" w:fill="auto"/>
            <w:noWrap/>
            <w:vAlign w:val="bottom"/>
            <w:hideMark/>
          </w:tcPr>
          <w:p w14:paraId="1E0EF483"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Tamram</w:t>
            </w:r>
            <w:proofErr w:type="spellEnd"/>
            <w:r w:rsidRPr="00ED4828">
              <w:rPr>
                <w:rFonts w:ascii="Calibri" w:eastAsia="Times New Roman" w:hAnsi="Calibri" w:cs="Calibri"/>
                <w:color w:val="000000"/>
                <w:sz w:val="18"/>
                <w:szCs w:val="18"/>
              </w:rPr>
              <w:t>(</w:t>
            </w:r>
            <w:proofErr w:type="spellStart"/>
            <w:r w:rsidRPr="00ED4828">
              <w:rPr>
                <w:rFonts w:ascii="Calibri" w:eastAsia="Times New Roman" w:hAnsi="Calibri" w:cs="Calibri"/>
                <w:color w:val="000000"/>
                <w:sz w:val="18"/>
                <w:szCs w:val="18"/>
              </w:rPr>
              <w:t>sa</w:t>
            </w:r>
            <w:proofErr w:type="spellEnd"/>
            <w:r w:rsidRPr="00ED4828">
              <w:rPr>
                <w:rFonts w:ascii="Calibri" w:eastAsia="Times New Roman" w:hAnsi="Calibri" w:cs="Calibri"/>
                <w:color w:val="000000"/>
                <w:sz w:val="18"/>
                <w:szCs w:val="18"/>
              </w:rPr>
              <w:t>)</w:t>
            </w:r>
          </w:p>
        </w:tc>
        <w:tc>
          <w:tcPr>
            <w:tcW w:w="1080" w:type="dxa"/>
            <w:tcBorders>
              <w:top w:val="nil"/>
              <w:left w:val="nil"/>
              <w:bottom w:val="nil"/>
              <w:right w:val="nil"/>
            </w:tcBorders>
            <w:shd w:val="clear" w:color="auto" w:fill="auto"/>
            <w:noWrap/>
            <w:vAlign w:val="bottom"/>
            <w:hideMark/>
          </w:tcPr>
          <w:p w14:paraId="3EC7055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w:t>
            </w:r>
            <w:r w:rsidRPr="00ED4828">
              <w:rPr>
                <w:rFonts w:ascii="Calibri" w:eastAsia="Times New Roman" w:hAnsi="Calibri" w:cs="Calibri"/>
                <w:color w:val="000000"/>
                <w:sz w:val="18"/>
                <w:szCs w:val="18"/>
                <w:vertAlign w:val="superscript"/>
              </w:rPr>
              <w:t>a</w:t>
            </w:r>
          </w:p>
        </w:tc>
        <w:tc>
          <w:tcPr>
            <w:tcW w:w="720" w:type="dxa"/>
            <w:gridSpan w:val="2"/>
            <w:tcBorders>
              <w:top w:val="nil"/>
              <w:left w:val="nil"/>
              <w:bottom w:val="nil"/>
              <w:right w:val="nil"/>
            </w:tcBorders>
            <w:shd w:val="clear" w:color="auto" w:fill="auto"/>
            <w:noWrap/>
            <w:vAlign w:val="bottom"/>
            <w:hideMark/>
          </w:tcPr>
          <w:p w14:paraId="74253DA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1.5</w:t>
            </w:r>
          </w:p>
        </w:tc>
        <w:tc>
          <w:tcPr>
            <w:tcW w:w="990" w:type="dxa"/>
            <w:tcBorders>
              <w:top w:val="nil"/>
              <w:left w:val="nil"/>
              <w:bottom w:val="nil"/>
              <w:right w:val="nil"/>
            </w:tcBorders>
            <w:shd w:val="clear" w:color="auto" w:fill="auto"/>
            <w:noWrap/>
            <w:vAlign w:val="bottom"/>
            <w:hideMark/>
          </w:tcPr>
          <w:p w14:paraId="53BA7E4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16.6</w:t>
            </w:r>
          </w:p>
        </w:tc>
        <w:tc>
          <w:tcPr>
            <w:tcW w:w="810" w:type="dxa"/>
            <w:tcBorders>
              <w:top w:val="nil"/>
              <w:left w:val="nil"/>
              <w:bottom w:val="nil"/>
              <w:right w:val="nil"/>
            </w:tcBorders>
            <w:shd w:val="clear" w:color="auto" w:fill="auto"/>
            <w:noWrap/>
            <w:vAlign w:val="bottom"/>
            <w:hideMark/>
          </w:tcPr>
          <w:p w14:paraId="348BC24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0.68</w:t>
            </w:r>
          </w:p>
        </w:tc>
        <w:tc>
          <w:tcPr>
            <w:tcW w:w="902" w:type="dxa"/>
            <w:gridSpan w:val="6"/>
            <w:tcBorders>
              <w:top w:val="nil"/>
              <w:left w:val="nil"/>
              <w:bottom w:val="nil"/>
              <w:right w:val="nil"/>
            </w:tcBorders>
            <w:shd w:val="clear" w:color="auto" w:fill="auto"/>
            <w:noWrap/>
            <w:vAlign w:val="bottom"/>
            <w:hideMark/>
          </w:tcPr>
          <w:p w14:paraId="70A854F6"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w:t>
            </w:r>
          </w:p>
        </w:tc>
        <w:tc>
          <w:tcPr>
            <w:tcW w:w="855" w:type="dxa"/>
            <w:gridSpan w:val="3"/>
            <w:tcBorders>
              <w:top w:val="nil"/>
              <w:left w:val="nil"/>
              <w:bottom w:val="nil"/>
              <w:right w:val="nil"/>
            </w:tcBorders>
            <w:shd w:val="clear" w:color="auto" w:fill="auto"/>
            <w:noWrap/>
            <w:vAlign w:val="bottom"/>
            <w:hideMark/>
          </w:tcPr>
          <w:p w14:paraId="04D04C4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0.452</w:t>
            </w:r>
          </w:p>
        </w:tc>
        <w:tc>
          <w:tcPr>
            <w:tcW w:w="945" w:type="dxa"/>
            <w:gridSpan w:val="3"/>
            <w:tcBorders>
              <w:top w:val="nil"/>
              <w:left w:val="nil"/>
              <w:bottom w:val="nil"/>
              <w:right w:val="nil"/>
            </w:tcBorders>
            <w:shd w:val="clear" w:color="auto" w:fill="auto"/>
            <w:noWrap/>
            <w:vAlign w:val="bottom"/>
            <w:hideMark/>
          </w:tcPr>
          <w:p w14:paraId="460B9484" w14:textId="1349C064" w:rsidR="00ED4828" w:rsidRPr="00ED4828" w:rsidRDefault="002A2C92" w:rsidP="00ED482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5.72</w:t>
            </w:r>
          </w:p>
        </w:tc>
        <w:tc>
          <w:tcPr>
            <w:tcW w:w="1165" w:type="dxa"/>
            <w:gridSpan w:val="3"/>
            <w:tcBorders>
              <w:top w:val="nil"/>
              <w:left w:val="nil"/>
              <w:bottom w:val="nil"/>
              <w:right w:val="nil"/>
            </w:tcBorders>
            <w:shd w:val="clear" w:color="auto" w:fill="auto"/>
            <w:noWrap/>
            <w:vAlign w:val="bottom"/>
            <w:hideMark/>
          </w:tcPr>
          <w:p w14:paraId="454D596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1065" w:type="dxa"/>
            <w:gridSpan w:val="3"/>
            <w:tcBorders>
              <w:top w:val="nil"/>
              <w:left w:val="nil"/>
              <w:bottom w:val="nil"/>
              <w:right w:val="nil"/>
            </w:tcBorders>
            <w:shd w:val="clear" w:color="auto" w:fill="auto"/>
            <w:noWrap/>
            <w:vAlign w:val="bottom"/>
            <w:hideMark/>
          </w:tcPr>
          <w:p w14:paraId="436CA3C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59.5</w:t>
            </w:r>
          </w:p>
        </w:tc>
        <w:tc>
          <w:tcPr>
            <w:tcW w:w="1170" w:type="dxa"/>
            <w:gridSpan w:val="3"/>
            <w:tcBorders>
              <w:top w:val="nil"/>
              <w:left w:val="nil"/>
              <w:bottom w:val="nil"/>
              <w:right w:val="nil"/>
            </w:tcBorders>
            <w:shd w:val="clear" w:color="auto" w:fill="auto"/>
            <w:noWrap/>
            <w:vAlign w:val="bottom"/>
            <w:hideMark/>
          </w:tcPr>
          <w:p w14:paraId="39D3184D"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0.15</w:t>
            </w:r>
          </w:p>
        </w:tc>
        <w:tc>
          <w:tcPr>
            <w:tcW w:w="920" w:type="dxa"/>
            <w:gridSpan w:val="3"/>
            <w:tcBorders>
              <w:top w:val="nil"/>
              <w:left w:val="nil"/>
              <w:bottom w:val="nil"/>
              <w:right w:val="nil"/>
            </w:tcBorders>
            <w:shd w:val="clear" w:color="auto" w:fill="auto"/>
            <w:noWrap/>
            <w:vAlign w:val="bottom"/>
            <w:hideMark/>
          </w:tcPr>
          <w:p w14:paraId="72581F1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810" w:type="dxa"/>
            <w:gridSpan w:val="2"/>
            <w:tcBorders>
              <w:top w:val="nil"/>
              <w:left w:val="nil"/>
              <w:bottom w:val="nil"/>
              <w:right w:val="nil"/>
            </w:tcBorders>
            <w:shd w:val="clear" w:color="auto" w:fill="auto"/>
            <w:noWrap/>
            <w:vAlign w:val="bottom"/>
            <w:hideMark/>
          </w:tcPr>
          <w:p w14:paraId="39AE468B"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10</w:t>
            </w:r>
          </w:p>
        </w:tc>
      </w:tr>
      <w:tr w:rsidR="00ED4828" w:rsidRPr="00ED4828" w14:paraId="356F9A40" w14:textId="77777777" w:rsidTr="00135DE6">
        <w:trPr>
          <w:gridAfter w:val="2"/>
          <w:wAfter w:w="811" w:type="dxa"/>
          <w:trHeight w:val="315"/>
        </w:trPr>
        <w:tc>
          <w:tcPr>
            <w:tcW w:w="2158" w:type="dxa"/>
            <w:tcBorders>
              <w:top w:val="nil"/>
              <w:left w:val="nil"/>
              <w:bottom w:val="nil"/>
              <w:right w:val="nil"/>
            </w:tcBorders>
            <w:shd w:val="clear" w:color="auto" w:fill="auto"/>
            <w:noWrap/>
            <w:vAlign w:val="bottom"/>
            <w:hideMark/>
          </w:tcPr>
          <w:p w14:paraId="2533CF54"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Tamarix</w:t>
            </w:r>
            <w:proofErr w:type="spellEnd"/>
            <w:r w:rsidRPr="00ED4828">
              <w:rPr>
                <w:rFonts w:ascii="Calibri" w:eastAsia="Times New Roman" w:hAnsi="Calibri" w:cs="Calibri"/>
                <w:color w:val="000000"/>
                <w:sz w:val="18"/>
                <w:szCs w:val="18"/>
              </w:rPr>
              <w:t xml:space="preserve"> </w:t>
            </w:r>
            <w:proofErr w:type="spellStart"/>
            <w:r w:rsidRPr="00ED4828">
              <w:rPr>
                <w:rFonts w:ascii="Calibri" w:eastAsia="Times New Roman" w:hAnsi="Calibri" w:cs="Calibri"/>
                <w:color w:val="000000"/>
                <w:sz w:val="18"/>
                <w:szCs w:val="18"/>
              </w:rPr>
              <w:t>ramosissima</w:t>
            </w:r>
            <w:proofErr w:type="spellEnd"/>
            <w:r w:rsidRPr="00ED4828">
              <w:rPr>
                <w:rFonts w:ascii="Calibri" w:eastAsia="Times New Roman" w:hAnsi="Calibri" w:cs="Calibri"/>
                <w:color w:val="000000"/>
                <w:sz w:val="18"/>
                <w:szCs w:val="18"/>
              </w:rPr>
              <w:t>, seedling</w:t>
            </w:r>
          </w:p>
        </w:tc>
        <w:tc>
          <w:tcPr>
            <w:tcW w:w="1170" w:type="dxa"/>
            <w:tcBorders>
              <w:top w:val="nil"/>
              <w:left w:val="nil"/>
              <w:bottom w:val="nil"/>
              <w:right w:val="nil"/>
            </w:tcBorders>
            <w:shd w:val="clear" w:color="auto" w:fill="auto"/>
            <w:noWrap/>
            <w:vAlign w:val="bottom"/>
            <w:hideMark/>
          </w:tcPr>
          <w:p w14:paraId="4FA58BAD"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Tamram</w:t>
            </w:r>
            <w:proofErr w:type="spellEnd"/>
            <w:r w:rsidRPr="00ED4828">
              <w:rPr>
                <w:rFonts w:ascii="Calibri" w:eastAsia="Times New Roman" w:hAnsi="Calibri" w:cs="Calibri"/>
                <w:color w:val="000000"/>
                <w:sz w:val="18"/>
                <w:szCs w:val="18"/>
              </w:rPr>
              <w:t>(se)</w:t>
            </w:r>
          </w:p>
        </w:tc>
        <w:tc>
          <w:tcPr>
            <w:tcW w:w="1080" w:type="dxa"/>
            <w:tcBorders>
              <w:top w:val="nil"/>
              <w:left w:val="nil"/>
              <w:bottom w:val="nil"/>
              <w:right w:val="nil"/>
            </w:tcBorders>
            <w:shd w:val="clear" w:color="auto" w:fill="auto"/>
            <w:noWrap/>
            <w:vAlign w:val="bottom"/>
            <w:hideMark/>
          </w:tcPr>
          <w:p w14:paraId="1CEC549A"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7</w:t>
            </w:r>
            <w:r w:rsidRPr="00ED4828">
              <w:rPr>
                <w:rFonts w:ascii="Calibri" w:eastAsia="Times New Roman" w:hAnsi="Calibri" w:cs="Calibri"/>
                <w:color w:val="000000"/>
                <w:sz w:val="18"/>
                <w:szCs w:val="18"/>
                <w:vertAlign w:val="superscript"/>
              </w:rPr>
              <w:t>a</w:t>
            </w:r>
          </w:p>
        </w:tc>
        <w:tc>
          <w:tcPr>
            <w:tcW w:w="720" w:type="dxa"/>
            <w:gridSpan w:val="2"/>
            <w:tcBorders>
              <w:top w:val="nil"/>
              <w:left w:val="nil"/>
              <w:bottom w:val="nil"/>
              <w:right w:val="nil"/>
            </w:tcBorders>
            <w:shd w:val="clear" w:color="auto" w:fill="auto"/>
            <w:noWrap/>
            <w:vAlign w:val="bottom"/>
            <w:hideMark/>
          </w:tcPr>
          <w:p w14:paraId="317648E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w:t>
            </w:r>
          </w:p>
        </w:tc>
        <w:tc>
          <w:tcPr>
            <w:tcW w:w="990" w:type="dxa"/>
            <w:tcBorders>
              <w:top w:val="nil"/>
              <w:left w:val="nil"/>
              <w:bottom w:val="nil"/>
              <w:right w:val="nil"/>
            </w:tcBorders>
            <w:shd w:val="clear" w:color="auto" w:fill="auto"/>
            <w:noWrap/>
            <w:vAlign w:val="bottom"/>
            <w:hideMark/>
          </w:tcPr>
          <w:p w14:paraId="21D6844E"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9.4</w:t>
            </w:r>
          </w:p>
        </w:tc>
        <w:tc>
          <w:tcPr>
            <w:tcW w:w="810" w:type="dxa"/>
            <w:tcBorders>
              <w:top w:val="nil"/>
              <w:left w:val="nil"/>
              <w:bottom w:val="nil"/>
              <w:right w:val="nil"/>
            </w:tcBorders>
            <w:shd w:val="clear" w:color="auto" w:fill="auto"/>
            <w:noWrap/>
            <w:vAlign w:val="bottom"/>
            <w:hideMark/>
          </w:tcPr>
          <w:p w14:paraId="3D9E706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0.68</w:t>
            </w:r>
          </w:p>
        </w:tc>
        <w:tc>
          <w:tcPr>
            <w:tcW w:w="902" w:type="dxa"/>
            <w:gridSpan w:val="6"/>
            <w:tcBorders>
              <w:top w:val="nil"/>
              <w:left w:val="nil"/>
              <w:bottom w:val="nil"/>
              <w:right w:val="nil"/>
            </w:tcBorders>
            <w:shd w:val="clear" w:color="auto" w:fill="auto"/>
            <w:noWrap/>
            <w:vAlign w:val="bottom"/>
            <w:hideMark/>
          </w:tcPr>
          <w:p w14:paraId="024A6DD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7C63BB5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0.035</w:t>
            </w:r>
          </w:p>
        </w:tc>
        <w:tc>
          <w:tcPr>
            <w:tcW w:w="945" w:type="dxa"/>
            <w:gridSpan w:val="3"/>
            <w:tcBorders>
              <w:top w:val="nil"/>
              <w:left w:val="nil"/>
              <w:bottom w:val="nil"/>
              <w:right w:val="nil"/>
            </w:tcBorders>
            <w:shd w:val="clear" w:color="auto" w:fill="auto"/>
            <w:noWrap/>
            <w:vAlign w:val="bottom"/>
            <w:hideMark/>
          </w:tcPr>
          <w:p w14:paraId="1916352D" w14:textId="7D98B636" w:rsidR="00ED4828" w:rsidRPr="00ED4828" w:rsidRDefault="002A2C92" w:rsidP="00ED482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0.971</w:t>
            </w:r>
          </w:p>
        </w:tc>
        <w:tc>
          <w:tcPr>
            <w:tcW w:w="1165" w:type="dxa"/>
            <w:gridSpan w:val="3"/>
            <w:tcBorders>
              <w:top w:val="nil"/>
              <w:left w:val="nil"/>
              <w:bottom w:val="nil"/>
              <w:right w:val="nil"/>
            </w:tcBorders>
            <w:shd w:val="clear" w:color="auto" w:fill="auto"/>
            <w:noWrap/>
            <w:vAlign w:val="bottom"/>
            <w:hideMark/>
          </w:tcPr>
          <w:p w14:paraId="0402B79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774B120B"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59.5</w:t>
            </w:r>
          </w:p>
        </w:tc>
        <w:tc>
          <w:tcPr>
            <w:tcW w:w="1170" w:type="dxa"/>
            <w:gridSpan w:val="3"/>
            <w:tcBorders>
              <w:top w:val="nil"/>
              <w:left w:val="nil"/>
              <w:bottom w:val="nil"/>
              <w:right w:val="nil"/>
            </w:tcBorders>
            <w:shd w:val="clear" w:color="auto" w:fill="auto"/>
            <w:noWrap/>
            <w:vAlign w:val="bottom"/>
            <w:hideMark/>
          </w:tcPr>
          <w:p w14:paraId="1600348C"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0.15</w:t>
            </w:r>
          </w:p>
        </w:tc>
        <w:tc>
          <w:tcPr>
            <w:tcW w:w="920" w:type="dxa"/>
            <w:gridSpan w:val="3"/>
            <w:tcBorders>
              <w:top w:val="nil"/>
              <w:left w:val="nil"/>
              <w:bottom w:val="nil"/>
              <w:right w:val="nil"/>
            </w:tcBorders>
            <w:shd w:val="clear" w:color="auto" w:fill="auto"/>
            <w:noWrap/>
            <w:vAlign w:val="bottom"/>
            <w:hideMark/>
          </w:tcPr>
          <w:p w14:paraId="20EC9EC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w:t>
            </w:r>
          </w:p>
        </w:tc>
        <w:tc>
          <w:tcPr>
            <w:tcW w:w="810" w:type="dxa"/>
            <w:gridSpan w:val="2"/>
            <w:tcBorders>
              <w:top w:val="nil"/>
              <w:left w:val="nil"/>
              <w:bottom w:val="nil"/>
              <w:right w:val="nil"/>
            </w:tcBorders>
            <w:shd w:val="clear" w:color="auto" w:fill="auto"/>
            <w:noWrap/>
            <w:vAlign w:val="bottom"/>
            <w:hideMark/>
          </w:tcPr>
          <w:p w14:paraId="3093E972"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350</w:t>
            </w:r>
          </w:p>
        </w:tc>
      </w:tr>
      <w:tr w:rsidR="00ED4828" w:rsidRPr="00ED4828" w14:paraId="4E8EE1E5"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157D48F1"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Xanthium </w:t>
            </w:r>
            <w:proofErr w:type="spellStart"/>
            <w:r w:rsidRPr="00ED4828">
              <w:rPr>
                <w:rFonts w:ascii="Calibri" w:eastAsia="Times New Roman" w:hAnsi="Calibri" w:cs="Calibri"/>
                <w:color w:val="000000"/>
                <w:sz w:val="18"/>
                <w:szCs w:val="18"/>
              </w:rPr>
              <w:t>strumarium</w:t>
            </w:r>
            <w:proofErr w:type="spellEnd"/>
          </w:p>
        </w:tc>
        <w:tc>
          <w:tcPr>
            <w:tcW w:w="1170" w:type="dxa"/>
            <w:tcBorders>
              <w:top w:val="nil"/>
              <w:left w:val="nil"/>
              <w:bottom w:val="nil"/>
              <w:right w:val="nil"/>
            </w:tcBorders>
            <w:shd w:val="clear" w:color="auto" w:fill="auto"/>
            <w:noWrap/>
            <w:vAlign w:val="bottom"/>
            <w:hideMark/>
          </w:tcPr>
          <w:p w14:paraId="0264082B" w14:textId="77777777" w:rsidR="00ED4828" w:rsidRPr="00ED4828" w:rsidRDefault="00ED4828" w:rsidP="00ED4828">
            <w:pPr>
              <w:spacing w:after="0" w:line="240" w:lineRule="auto"/>
              <w:jc w:val="center"/>
              <w:rPr>
                <w:rFonts w:ascii="Calibri" w:eastAsia="Times New Roman" w:hAnsi="Calibri" w:cs="Calibri"/>
                <w:color w:val="000000"/>
                <w:sz w:val="18"/>
                <w:szCs w:val="18"/>
              </w:rPr>
            </w:pPr>
            <w:proofErr w:type="spellStart"/>
            <w:r w:rsidRPr="00ED4828">
              <w:rPr>
                <w:rFonts w:ascii="Calibri" w:eastAsia="Times New Roman" w:hAnsi="Calibri" w:cs="Calibri"/>
                <w:color w:val="000000"/>
                <w:sz w:val="18"/>
                <w:szCs w:val="18"/>
              </w:rPr>
              <w:t>Xanstr</w:t>
            </w:r>
            <w:proofErr w:type="spellEnd"/>
          </w:p>
        </w:tc>
        <w:tc>
          <w:tcPr>
            <w:tcW w:w="1080" w:type="dxa"/>
            <w:tcBorders>
              <w:top w:val="nil"/>
              <w:left w:val="nil"/>
              <w:bottom w:val="nil"/>
              <w:right w:val="nil"/>
            </w:tcBorders>
            <w:shd w:val="clear" w:color="auto" w:fill="auto"/>
            <w:noWrap/>
            <w:vAlign w:val="bottom"/>
            <w:hideMark/>
          </w:tcPr>
          <w:p w14:paraId="5299F917"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3</w:t>
            </w:r>
          </w:p>
        </w:tc>
        <w:tc>
          <w:tcPr>
            <w:tcW w:w="720" w:type="dxa"/>
            <w:gridSpan w:val="2"/>
            <w:tcBorders>
              <w:top w:val="nil"/>
              <w:left w:val="nil"/>
              <w:bottom w:val="nil"/>
              <w:right w:val="nil"/>
            </w:tcBorders>
            <w:shd w:val="clear" w:color="auto" w:fill="auto"/>
            <w:noWrap/>
            <w:vAlign w:val="bottom"/>
            <w:hideMark/>
          </w:tcPr>
          <w:p w14:paraId="77F5CC48"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0.5</w:t>
            </w:r>
          </w:p>
        </w:tc>
        <w:tc>
          <w:tcPr>
            <w:tcW w:w="990" w:type="dxa"/>
            <w:tcBorders>
              <w:top w:val="nil"/>
              <w:left w:val="nil"/>
              <w:bottom w:val="nil"/>
              <w:right w:val="nil"/>
            </w:tcBorders>
            <w:shd w:val="clear" w:color="auto" w:fill="auto"/>
            <w:noWrap/>
            <w:vAlign w:val="bottom"/>
            <w:hideMark/>
          </w:tcPr>
          <w:p w14:paraId="2BAAF0B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10.3</w:t>
            </w:r>
          </w:p>
        </w:tc>
        <w:tc>
          <w:tcPr>
            <w:tcW w:w="810" w:type="dxa"/>
            <w:tcBorders>
              <w:top w:val="nil"/>
              <w:left w:val="nil"/>
              <w:bottom w:val="nil"/>
              <w:right w:val="nil"/>
            </w:tcBorders>
            <w:shd w:val="clear" w:color="auto" w:fill="auto"/>
            <w:noWrap/>
            <w:vAlign w:val="bottom"/>
            <w:hideMark/>
          </w:tcPr>
          <w:p w14:paraId="57E0D75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0.30</w:t>
            </w:r>
          </w:p>
        </w:tc>
        <w:tc>
          <w:tcPr>
            <w:tcW w:w="902" w:type="dxa"/>
            <w:gridSpan w:val="6"/>
            <w:tcBorders>
              <w:top w:val="nil"/>
              <w:left w:val="nil"/>
              <w:bottom w:val="nil"/>
              <w:right w:val="nil"/>
            </w:tcBorders>
            <w:shd w:val="clear" w:color="auto" w:fill="auto"/>
            <w:noWrap/>
            <w:vAlign w:val="bottom"/>
            <w:hideMark/>
          </w:tcPr>
          <w:p w14:paraId="67B14BE3"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5</w:t>
            </w:r>
          </w:p>
        </w:tc>
        <w:tc>
          <w:tcPr>
            <w:tcW w:w="855" w:type="dxa"/>
            <w:gridSpan w:val="3"/>
            <w:tcBorders>
              <w:top w:val="nil"/>
              <w:left w:val="nil"/>
              <w:bottom w:val="nil"/>
              <w:right w:val="nil"/>
            </w:tcBorders>
            <w:shd w:val="clear" w:color="auto" w:fill="auto"/>
            <w:noWrap/>
            <w:vAlign w:val="bottom"/>
            <w:hideMark/>
          </w:tcPr>
          <w:p w14:paraId="17B94146"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0.130</w:t>
            </w:r>
          </w:p>
        </w:tc>
        <w:tc>
          <w:tcPr>
            <w:tcW w:w="945" w:type="dxa"/>
            <w:gridSpan w:val="3"/>
            <w:tcBorders>
              <w:top w:val="nil"/>
              <w:left w:val="nil"/>
              <w:bottom w:val="nil"/>
              <w:right w:val="nil"/>
            </w:tcBorders>
            <w:shd w:val="clear" w:color="auto" w:fill="auto"/>
            <w:noWrap/>
            <w:vAlign w:val="bottom"/>
            <w:hideMark/>
          </w:tcPr>
          <w:p w14:paraId="3909CCEF" w14:textId="77777777" w:rsidR="00ED4828" w:rsidRPr="00ED4828" w:rsidRDefault="00ED4828" w:rsidP="00ED4828">
            <w:pPr>
              <w:spacing w:after="0" w:line="240" w:lineRule="auto"/>
              <w:jc w:val="center"/>
              <w:rPr>
                <w:rFonts w:ascii="Calibri" w:eastAsia="Times New Roman" w:hAnsi="Calibri" w:cs="Calibri"/>
                <w:b/>
                <w:bCs/>
                <w:color w:val="000000"/>
                <w:sz w:val="18"/>
                <w:szCs w:val="18"/>
              </w:rPr>
            </w:pPr>
            <w:r w:rsidRPr="00ED4828">
              <w:rPr>
                <w:rFonts w:ascii="Calibri" w:eastAsia="Times New Roman" w:hAnsi="Calibri" w:cs="Calibri"/>
                <w:b/>
                <w:bCs/>
                <w:color w:val="000000"/>
                <w:sz w:val="18"/>
                <w:szCs w:val="18"/>
              </w:rPr>
              <w:t>1.07</w:t>
            </w:r>
          </w:p>
        </w:tc>
        <w:tc>
          <w:tcPr>
            <w:tcW w:w="1165" w:type="dxa"/>
            <w:gridSpan w:val="3"/>
            <w:tcBorders>
              <w:top w:val="nil"/>
              <w:left w:val="nil"/>
              <w:bottom w:val="nil"/>
              <w:right w:val="nil"/>
            </w:tcBorders>
            <w:shd w:val="clear" w:color="auto" w:fill="auto"/>
            <w:noWrap/>
            <w:vAlign w:val="bottom"/>
            <w:hideMark/>
          </w:tcPr>
          <w:p w14:paraId="4807B0A2"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w:t>
            </w:r>
          </w:p>
        </w:tc>
        <w:tc>
          <w:tcPr>
            <w:tcW w:w="1065" w:type="dxa"/>
            <w:gridSpan w:val="3"/>
            <w:tcBorders>
              <w:top w:val="nil"/>
              <w:left w:val="nil"/>
              <w:bottom w:val="nil"/>
              <w:right w:val="nil"/>
            </w:tcBorders>
            <w:shd w:val="clear" w:color="auto" w:fill="auto"/>
            <w:noWrap/>
            <w:vAlign w:val="bottom"/>
            <w:hideMark/>
          </w:tcPr>
          <w:p w14:paraId="6A101F73"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122.0</w:t>
            </w:r>
          </w:p>
        </w:tc>
        <w:tc>
          <w:tcPr>
            <w:tcW w:w="1170" w:type="dxa"/>
            <w:gridSpan w:val="3"/>
            <w:tcBorders>
              <w:top w:val="nil"/>
              <w:left w:val="nil"/>
              <w:bottom w:val="nil"/>
              <w:right w:val="nil"/>
            </w:tcBorders>
            <w:shd w:val="clear" w:color="auto" w:fill="auto"/>
            <w:noWrap/>
            <w:vAlign w:val="bottom"/>
            <w:hideMark/>
          </w:tcPr>
          <w:p w14:paraId="07936E80"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203.4</w:t>
            </w:r>
          </w:p>
        </w:tc>
        <w:tc>
          <w:tcPr>
            <w:tcW w:w="920" w:type="dxa"/>
            <w:gridSpan w:val="3"/>
            <w:tcBorders>
              <w:top w:val="nil"/>
              <w:left w:val="nil"/>
              <w:bottom w:val="nil"/>
              <w:right w:val="nil"/>
            </w:tcBorders>
            <w:shd w:val="clear" w:color="auto" w:fill="auto"/>
            <w:noWrap/>
            <w:vAlign w:val="bottom"/>
            <w:hideMark/>
          </w:tcPr>
          <w:p w14:paraId="3E02D14F" w14:textId="77777777" w:rsidR="00ED4828" w:rsidRPr="00ED4828" w:rsidRDefault="00ED4828" w:rsidP="00ED4828">
            <w:pPr>
              <w:spacing w:after="0" w:line="240" w:lineRule="auto"/>
              <w:jc w:val="center"/>
              <w:rPr>
                <w:rFonts w:ascii="Calibri" w:eastAsia="Times New Roman" w:hAnsi="Calibri" w:cs="Calibri"/>
                <w:color w:val="000000"/>
                <w:sz w:val="18"/>
                <w:szCs w:val="18"/>
              </w:rPr>
            </w:pPr>
            <w:r w:rsidRPr="00ED4828">
              <w:rPr>
                <w:rFonts w:ascii="Calibri" w:eastAsia="Times New Roman" w:hAnsi="Calibri" w:cs="Calibri"/>
                <w:color w:val="000000"/>
                <w:sz w:val="18"/>
                <w:szCs w:val="18"/>
              </w:rPr>
              <w:t>4</w:t>
            </w:r>
          </w:p>
        </w:tc>
        <w:tc>
          <w:tcPr>
            <w:tcW w:w="810" w:type="dxa"/>
            <w:gridSpan w:val="2"/>
            <w:tcBorders>
              <w:top w:val="nil"/>
              <w:left w:val="nil"/>
              <w:bottom w:val="nil"/>
              <w:right w:val="nil"/>
            </w:tcBorders>
            <w:shd w:val="clear" w:color="auto" w:fill="auto"/>
            <w:noWrap/>
            <w:vAlign w:val="bottom"/>
            <w:hideMark/>
          </w:tcPr>
          <w:p w14:paraId="0D248F01" w14:textId="77777777" w:rsidR="00ED4828" w:rsidRPr="00ED4828" w:rsidRDefault="00ED4828" w:rsidP="00ED4828">
            <w:pPr>
              <w:spacing w:after="0" w:line="240" w:lineRule="auto"/>
              <w:jc w:val="center"/>
              <w:rPr>
                <w:rFonts w:ascii="Calibri" w:eastAsia="Times New Roman" w:hAnsi="Calibri" w:cs="Calibri"/>
                <w:i/>
                <w:iCs/>
                <w:color w:val="000000"/>
                <w:sz w:val="18"/>
                <w:szCs w:val="18"/>
              </w:rPr>
            </w:pPr>
            <w:r w:rsidRPr="00ED4828">
              <w:rPr>
                <w:rFonts w:ascii="Calibri" w:eastAsia="Times New Roman" w:hAnsi="Calibri" w:cs="Calibri"/>
                <w:i/>
                <w:iCs/>
                <w:color w:val="000000"/>
                <w:sz w:val="18"/>
                <w:szCs w:val="18"/>
              </w:rPr>
              <w:t>132</w:t>
            </w:r>
          </w:p>
        </w:tc>
      </w:tr>
      <w:tr w:rsidR="00ED4828" w:rsidRPr="00ED4828" w14:paraId="2E9077E0" w14:textId="77777777" w:rsidTr="00135DE6">
        <w:trPr>
          <w:gridAfter w:val="2"/>
          <w:wAfter w:w="811" w:type="dxa"/>
          <w:trHeight w:val="285"/>
        </w:trPr>
        <w:tc>
          <w:tcPr>
            <w:tcW w:w="2158" w:type="dxa"/>
            <w:tcBorders>
              <w:top w:val="nil"/>
              <w:left w:val="nil"/>
              <w:bottom w:val="nil"/>
              <w:right w:val="nil"/>
            </w:tcBorders>
            <w:shd w:val="clear" w:color="auto" w:fill="auto"/>
            <w:noWrap/>
            <w:vAlign w:val="bottom"/>
            <w:hideMark/>
          </w:tcPr>
          <w:p w14:paraId="5A7CE16F" w14:textId="77777777" w:rsidR="00ED4828" w:rsidRPr="00ED4828" w:rsidRDefault="00ED4828" w:rsidP="00ED4828">
            <w:pPr>
              <w:spacing w:after="0" w:line="240" w:lineRule="auto"/>
              <w:jc w:val="center"/>
              <w:rPr>
                <w:rFonts w:ascii="Calibri" w:eastAsia="Times New Roman" w:hAnsi="Calibri" w:cs="Calibri"/>
                <w:i/>
                <w:iCs/>
                <w:color w:val="000000"/>
              </w:rPr>
            </w:pPr>
          </w:p>
        </w:tc>
        <w:tc>
          <w:tcPr>
            <w:tcW w:w="1170" w:type="dxa"/>
            <w:tcBorders>
              <w:top w:val="nil"/>
              <w:left w:val="nil"/>
              <w:bottom w:val="nil"/>
              <w:right w:val="nil"/>
            </w:tcBorders>
            <w:shd w:val="clear" w:color="auto" w:fill="auto"/>
            <w:noWrap/>
            <w:vAlign w:val="bottom"/>
            <w:hideMark/>
          </w:tcPr>
          <w:p w14:paraId="03E157F6"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F83CC6"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720" w:type="dxa"/>
            <w:gridSpan w:val="2"/>
            <w:tcBorders>
              <w:top w:val="nil"/>
              <w:left w:val="nil"/>
              <w:bottom w:val="nil"/>
              <w:right w:val="nil"/>
            </w:tcBorders>
            <w:shd w:val="clear" w:color="auto" w:fill="auto"/>
            <w:noWrap/>
            <w:vAlign w:val="bottom"/>
            <w:hideMark/>
          </w:tcPr>
          <w:p w14:paraId="2C4071EA"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5EECC2"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37ADA4A5"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02" w:type="dxa"/>
            <w:gridSpan w:val="6"/>
            <w:tcBorders>
              <w:top w:val="nil"/>
              <w:left w:val="nil"/>
              <w:bottom w:val="nil"/>
              <w:right w:val="nil"/>
            </w:tcBorders>
            <w:shd w:val="clear" w:color="auto" w:fill="auto"/>
            <w:noWrap/>
            <w:vAlign w:val="bottom"/>
            <w:hideMark/>
          </w:tcPr>
          <w:p w14:paraId="1B922370"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50663CD4"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7D38733E"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79AA16BE"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0D3775BB"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23AC4068"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222F9579"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16860592"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ED4828" w:rsidRPr="00ED4828" w14:paraId="42DCC254" w14:textId="77777777" w:rsidTr="00135DE6">
        <w:trPr>
          <w:gridAfter w:val="2"/>
          <w:wAfter w:w="811" w:type="dxa"/>
          <w:trHeight w:val="20"/>
        </w:trPr>
        <w:tc>
          <w:tcPr>
            <w:tcW w:w="7378" w:type="dxa"/>
            <w:gridSpan w:val="11"/>
            <w:tcBorders>
              <w:top w:val="nil"/>
              <w:left w:val="nil"/>
              <w:bottom w:val="nil"/>
              <w:right w:val="nil"/>
            </w:tcBorders>
            <w:shd w:val="clear" w:color="auto" w:fill="auto"/>
            <w:noWrap/>
            <w:vAlign w:val="bottom"/>
            <w:hideMark/>
          </w:tcPr>
          <w:p w14:paraId="77538AF0" w14:textId="77777777" w:rsidR="00ED4828" w:rsidRPr="00ED4828" w:rsidRDefault="00ED4828" w:rsidP="00ED4828">
            <w:pPr>
              <w:spacing w:after="0" w:line="240" w:lineRule="auto"/>
              <w:ind w:right="-2629"/>
              <w:rPr>
                <w:rFonts w:ascii="Calibri" w:eastAsia="Times New Roman" w:hAnsi="Calibri" w:cs="Calibri"/>
                <w:color w:val="000000"/>
                <w:sz w:val="18"/>
                <w:szCs w:val="18"/>
              </w:rPr>
            </w:pPr>
            <w:r w:rsidRPr="00ED4828">
              <w:rPr>
                <w:rFonts w:ascii="Calibri" w:eastAsia="Times New Roman" w:hAnsi="Calibri" w:cs="Calibri"/>
                <w:color w:val="000000"/>
                <w:sz w:val="18"/>
                <w:szCs w:val="18"/>
              </w:rPr>
              <w:t>a. number of individuals measured in the field and used in the regression of height vs other trait</w:t>
            </w:r>
          </w:p>
        </w:tc>
        <w:tc>
          <w:tcPr>
            <w:tcW w:w="452" w:type="dxa"/>
            <w:gridSpan w:val="2"/>
            <w:tcBorders>
              <w:top w:val="nil"/>
              <w:left w:val="nil"/>
              <w:bottom w:val="nil"/>
              <w:right w:val="nil"/>
            </w:tcBorders>
            <w:shd w:val="clear" w:color="auto" w:fill="auto"/>
            <w:noWrap/>
            <w:vAlign w:val="bottom"/>
            <w:hideMark/>
          </w:tcPr>
          <w:p w14:paraId="5B060CBA" w14:textId="77777777" w:rsidR="00ED4828" w:rsidRPr="00ED4828" w:rsidRDefault="00ED4828" w:rsidP="00ED4828">
            <w:pPr>
              <w:spacing w:after="0" w:line="240" w:lineRule="auto"/>
              <w:ind w:left="513" w:right="-784" w:hanging="64"/>
              <w:rPr>
                <w:rFonts w:ascii="Calibri" w:eastAsia="Times New Roman" w:hAnsi="Calibri" w:cs="Calibri"/>
                <w:color w:val="000000"/>
              </w:rPr>
            </w:pPr>
          </w:p>
        </w:tc>
        <w:tc>
          <w:tcPr>
            <w:tcW w:w="855" w:type="dxa"/>
            <w:gridSpan w:val="3"/>
            <w:tcBorders>
              <w:top w:val="nil"/>
              <w:left w:val="nil"/>
              <w:bottom w:val="nil"/>
              <w:right w:val="nil"/>
            </w:tcBorders>
            <w:shd w:val="clear" w:color="auto" w:fill="auto"/>
            <w:noWrap/>
            <w:vAlign w:val="bottom"/>
            <w:hideMark/>
          </w:tcPr>
          <w:p w14:paraId="12231902"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6783289B"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2DB9BC12"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4970B862"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045E6A23"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351A6EB9"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521676EA"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ED4828" w:rsidRPr="00ED4828" w14:paraId="2A268829" w14:textId="77777777" w:rsidTr="00135DE6">
        <w:trPr>
          <w:gridAfter w:val="2"/>
          <w:wAfter w:w="811" w:type="dxa"/>
          <w:trHeight w:val="20"/>
        </w:trPr>
        <w:tc>
          <w:tcPr>
            <w:tcW w:w="4858" w:type="dxa"/>
            <w:gridSpan w:val="4"/>
            <w:tcBorders>
              <w:top w:val="nil"/>
              <w:left w:val="nil"/>
              <w:bottom w:val="nil"/>
              <w:right w:val="nil"/>
            </w:tcBorders>
            <w:shd w:val="clear" w:color="auto" w:fill="auto"/>
            <w:noWrap/>
            <w:vAlign w:val="bottom"/>
            <w:hideMark/>
          </w:tcPr>
          <w:p w14:paraId="2A17E9C2" w14:textId="77777777" w:rsidR="00ED4828" w:rsidRPr="00ED4828" w:rsidRDefault="00ED4828" w:rsidP="00ED4828">
            <w:pPr>
              <w:spacing w:after="0" w:line="240" w:lineRule="auto"/>
              <w:ind w:right="-3258"/>
              <w:rPr>
                <w:rFonts w:ascii="Calibri" w:eastAsia="Times New Roman" w:hAnsi="Calibri" w:cs="Calibri"/>
                <w:color w:val="000000"/>
                <w:sz w:val="18"/>
                <w:szCs w:val="18"/>
              </w:rPr>
            </w:pPr>
            <w:r w:rsidRPr="00ED4828">
              <w:rPr>
                <w:rFonts w:ascii="Calibri" w:eastAsia="Times New Roman" w:hAnsi="Calibri" w:cs="Calibri"/>
                <w:color w:val="000000"/>
                <w:sz w:val="18"/>
                <w:szCs w:val="18"/>
              </w:rPr>
              <w:t>b. represents value derived from less than three individuals</w:t>
            </w:r>
          </w:p>
        </w:tc>
        <w:tc>
          <w:tcPr>
            <w:tcW w:w="270" w:type="dxa"/>
            <w:tcBorders>
              <w:top w:val="nil"/>
              <w:left w:val="nil"/>
              <w:bottom w:val="nil"/>
              <w:right w:val="nil"/>
            </w:tcBorders>
            <w:shd w:val="clear" w:color="auto" w:fill="auto"/>
            <w:noWrap/>
            <w:vAlign w:val="bottom"/>
            <w:hideMark/>
          </w:tcPr>
          <w:p w14:paraId="726F77C3" w14:textId="77777777" w:rsidR="00ED4828" w:rsidRPr="00ED4828" w:rsidRDefault="00ED4828" w:rsidP="00ED4828">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bottom"/>
            <w:hideMark/>
          </w:tcPr>
          <w:p w14:paraId="39526E33" w14:textId="77777777" w:rsidR="00ED4828" w:rsidRPr="00ED4828" w:rsidRDefault="00ED4828" w:rsidP="00ED4828">
            <w:pPr>
              <w:spacing w:after="0" w:line="240" w:lineRule="auto"/>
              <w:rPr>
                <w:rFonts w:ascii="Times New Roman" w:eastAsia="Times New Roman" w:hAnsi="Times New Roman" w:cs="Times New Roman"/>
                <w:sz w:val="18"/>
                <w:szCs w:val="18"/>
              </w:rPr>
            </w:pPr>
          </w:p>
        </w:tc>
        <w:tc>
          <w:tcPr>
            <w:tcW w:w="810" w:type="dxa"/>
            <w:tcBorders>
              <w:top w:val="nil"/>
              <w:left w:val="nil"/>
              <w:bottom w:val="nil"/>
              <w:right w:val="nil"/>
            </w:tcBorders>
            <w:shd w:val="clear" w:color="auto" w:fill="auto"/>
            <w:noWrap/>
            <w:vAlign w:val="bottom"/>
            <w:hideMark/>
          </w:tcPr>
          <w:p w14:paraId="2A5A65D5"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02" w:type="dxa"/>
            <w:gridSpan w:val="6"/>
            <w:tcBorders>
              <w:top w:val="nil"/>
              <w:left w:val="nil"/>
              <w:bottom w:val="nil"/>
              <w:right w:val="nil"/>
            </w:tcBorders>
            <w:shd w:val="clear" w:color="auto" w:fill="auto"/>
            <w:noWrap/>
            <w:vAlign w:val="bottom"/>
            <w:hideMark/>
          </w:tcPr>
          <w:p w14:paraId="690164E8"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758911E3"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26802A1A"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1DDBEC02"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18F9C3EC"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40DDFB3E"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1EFC5071"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50A6CD80"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ED4828" w:rsidRPr="00ED4828" w14:paraId="6BEC6C21" w14:textId="77777777" w:rsidTr="00135DE6">
        <w:trPr>
          <w:gridAfter w:val="2"/>
          <w:wAfter w:w="811" w:type="dxa"/>
          <w:trHeight w:val="20"/>
        </w:trPr>
        <w:tc>
          <w:tcPr>
            <w:tcW w:w="4408" w:type="dxa"/>
            <w:gridSpan w:val="3"/>
            <w:tcBorders>
              <w:top w:val="nil"/>
              <w:left w:val="nil"/>
              <w:bottom w:val="nil"/>
              <w:right w:val="nil"/>
            </w:tcBorders>
            <w:shd w:val="clear" w:color="auto" w:fill="auto"/>
            <w:noWrap/>
            <w:vAlign w:val="bottom"/>
            <w:hideMark/>
          </w:tcPr>
          <w:p w14:paraId="23424C83" w14:textId="77777777" w:rsidR="00ED4828" w:rsidRPr="00ED4828" w:rsidRDefault="00ED4828" w:rsidP="00ED4828">
            <w:pPr>
              <w:spacing w:after="0" w:line="240" w:lineRule="auto"/>
              <w:rPr>
                <w:rFonts w:ascii="Calibri" w:eastAsia="Times New Roman" w:hAnsi="Calibri" w:cs="Calibri"/>
                <w:color w:val="000000"/>
                <w:sz w:val="18"/>
                <w:szCs w:val="18"/>
              </w:rPr>
            </w:pPr>
            <w:r w:rsidRPr="00ED4828">
              <w:rPr>
                <w:rFonts w:ascii="Calibri" w:eastAsia="Times New Roman" w:hAnsi="Calibri" w:cs="Calibri"/>
                <w:color w:val="000000"/>
                <w:sz w:val="18"/>
                <w:szCs w:val="18"/>
              </w:rPr>
              <w:t>c. bundled individual samples into a single sample</w:t>
            </w:r>
          </w:p>
        </w:tc>
        <w:tc>
          <w:tcPr>
            <w:tcW w:w="720" w:type="dxa"/>
            <w:gridSpan w:val="2"/>
            <w:tcBorders>
              <w:top w:val="nil"/>
              <w:left w:val="nil"/>
              <w:bottom w:val="nil"/>
              <w:right w:val="nil"/>
            </w:tcBorders>
            <w:shd w:val="clear" w:color="auto" w:fill="auto"/>
            <w:noWrap/>
            <w:vAlign w:val="bottom"/>
            <w:hideMark/>
          </w:tcPr>
          <w:p w14:paraId="417DF93C" w14:textId="77777777" w:rsidR="00ED4828" w:rsidRPr="00ED4828" w:rsidRDefault="00ED4828" w:rsidP="00ED4828">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bottom"/>
            <w:hideMark/>
          </w:tcPr>
          <w:p w14:paraId="18CF3CC1" w14:textId="77777777" w:rsidR="00ED4828" w:rsidRPr="00ED4828" w:rsidRDefault="00ED4828" w:rsidP="00ED4828">
            <w:pPr>
              <w:spacing w:after="0" w:line="240" w:lineRule="auto"/>
              <w:rPr>
                <w:rFonts w:ascii="Times New Roman" w:eastAsia="Times New Roman" w:hAnsi="Times New Roman" w:cs="Times New Roman"/>
                <w:sz w:val="18"/>
                <w:szCs w:val="18"/>
              </w:rPr>
            </w:pPr>
          </w:p>
        </w:tc>
        <w:tc>
          <w:tcPr>
            <w:tcW w:w="810" w:type="dxa"/>
            <w:tcBorders>
              <w:top w:val="nil"/>
              <w:left w:val="nil"/>
              <w:bottom w:val="nil"/>
              <w:right w:val="nil"/>
            </w:tcBorders>
            <w:shd w:val="clear" w:color="auto" w:fill="auto"/>
            <w:noWrap/>
            <w:vAlign w:val="bottom"/>
            <w:hideMark/>
          </w:tcPr>
          <w:p w14:paraId="615A764D"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02" w:type="dxa"/>
            <w:gridSpan w:val="6"/>
            <w:tcBorders>
              <w:top w:val="nil"/>
              <w:left w:val="nil"/>
              <w:bottom w:val="nil"/>
              <w:right w:val="nil"/>
            </w:tcBorders>
            <w:shd w:val="clear" w:color="auto" w:fill="auto"/>
            <w:noWrap/>
            <w:vAlign w:val="bottom"/>
            <w:hideMark/>
          </w:tcPr>
          <w:p w14:paraId="66795F08"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593FA7CC"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7A151A8B"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16A833BF"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4DD5D391"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1F224FD3"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025D0595"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45ABD3E2"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ED4828" w:rsidRPr="00ED4828" w14:paraId="6616D061" w14:textId="77777777" w:rsidTr="00135DE6">
        <w:trPr>
          <w:gridAfter w:val="1"/>
          <w:wAfter w:w="394" w:type="dxa"/>
          <w:trHeight w:val="20"/>
        </w:trPr>
        <w:tc>
          <w:tcPr>
            <w:tcW w:w="7019" w:type="dxa"/>
            <w:gridSpan w:val="8"/>
            <w:tcBorders>
              <w:top w:val="nil"/>
              <w:left w:val="nil"/>
              <w:bottom w:val="nil"/>
              <w:right w:val="nil"/>
            </w:tcBorders>
            <w:shd w:val="clear" w:color="auto" w:fill="auto"/>
            <w:noWrap/>
            <w:vAlign w:val="bottom"/>
            <w:hideMark/>
          </w:tcPr>
          <w:p w14:paraId="67FD1576" w14:textId="77777777" w:rsidR="00ED4828" w:rsidRPr="00ED4828" w:rsidRDefault="00ED4828" w:rsidP="00D45ED9">
            <w:pPr>
              <w:spacing w:after="0" w:line="240" w:lineRule="auto"/>
              <w:ind w:right="-1368"/>
              <w:rPr>
                <w:rFonts w:ascii="Calibri" w:eastAsia="Times New Roman" w:hAnsi="Calibri" w:cs="Calibri"/>
                <w:color w:val="000000"/>
                <w:sz w:val="18"/>
                <w:szCs w:val="18"/>
              </w:rPr>
            </w:pPr>
            <w:r w:rsidRPr="00ED4828">
              <w:rPr>
                <w:rFonts w:ascii="Calibri" w:eastAsia="Times New Roman" w:hAnsi="Calibri" w:cs="Calibri"/>
                <w:color w:val="000000"/>
                <w:sz w:val="18"/>
                <w:szCs w:val="18"/>
              </w:rPr>
              <w:t xml:space="preserve">d. Sample volume was measured after they had been oven dried by rehydrating the tissue. </w:t>
            </w:r>
          </w:p>
        </w:tc>
        <w:tc>
          <w:tcPr>
            <w:tcW w:w="236" w:type="dxa"/>
            <w:tcBorders>
              <w:top w:val="nil"/>
              <w:left w:val="nil"/>
              <w:bottom w:val="nil"/>
              <w:right w:val="nil"/>
            </w:tcBorders>
            <w:shd w:val="clear" w:color="auto" w:fill="auto"/>
            <w:noWrap/>
            <w:vAlign w:val="bottom"/>
            <w:hideMark/>
          </w:tcPr>
          <w:p w14:paraId="732D4A39" w14:textId="77777777" w:rsidR="00ED4828" w:rsidRPr="00ED4828" w:rsidRDefault="00ED4828" w:rsidP="00D45ED9">
            <w:pPr>
              <w:spacing w:after="0" w:line="240" w:lineRule="auto"/>
              <w:ind w:left="342" w:right="-1729" w:firstLine="601"/>
              <w:rPr>
                <w:rFonts w:ascii="Calibri" w:eastAsia="Times New Roman" w:hAnsi="Calibri" w:cs="Calibri"/>
                <w:color w:val="000000"/>
              </w:rPr>
            </w:pPr>
          </w:p>
        </w:tc>
        <w:tc>
          <w:tcPr>
            <w:tcW w:w="992" w:type="dxa"/>
            <w:gridSpan w:val="5"/>
            <w:tcBorders>
              <w:top w:val="nil"/>
              <w:left w:val="nil"/>
              <w:bottom w:val="nil"/>
              <w:right w:val="nil"/>
            </w:tcBorders>
            <w:shd w:val="clear" w:color="auto" w:fill="auto"/>
            <w:noWrap/>
            <w:vAlign w:val="bottom"/>
            <w:hideMark/>
          </w:tcPr>
          <w:p w14:paraId="2B855E4D" w14:textId="77777777" w:rsidR="00ED4828" w:rsidRPr="00ED4828" w:rsidRDefault="00ED4828" w:rsidP="00D45ED9">
            <w:pPr>
              <w:spacing w:after="0" w:line="240" w:lineRule="auto"/>
              <w:ind w:right="-1368"/>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367F7189" w14:textId="77777777" w:rsidR="00ED4828" w:rsidRPr="00ED4828" w:rsidRDefault="00ED4828" w:rsidP="00D45ED9">
            <w:pPr>
              <w:spacing w:after="0" w:line="240" w:lineRule="auto"/>
              <w:ind w:right="-1368"/>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52336C23" w14:textId="77777777" w:rsidR="00ED4828" w:rsidRPr="00ED4828" w:rsidRDefault="00ED4828" w:rsidP="00D45ED9">
            <w:pPr>
              <w:spacing w:after="0" w:line="240" w:lineRule="auto"/>
              <w:ind w:right="-1368"/>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19C84C9D" w14:textId="77777777" w:rsidR="00ED4828" w:rsidRPr="00ED4828" w:rsidRDefault="00ED4828" w:rsidP="00D45ED9">
            <w:pPr>
              <w:spacing w:after="0" w:line="240" w:lineRule="auto"/>
              <w:ind w:right="-1368"/>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342FEAF8" w14:textId="77777777" w:rsidR="00ED4828" w:rsidRPr="00ED4828" w:rsidRDefault="00ED4828" w:rsidP="00D45ED9">
            <w:pPr>
              <w:spacing w:after="0" w:line="240" w:lineRule="auto"/>
              <w:ind w:right="-1368"/>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2D55EDF5" w14:textId="77777777" w:rsidR="00ED4828" w:rsidRPr="00ED4828" w:rsidRDefault="00ED4828" w:rsidP="00D45ED9">
            <w:pPr>
              <w:spacing w:after="0" w:line="240" w:lineRule="auto"/>
              <w:ind w:right="-1368"/>
              <w:jc w:val="center"/>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54969CE1"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310D4B84"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ED4828" w:rsidRPr="00ED4828" w14:paraId="34991B4E" w14:textId="77777777" w:rsidTr="00135DE6">
        <w:trPr>
          <w:gridAfter w:val="2"/>
          <w:wAfter w:w="811" w:type="dxa"/>
          <w:trHeight w:val="20"/>
        </w:trPr>
        <w:tc>
          <w:tcPr>
            <w:tcW w:w="6118" w:type="dxa"/>
            <w:gridSpan w:val="6"/>
            <w:tcBorders>
              <w:top w:val="nil"/>
              <w:left w:val="nil"/>
              <w:bottom w:val="nil"/>
              <w:right w:val="nil"/>
            </w:tcBorders>
            <w:shd w:val="clear" w:color="auto" w:fill="auto"/>
            <w:noWrap/>
            <w:vAlign w:val="bottom"/>
            <w:hideMark/>
          </w:tcPr>
          <w:p w14:paraId="144519BE" w14:textId="77777777" w:rsidR="00ED4828" w:rsidRPr="00ED4828" w:rsidRDefault="00ED4828" w:rsidP="00ED4828">
            <w:pPr>
              <w:spacing w:after="0" w:line="240" w:lineRule="auto"/>
              <w:rPr>
                <w:rFonts w:ascii="Calibri" w:eastAsia="Times New Roman" w:hAnsi="Calibri" w:cs="Calibri"/>
                <w:color w:val="000000"/>
                <w:sz w:val="18"/>
                <w:szCs w:val="18"/>
              </w:rPr>
            </w:pPr>
            <w:r w:rsidRPr="00ED4828">
              <w:rPr>
                <w:rFonts w:ascii="Calibri" w:eastAsia="Times New Roman" w:hAnsi="Calibri" w:cs="Calibri"/>
                <w:color w:val="000000"/>
                <w:sz w:val="18"/>
                <w:szCs w:val="18"/>
              </w:rPr>
              <w:t>e. in # of plants m</w:t>
            </w:r>
            <w:r w:rsidRPr="00ED4828">
              <w:rPr>
                <w:rFonts w:ascii="Calibri" w:eastAsia="Times New Roman" w:hAnsi="Calibri" w:cs="Calibri"/>
                <w:color w:val="000000"/>
                <w:sz w:val="18"/>
                <w:szCs w:val="18"/>
                <w:vertAlign w:val="superscript"/>
              </w:rPr>
              <w:t>-2</w:t>
            </w:r>
            <w:r w:rsidRPr="00ED4828">
              <w:rPr>
                <w:rFonts w:ascii="Calibri" w:eastAsia="Times New Roman" w:hAnsi="Calibri" w:cs="Calibri"/>
                <w:color w:val="000000"/>
                <w:sz w:val="18"/>
                <w:szCs w:val="18"/>
              </w:rPr>
              <w:t>; 1=&lt;0.1; 2=0.1-1; 3=1-10; 4=10-100; 5=100-1000; 6=&gt;1000</w:t>
            </w:r>
          </w:p>
        </w:tc>
        <w:tc>
          <w:tcPr>
            <w:tcW w:w="810" w:type="dxa"/>
            <w:tcBorders>
              <w:top w:val="nil"/>
              <w:left w:val="nil"/>
              <w:bottom w:val="nil"/>
              <w:right w:val="nil"/>
            </w:tcBorders>
            <w:shd w:val="clear" w:color="auto" w:fill="auto"/>
            <w:noWrap/>
            <w:vAlign w:val="bottom"/>
            <w:hideMark/>
          </w:tcPr>
          <w:p w14:paraId="39F95535" w14:textId="77777777" w:rsidR="00ED4828" w:rsidRPr="00ED4828" w:rsidRDefault="00ED4828" w:rsidP="00ED4828">
            <w:pPr>
              <w:spacing w:after="0" w:line="240" w:lineRule="auto"/>
              <w:rPr>
                <w:rFonts w:ascii="Calibri" w:eastAsia="Times New Roman" w:hAnsi="Calibri" w:cs="Calibri"/>
                <w:color w:val="000000"/>
              </w:rPr>
            </w:pPr>
          </w:p>
        </w:tc>
        <w:tc>
          <w:tcPr>
            <w:tcW w:w="902" w:type="dxa"/>
            <w:gridSpan w:val="6"/>
            <w:tcBorders>
              <w:top w:val="nil"/>
              <w:left w:val="nil"/>
              <w:bottom w:val="nil"/>
              <w:right w:val="nil"/>
            </w:tcBorders>
            <w:shd w:val="clear" w:color="auto" w:fill="auto"/>
            <w:noWrap/>
            <w:vAlign w:val="bottom"/>
            <w:hideMark/>
          </w:tcPr>
          <w:p w14:paraId="2D469B29"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08BB439F"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131DE86E"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7D6A8A3E"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7B4654E5"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5433D671"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63B693A0"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6E4A5483"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ED4828" w:rsidRPr="00ED4828" w14:paraId="26A8E920" w14:textId="77777777" w:rsidTr="00135DE6">
        <w:trPr>
          <w:gridAfter w:val="2"/>
          <w:wAfter w:w="811" w:type="dxa"/>
          <w:trHeight w:val="20"/>
        </w:trPr>
        <w:tc>
          <w:tcPr>
            <w:tcW w:w="4408" w:type="dxa"/>
            <w:gridSpan w:val="3"/>
            <w:tcBorders>
              <w:top w:val="nil"/>
              <w:left w:val="nil"/>
              <w:bottom w:val="nil"/>
              <w:right w:val="nil"/>
            </w:tcBorders>
            <w:shd w:val="clear" w:color="auto" w:fill="auto"/>
            <w:noWrap/>
            <w:vAlign w:val="bottom"/>
            <w:hideMark/>
          </w:tcPr>
          <w:p w14:paraId="70B94099" w14:textId="77777777" w:rsidR="00ED4828" w:rsidRPr="00ED4828" w:rsidRDefault="00ED4828" w:rsidP="00ED4828">
            <w:pPr>
              <w:spacing w:after="0" w:line="240" w:lineRule="auto"/>
              <w:rPr>
                <w:rFonts w:ascii="Calibri" w:eastAsia="Times New Roman" w:hAnsi="Calibri" w:cs="Calibri"/>
                <w:color w:val="000000"/>
                <w:sz w:val="18"/>
                <w:szCs w:val="18"/>
              </w:rPr>
            </w:pPr>
            <w:r w:rsidRPr="00ED4828">
              <w:rPr>
                <w:rFonts w:ascii="Calibri" w:eastAsia="Times New Roman" w:hAnsi="Calibri" w:cs="Calibri"/>
                <w:color w:val="000000"/>
                <w:sz w:val="18"/>
                <w:szCs w:val="18"/>
              </w:rPr>
              <w:t>f. 0= single-stemmed, 1= branching, 2= multi-stemmed</w:t>
            </w:r>
          </w:p>
        </w:tc>
        <w:tc>
          <w:tcPr>
            <w:tcW w:w="720" w:type="dxa"/>
            <w:gridSpan w:val="2"/>
            <w:tcBorders>
              <w:top w:val="nil"/>
              <w:left w:val="nil"/>
              <w:bottom w:val="nil"/>
              <w:right w:val="nil"/>
            </w:tcBorders>
            <w:shd w:val="clear" w:color="auto" w:fill="auto"/>
            <w:noWrap/>
            <w:vAlign w:val="bottom"/>
            <w:hideMark/>
          </w:tcPr>
          <w:p w14:paraId="0DF00F71" w14:textId="77777777" w:rsidR="00ED4828" w:rsidRPr="00ED4828" w:rsidRDefault="00ED4828" w:rsidP="00ED4828">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bottom"/>
            <w:hideMark/>
          </w:tcPr>
          <w:p w14:paraId="4D8D1E38" w14:textId="77777777" w:rsidR="00ED4828" w:rsidRPr="00ED4828" w:rsidRDefault="00ED4828" w:rsidP="00ED4828">
            <w:pPr>
              <w:spacing w:after="0" w:line="240" w:lineRule="auto"/>
              <w:rPr>
                <w:rFonts w:ascii="Times New Roman" w:eastAsia="Times New Roman" w:hAnsi="Times New Roman" w:cs="Times New Roman"/>
                <w:sz w:val="18"/>
                <w:szCs w:val="18"/>
              </w:rPr>
            </w:pPr>
          </w:p>
        </w:tc>
        <w:tc>
          <w:tcPr>
            <w:tcW w:w="810" w:type="dxa"/>
            <w:tcBorders>
              <w:top w:val="nil"/>
              <w:left w:val="nil"/>
              <w:bottom w:val="nil"/>
              <w:right w:val="nil"/>
            </w:tcBorders>
            <w:shd w:val="clear" w:color="auto" w:fill="auto"/>
            <w:noWrap/>
            <w:vAlign w:val="bottom"/>
            <w:hideMark/>
          </w:tcPr>
          <w:p w14:paraId="39CD1EB7"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02" w:type="dxa"/>
            <w:gridSpan w:val="6"/>
            <w:tcBorders>
              <w:top w:val="nil"/>
              <w:left w:val="nil"/>
              <w:bottom w:val="nil"/>
              <w:right w:val="nil"/>
            </w:tcBorders>
            <w:shd w:val="clear" w:color="auto" w:fill="auto"/>
            <w:noWrap/>
            <w:vAlign w:val="bottom"/>
            <w:hideMark/>
          </w:tcPr>
          <w:p w14:paraId="0D201A31"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239976C3"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516DC9B7"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7BE05821"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68A1E458"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25C1F5A3"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c>
          <w:tcPr>
            <w:tcW w:w="920" w:type="dxa"/>
            <w:gridSpan w:val="3"/>
            <w:tcBorders>
              <w:top w:val="nil"/>
              <w:left w:val="nil"/>
              <w:bottom w:val="nil"/>
              <w:right w:val="nil"/>
            </w:tcBorders>
            <w:shd w:val="clear" w:color="auto" w:fill="auto"/>
            <w:noWrap/>
            <w:vAlign w:val="bottom"/>
            <w:hideMark/>
          </w:tcPr>
          <w:p w14:paraId="1CF936BF" w14:textId="77777777" w:rsidR="00ED4828" w:rsidRPr="00ED4828" w:rsidRDefault="00ED4828" w:rsidP="00ED4828">
            <w:pPr>
              <w:spacing w:after="0" w:line="240" w:lineRule="auto"/>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1FB610A2" w14:textId="77777777" w:rsidR="00ED4828" w:rsidRPr="00ED4828" w:rsidRDefault="00ED4828" w:rsidP="00ED4828">
            <w:pPr>
              <w:spacing w:after="0" w:line="240" w:lineRule="auto"/>
              <w:jc w:val="center"/>
              <w:rPr>
                <w:rFonts w:ascii="Times New Roman" w:eastAsia="Times New Roman" w:hAnsi="Times New Roman" w:cs="Times New Roman"/>
                <w:sz w:val="20"/>
                <w:szCs w:val="20"/>
              </w:rPr>
            </w:pPr>
          </w:p>
        </w:tc>
      </w:tr>
      <w:tr w:rsidR="00024B15" w:rsidRPr="00ED4828" w14:paraId="1E9B3589" w14:textId="77777777" w:rsidTr="00135DE6">
        <w:trPr>
          <w:trHeight w:val="20"/>
        </w:trPr>
        <w:tc>
          <w:tcPr>
            <w:tcW w:w="7019" w:type="dxa"/>
            <w:gridSpan w:val="8"/>
            <w:tcBorders>
              <w:top w:val="nil"/>
              <w:left w:val="nil"/>
              <w:bottom w:val="nil"/>
              <w:right w:val="nil"/>
            </w:tcBorders>
            <w:shd w:val="clear" w:color="auto" w:fill="auto"/>
            <w:noWrap/>
            <w:vAlign w:val="bottom"/>
            <w:hideMark/>
          </w:tcPr>
          <w:p w14:paraId="39043509" w14:textId="77777777" w:rsidR="00024B15" w:rsidRPr="00ED4828" w:rsidRDefault="00024B15" w:rsidP="00024B15">
            <w:pPr>
              <w:spacing w:after="0" w:line="240" w:lineRule="auto"/>
              <w:ind w:right="-2178"/>
              <w:rPr>
                <w:rFonts w:ascii="Calibri" w:eastAsia="Times New Roman" w:hAnsi="Calibri" w:cs="Calibri"/>
                <w:color w:val="000000"/>
                <w:sz w:val="18"/>
                <w:szCs w:val="18"/>
              </w:rPr>
            </w:pPr>
            <w:r w:rsidRPr="00ED4828">
              <w:rPr>
                <w:rFonts w:ascii="Calibri" w:eastAsia="Times New Roman" w:hAnsi="Calibri" w:cs="Calibri"/>
                <w:color w:val="000000"/>
                <w:sz w:val="18"/>
                <w:szCs w:val="18"/>
              </w:rPr>
              <w:t>g. 1 = 0-0.25 m; 2 = 0.25-0.5 m; 3 = 0.5-1 m; 4 = 1-3 m; 5 = 3-6 m; 6 = &gt;6m</w:t>
            </w:r>
          </w:p>
        </w:tc>
        <w:tc>
          <w:tcPr>
            <w:tcW w:w="270" w:type="dxa"/>
            <w:gridSpan w:val="2"/>
            <w:tcBorders>
              <w:top w:val="nil"/>
              <w:left w:val="nil"/>
              <w:bottom w:val="nil"/>
              <w:right w:val="nil"/>
            </w:tcBorders>
            <w:shd w:val="clear" w:color="auto" w:fill="auto"/>
            <w:noWrap/>
            <w:vAlign w:val="bottom"/>
          </w:tcPr>
          <w:p w14:paraId="71736DE3" w14:textId="77777777" w:rsidR="00024B15" w:rsidRPr="00ED4828" w:rsidRDefault="00024B15" w:rsidP="00024B15">
            <w:pPr>
              <w:spacing w:after="0" w:line="240" w:lineRule="auto"/>
              <w:ind w:left="962" w:right="-918"/>
              <w:rPr>
                <w:rFonts w:ascii="Calibri" w:eastAsia="Times New Roman" w:hAnsi="Calibri" w:cs="Calibri"/>
                <w:color w:val="000000"/>
                <w:sz w:val="18"/>
                <w:szCs w:val="18"/>
              </w:rPr>
            </w:pPr>
          </w:p>
        </w:tc>
        <w:tc>
          <w:tcPr>
            <w:tcW w:w="358" w:type="dxa"/>
            <w:gridSpan w:val="2"/>
            <w:tcBorders>
              <w:top w:val="nil"/>
              <w:left w:val="nil"/>
              <w:bottom w:val="nil"/>
              <w:right w:val="nil"/>
            </w:tcBorders>
            <w:shd w:val="clear" w:color="auto" w:fill="auto"/>
            <w:noWrap/>
            <w:vAlign w:val="bottom"/>
            <w:hideMark/>
          </w:tcPr>
          <w:p w14:paraId="744B9293" w14:textId="77777777" w:rsidR="00024B15" w:rsidRPr="00ED4828" w:rsidRDefault="00024B15" w:rsidP="00024B15">
            <w:pPr>
              <w:spacing w:after="0" w:line="240" w:lineRule="auto"/>
              <w:rPr>
                <w:rFonts w:ascii="Times New Roman" w:eastAsia="Times New Roman" w:hAnsi="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14:paraId="12430E03" w14:textId="77777777" w:rsidR="00024B15" w:rsidRPr="00ED4828" w:rsidRDefault="00024B15" w:rsidP="00024B15">
            <w:pPr>
              <w:spacing w:after="0" w:line="240" w:lineRule="auto"/>
              <w:rPr>
                <w:rFonts w:ascii="Times New Roman" w:eastAsia="Times New Roman" w:hAnsi="Times New Roman" w:cs="Times New Roman"/>
                <w:sz w:val="20"/>
                <w:szCs w:val="20"/>
              </w:rPr>
            </w:pPr>
          </w:p>
        </w:tc>
        <w:tc>
          <w:tcPr>
            <w:tcW w:w="855" w:type="dxa"/>
            <w:gridSpan w:val="3"/>
            <w:tcBorders>
              <w:top w:val="nil"/>
              <w:left w:val="nil"/>
              <w:bottom w:val="nil"/>
              <w:right w:val="nil"/>
            </w:tcBorders>
            <w:shd w:val="clear" w:color="auto" w:fill="auto"/>
            <w:noWrap/>
            <w:vAlign w:val="bottom"/>
            <w:hideMark/>
          </w:tcPr>
          <w:p w14:paraId="317D3F44" w14:textId="77777777" w:rsidR="00024B15" w:rsidRPr="00ED4828" w:rsidRDefault="00024B15" w:rsidP="00024B15">
            <w:pPr>
              <w:spacing w:after="0" w:line="240" w:lineRule="auto"/>
              <w:rPr>
                <w:rFonts w:ascii="Times New Roman" w:eastAsia="Times New Roman" w:hAnsi="Times New Roman" w:cs="Times New Roman"/>
                <w:sz w:val="20"/>
                <w:szCs w:val="20"/>
              </w:rPr>
            </w:pPr>
          </w:p>
        </w:tc>
        <w:tc>
          <w:tcPr>
            <w:tcW w:w="945" w:type="dxa"/>
            <w:gridSpan w:val="3"/>
            <w:tcBorders>
              <w:top w:val="nil"/>
              <w:left w:val="nil"/>
              <w:bottom w:val="nil"/>
              <w:right w:val="nil"/>
            </w:tcBorders>
            <w:shd w:val="clear" w:color="auto" w:fill="auto"/>
            <w:noWrap/>
            <w:vAlign w:val="bottom"/>
            <w:hideMark/>
          </w:tcPr>
          <w:p w14:paraId="2CF0D3B2" w14:textId="77777777" w:rsidR="00024B15" w:rsidRPr="00ED4828" w:rsidRDefault="00024B15" w:rsidP="00024B15">
            <w:pPr>
              <w:spacing w:after="0" w:line="240" w:lineRule="auto"/>
              <w:rPr>
                <w:rFonts w:ascii="Times New Roman" w:eastAsia="Times New Roman" w:hAnsi="Times New Roman" w:cs="Times New Roman"/>
                <w:sz w:val="20"/>
                <w:szCs w:val="20"/>
              </w:rPr>
            </w:pPr>
          </w:p>
        </w:tc>
        <w:tc>
          <w:tcPr>
            <w:tcW w:w="1165" w:type="dxa"/>
            <w:gridSpan w:val="3"/>
            <w:tcBorders>
              <w:top w:val="nil"/>
              <w:left w:val="nil"/>
              <w:bottom w:val="nil"/>
              <w:right w:val="nil"/>
            </w:tcBorders>
            <w:shd w:val="clear" w:color="auto" w:fill="auto"/>
            <w:noWrap/>
            <w:vAlign w:val="bottom"/>
            <w:hideMark/>
          </w:tcPr>
          <w:p w14:paraId="2DF60BC9"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hideMark/>
          </w:tcPr>
          <w:p w14:paraId="532EF9BB"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hideMark/>
          </w:tcPr>
          <w:p w14:paraId="4C2F615C"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c>
          <w:tcPr>
            <w:tcW w:w="921" w:type="dxa"/>
            <w:gridSpan w:val="3"/>
            <w:tcBorders>
              <w:top w:val="nil"/>
              <w:left w:val="nil"/>
              <w:bottom w:val="nil"/>
              <w:right w:val="nil"/>
            </w:tcBorders>
            <w:shd w:val="clear" w:color="auto" w:fill="auto"/>
            <w:noWrap/>
            <w:vAlign w:val="bottom"/>
            <w:hideMark/>
          </w:tcPr>
          <w:p w14:paraId="50B6EBE0" w14:textId="77777777" w:rsidR="00024B15" w:rsidRPr="00ED4828" w:rsidRDefault="00024B15" w:rsidP="00024B15">
            <w:pPr>
              <w:spacing w:after="0" w:line="240" w:lineRule="auto"/>
              <w:rPr>
                <w:rFonts w:ascii="Times New Roman" w:eastAsia="Times New Roman" w:hAnsi="Times New Roman" w:cs="Times New Roman"/>
                <w:sz w:val="20"/>
                <w:szCs w:val="20"/>
              </w:rPr>
            </w:pPr>
          </w:p>
        </w:tc>
        <w:tc>
          <w:tcPr>
            <w:tcW w:w="811" w:type="dxa"/>
            <w:gridSpan w:val="2"/>
            <w:tcBorders>
              <w:top w:val="nil"/>
              <w:left w:val="nil"/>
              <w:bottom w:val="nil"/>
              <w:right w:val="nil"/>
            </w:tcBorders>
            <w:shd w:val="clear" w:color="auto" w:fill="auto"/>
            <w:noWrap/>
            <w:vAlign w:val="bottom"/>
            <w:hideMark/>
          </w:tcPr>
          <w:p w14:paraId="1483C7F8"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r>
      <w:tr w:rsidR="00024B15" w:rsidRPr="00ED4828" w14:paraId="22C76B15" w14:textId="77777777" w:rsidTr="00135DE6">
        <w:trPr>
          <w:trHeight w:val="20"/>
        </w:trPr>
        <w:tc>
          <w:tcPr>
            <w:tcW w:w="10439" w:type="dxa"/>
            <w:gridSpan w:val="21"/>
            <w:tcBorders>
              <w:top w:val="nil"/>
              <w:left w:val="nil"/>
              <w:bottom w:val="nil"/>
              <w:right w:val="nil"/>
            </w:tcBorders>
            <w:shd w:val="clear" w:color="auto" w:fill="auto"/>
            <w:noWrap/>
            <w:vAlign w:val="bottom"/>
          </w:tcPr>
          <w:p w14:paraId="43618456" w14:textId="77777777" w:rsidR="00024B15" w:rsidRPr="00ED4828" w:rsidRDefault="00024B15" w:rsidP="00024B15">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sz w:val="18"/>
                <w:szCs w:val="18"/>
              </w:rPr>
              <w:t>h. Bold represents values measured in the field; italicized are either assigned or derived from the literature</w:t>
            </w:r>
          </w:p>
        </w:tc>
        <w:tc>
          <w:tcPr>
            <w:tcW w:w="1165" w:type="dxa"/>
            <w:gridSpan w:val="3"/>
            <w:tcBorders>
              <w:top w:val="nil"/>
              <w:left w:val="nil"/>
              <w:bottom w:val="nil"/>
              <w:right w:val="nil"/>
            </w:tcBorders>
            <w:shd w:val="clear" w:color="auto" w:fill="auto"/>
            <w:noWrap/>
            <w:vAlign w:val="bottom"/>
          </w:tcPr>
          <w:p w14:paraId="0F1EC098"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c>
          <w:tcPr>
            <w:tcW w:w="1065" w:type="dxa"/>
            <w:gridSpan w:val="3"/>
            <w:tcBorders>
              <w:top w:val="nil"/>
              <w:left w:val="nil"/>
              <w:bottom w:val="nil"/>
              <w:right w:val="nil"/>
            </w:tcBorders>
            <w:shd w:val="clear" w:color="auto" w:fill="auto"/>
            <w:noWrap/>
            <w:vAlign w:val="bottom"/>
          </w:tcPr>
          <w:p w14:paraId="29CF4988"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c>
          <w:tcPr>
            <w:tcW w:w="1170" w:type="dxa"/>
            <w:gridSpan w:val="3"/>
            <w:tcBorders>
              <w:top w:val="nil"/>
              <w:left w:val="nil"/>
              <w:bottom w:val="nil"/>
              <w:right w:val="nil"/>
            </w:tcBorders>
            <w:shd w:val="clear" w:color="auto" w:fill="auto"/>
            <w:noWrap/>
            <w:vAlign w:val="bottom"/>
          </w:tcPr>
          <w:p w14:paraId="1044B6BC"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c>
          <w:tcPr>
            <w:tcW w:w="921" w:type="dxa"/>
            <w:gridSpan w:val="3"/>
            <w:tcBorders>
              <w:top w:val="nil"/>
              <w:left w:val="nil"/>
              <w:bottom w:val="nil"/>
              <w:right w:val="nil"/>
            </w:tcBorders>
            <w:shd w:val="clear" w:color="auto" w:fill="auto"/>
            <w:noWrap/>
            <w:vAlign w:val="bottom"/>
          </w:tcPr>
          <w:p w14:paraId="3722F2FC" w14:textId="77777777" w:rsidR="00024B15" w:rsidRPr="00ED4828" w:rsidRDefault="00024B15" w:rsidP="00024B15">
            <w:pPr>
              <w:spacing w:after="0" w:line="240" w:lineRule="auto"/>
              <w:rPr>
                <w:rFonts w:ascii="Times New Roman" w:eastAsia="Times New Roman" w:hAnsi="Times New Roman" w:cs="Times New Roman"/>
                <w:sz w:val="20"/>
                <w:szCs w:val="20"/>
              </w:rPr>
            </w:pPr>
          </w:p>
        </w:tc>
        <w:tc>
          <w:tcPr>
            <w:tcW w:w="811" w:type="dxa"/>
            <w:gridSpan w:val="2"/>
            <w:tcBorders>
              <w:top w:val="nil"/>
              <w:left w:val="nil"/>
              <w:bottom w:val="nil"/>
              <w:right w:val="nil"/>
            </w:tcBorders>
            <w:shd w:val="clear" w:color="auto" w:fill="auto"/>
            <w:noWrap/>
            <w:vAlign w:val="bottom"/>
          </w:tcPr>
          <w:p w14:paraId="52D07939" w14:textId="77777777" w:rsidR="00024B15" w:rsidRPr="00ED4828" w:rsidRDefault="00024B15" w:rsidP="00024B15">
            <w:pPr>
              <w:spacing w:after="0" w:line="240" w:lineRule="auto"/>
              <w:jc w:val="center"/>
              <w:rPr>
                <w:rFonts w:ascii="Times New Roman" w:eastAsia="Times New Roman" w:hAnsi="Times New Roman" w:cs="Times New Roman"/>
                <w:sz w:val="20"/>
                <w:szCs w:val="20"/>
              </w:rPr>
            </w:pPr>
          </w:p>
        </w:tc>
      </w:tr>
    </w:tbl>
    <w:p w14:paraId="5763C345" w14:textId="77777777" w:rsidR="00CE2512" w:rsidRDefault="00CE2512" w:rsidP="008102DD">
      <w:pPr>
        <w:sectPr w:rsidR="00CE2512" w:rsidSect="00894CFD">
          <w:pgSz w:w="15840" w:h="12240" w:orient="landscape"/>
          <w:pgMar w:top="1260" w:right="1440" w:bottom="1440" w:left="1440" w:header="720" w:footer="720" w:gutter="0"/>
          <w:cols w:space="720"/>
          <w:docGrid w:linePitch="360"/>
        </w:sectPr>
      </w:pPr>
    </w:p>
    <w:p w14:paraId="29470236" w14:textId="1148ABED" w:rsidR="00E52CD6" w:rsidRPr="00BA73E8" w:rsidRDefault="00CE2512" w:rsidP="00BA73E8">
      <w:pPr>
        <w:spacing w:line="480" w:lineRule="auto"/>
        <w:rPr>
          <w:rFonts w:ascii="Times New Roman" w:hAnsi="Times New Roman" w:cs="Times New Roman"/>
          <w:sz w:val="24"/>
          <w:szCs w:val="24"/>
        </w:rPr>
      </w:pPr>
      <w:r w:rsidRPr="00BA73E8">
        <w:rPr>
          <w:rFonts w:ascii="Times New Roman" w:hAnsi="Times New Roman" w:cs="Times New Roman"/>
          <w:sz w:val="24"/>
          <w:szCs w:val="24"/>
        </w:rPr>
        <w:lastRenderedPageBreak/>
        <w:t>Table S</w:t>
      </w:r>
      <w:r w:rsidR="00780B21" w:rsidRPr="00BA73E8">
        <w:rPr>
          <w:rFonts w:ascii="Times New Roman" w:hAnsi="Times New Roman" w:cs="Times New Roman"/>
          <w:sz w:val="24"/>
          <w:szCs w:val="24"/>
        </w:rPr>
        <w:t>2</w:t>
      </w:r>
      <w:r w:rsidRPr="00BA73E8">
        <w:rPr>
          <w:rFonts w:ascii="Times New Roman" w:hAnsi="Times New Roman" w:cs="Times New Roman"/>
          <w:sz w:val="24"/>
          <w:szCs w:val="24"/>
        </w:rPr>
        <w:t>. Results from linear regression</w:t>
      </w:r>
      <w:r w:rsidR="0079554E" w:rsidRPr="00BA73E8">
        <w:rPr>
          <w:rFonts w:ascii="Times New Roman" w:hAnsi="Times New Roman" w:cs="Times New Roman"/>
          <w:sz w:val="24"/>
          <w:szCs w:val="24"/>
        </w:rPr>
        <w:t xml:space="preserve"> model predicting</w:t>
      </w:r>
      <w:r w:rsidR="005410C4" w:rsidRPr="00BA73E8">
        <w:rPr>
          <w:rFonts w:ascii="Times New Roman" w:hAnsi="Times New Roman" w:cs="Times New Roman"/>
          <w:sz w:val="24"/>
          <w:szCs w:val="24"/>
        </w:rPr>
        <w:t xml:space="preserve"> </w:t>
      </w:r>
      <w:r w:rsidR="0079554E" w:rsidRPr="00BA73E8">
        <w:rPr>
          <w:rFonts w:ascii="Times New Roman" w:hAnsi="Times New Roman" w:cs="Times New Roman"/>
          <w:sz w:val="24"/>
          <w:szCs w:val="24"/>
        </w:rPr>
        <w:t>topographic change</w:t>
      </w:r>
      <w:r w:rsidR="00E67FF6">
        <w:rPr>
          <w:rFonts w:ascii="Times New Roman" w:hAnsi="Times New Roman" w:cs="Times New Roman"/>
          <w:sz w:val="24"/>
          <w:szCs w:val="24"/>
        </w:rPr>
        <w:t xml:space="preserve"> accounting for both abiotic factors that includes the elevation above the </w:t>
      </w:r>
      <w:proofErr w:type="spellStart"/>
      <w:r w:rsidR="00E67FF6">
        <w:rPr>
          <w:rFonts w:ascii="Times New Roman" w:hAnsi="Times New Roman" w:cs="Times New Roman"/>
          <w:sz w:val="24"/>
          <w:szCs w:val="24"/>
        </w:rPr>
        <w:t>baseflow</w:t>
      </w:r>
      <w:proofErr w:type="spellEnd"/>
      <w:r w:rsidR="00E67FF6">
        <w:rPr>
          <w:rFonts w:ascii="Times New Roman" w:hAnsi="Times New Roman" w:cs="Times New Roman"/>
          <w:sz w:val="24"/>
          <w:szCs w:val="24"/>
        </w:rPr>
        <w:t xml:space="preserve"> channel (</w:t>
      </w:r>
      <w:proofErr w:type="spellStart"/>
      <w:r w:rsidR="00E67FF6">
        <w:rPr>
          <w:rFonts w:ascii="Times New Roman" w:hAnsi="Times New Roman" w:cs="Times New Roman"/>
          <w:sz w:val="24"/>
          <w:szCs w:val="24"/>
        </w:rPr>
        <w:t>Elev_Abv_BF</w:t>
      </w:r>
      <w:proofErr w:type="spellEnd"/>
      <w:r w:rsidR="00E67FF6">
        <w:rPr>
          <w:rFonts w:ascii="Times New Roman" w:hAnsi="Times New Roman" w:cs="Times New Roman"/>
          <w:sz w:val="24"/>
          <w:szCs w:val="24"/>
        </w:rPr>
        <w:t xml:space="preserve">) for each flood at each of the three sites (Harding Hole, </w:t>
      </w:r>
      <w:proofErr w:type="spellStart"/>
      <w:r w:rsidR="00E67FF6">
        <w:rPr>
          <w:rFonts w:ascii="Times New Roman" w:hAnsi="Times New Roman" w:cs="Times New Roman"/>
          <w:sz w:val="24"/>
          <w:szCs w:val="24"/>
        </w:rPr>
        <w:t>Laddie</w:t>
      </w:r>
      <w:proofErr w:type="spellEnd"/>
      <w:r w:rsidR="00E67FF6">
        <w:rPr>
          <w:rFonts w:ascii="Times New Roman" w:hAnsi="Times New Roman" w:cs="Times New Roman"/>
          <w:sz w:val="24"/>
          <w:szCs w:val="24"/>
        </w:rPr>
        <w:t xml:space="preserve"> Park, and Seacliff) and the biotic factors that includes the total vegetation cover within each plot (cover) and the proportion of each </w:t>
      </w:r>
      <w:r w:rsidR="009D5A1A">
        <w:rPr>
          <w:rFonts w:ascii="Times New Roman" w:hAnsi="Times New Roman" w:cs="Times New Roman"/>
          <w:sz w:val="24"/>
          <w:szCs w:val="24"/>
        </w:rPr>
        <w:t xml:space="preserve">of the six </w:t>
      </w:r>
      <w:r w:rsidR="00E67FF6">
        <w:rPr>
          <w:rFonts w:ascii="Times New Roman" w:hAnsi="Times New Roman" w:cs="Times New Roman"/>
          <w:sz w:val="24"/>
          <w:szCs w:val="24"/>
        </w:rPr>
        <w:t>guild</w:t>
      </w:r>
      <w:r w:rsidR="009D5A1A">
        <w:rPr>
          <w:rFonts w:ascii="Times New Roman" w:hAnsi="Times New Roman" w:cs="Times New Roman"/>
          <w:sz w:val="24"/>
          <w:szCs w:val="24"/>
        </w:rPr>
        <w:t>s</w:t>
      </w:r>
      <w:r w:rsidR="00E67FF6">
        <w:rPr>
          <w:rFonts w:ascii="Times New Roman" w:hAnsi="Times New Roman" w:cs="Times New Roman"/>
          <w:sz w:val="24"/>
          <w:szCs w:val="24"/>
        </w:rPr>
        <w:t xml:space="preserve"> present (</w:t>
      </w:r>
      <w:proofErr w:type="spellStart"/>
      <w:r w:rsidR="00E67FF6">
        <w:rPr>
          <w:rFonts w:ascii="Times New Roman" w:hAnsi="Times New Roman" w:cs="Times New Roman"/>
          <w:sz w:val="24"/>
          <w:szCs w:val="24"/>
        </w:rPr>
        <w:t>prop_</w:t>
      </w:r>
      <w:r w:rsidR="009D5A1A">
        <w:rPr>
          <w:rFonts w:ascii="Times New Roman" w:hAnsi="Times New Roman" w:cs="Times New Roman"/>
          <w:sz w:val="24"/>
          <w:szCs w:val="24"/>
        </w:rPr>
        <w:t>guild</w:t>
      </w:r>
      <w:proofErr w:type="spellEnd"/>
      <w:r w:rsidR="009D5A1A">
        <w:rPr>
          <w:rFonts w:ascii="Times New Roman" w:hAnsi="Times New Roman" w:cs="Times New Roman"/>
          <w:sz w:val="24"/>
          <w:szCs w:val="24"/>
        </w:rPr>
        <w:t>).</w:t>
      </w:r>
      <w:r w:rsidRPr="00BA73E8">
        <w:rPr>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2970"/>
        <w:gridCol w:w="1260"/>
        <w:gridCol w:w="2144"/>
        <w:gridCol w:w="1440"/>
      </w:tblGrid>
      <w:tr w:rsidR="00A8768D" w:rsidRPr="00A8768D" w14:paraId="0740C9E6" w14:textId="77777777" w:rsidTr="009D5A1A">
        <w:trPr>
          <w:trHeight w:val="285"/>
        </w:trPr>
        <w:tc>
          <w:tcPr>
            <w:tcW w:w="2970" w:type="dxa"/>
            <w:tcBorders>
              <w:top w:val="nil"/>
              <w:left w:val="nil"/>
              <w:bottom w:val="single" w:sz="4" w:space="0" w:color="auto"/>
              <w:right w:val="nil"/>
            </w:tcBorders>
            <w:shd w:val="clear" w:color="auto" w:fill="auto"/>
            <w:noWrap/>
            <w:vAlign w:val="bottom"/>
            <w:hideMark/>
          </w:tcPr>
          <w:p w14:paraId="242CAAC9" w14:textId="77777777" w:rsidR="00A8768D" w:rsidRPr="009D5A1A" w:rsidRDefault="00A8768D" w:rsidP="00A8768D">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Variable</w:t>
            </w:r>
          </w:p>
        </w:tc>
        <w:tc>
          <w:tcPr>
            <w:tcW w:w="1260" w:type="dxa"/>
            <w:tcBorders>
              <w:top w:val="nil"/>
              <w:left w:val="nil"/>
              <w:bottom w:val="single" w:sz="4" w:space="0" w:color="auto"/>
              <w:right w:val="nil"/>
            </w:tcBorders>
            <w:shd w:val="clear" w:color="auto" w:fill="auto"/>
            <w:noWrap/>
            <w:vAlign w:val="bottom"/>
            <w:hideMark/>
          </w:tcPr>
          <w:p w14:paraId="60A09A57" w14:textId="77777777" w:rsidR="00A8768D" w:rsidRPr="009D5A1A" w:rsidRDefault="00A8768D" w:rsidP="00A8768D">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Coefficient</w:t>
            </w:r>
          </w:p>
        </w:tc>
        <w:tc>
          <w:tcPr>
            <w:tcW w:w="2144" w:type="dxa"/>
            <w:tcBorders>
              <w:top w:val="nil"/>
              <w:left w:val="nil"/>
              <w:bottom w:val="single" w:sz="4" w:space="0" w:color="auto"/>
              <w:right w:val="nil"/>
            </w:tcBorders>
            <w:shd w:val="clear" w:color="auto" w:fill="auto"/>
            <w:noWrap/>
            <w:vAlign w:val="bottom"/>
            <w:hideMark/>
          </w:tcPr>
          <w:p w14:paraId="0C4DD3BA" w14:textId="77777777" w:rsidR="00A8768D" w:rsidRPr="009D5A1A" w:rsidRDefault="00A8768D" w:rsidP="00A8768D">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Standard Error</w:t>
            </w:r>
          </w:p>
        </w:tc>
        <w:tc>
          <w:tcPr>
            <w:tcW w:w="1440" w:type="dxa"/>
            <w:tcBorders>
              <w:top w:val="nil"/>
              <w:left w:val="nil"/>
              <w:bottom w:val="single" w:sz="4" w:space="0" w:color="auto"/>
              <w:right w:val="nil"/>
            </w:tcBorders>
            <w:shd w:val="clear" w:color="auto" w:fill="auto"/>
            <w:noWrap/>
            <w:vAlign w:val="bottom"/>
            <w:hideMark/>
          </w:tcPr>
          <w:p w14:paraId="20C02B10" w14:textId="77777777" w:rsidR="00A8768D" w:rsidRPr="009D5A1A" w:rsidRDefault="00A8768D" w:rsidP="00A8768D">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p-value</w:t>
            </w:r>
          </w:p>
        </w:tc>
      </w:tr>
      <w:tr w:rsidR="00A8768D" w:rsidRPr="00A8768D" w14:paraId="1DCB3479" w14:textId="77777777" w:rsidTr="009D5A1A">
        <w:trPr>
          <w:trHeight w:val="285"/>
        </w:trPr>
        <w:tc>
          <w:tcPr>
            <w:tcW w:w="2970" w:type="dxa"/>
            <w:tcBorders>
              <w:top w:val="nil"/>
              <w:left w:val="nil"/>
              <w:bottom w:val="nil"/>
              <w:right w:val="nil"/>
            </w:tcBorders>
            <w:shd w:val="clear" w:color="auto" w:fill="auto"/>
            <w:noWrap/>
            <w:vAlign w:val="bottom"/>
            <w:hideMark/>
          </w:tcPr>
          <w:p w14:paraId="5B8E4229" w14:textId="77777777" w:rsidR="00A8768D" w:rsidRPr="009D5A1A" w:rsidRDefault="00A8768D"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Intercept</w:t>
            </w:r>
          </w:p>
        </w:tc>
        <w:tc>
          <w:tcPr>
            <w:tcW w:w="1260" w:type="dxa"/>
            <w:tcBorders>
              <w:top w:val="nil"/>
              <w:left w:val="nil"/>
              <w:bottom w:val="nil"/>
              <w:right w:val="nil"/>
            </w:tcBorders>
            <w:shd w:val="clear" w:color="auto" w:fill="auto"/>
            <w:noWrap/>
            <w:vAlign w:val="bottom"/>
            <w:hideMark/>
          </w:tcPr>
          <w:p w14:paraId="7B8D1547" w14:textId="0B35B43B" w:rsidR="00A8768D" w:rsidRPr="009D5A1A" w:rsidRDefault="00396B09" w:rsidP="00E67FF6">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w:t>
            </w:r>
            <w:r w:rsidR="00E67FF6" w:rsidRPr="009D5A1A">
              <w:rPr>
                <w:rFonts w:ascii="Times New Roman" w:eastAsia="Times New Roman" w:hAnsi="Times New Roman" w:cs="Times New Roman"/>
                <w:color w:val="000000"/>
              </w:rPr>
              <w:t>06</w:t>
            </w:r>
          </w:p>
        </w:tc>
        <w:tc>
          <w:tcPr>
            <w:tcW w:w="2144" w:type="dxa"/>
            <w:tcBorders>
              <w:top w:val="nil"/>
              <w:left w:val="nil"/>
              <w:bottom w:val="nil"/>
              <w:right w:val="nil"/>
            </w:tcBorders>
            <w:shd w:val="clear" w:color="auto" w:fill="auto"/>
            <w:noWrap/>
            <w:vAlign w:val="bottom"/>
            <w:hideMark/>
          </w:tcPr>
          <w:p w14:paraId="6E7644B1" w14:textId="2567E5B0" w:rsidR="00A8768D" w:rsidRPr="009D5A1A" w:rsidRDefault="00A8768D" w:rsidP="00E67FF6">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w:t>
            </w:r>
            <w:r w:rsidR="00E67FF6" w:rsidRPr="009D5A1A">
              <w:rPr>
                <w:rFonts w:ascii="Times New Roman" w:eastAsia="Times New Roman" w:hAnsi="Times New Roman" w:cs="Times New Roman"/>
                <w:color w:val="000000"/>
              </w:rPr>
              <w:t>58</w:t>
            </w:r>
          </w:p>
        </w:tc>
        <w:tc>
          <w:tcPr>
            <w:tcW w:w="1440" w:type="dxa"/>
            <w:tcBorders>
              <w:top w:val="nil"/>
              <w:left w:val="nil"/>
              <w:bottom w:val="nil"/>
              <w:right w:val="nil"/>
            </w:tcBorders>
            <w:shd w:val="clear" w:color="auto" w:fill="auto"/>
            <w:noWrap/>
            <w:vAlign w:val="bottom"/>
            <w:hideMark/>
          </w:tcPr>
          <w:p w14:paraId="4A363CE7" w14:textId="1DD9B370" w:rsidR="00A8768D" w:rsidRPr="009D5A1A" w:rsidRDefault="00396B09" w:rsidP="00E67FF6">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w:t>
            </w:r>
            <w:r w:rsidR="00E67FF6" w:rsidRPr="009D5A1A">
              <w:rPr>
                <w:rFonts w:ascii="Times New Roman" w:eastAsia="Times New Roman" w:hAnsi="Times New Roman" w:cs="Times New Roman"/>
                <w:bCs/>
                <w:i/>
                <w:iCs/>
                <w:color w:val="000000"/>
              </w:rPr>
              <w:t>91</w:t>
            </w:r>
          </w:p>
        </w:tc>
      </w:tr>
      <w:tr w:rsidR="00A8768D" w:rsidRPr="00A8768D" w14:paraId="56AAD6B1" w14:textId="77777777" w:rsidTr="009D5A1A">
        <w:trPr>
          <w:trHeight w:val="285"/>
        </w:trPr>
        <w:tc>
          <w:tcPr>
            <w:tcW w:w="2970" w:type="dxa"/>
            <w:tcBorders>
              <w:top w:val="nil"/>
              <w:left w:val="nil"/>
              <w:bottom w:val="nil"/>
              <w:right w:val="nil"/>
            </w:tcBorders>
            <w:shd w:val="clear" w:color="auto" w:fill="auto"/>
            <w:noWrap/>
            <w:vAlign w:val="bottom"/>
          </w:tcPr>
          <w:p w14:paraId="17A8D589" w14:textId="43C597FE" w:rsidR="00A8768D" w:rsidRPr="009D5A1A" w:rsidRDefault="00E67FF6" w:rsidP="006231B4">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p>
        </w:tc>
        <w:tc>
          <w:tcPr>
            <w:tcW w:w="1260" w:type="dxa"/>
            <w:tcBorders>
              <w:top w:val="nil"/>
              <w:left w:val="nil"/>
              <w:bottom w:val="nil"/>
              <w:right w:val="nil"/>
            </w:tcBorders>
            <w:shd w:val="clear" w:color="auto" w:fill="auto"/>
            <w:noWrap/>
            <w:vAlign w:val="bottom"/>
          </w:tcPr>
          <w:p w14:paraId="43149880" w14:textId="0E64CFFB" w:rsidR="00A8768D"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0.022</w:t>
            </w:r>
          </w:p>
        </w:tc>
        <w:tc>
          <w:tcPr>
            <w:tcW w:w="2144" w:type="dxa"/>
            <w:tcBorders>
              <w:top w:val="nil"/>
              <w:left w:val="nil"/>
              <w:bottom w:val="nil"/>
              <w:right w:val="nil"/>
            </w:tcBorders>
            <w:shd w:val="clear" w:color="auto" w:fill="auto"/>
            <w:noWrap/>
            <w:vAlign w:val="bottom"/>
          </w:tcPr>
          <w:p w14:paraId="082B3507" w14:textId="4C8B8874" w:rsidR="00A8768D"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0.092</w:t>
            </w:r>
          </w:p>
        </w:tc>
        <w:tc>
          <w:tcPr>
            <w:tcW w:w="1440" w:type="dxa"/>
            <w:tcBorders>
              <w:top w:val="nil"/>
              <w:left w:val="nil"/>
              <w:bottom w:val="nil"/>
              <w:right w:val="nil"/>
            </w:tcBorders>
            <w:shd w:val="clear" w:color="auto" w:fill="auto"/>
            <w:noWrap/>
            <w:vAlign w:val="bottom"/>
          </w:tcPr>
          <w:p w14:paraId="7C9E0ECD" w14:textId="1FFEB3CB" w:rsidR="00A8768D" w:rsidRPr="009D5A1A" w:rsidRDefault="00E67FF6"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0.81</w:t>
            </w:r>
          </w:p>
        </w:tc>
      </w:tr>
      <w:tr w:rsidR="007A63C0" w:rsidRPr="00A8768D" w14:paraId="1C66D0AD" w14:textId="77777777" w:rsidTr="009D5A1A">
        <w:trPr>
          <w:trHeight w:val="285"/>
        </w:trPr>
        <w:tc>
          <w:tcPr>
            <w:tcW w:w="2970" w:type="dxa"/>
            <w:tcBorders>
              <w:top w:val="nil"/>
              <w:left w:val="nil"/>
              <w:bottom w:val="nil"/>
              <w:right w:val="nil"/>
            </w:tcBorders>
            <w:shd w:val="clear" w:color="auto" w:fill="auto"/>
            <w:noWrap/>
            <w:vAlign w:val="bottom"/>
          </w:tcPr>
          <w:p w14:paraId="72FB26D4" w14:textId="2EA3AE7A" w:rsidR="007A63C0" w:rsidRPr="009D5A1A" w:rsidRDefault="00E67FF6" w:rsidP="00E67FF6">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HardingHole2014</w:t>
            </w:r>
          </w:p>
        </w:tc>
        <w:tc>
          <w:tcPr>
            <w:tcW w:w="1260" w:type="dxa"/>
            <w:tcBorders>
              <w:top w:val="nil"/>
              <w:left w:val="nil"/>
              <w:bottom w:val="nil"/>
              <w:right w:val="nil"/>
            </w:tcBorders>
            <w:shd w:val="clear" w:color="auto" w:fill="auto"/>
            <w:noWrap/>
            <w:vAlign w:val="bottom"/>
          </w:tcPr>
          <w:p w14:paraId="280D8DC0" w14:textId="2C293523"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-0.198</w:t>
            </w:r>
          </w:p>
        </w:tc>
        <w:tc>
          <w:tcPr>
            <w:tcW w:w="2144" w:type="dxa"/>
            <w:tcBorders>
              <w:top w:val="nil"/>
              <w:left w:val="nil"/>
              <w:bottom w:val="nil"/>
              <w:right w:val="nil"/>
            </w:tcBorders>
            <w:shd w:val="clear" w:color="auto" w:fill="auto"/>
            <w:noWrap/>
            <w:vAlign w:val="bottom"/>
          </w:tcPr>
          <w:p w14:paraId="2B03C69C" w14:textId="43E84B9E"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0.079</w:t>
            </w:r>
          </w:p>
        </w:tc>
        <w:tc>
          <w:tcPr>
            <w:tcW w:w="1440" w:type="dxa"/>
            <w:tcBorders>
              <w:top w:val="nil"/>
              <w:left w:val="nil"/>
              <w:bottom w:val="nil"/>
              <w:right w:val="nil"/>
            </w:tcBorders>
            <w:shd w:val="clear" w:color="auto" w:fill="auto"/>
            <w:noWrap/>
            <w:vAlign w:val="bottom"/>
          </w:tcPr>
          <w:p w14:paraId="4AE70991" w14:textId="41A9C650" w:rsidR="007A63C0" w:rsidRPr="009D5A1A" w:rsidRDefault="00E67FF6" w:rsidP="00A8768D">
            <w:pPr>
              <w:spacing w:after="0" w:line="240" w:lineRule="auto"/>
              <w:jc w:val="center"/>
              <w:rPr>
                <w:rFonts w:ascii="Times New Roman" w:eastAsia="Times New Roman" w:hAnsi="Times New Roman" w:cs="Times New Roman"/>
                <w:b/>
                <w:bCs/>
                <w:i/>
                <w:iCs/>
                <w:color w:val="000000"/>
              </w:rPr>
            </w:pPr>
            <w:r w:rsidRPr="009D5A1A">
              <w:rPr>
                <w:rFonts w:ascii="Times New Roman" w:eastAsia="Times New Roman" w:hAnsi="Times New Roman" w:cs="Times New Roman"/>
                <w:b/>
                <w:bCs/>
                <w:i/>
                <w:iCs/>
                <w:color w:val="000000"/>
              </w:rPr>
              <w:t>0.01</w:t>
            </w:r>
          </w:p>
        </w:tc>
      </w:tr>
      <w:tr w:rsidR="007A63C0" w:rsidRPr="00A8768D" w14:paraId="2CE56D40" w14:textId="77777777" w:rsidTr="009D5A1A">
        <w:trPr>
          <w:trHeight w:val="285"/>
        </w:trPr>
        <w:tc>
          <w:tcPr>
            <w:tcW w:w="2970" w:type="dxa"/>
            <w:tcBorders>
              <w:top w:val="nil"/>
              <w:left w:val="nil"/>
              <w:bottom w:val="nil"/>
              <w:right w:val="nil"/>
            </w:tcBorders>
            <w:shd w:val="clear" w:color="auto" w:fill="auto"/>
            <w:noWrap/>
            <w:vAlign w:val="bottom"/>
          </w:tcPr>
          <w:p w14:paraId="2F603DE3" w14:textId="586E5C59" w:rsidR="007A63C0" w:rsidRPr="009D5A1A" w:rsidRDefault="00E67FF6" w:rsidP="00E67FF6">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HardingHole2015</w:t>
            </w:r>
          </w:p>
        </w:tc>
        <w:tc>
          <w:tcPr>
            <w:tcW w:w="1260" w:type="dxa"/>
            <w:tcBorders>
              <w:top w:val="nil"/>
              <w:left w:val="nil"/>
              <w:bottom w:val="nil"/>
              <w:right w:val="nil"/>
            </w:tcBorders>
            <w:shd w:val="clear" w:color="auto" w:fill="auto"/>
            <w:noWrap/>
            <w:vAlign w:val="bottom"/>
          </w:tcPr>
          <w:p w14:paraId="1A32FA6B" w14:textId="2929C3B4"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0.001</w:t>
            </w:r>
          </w:p>
        </w:tc>
        <w:tc>
          <w:tcPr>
            <w:tcW w:w="2144" w:type="dxa"/>
            <w:tcBorders>
              <w:top w:val="nil"/>
              <w:left w:val="nil"/>
              <w:bottom w:val="nil"/>
              <w:right w:val="nil"/>
            </w:tcBorders>
            <w:shd w:val="clear" w:color="auto" w:fill="auto"/>
            <w:noWrap/>
            <w:vAlign w:val="bottom"/>
          </w:tcPr>
          <w:p w14:paraId="30BDA341" w14:textId="4245A5A9"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0.104</w:t>
            </w:r>
          </w:p>
        </w:tc>
        <w:tc>
          <w:tcPr>
            <w:tcW w:w="1440" w:type="dxa"/>
            <w:tcBorders>
              <w:top w:val="nil"/>
              <w:left w:val="nil"/>
              <w:bottom w:val="nil"/>
              <w:right w:val="nil"/>
            </w:tcBorders>
            <w:shd w:val="clear" w:color="auto" w:fill="auto"/>
            <w:noWrap/>
            <w:vAlign w:val="bottom"/>
          </w:tcPr>
          <w:p w14:paraId="762CB9EB" w14:textId="04F11300" w:rsidR="007A63C0" w:rsidRPr="009D5A1A" w:rsidRDefault="00E67FF6"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0.99</w:t>
            </w:r>
          </w:p>
        </w:tc>
      </w:tr>
      <w:tr w:rsidR="007A63C0" w:rsidRPr="00A8768D" w14:paraId="708C9B2E" w14:textId="77777777" w:rsidTr="009D5A1A">
        <w:trPr>
          <w:trHeight w:val="285"/>
        </w:trPr>
        <w:tc>
          <w:tcPr>
            <w:tcW w:w="2970" w:type="dxa"/>
            <w:tcBorders>
              <w:top w:val="nil"/>
              <w:left w:val="nil"/>
              <w:bottom w:val="nil"/>
              <w:right w:val="nil"/>
            </w:tcBorders>
            <w:shd w:val="clear" w:color="auto" w:fill="auto"/>
            <w:noWrap/>
            <w:vAlign w:val="bottom"/>
          </w:tcPr>
          <w:p w14:paraId="789CF3E8" w14:textId="2C593D93" w:rsidR="00E67FF6"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LaddiePark2013</w:t>
            </w:r>
          </w:p>
        </w:tc>
        <w:tc>
          <w:tcPr>
            <w:tcW w:w="1260" w:type="dxa"/>
            <w:tcBorders>
              <w:top w:val="nil"/>
              <w:left w:val="nil"/>
              <w:bottom w:val="nil"/>
              <w:right w:val="nil"/>
            </w:tcBorders>
            <w:shd w:val="clear" w:color="auto" w:fill="auto"/>
            <w:noWrap/>
            <w:vAlign w:val="bottom"/>
          </w:tcPr>
          <w:p w14:paraId="38460C4F" w14:textId="2F7288DE"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0.072</w:t>
            </w:r>
          </w:p>
        </w:tc>
        <w:tc>
          <w:tcPr>
            <w:tcW w:w="2144" w:type="dxa"/>
            <w:tcBorders>
              <w:top w:val="nil"/>
              <w:left w:val="nil"/>
              <w:bottom w:val="nil"/>
              <w:right w:val="nil"/>
            </w:tcBorders>
            <w:shd w:val="clear" w:color="auto" w:fill="auto"/>
            <w:noWrap/>
            <w:vAlign w:val="bottom"/>
          </w:tcPr>
          <w:p w14:paraId="72530471" w14:textId="1B3EB45C"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0.117</w:t>
            </w:r>
          </w:p>
        </w:tc>
        <w:tc>
          <w:tcPr>
            <w:tcW w:w="1440" w:type="dxa"/>
            <w:tcBorders>
              <w:top w:val="nil"/>
              <w:left w:val="nil"/>
              <w:bottom w:val="nil"/>
              <w:right w:val="nil"/>
            </w:tcBorders>
            <w:shd w:val="clear" w:color="auto" w:fill="auto"/>
            <w:noWrap/>
            <w:vAlign w:val="bottom"/>
          </w:tcPr>
          <w:p w14:paraId="75DE69C5" w14:textId="4F99F055" w:rsidR="007A63C0" w:rsidRPr="009D5A1A" w:rsidRDefault="00E67FF6" w:rsidP="00A8768D">
            <w:pPr>
              <w:spacing w:after="0" w:line="240" w:lineRule="auto"/>
              <w:jc w:val="center"/>
              <w:rPr>
                <w:rFonts w:ascii="Times New Roman" w:eastAsia="Times New Roman" w:hAnsi="Times New Roman" w:cs="Times New Roman"/>
                <w:bCs/>
                <w:iCs/>
                <w:color w:val="000000"/>
              </w:rPr>
            </w:pPr>
            <w:r w:rsidRPr="009D5A1A">
              <w:rPr>
                <w:rFonts w:ascii="Times New Roman" w:eastAsia="Times New Roman" w:hAnsi="Times New Roman" w:cs="Times New Roman"/>
                <w:bCs/>
                <w:iCs/>
                <w:color w:val="000000"/>
              </w:rPr>
              <w:t>0.54</w:t>
            </w:r>
          </w:p>
        </w:tc>
      </w:tr>
      <w:tr w:rsidR="007A63C0" w:rsidRPr="00A8768D" w14:paraId="2ABB846B" w14:textId="77777777" w:rsidTr="009D5A1A">
        <w:trPr>
          <w:trHeight w:val="285"/>
        </w:trPr>
        <w:tc>
          <w:tcPr>
            <w:tcW w:w="2970" w:type="dxa"/>
            <w:tcBorders>
              <w:top w:val="nil"/>
              <w:left w:val="nil"/>
              <w:bottom w:val="nil"/>
              <w:right w:val="nil"/>
            </w:tcBorders>
            <w:shd w:val="clear" w:color="auto" w:fill="auto"/>
            <w:noWrap/>
            <w:vAlign w:val="bottom"/>
          </w:tcPr>
          <w:p w14:paraId="5D2A3436" w14:textId="769BF0FD" w:rsidR="007A63C0"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LaddiePark2014</w:t>
            </w:r>
          </w:p>
        </w:tc>
        <w:tc>
          <w:tcPr>
            <w:tcW w:w="1260" w:type="dxa"/>
            <w:tcBorders>
              <w:top w:val="nil"/>
              <w:left w:val="nil"/>
              <w:bottom w:val="nil"/>
              <w:right w:val="nil"/>
            </w:tcBorders>
            <w:shd w:val="clear" w:color="auto" w:fill="auto"/>
            <w:noWrap/>
            <w:vAlign w:val="bottom"/>
          </w:tcPr>
          <w:p w14:paraId="3721E93D" w14:textId="5FA5CE95"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0.767</w:t>
            </w:r>
          </w:p>
        </w:tc>
        <w:tc>
          <w:tcPr>
            <w:tcW w:w="2144" w:type="dxa"/>
            <w:tcBorders>
              <w:top w:val="nil"/>
              <w:left w:val="nil"/>
              <w:bottom w:val="nil"/>
              <w:right w:val="nil"/>
            </w:tcBorders>
            <w:shd w:val="clear" w:color="auto" w:fill="auto"/>
            <w:noWrap/>
            <w:vAlign w:val="bottom"/>
          </w:tcPr>
          <w:p w14:paraId="2AFD9909" w14:textId="68DCD9DC"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0.084</w:t>
            </w:r>
          </w:p>
        </w:tc>
        <w:tc>
          <w:tcPr>
            <w:tcW w:w="1440" w:type="dxa"/>
            <w:tcBorders>
              <w:top w:val="nil"/>
              <w:left w:val="nil"/>
              <w:bottom w:val="nil"/>
              <w:right w:val="nil"/>
            </w:tcBorders>
            <w:shd w:val="clear" w:color="auto" w:fill="auto"/>
            <w:noWrap/>
            <w:vAlign w:val="bottom"/>
          </w:tcPr>
          <w:p w14:paraId="5DE4B9DF" w14:textId="6218B218" w:rsidR="007A63C0" w:rsidRPr="009D5A1A" w:rsidRDefault="00E67FF6" w:rsidP="00A8768D">
            <w:pPr>
              <w:spacing w:after="0" w:line="240" w:lineRule="auto"/>
              <w:jc w:val="center"/>
              <w:rPr>
                <w:rFonts w:ascii="Times New Roman" w:eastAsia="Times New Roman" w:hAnsi="Times New Roman" w:cs="Times New Roman"/>
                <w:b/>
                <w:bCs/>
                <w:iCs/>
                <w:color w:val="000000"/>
              </w:rPr>
            </w:pPr>
            <w:r w:rsidRPr="009D5A1A">
              <w:rPr>
                <w:rFonts w:ascii="Times New Roman" w:eastAsia="Times New Roman" w:hAnsi="Times New Roman" w:cs="Times New Roman"/>
                <w:b/>
                <w:bCs/>
                <w:iCs/>
                <w:color w:val="000000"/>
              </w:rPr>
              <w:t>&lt;0.001</w:t>
            </w:r>
          </w:p>
        </w:tc>
      </w:tr>
      <w:tr w:rsidR="007A63C0" w:rsidRPr="00A8768D" w14:paraId="0373896B" w14:textId="77777777" w:rsidTr="009D5A1A">
        <w:trPr>
          <w:trHeight w:val="285"/>
        </w:trPr>
        <w:tc>
          <w:tcPr>
            <w:tcW w:w="2970" w:type="dxa"/>
            <w:tcBorders>
              <w:top w:val="nil"/>
              <w:left w:val="nil"/>
              <w:bottom w:val="nil"/>
              <w:right w:val="nil"/>
            </w:tcBorders>
            <w:shd w:val="clear" w:color="auto" w:fill="auto"/>
            <w:noWrap/>
            <w:vAlign w:val="bottom"/>
          </w:tcPr>
          <w:p w14:paraId="76D3BFA1" w14:textId="577909C7" w:rsidR="007A63C0"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LaddiePark2015</w:t>
            </w:r>
          </w:p>
        </w:tc>
        <w:tc>
          <w:tcPr>
            <w:tcW w:w="1260" w:type="dxa"/>
            <w:tcBorders>
              <w:top w:val="nil"/>
              <w:left w:val="nil"/>
              <w:bottom w:val="nil"/>
              <w:right w:val="nil"/>
            </w:tcBorders>
            <w:shd w:val="clear" w:color="auto" w:fill="auto"/>
            <w:noWrap/>
            <w:vAlign w:val="bottom"/>
          </w:tcPr>
          <w:p w14:paraId="346B7D9F" w14:textId="76F324EF"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-0.784</w:t>
            </w:r>
          </w:p>
        </w:tc>
        <w:tc>
          <w:tcPr>
            <w:tcW w:w="2144" w:type="dxa"/>
            <w:tcBorders>
              <w:top w:val="nil"/>
              <w:left w:val="nil"/>
              <w:bottom w:val="nil"/>
              <w:right w:val="nil"/>
            </w:tcBorders>
            <w:shd w:val="clear" w:color="auto" w:fill="auto"/>
            <w:noWrap/>
            <w:vAlign w:val="bottom"/>
          </w:tcPr>
          <w:p w14:paraId="1ABF199A" w14:textId="7B9EC2A2"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0.107</w:t>
            </w:r>
          </w:p>
        </w:tc>
        <w:tc>
          <w:tcPr>
            <w:tcW w:w="1440" w:type="dxa"/>
            <w:tcBorders>
              <w:top w:val="nil"/>
              <w:left w:val="nil"/>
              <w:bottom w:val="nil"/>
              <w:right w:val="nil"/>
            </w:tcBorders>
            <w:shd w:val="clear" w:color="auto" w:fill="auto"/>
            <w:noWrap/>
            <w:vAlign w:val="bottom"/>
          </w:tcPr>
          <w:p w14:paraId="3045DE72" w14:textId="687524DF" w:rsidR="007A63C0" w:rsidRPr="009D5A1A" w:rsidRDefault="00E67FF6" w:rsidP="00A8768D">
            <w:pPr>
              <w:spacing w:after="0" w:line="240" w:lineRule="auto"/>
              <w:jc w:val="center"/>
              <w:rPr>
                <w:rFonts w:ascii="Times New Roman" w:eastAsia="Times New Roman" w:hAnsi="Times New Roman" w:cs="Times New Roman"/>
                <w:b/>
                <w:bCs/>
                <w:i/>
                <w:iCs/>
                <w:color w:val="000000"/>
              </w:rPr>
            </w:pPr>
            <w:r w:rsidRPr="009D5A1A">
              <w:rPr>
                <w:rFonts w:ascii="Times New Roman" w:eastAsia="Times New Roman" w:hAnsi="Times New Roman" w:cs="Times New Roman"/>
                <w:b/>
                <w:bCs/>
                <w:i/>
                <w:iCs/>
                <w:color w:val="000000"/>
              </w:rPr>
              <w:t>&lt;0.001</w:t>
            </w:r>
          </w:p>
        </w:tc>
      </w:tr>
      <w:tr w:rsidR="007A63C0" w:rsidRPr="00A8768D" w14:paraId="387EEB22" w14:textId="77777777" w:rsidTr="009D5A1A">
        <w:trPr>
          <w:trHeight w:val="285"/>
        </w:trPr>
        <w:tc>
          <w:tcPr>
            <w:tcW w:w="2970" w:type="dxa"/>
            <w:tcBorders>
              <w:top w:val="nil"/>
              <w:left w:val="nil"/>
              <w:bottom w:val="nil"/>
              <w:right w:val="nil"/>
            </w:tcBorders>
            <w:shd w:val="clear" w:color="auto" w:fill="auto"/>
            <w:noWrap/>
            <w:vAlign w:val="bottom"/>
          </w:tcPr>
          <w:p w14:paraId="026B84B9" w14:textId="5978F879" w:rsidR="007A63C0"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Seacliff2013</w:t>
            </w:r>
          </w:p>
        </w:tc>
        <w:tc>
          <w:tcPr>
            <w:tcW w:w="1260" w:type="dxa"/>
            <w:tcBorders>
              <w:top w:val="nil"/>
              <w:left w:val="nil"/>
              <w:bottom w:val="nil"/>
              <w:right w:val="nil"/>
            </w:tcBorders>
            <w:shd w:val="clear" w:color="auto" w:fill="auto"/>
            <w:noWrap/>
            <w:vAlign w:val="bottom"/>
          </w:tcPr>
          <w:p w14:paraId="71CF5F2E" w14:textId="71147D43"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-0.059</w:t>
            </w:r>
          </w:p>
        </w:tc>
        <w:tc>
          <w:tcPr>
            <w:tcW w:w="2144" w:type="dxa"/>
            <w:tcBorders>
              <w:top w:val="nil"/>
              <w:left w:val="nil"/>
              <w:bottom w:val="nil"/>
              <w:right w:val="nil"/>
            </w:tcBorders>
            <w:shd w:val="clear" w:color="auto" w:fill="auto"/>
            <w:noWrap/>
            <w:vAlign w:val="bottom"/>
          </w:tcPr>
          <w:p w14:paraId="3B836DD6" w14:textId="278B8A67"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0.086</w:t>
            </w:r>
          </w:p>
        </w:tc>
        <w:tc>
          <w:tcPr>
            <w:tcW w:w="1440" w:type="dxa"/>
            <w:tcBorders>
              <w:top w:val="nil"/>
              <w:left w:val="nil"/>
              <w:bottom w:val="nil"/>
              <w:right w:val="nil"/>
            </w:tcBorders>
            <w:shd w:val="clear" w:color="auto" w:fill="auto"/>
            <w:noWrap/>
            <w:vAlign w:val="bottom"/>
          </w:tcPr>
          <w:p w14:paraId="3C197A8B" w14:textId="49A7A09A" w:rsidR="007A63C0" w:rsidRPr="009D5A1A" w:rsidRDefault="00E67FF6"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0.49</w:t>
            </w:r>
          </w:p>
        </w:tc>
      </w:tr>
      <w:tr w:rsidR="007A63C0" w:rsidRPr="00A8768D" w14:paraId="532629C0" w14:textId="77777777" w:rsidTr="009D5A1A">
        <w:trPr>
          <w:trHeight w:val="285"/>
        </w:trPr>
        <w:tc>
          <w:tcPr>
            <w:tcW w:w="2970" w:type="dxa"/>
            <w:tcBorders>
              <w:top w:val="nil"/>
              <w:left w:val="nil"/>
              <w:bottom w:val="nil"/>
              <w:right w:val="nil"/>
            </w:tcBorders>
            <w:shd w:val="clear" w:color="auto" w:fill="auto"/>
            <w:noWrap/>
            <w:vAlign w:val="bottom"/>
          </w:tcPr>
          <w:p w14:paraId="780F3983" w14:textId="10E12A5A" w:rsidR="007A63C0"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Seacliff2014</w:t>
            </w:r>
          </w:p>
        </w:tc>
        <w:tc>
          <w:tcPr>
            <w:tcW w:w="1260" w:type="dxa"/>
            <w:tcBorders>
              <w:top w:val="nil"/>
              <w:left w:val="nil"/>
              <w:bottom w:val="nil"/>
              <w:right w:val="nil"/>
            </w:tcBorders>
            <w:shd w:val="clear" w:color="auto" w:fill="auto"/>
            <w:noWrap/>
            <w:vAlign w:val="bottom"/>
          </w:tcPr>
          <w:p w14:paraId="7B1E3F56" w14:textId="3A167604"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-0.078</w:t>
            </w:r>
          </w:p>
        </w:tc>
        <w:tc>
          <w:tcPr>
            <w:tcW w:w="2144" w:type="dxa"/>
            <w:tcBorders>
              <w:top w:val="nil"/>
              <w:left w:val="nil"/>
              <w:bottom w:val="nil"/>
              <w:right w:val="nil"/>
            </w:tcBorders>
            <w:shd w:val="clear" w:color="auto" w:fill="auto"/>
            <w:noWrap/>
            <w:vAlign w:val="bottom"/>
          </w:tcPr>
          <w:p w14:paraId="5270C40C" w14:textId="2F496C02"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0.127</w:t>
            </w:r>
          </w:p>
        </w:tc>
        <w:tc>
          <w:tcPr>
            <w:tcW w:w="1440" w:type="dxa"/>
            <w:tcBorders>
              <w:top w:val="nil"/>
              <w:left w:val="nil"/>
              <w:bottom w:val="nil"/>
              <w:right w:val="nil"/>
            </w:tcBorders>
            <w:shd w:val="clear" w:color="auto" w:fill="auto"/>
            <w:noWrap/>
            <w:vAlign w:val="bottom"/>
          </w:tcPr>
          <w:p w14:paraId="4B1DD94D" w14:textId="3EC905EB" w:rsidR="007A63C0" w:rsidRPr="009D5A1A" w:rsidRDefault="00E67FF6"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0.37</w:t>
            </w:r>
          </w:p>
        </w:tc>
      </w:tr>
      <w:tr w:rsidR="007A63C0" w:rsidRPr="00A8768D" w14:paraId="7E8CC55E" w14:textId="77777777" w:rsidTr="009D5A1A">
        <w:trPr>
          <w:trHeight w:val="285"/>
        </w:trPr>
        <w:tc>
          <w:tcPr>
            <w:tcW w:w="2970" w:type="dxa"/>
            <w:tcBorders>
              <w:top w:val="nil"/>
              <w:left w:val="nil"/>
              <w:bottom w:val="nil"/>
              <w:right w:val="nil"/>
            </w:tcBorders>
            <w:shd w:val="clear" w:color="auto" w:fill="auto"/>
            <w:noWrap/>
            <w:vAlign w:val="bottom"/>
          </w:tcPr>
          <w:p w14:paraId="7A1C8F3A" w14:textId="292283DB" w:rsidR="007A63C0"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Seacliff2015</w:t>
            </w:r>
          </w:p>
        </w:tc>
        <w:tc>
          <w:tcPr>
            <w:tcW w:w="1260" w:type="dxa"/>
            <w:tcBorders>
              <w:top w:val="nil"/>
              <w:left w:val="nil"/>
              <w:bottom w:val="nil"/>
              <w:right w:val="nil"/>
            </w:tcBorders>
            <w:shd w:val="clear" w:color="auto" w:fill="auto"/>
            <w:noWrap/>
            <w:vAlign w:val="bottom"/>
          </w:tcPr>
          <w:p w14:paraId="34AF942A" w14:textId="0ABA48E7"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0.058</w:t>
            </w:r>
          </w:p>
        </w:tc>
        <w:tc>
          <w:tcPr>
            <w:tcW w:w="2144" w:type="dxa"/>
            <w:tcBorders>
              <w:top w:val="nil"/>
              <w:left w:val="nil"/>
              <w:bottom w:val="nil"/>
              <w:right w:val="nil"/>
            </w:tcBorders>
            <w:shd w:val="clear" w:color="auto" w:fill="auto"/>
            <w:noWrap/>
            <w:vAlign w:val="bottom"/>
          </w:tcPr>
          <w:p w14:paraId="4ED3DEE8" w14:textId="2EC1535B"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0.117</w:t>
            </w:r>
          </w:p>
        </w:tc>
        <w:tc>
          <w:tcPr>
            <w:tcW w:w="1440" w:type="dxa"/>
            <w:tcBorders>
              <w:top w:val="nil"/>
              <w:left w:val="nil"/>
              <w:bottom w:val="nil"/>
              <w:right w:val="nil"/>
            </w:tcBorders>
            <w:shd w:val="clear" w:color="auto" w:fill="auto"/>
            <w:noWrap/>
            <w:vAlign w:val="bottom"/>
          </w:tcPr>
          <w:p w14:paraId="311B4758" w14:textId="40F4D745" w:rsidR="007A63C0" w:rsidRPr="009D5A1A" w:rsidRDefault="00E67FF6" w:rsidP="00A8768D">
            <w:pPr>
              <w:spacing w:after="0" w:line="240" w:lineRule="auto"/>
              <w:jc w:val="center"/>
              <w:rPr>
                <w:rFonts w:ascii="Times New Roman" w:eastAsia="Times New Roman" w:hAnsi="Times New Roman" w:cs="Times New Roman"/>
                <w:bCs/>
                <w:iCs/>
                <w:color w:val="000000"/>
              </w:rPr>
            </w:pPr>
            <w:r w:rsidRPr="009D5A1A">
              <w:rPr>
                <w:rFonts w:ascii="Times New Roman" w:eastAsia="Times New Roman" w:hAnsi="Times New Roman" w:cs="Times New Roman"/>
                <w:bCs/>
                <w:iCs/>
                <w:color w:val="000000"/>
              </w:rPr>
              <w:t>0.65</w:t>
            </w:r>
          </w:p>
        </w:tc>
      </w:tr>
      <w:tr w:rsidR="007A63C0" w:rsidRPr="00A8768D" w14:paraId="51B38FCE" w14:textId="77777777" w:rsidTr="009D5A1A">
        <w:trPr>
          <w:trHeight w:val="285"/>
        </w:trPr>
        <w:tc>
          <w:tcPr>
            <w:tcW w:w="2970" w:type="dxa"/>
            <w:tcBorders>
              <w:top w:val="nil"/>
              <w:left w:val="nil"/>
              <w:bottom w:val="nil"/>
              <w:right w:val="nil"/>
            </w:tcBorders>
            <w:shd w:val="clear" w:color="auto" w:fill="auto"/>
            <w:noWrap/>
            <w:vAlign w:val="bottom"/>
          </w:tcPr>
          <w:p w14:paraId="113DA33D" w14:textId="77777777" w:rsidR="00E67FF6" w:rsidRPr="009D5A1A" w:rsidRDefault="00E67FF6" w:rsidP="006231B4">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w:t>
            </w:r>
          </w:p>
          <w:p w14:paraId="797CB582" w14:textId="04AC190E" w:rsidR="007A63C0" w:rsidRPr="009D5A1A" w:rsidRDefault="00E67FF6" w:rsidP="006231B4">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HardingHole2014</w:t>
            </w:r>
          </w:p>
        </w:tc>
        <w:tc>
          <w:tcPr>
            <w:tcW w:w="1260" w:type="dxa"/>
            <w:tcBorders>
              <w:top w:val="nil"/>
              <w:left w:val="nil"/>
              <w:bottom w:val="nil"/>
              <w:right w:val="nil"/>
            </w:tcBorders>
            <w:shd w:val="clear" w:color="auto" w:fill="auto"/>
            <w:noWrap/>
            <w:vAlign w:val="bottom"/>
          </w:tcPr>
          <w:p w14:paraId="404C40ED" w14:textId="5949E2E9"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0.139</w:t>
            </w:r>
          </w:p>
        </w:tc>
        <w:tc>
          <w:tcPr>
            <w:tcW w:w="2144" w:type="dxa"/>
            <w:tcBorders>
              <w:top w:val="nil"/>
              <w:left w:val="nil"/>
              <w:bottom w:val="nil"/>
              <w:right w:val="nil"/>
            </w:tcBorders>
            <w:shd w:val="clear" w:color="auto" w:fill="auto"/>
            <w:noWrap/>
            <w:vAlign w:val="bottom"/>
          </w:tcPr>
          <w:p w14:paraId="486391F3" w14:textId="0292E0A9"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0.117</w:t>
            </w:r>
          </w:p>
        </w:tc>
        <w:tc>
          <w:tcPr>
            <w:tcW w:w="1440" w:type="dxa"/>
            <w:tcBorders>
              <w:top w:val="nil"/>
              <w:left w:val="nil"/>
              <w:bottom w:val="nil"/>
              <w:right w:val="nil"/>
            </w:tcBorders>
            <w:shd w:val="clear" w:color="auto" w:fill="auto"/>
            <w:noWrap/>
            <w:vAlign w:val="bottom"/>
          </w:tcPr>
          <w:p w14:paraId="2EE2E68E" w14:textId="57C168F8" w:rsidR="007A63C0" w:rsidRPr="009D5A1A" w:rsidRDefault="00E67FF6"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0.24</w:t>
            </w:r>
          </w:p>
        </w:tc>
      </w:tr>
      <w:tr w:rsidR="007A63C0" w:rsidRPr="00A8768D" w14:paraId="74538849" w14:textId="77777777" w:rsidTr="009D5A1A">
        <w:trPr>
          <w:trHeight w:val="285"/>
        </w:trPr>
        <w:tc>
          <w:tcPr>
            <w:tcW w:w="2970" w:type="dxa"/>
            <w:tcBorders>
              <w:top w:val="nil"/>
              <w:left w:val="nil"/>
              <w:bottom w:val="nil"/>
              <w:right w:val="nil"/>
            </w:tcBorders>
            <w:shd w:val="clear" w:color="auto" w:fill="auto"/>
            <w:noWrap/>
            <w:vAlign w:val="bottom"/>
          </w:tcPr>
          <w:p w14:paraId="42EAB3EE" w14:textId="77777777" w:rsidR="00E67FF6" w:rsidRPr="009D5A1A" w:rsidRDefault="00E67FF6" w:rsidP="00E67FF6">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w:t>
            </w:r>
          </w:p>
          <w:p w14:paraId="70A0B0D8" w14:textId="704D8EA0" w:rsidR="007A63C0" w:rsidRPr="009D5A1A" w:rsidRDefault="00E67FF6" w:rsidP="00E67FF6">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HardingHole2015</w:t>
            </w:r>
          </w:p>
        </w:tc>
        <w:tc>
          <w:tcPr>
            <w:tcW w:w="1260" w:type="dxa"/>
            <w:tcBorders>
              <w:top w:val="nil"/>
              <w:left w:val="nil"/>
              <w:bottom w:val="nil"/>
              <w:right w:val="nil"/>
            </w:tcBorders>
            <w:shd w:val="clear" w:color="auto" w:fill="auto"/>
            <w:noWrap/>
            <w:vAlign w:val="bottom"/>
          </w:tcPr>
          <w:p w14:paraId="5FAD3498" w14:textId="6A6594D2" w:rsidR="007A63C0" w:rsidRPr="009D5A1A" w:rsidRDefault="00E67FF6"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-0.23</w:t>
            </w:r>
          </w:p>
        </w:tc>
        <w:tc>
          <w:tcPr>
            <w:tcW w:w="2144" w:type="dxa"/>
            <w:tcBorders>
              <w:top w:val="nil"/>
              <w:left w:val="nil"/>
              <w:bottom w:val="nil"/>
              <w:right w:val="nil"/>
            </w:tcBorders>
            <w:shd w:val="clear" w:color="auto" w:fill="auto"/>
            <w:noWrap/>
            <w:vAlign w:val="bottom"/>
          </w:tcPr>
          <w:p w14:paraId="12C79B3D" w14:textId="560B3080" w:rsidR="007A63C0" w:rsidRPr="009D5A1A" w:rsidRDefault="00E67FF6"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0.161</w:t>
            </w:r>
          </w:p>
        </w:tc>
        <w:tc>
          <w:tcPr>
            <w:tcW w:w="1440" w:type="dxa"/>
            <w:tcBorders>
              <w:top w:val="nil"/>
              <w:left w:val="nil"/>
              <w:bottom w:val="nil"/>
              <w:right w:val="nil"/>
            </w:tcBorders>
            <w:shd w:val="clear" w:color="auto" w:fill="auto"/>
            <w:noWrap/>
            <w:vAlign w:val="bottom"/>
          </w:tcPr>
          <w:p w14:paraId="0E9B3BD8" w14:textId="06509424" w:rsidR="007A63C0" w:rsidRPr="009D5A1A" w:rsidRDefault="00E67FF6"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0.15</w:t>
            </w:r>
          </w:p>
        </w:tc>
      </w:tr>
      <w:tr w:rsidR="00E67FF6" w:rsidRPr="00A8768D" w14:paraId="16C95671" w14:textId="77777777" w:rsidTr="009D5A1A">
        <w:trPr>
          <w:trHeight w:val="285"/>
        </w:trPr>
        <w:tc>
          <w:tcPr>
            <w:tcW w:w="2970" w:type="dxa"/>
            <w:tcBorders>
              <w:top w:val="nil"/>
              <w:left w:val="nil"/>
              <w:bottom w:val="nil"/>
              <w:right w:val="nil"/>
            </w:tcBorders>
            <w:shd w:val="clear" w:color="auto" w:fill="auto"/>
            <w:noWrap/>
            <w:vAlign w:val="bottom"/>
          </w:tcPr>
          <w:p w14:paraId="6E3B8B4F" w14:textId="77777777" w:rsidR="00E67FF6" w:rsidRPr="009D5A1A" w:rsidRDefault="00E67FF6" w:rsidP="00E67FF6">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w:t>
            </w:r>
          </w:p>
          <w:p w14:paraId="1C9317B6" w14:textId="44AB00A9" w:rsidR="00E67FF6" w:rsidRPr="009D5A1A" w:rsidRDefault="00E67FF6" w:rsidP="00E67FF6">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LaddiePark2013</w:t>
            </w:r>
          </w:p>
        </w:tc>
        <w:tc>
          <w:tcPr>
            <w:tcW w:w="1260" w:type="dxa"/>
            <w:tcBorders>
              <w:top w:val="nil"/>
              <w:left w:val="nil"/>
              <w:bottom w:val="nil"/>
              <w:right w:val="nil"/>
            </w:tcBorders>
            <w:shd w:val="clear" w:color="auto" w:fill="auto"/>
            <w:noWrap/>
            <w:vAlign w:val="bottom"/>
          </w:tcPr>
          <w:p w14:paraId="52015BEF" w14:textId="2BF84B09"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-0.145</w:t>
            </w:r>
          </w:p>
        </w:tc>
        <w:tc>
          <w:tcPr>
            <w:tcW w:w="2144" w:type="dxa"/>
            <w:tcBorders>
              <w:top w:val="nil"/>
              <w:left w:val="nil"/>
              <w:bottom w:val="nil"/>
              <w:right w:val="nil"/>
            </w:tcBorders>
            <w:shd w:val="clear" w:color="auto" w:fill="auto"/>
            <w:noWrap/>
            <w:vAlign w:val="bottom"/>
          </w:tcPr>
          <w:p w14:paraId="1930D038" w14:textId="6F636AFD"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0.147</w:t>
            </w:r>
          </w:p>
        </w:tc>
        <w:tc>
          <w:tcPr>
            <w:tcW w:w="1440" w:type="dxa"/>
            <w:tcBorders>
              <w:top w:val="nil"/>
              <w:left w:val="nil"/>
              <w:bottom w:val="nil"/>
              <w:right w:val="nil"/>
            </w:tcBorders>
            <w:shd w:val="clear" w:color="auto" w:fill="auto"/>
            <w:noWrap/>
            <w:vAlign w:val="bottom"/>
          </w:tcPr>
          <w:p w14:paraId="00B0B982" w14:textId="540C5A21" w:rsidR="00E67FF6" w:rsidRPr="009D5A1A" w:rsidRDefault="009D5A1A"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0.32</w:t>
            </w:r>
          </w:p>
        </w:tc>
      </w:tr>
      <w:tr w:rsidR="00E67FF6" w:rsidRPr="00A8768D" w14:paraId="48B37AAF" w14:textId="77777777" w:rsidTr="009D5A1A">
        <w:trPr>
          <w:trHeight w:val="285"/>
        </w:trPr>
        <w:tc>
          <w:tcPr>
            <w:tcW w:w="2970" w:type="dxa"/>
            <w:tcBorders>
              <w:top w:val="nil"/>
              <w:left w:val="nil"/>
              <w:bottom w:val="nil"/>
              <w:right w:val="nil"/>
            </w:tcBorders>
            <w:shd w:val="clear" w:color="auto" w:fill="auto"/>
            <w:noWrap/>
            <w:vAlign w:val="bottom"/>
          </w:tcPr>
          <w:p w14:paraId="7D84398A" w14:textId="77777777" w:rsidR="009D5A1A" w:rsidRPr="009D5A1A" w:rsidRDefault="009D5A1A" w:rsidP="00E67FF6">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 xml:space="preserve">* </w:t>
            </w:r>
          </w:p>
          <w:p w14:paraId="47C81276" w14:textId="54A064C2" w:rsidR="00E67FF6" w:rsidRPr="009D5A1A" w:rsidRDefault="009D5A1A" w:rsidP="00E67FF6">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LaddiePark2014</w:t>
            </w:r>
          </w:p>
        </w:tc>
        <w:tc>
          <w:tcPr>
            <w:tcW w:w="1260" w:type="dxa"/>
            <w:tcBorders>
              <w:top w:val="nil"/>
              <w:left w:val="nil"/>
              <w:bottom w:val="nil"/>
              <w:right w:val="nil"/>
            </w:tcBorders>
            <w:shd w:val="clear" w:color="auto" w:fill="auto"/>
            <w:noWrap/>
            <w:vAlign w:val="bottom"/>
          </w:tcPr>
          <w:p w14:paraId="61790478" w14:textId="2846499C"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-0.245</w:t>
            </w:r>
          </w:p>
        </w:tc>
        <w:tc>
          <w:tcPr>
            <w:tcW w:w="2144" w:type="dxa"/>
            <w:tcBorders>
              <w:top w:val="nil"/>
              <w:left w:val="nil"/>
              <w:bottom w:val="nil"/>
              <w:right w:val="nil"/>
            </w:tcBorders>
            <w:shd w:val="clear" w:color="auto" w:fill="auto"/>
            <w:noWrap/>
            <w:vAlign w:val="bottom"/>
          </w:tcPr>
          <w:p w14:paraId="7AAD53FF" w14:textId="2B82A510"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0.101</w:t>
            </w:r>
          </w:p>
        </w:tc>
        <w:tc>
          <w:tcPr>
            <w:tcW w:w="1440" w:type="dxa"/>
            <w:tcBorders>
              <w:top w:val="nil"/>
              <w:left w:val="nil"/>
              <w:bottom w:val="nil"/>
              <w:right w:val="nil"/>
            </w:tcBorders>
            <w:shd w:val="clear" w:color="auto" w:fill="auto"/>
            <w:noWrap/>
            <w:vAlign w:val="bottom"/>
          </w:tcPr>
          <w:p w14:paraId="667C46C2" w14:textId="25CC055D" w:rsidR="00E67FF6" w:rsidRPr="009D5A1A" w:rsidRDefault="009D5A1A" w:rsidP="009D5A1A">
            <w:pPr>
              <w:spacing w:after="0" w:line="240" w:lineRule="auto"/>
              <w:jc w:val="center"/>
              <w:rPr>
                <w:rFonts w:ascii="Times New Roman" w:eastAsia="Times New Roman" w:hAnsi="Times New Roman" w:cs="Times New Roman"/>
                <w:b/>
                <w:bCs/>
                <w:i/>
                <w:iCs/>
                <w:color w:val="000000"/>
              </w:rPr>
            </w:pPr>
            <w:r w:rsidRPr="009D5A1A">
              <w:rPr>
                <w:rFonts w:ascii="Times New Roman" w:eastAsia="Times New Roman" w:hAnsi="Times New Roman" w:cs="Times New Roman"/>
                <w:b/>
                <w:bCs/>
                <w:i/>
                <w:iCs/>
                <w:color w:val="000000"/>
              </w:rPr>
              <w:t>0.016</w:t>
            </w:r>
          </w:p>
        </w:tc>
      </w:tr>
      <w:tr w:rsidR="00E67FF6" w:rsidRPr="00A8768D" w14:paraId="58E80C0D" w14:textId="77777777" w:rsidTr="009D5A1A">
        <w:trPr>
          <w:trHeight w:val="285"/>
        </w:trPr>
        <w:tc>
          <w:tcPr>
            <w:tcW w:w="2970" w:type="dxa"/>
            <w:tcBorders>
              <w:top w:val="nil"/>
              <w:left w:val="nil"/>
              <w:bottom w:val="nil"/>
              <w:right w:val="nil"/>
            </w:tcBorders>
            <w:shd w:val="clear" w:color="auto" w:fill="auto"/>
            <w:noWrap/>
            <w:vAlign w:val="bottom"/>
          </w:tcPr>
          <w:p w14:paraId="764DDF2D" w14:textId="77777777"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 xml:space="preserve">* </w:t>
            </w:r>
          </w:p>
          <w:p w14:paraId="0258F594" w14:textId="20ED353F" w:rsidR="00E67FF6" w:rsidRPr="009D5A1A" w:rsidRDefault="009D5A1A" w:rsidP="009D5A1A">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LaddiePark2015</w:t>
            </w:r>
          </w:p>
        </w:tc>
        <w:tc>
          <w:tcPr>
            <w:tcW w:w="1260" w:type="dxa"/>
            <w:tcBorders>
              <w:top w:val="nil"/>
              <w:left w:val="nil"/>
              <w:bottom w:val="nil"/>
              <w:right w:val="nil"/>
            </w:tcBorders>
            <w:shd w:val="clear" w:color="auto" w:fill="auto"/>
            <w:noWrap/>
            <w:vAlign w:val="bottom"/>
          </w:tcPr>
          <w:p w14:paraId="29D1ECE2" w14:textId="47206D9B"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0.290</w:t>
            </w:r>
          </w:p>
        </w:tc>
        <w:tc>
          <w:tcPr>
            <w:tcW w:w="2144" w:type="dxa"/>
            <w:tcBorders>
              <w:top w:val="nil"/>
              <w:left w:val="nil"/>
              <w:bottom w:val="nil"/>
              <w:right w:val="nil"/>
            </w:tcBorders>
            <w:shd w:val="clear" w:color="auto" w:fill="auto"/>
            <w:noWrap/>
            <w:vAlign w:val="bottom"/>
          </w:tcPr>
          <w:p w14:paraId="757963D5" w14:textId="4219A43B"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0.120</w:t>
            </w:r>
          </w:p>
        </w:tc>
        <w:tc>
          <w:tcPr>
            <w:tcW w:w="1440" w:type="dxa"/>
            <w:tcBorders>
              <w:top w:val="nil"/>
              <w:left w:val="nil"/>
              <w:bottom w:val="nil"/>
              <w:right w:val="nil"/>
            </w:tcBorders>
            <w:shd w:val="clear" w:color="auto" w:fill="auto"/>
            <w:noWrap/>
            <w:vAlign w:val="bottom"/>
          </w:tcPr>
          <w:p w14:paraId="4CF7C908" w14:textId="6CBE4BDD" w:rsidR="00E67FF6" w:rsidRPr="009D5A1A" w:rsidRDefault="009D5A1A" w:rsidP="00A8768D">
            <w:pPr>
              <w:spacing w:after="0" w:line="240" w:lineRule="auto"/>
              <w:jc w:val="center"/>
              <w:rPr>
                <w:rFonts w:ascii="Times New Roman" w:eastAsia="Times New Roman" w:hAnsi="Times New Roman" w:cs="Times New Roman"/>
                <w:b/>
                <w:bCs/>
                <w:i/>
                <w:iCs/>
                <w:color w:val="000000"/>
              </w:rPr>
            </w:pPr>
            <w:r w:rsidRPr="009D5A1A">
              <w:rPr>
                <w:rFonts w:ascii="Times New Roman" w:eastAsia="Times New Roman" w:hAnsi="Times New Roman" w:cs="Times New Roman"/>
                <w:b/>
                <w:bCs/>
                <w:i/>
                <w:iCs/>
                <w:color w:val="000000"/>
              </w:rPr>
              <w:t>0.015</w:t>
            </w:r>
          </w:p>
        </w:tc>
      </w:tr>
      <w:tr w:rsidR="00E67FF6" w:rsidRPr="00A8768D" w14:paraId="5CCD8A2D" w14:textId="77777777" w:rsidTr="009D5A1A">
        <w:trPr>
          <w:trHeight w:val="285"/>
        </w:trPr>
        <w:tc>
          <w:tcPr>
            <w:tcW w:w="2970" w:type="dxa"/>
            <w:tcBorders>
              <w:top w:val="nil"/>
              <w:left w:val="nil"/>
              <w:bottom w:val="nil"/>
              <w:right w:val="nil"/>
            </w:tcBorders>
            <w:shd w:val="clear" w:color="auto" w:fill="auto"/>
            <w:noWrap/>
            <w:vAlign w:val="bottom"/>
          </w:tcPr>
          <w:p w14:paraId="0472686A" w14:textId="77777777"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 xml:space="preserve">* </w:t>
            </w:r>
          </w:p>
          <w:p w14:paraId="29B2CA04" w14:textId="685F8AAE" w:rsidR="00E67FF6" w:rsidRPr="009D5A1A" w:rsidRDefault="009D5A1A" w:rsidP="009D5A1A">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Seacliff2013</w:t>
            </w:r>
          </w:p>
        </w:tc>
        <w:tc>
          <w:tcPr>
            <w:tcW w:w="1260" w:type="dxa"/>
            <w:tcBorders>
              <w:top w:val="nil"/>
              <w:left w:val="nil"/>
              <w:bottom w:val="nil"/>
              <w:right w:val="nil"/>
            </w:tcBorders>
            <w:shd w:val="clear" w:color="auto" w:fill="auto"/>
            <w:noWrap/>
            <w:vAlign w:val="bottom"/>
          </w:tcPr>
          <w:p w14:paraId="4AFCC808" w14:textId="34583557"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-0.016</w:t>
            </w:r>
          </w:p>
        </w:tc>
        <w:tc>
          <w:tcPr>
            <w:tcW w:w="2144" w:type="dxa"/>
            <w:tcBorders>
              <w:top w:val="nil"/>
              <w:left w:val="nil"/>
              <w:bottom w:val="nil"/>
              <w:right w:val="nil"/>
            </w:tcBorders>
            <w:shd w:val="clear" w:color="auto" w:fill="auto"/>
            <w:noWrap/>
            <w:vAlign w:val="bottom"/>
          </w:tcPr>
          <w:p w14:paraId="5E92A6CF" w14:textId="3703154F"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0.135</w:t>
            </w:r>
          </w:p>
        </w:tc>
        <w:tc>
          <w:tcPr>
            <w:tcW w:w="1440" w:type="dxa"/>
            <w:tcBorders>
              <w:top w:val="nil"/>
              <w:left w:val="nil"/>
              <w:bottom w:val="nil"/>
              <w:right w:val="nil"/>
            </w:tcBorders>
            <w:shd w:val="clear" w:color="auto" w:fill="auto"/>
            <w:noWrap/>
            <w:vAlign w:val="bottom"/>
          </w:tcPr>
          <w:p w14:paraId="3B162D1D" w14:textId="0C555537" w:rsidR="00E67FF6" w:rsidRPr="009D5A1A" w:rsidRDefault="009D5A1A"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0.91</w:t>
            </w:r>
          </w:p>
        </w:tc>
      </w:tr>
      <w:tr w:rsidR="00E67FF6" w:rsidRPr="00A8768D" w14:paraId="309F9AF2" w14:textId="77777777" w:rsidTr="009D5A1A">
        <w:trPr>
          <w:trHeight w:val="285"/>
        </w:trPr>
        <w:tc>
          <w:tcPr>
            <w:tcW w:w="2970" w:type="dxa"/>
            <w:tcBorders>
              <w:top w:val="nil"/>
              <w:left w:val="nil"/>
              <w:bottom w:val="nil"/>
              <w:right w:val="nil"/>
            </w:tcBorders>
            <w:shd w:val="clear" w:color="auto" w:fill="auto"/>
            <w:noWrap/>
            <w:vAlign w:val="bottom"/>
          </w:tcPr>
          <w:p w14:paraId="30D39F72" w14:textId="77777777"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 xml:space="preserve">* </w:t>
            </w:r>
          </w:p>
          <w:p w14:paraId="4EDC4E60" w14:textId="1BB1385B" w:rsidR="00E67FF6" w:rsidRPr="009D5A1A" w:rsidRDefault="009D5A1A" w:rsidP="009D5A1A">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Seacliff2014</w:t>
            </w:r>
          </w:p>
        </w:tc>
        <w:tc>
          <w:tcPr>
            <w:tcW w:w="1260" w:type="dxa"/>
            <w:tcBorders>
              <w:top w:val="nil"/>
              <w:left w:val="nil"/>
              <w:bottom w:val="nil"/>
              <w:right w:val="nil"/>
            </w:tcBorders>
            <w:shd w:val="clear" w:color="auto" w:fill="auto"/>
            <w:noWrap/>
            <w:vAlign w:val="bottom"/>
          </w:tcPr>
          <w:p w14:paraId="74B7A225" w14:textId="5AA9CA92"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-0.018</w:t>
            </w:r>
          </w:p>
        </w:tc>
        <w:tc>
          <w:tcPr>
            <w:tcW w:w="2144" w:type="dxa"/>
            <w:tcBorders>
              <w:top w:val="nil"/>
              <w:left w:val="nil"/>
              <w:bottom w:val="nil"/>
              <w:right w:val="nil"/>
            </w:tcBorders>
            <w:shd w:val="clear" w:color="auto" w:fill="auto"/>
            <w:noWrap/>
            <w:vAlign w:val="bottom"/>
          </w:tcPr>
          <w:p w14:paraId="43D46D83" w14:textId="618B6ADC"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0.118</w:t>
            </w:r>
          </w:p>
        </w:tc>
        <w:tc>
          <w:tcPr>
            <w:tcW w:w="1440" w:type="dxa"/>
            <w:tcBorders>
              <w:top w:val="nil"/>
              <w:left w:val="nil"/>
              <w:bottom w:val="nil"/>
              <w:right w:val="nil"/>
            </w:tcBorders>
            <w:shd w:val="clear" w:color="auto" w:fill="auto"/>
            <w:noWrap/>
            <w:vAlign w:val="bottom"/>
          </w:tcPr>
          <w:p w14:paraId="477A0F09" w14:textId="6544A6B4" w:rsidR="00E67FF6" w:rsidRPr="009D5A1A" w:rsidRDefault="009D5A1A" w:rsidP="00A8768D">
            <w:pPr>
              <w:spacing w:after="0" w:line="240" w:lineRule="auto"/>
              <w:jc w:val="center"/>
              <w:rPr>
                <w:rFonts w:ascii="Times New Roman" w:eastAsia="Times New Roman" w:hAnsi="Times New Roman" w:cs="Times New Roman"/>
                <w:bCs/>
                <w:i/>
                <w:iCs/>
                <w:color w:val="000000"/>
              </w:rPr>
            </w:pPr>
            <w:r w:rsidRPr="009D5A1A">
              <w:rPr>
                <w:rFonts w:ascii="Times New Roman" w:eastAsia="Times New Roman" w:hAnsi="Times New Roman" w:cs="Times New Roman"/>
                <w:bCs/>
                <w:i/>
                <w:iCs/>
                <w:color w:val="000000"/>
              </w:rPr>
              <w:t>0.88</w:t>
            </w:r>
          </w:p>
        </w:tc>
      </w:tr>
      <w:tr w:rsidR="00E67FF6" w:rsidRPr="00A8768D" w14:paraId="4BF90DA9" w14:textId="77777777" w:rsidTr="009D5A1A">
        <w:trPr>
          <w:trHeight w:val="285"/>
        </w:trPr>
        <w:tc>
          <w:tcPr>
            <w:tcW w:w="2970" w:type="dxa"/>
            <w:tcBorders>
              <w:top w:val="nil"/>
              <w:left w:val="nil"/>
              <w:bottom w:val="nil"/>
              <w:right w:val="nil"/>
            </w:tcBorders>
            <w:shd w:val="clear" w:color="auto" w:fill="auto"/>
            <w:noWrap/>
            <w:vAlign w:val="bottom"/>
          </w:tcPr>
          <w:p w14:paraId="1612E64B" w14:textId="77777777"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Elev_Abv_BF</w:t>
            </w:r>
            <w:proofErr w:type="spellEnd"/>
            <w:r w:rsidRPr="009D5A1A">
              <w:rPr>
                <w:rFonts w:ascii="Times New Roman" w:eastAsia="Times New Roman" w:hAnsi="Times New Roman" w:cs="Times New Roman"/>
                <w:i/>
                <w:color w:val="000000"/>
              </w:rPr>
              <w:t xml:space="preserve">* </w:t>
            </w:r>
          </w:p>
          <w:p w14:paraId="7EA85BDD" w14:textId="3C210AD8" w:rsidR="00E67FF6" w:rsidRPr="009D5A1A" w:rsidRDefault="009D5A1A" w:rsidP="009D5A1A">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Seacliff2015</w:t>
            </w:r>
          </w:p>
        </w:tc>
        <w:tc>
          <w:tcPr>
            <w:tcW w:w="1260" w:type="dxa"/>
            <w:tcBorders>
              <w:top w:val="nil"/>
              <w:left w:val="nil"/>
              <w:bottom w:val="nil"/>
              <w:right w:val="nil"/>
            </w:tcBorders>
            <w:shd w:val="clear" w:color="auto" w:fill="auto"/>
            <w:noWrap/>
            <w:vAlign w:val="bottom"/>
          </w:tcPr>
          <w:p w14:paraId="1BD929F8" w14:textId="3ECD3588"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-0.403</w:t>
            </w:r>
          </w:p>
        </w:tc>
        <w:tc>
          <w:tcPr>
            <w:tcW w:w="2144" w:type="dxa"/>
            <w:tcBorders>
              <w:top w:val="nil"/>
              <w:left w:val="nil"/>
              <w:bottom w:val="nil"/>
              <w:right w:val="nil"/>
            </w:tcBorders>
            <w:shd w:val="clear" w:color="auto" w:fill="auto"/>
            <w:noWrap/>
            <w:vAlign w:val="bottom"/>
          </w:tcPr>
          <w:p w14:paraId="752BCC28" w14:textId="3C8F6C90"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0.147</w:t>
            </w:r>
          </w:p>
        </w:tc>
        <w:tc>
          <w:tcPr>
            <w:tcW w:w="1440" w:type="dxa"/>
            <w:tcBorders>
              <w:top w:val="nil"/>
              <w:left w:val="nil"/>
              <w:bottom w:val="nil"/>
              <w:right w:val="nil"/>
            </w:tcBorders>
            <w:shd w:val="clear" w:color="auto" w:fill="auto"/>
            <w:noWrap/>
            <w:vAlign w:val="bottom"/>
          </w:tcPr>
          <w:p w14:paraId="2C441C29" w14:textId="15BC31CB" w:rsidR="00E67FF6" w:rsidRPr="009D5A1A" w:rsidRDefault="009D5A1A" w:rsidP="00A8768D">
            <w:pPr>
              <w:spacing w:after="0" w:line="240" w:lineRule="auto"/>
              <w:jc w:val="center"/>
              <w:rPr>
                <w:rFonts w:ascii="Times New Roman" w:eastAsia="Times New Roman" w:hAnsi="Times New Roman" w:cs="Times New Roman"/>
                <w:b/>
                <w:bCs/>
                <w:i/>
                <w:iCs/>
                <w:color w:val="000000"/>
              </w:rPr>
            </w:pPr>
            <w:r w:rsidRPr="009D5A1A">
              <w:rPr>
                <w:rFonts w:ascii="Times New Roman" w:eastAsia="Times New Roman" w:hAnsi="Times New Roman" w:cs="Times New Roman"/>
                <w:b/>
                <w:bCs/>
                <w:i/>
                <w:iCs/>
                <w:color w:val="000000"/>
              </w:rPr>
              <w:t>0.006</w:t>
            </w:r>
          </w:p>
        </w:tc>
      </w:tr>
      <w:tr w:rsidR="00E67FF6" w:rsidRPr="00A8768D" w14:paraId="1E1A0105" w14:textId="77777777" w:rsidTr="009D5A1A">
        <w:trPr>
          <w:trHeight w:val="285"/>
        </w:trPr>
        <w:tc>
          <w:tcPr>
            <w:tcW w:w="2970" w:type="dxa"/>
            <w:tcBorders>
              <w:top w:val="nil"/>
              <w:left w:val="nil"/>
              <w:bottom w:val="nil"/>
              <w:right w:val="nil"/>
            </w:tcBorders>
            <w:shd w:val="clear" w:color="auto" w:fill="auto"/>
            <w:noWrap/>
            <w:vAlign w:val="bottom"/>
          </w:tcPr>
          <w:p w14:paraId="3B352D5A" w14:textId="6FCEE986" w:rsidR="00E67FF6" w:rsidRPr="009D5A1A" w:rsidRDefault="009D5A1A" w:rsidP="00E67FF6">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Cover</w:t>
            </w:r>
          </w:p>
        </w:tc>
        <w:tc>
          <w:tcPr>
            <w:tcW w:w="1260" w:type="dxa"/>
            <w:tcBorders>
              <w:top w:val="nil"/>
              <w:left w:val="nil"/>
              <w:bottom w:val="nil"/>
              <w:right w:val="nil"/>
            </w:tcBorders>
            <w:shd w:val="clear" w:color="auto" w:fill="auto"/>
            <w:noWrap/>
            <w:vAlign w:val="bottom"/>
          </w:tcPr>
          <w:p w14:paraId="0219B8AE" w14:textId="6FE19D08" w:rsidR="00E67FF6" w:rsidRPr="009D5A1A" w:rsidRDefault="009D5A1A" w:rsidP="007A63C0">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0.022</w:t>
            </w:r>
          </w:p>
        </w:tc>
        <w:tc>
          <w:tcPr>
            <w:tcW w:w="2144" w:type="dxa"/>
            <w:tcBorders>
              <w:top w:val="nil"/>
              <w:left w:val="nil"/>
              <w:bottom w:val="nil"/>
              <w:right w:val="nil"/>
            </w:tcBorders>
            <w:shd w:val="clear" w:color="auto" w:fill="auto"/>
            <w:noWrap/>
            <w:vAlign w:val="bottom"/>
          </w:tcPr>
          <w:p w14:paraId="2FCE9CAA" w14:textId="3D5236B7" w:rsidR="00E67FF6" w:rsidRPr="009D5A1A" w:rsidRDefault="009D5A1A" w:rsidP="005410C4">
            <w:pPr>
              <w:spacing w:after="0" w:line="240" w:lineRule="auto"/>
              <w:jc w:val="center"/>
              <w:rPr>
                <w:rFonts w:ascii="Times New Roman" w:eastAsia="Times New Roman" w:hAnsi="Times New Roman" w:cs="Times New Roman"/>
                <w:color w:val="000000"/>
              </w:rPr>
            </w:pPr>
            <w:r w:rsidRPr="009D5A1A">
              <w:rPr>
                <w:rFonts w:ascii="Times New Roman" w:eastAsia="Times New Roman" w:hAnsi="Times New Roman" w:cs="Times New Roman"/>
                <w:color w:val="000000"/>
              </w:rPr>
              <w:t>0.006</w:t>
            </w:r>
          </w:p>
        </w:tc>
        <w:tc>
          <w:tcPr>
            <w:tcW w:w="1440" w:type="dxa"/>
            <w:tcBorders>
              <w:top w:val="nil"/>
              <w:left w:val="nil"/>
              <w:bottom w:val="nil"/>
              <w:right w:val="nil"/>
            </w:tcBorders>
            <w:shd w:val="clear" w:color="auto" w:fill="auto"/>
            <w:noWrap/>
            <w:vAlign w:val="bottom"/>
          </w:tcPr>
          <w:p w14:paraId="245CFB1B" w14:textId="1609D93C" w:rsidR="00E67FF6" w:rsidRPr="009D5A1A" w:rsidRDefault="009D5A1A" w:rsidP="00A8768D">
            <w:pPr>
              <w:spacing w:after="0" w:line="240" w:lineRule="auto"/>
              <w:jc w:val="center"/>
              <w:rPr>
                <w:rFonts w:ascii="Times New Roman" w:eastAsia="Times New Roman" w:hAnsi="Times New Roman" w:cs="Times New Roman"/>
                <w:b/>
                <w:bCs/>
                <w:i/>
                <w:iCs/>
                <w:color w:val="000000"/>
              </w:rPr>
            </w:pPr>
            <w:r w:rsidRPr="009D5A1A">
              <w:rPr>
                <w:rFonts w:ascii="Times New Roman" w:eastAsia="Times New Roman" w:hAnsi="Times New Roman" w:cs="Times New Roman"/>
                <w:b/>
                <w:bCs/>
                <w:i/>
                <w:iCs/>
                <w:color w:val="000000"/>
              </w:rPr>
              <w:t>&lt;0.001</w:t>
            </w:r>
          </w:p>
        </w:tc>
      </w:tr>
      <w:tr w:rsidR="009D5A1A" w:rsidRPr="00A8768D" w14:paraId="6E121F36" w14:textId="77777777" w:rsidTr="009D5A1A">
        <w:trPr>
          <w:trHeight w:val="285"/>
        </w:trPr>
        <w:tc>
          <w:tcPr>
            <w:tcW w:w="2970" w:type="dxa"/>
            <w:tcBorders>
              <w:top w:val="nil"/>
              <w:left w:val="nil"/>
              <w:bottom w:val="nil"/>
              <w:right w:val="nil"/>
            </w:tcBorders>
            <w:shd w:val="clear" w:color="auto" w:fill="auto"/>
            <w:noWrap/>
            <w:vAlign w:val="bottom"/>
          </w:tcPr>
          <w:p w14:paraId="78D68132" w14:textId="0803E174"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Prop_hydric</w:t>
            </w:r>
            <w:proofErr w:type="spellEnd"/>
            <w:r w:rsidRPr="009D5A1A">
              <w:rPr>
                <w:rFonts w:ascii="Times New Roman" w:eastAsia="Times New Roman" w:hAnsi="Times New Roman" w:cs="Times New Roman"/>
                <w:i/>
                <w:color w:val="000000"/>
              </w:rPr>
              <w:t xml:space="preserve"> herb</w:t>
            </w:r>
          </w:p>
        </w:tc>
        <w:tc>
          <w:tcPr>
            <w:tcW w:w="1260" w:type="dxa"/>
            <w:tcBorders>
              <w:top w:val="nil"/>
              <w:left w:val="nil"/>
              <w:bottom w:val="nil"/>
              <w:right w:val="nil"/>
            </w:tcBorders>
            <w:shd w:val="clear" w:color="auto" w:fill="auto"/>
            <w:noWrap/>
            <w:vAlign w:val="bottom"/>
          </w:tcPr>
          <w:p w14:paraId="582743FD" w14:textId="5A6153CC" w:rsidR="009D5A1A" w:rsidRPr="009D5A1A" w:rsidRDefault="005A2AB1" w:rsidP="009D5A1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2144" w:type="dxa"/>
            <w:tcBorders>
              <w:top w:val="nil"/>
              <w:left w:val="nil"/>
              <w:bottom w:val="nil"/>
              <w:right w:val="nil"/>
            </w:tcBorders>
            <w:shd w:val="clear" w:color="auto" w:fill="auto"/>
            <w:noWrap/>
            <w:vAlign w:val="bottom"/>
          </w:tcPr>
          <w:p w14:paraId="75681F3E" w14:textId="4D8AE288" w:rsidR="009D5A1A" w:rsidRPr="009D5A1A" w:rsidRDefault="005A2AB1" w:rsidP="009D5A1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0.067</w:t>
            </w:r>
          </w:p>
        </w:tc>
        <w:tc>
          <w:tcPr>
            <w:tcW w:w="1440" w:type="dxa"/>
            <w:tcBorders>
              <w:top w:val="nil"/>
              <w:left w:val="nil"/>
              <w:bottom w:val="nil"/>
              <w:right w:val="nil"/>
            </w:tcBorders>
            <w:shd w:val="clear" w:color="auto" w:fill="auto"/>
            <w:noWrap/>
            <w:vAlign w:val="bottom"/>
          </w:tcPr>
          <w:p w14:paraId="368381AA" w14:textId="6421510C" w:rsidR="009D5A1A" w:rsidRPr="005A2AB1" w:rsidRDefault="005A2AB1" w:rsidP="009D5A1A">
            <w:pPr>
              <w:spacing w:after="0" w:line="240" w:lineRule="auto"/>
              <w:jc w:val="center"/>
              <w:rPr>
                <w:rFonts w:ascii="Times New Roman" w:eastAsia="Times New Roman" w:hAnsi="Times New Roman" w:cs="Times New Roman"/>
                <w:bCs/>
                <w:i/>
                <w:iCs/>
                <w:color w:val="000000"/>
              </w:rPr>
            </w:pPr>
            <w:r w:rsidRPr="005A2AB1">
              <w:rPr>
                <w:rFonts w:ascii="Times New Roman" w:eastAsia="Times New Roman" w:hAnsi="Times New Roman" w:cs="Times New Roman"/>
                <w:bCs/>
                <w:i/>
                <w:iCs/>
                <w:color w:val="000000"/>
              </w:rPr>
              <w:t>0.70</w:t>
            </w:r>
          </w:p>
        </w:tc>
      </w:tr>
      <w:tr w:rsidR="009D5A1A" w:rsidRPr="00A8768D" w14:paraId="5F1623E5" w14:textId="77777777" w:rsidTr="009D5A1A">
        <w:trPr>
          <w:trHeight w:val="285"/>
        </w:trPr>
        <w:tc>
          <w:tcPr>
            <w:tcW w:w="2970" w:type="dxa"/>
            <w:tcBorders>
              <w:top w:val="nil"/>
              <w:left w:val="nil"/>
              <w:bottom w:val="nil"/>
              <w:right w:val="nil"/>
            </w:tcBorders>
            <w:shd w:val="clear" w:color="auto" w:fill="auto"/>
            <w:noWrap/>
            <w:vAlign w:val="bottom"/>
          </w:tcPr>
          <w:p w14:paraId="63E34C78" w14:textId="77777777"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Prop_hydric</w:t>
            </w:r>
            <w:proofErr w:type="spellEnd"/>
            <w:r w:rsidRPr="009D5A1A">
              <w:rPr>
                <w:rFonts w:ascii="Times New Roman" w:eastAsia="Times New Roman" w:hAnsi="Times New Roman" w:cs="Times New Roman"/>
                <w:i/>
                <w:color w:val="000000"/>
              </w:rPr>
              <w:t xml:space="preserve"> pioneer   </w:t>
            </w:r>
          </w:p>
          <w:p w14:paraId="6AD30C93" w14:textId="21F9812B" w:rsidR="009D5A1A" w:rsidRPr="009D5A1A" w:rsidRDefault="009D5A1A" w:rsidP="009D5A1A">
            <w:pPr>
              <w:spacing w:after="0" w:line="240" w:lineRule="auto"/>
              <w:rPr>
                <w:rFonts w:ascii="Times New Roman" w:eastAsia="Times New Roman" w:hAnsi="Times New Roman" w:cs="Times New Roman"/>
                <w:i/>
                <w:color w:val="000000"/>
              </w:rPr>
            </w:pPr>
            <w:r w:rsidRPr="009D5A1A">
              <w:rPr>
                <w:rFonts w:ascii="Times New Roman" w:eastAsia="Times New Roman" w:hAnsi="Times New Roman" w:cs="Times New Roman"/>
                <w:i/>
                <w:color w:val="000000"/>
              </w:rPr>
              <w:t xml:space="preserve">       tree/shrub seedlings</w:t>
            </w:r>
          </w:p>
        </w:tc>
        <w:tc>
          <w:tcPr>
            <w:tcW w:w="1260" w:type="dxa"/>
            <w:tcBorders>
              <w:top w:val="nil"/>
              <w:left w:val="nil"/>
              <w:bottom w:val="nil"/>
              <w:right w:val="nil"/>
            </w:tcBorders>
            <w:shd w:val="clear" w:color="auto" w:fill="auto"/>
            <w:noWrap/>
            <w:vAlign w:val="bottom"/>
          </w:tcPr>
          <w:p w14:paraId="3D9655BE" w14:textId="62D8927F" w:rsidR="009D5A1A" w:rsidRPr="005A2AB1" w:rsidRDefault="005A2AB1" w:rsidP="005A2AB1">
            <w:pPr>
              <w:spacing w:after="0" w:line="240" w:lineRule="auto"/>
              <w:jc w:val="center"/>
              <w:rPr>
                <w:rFonts w:ascii="Times New Roman" w:eastAsia="Times New Roman" w:hAnsi="Times New Roman" w:cs="Times New Roman"/>
                <w:color w:val="000000"/>
              </w:rPr>
            </w:pPr>
            <w:r w:rsidRPr="005A2AB1">
              <w:rPr>
                <w:rFonts w:ascii="Times New Roman" w:eastAsia="Times New Roman" w:hAnsi="Times New Roman" w:cs="Times New Roman"/>
                <w:color w:val="000000"/>
              </w:rPr>
              <w:t>0.100</w:t>
            </w:r>
          </w:p>
        </w:tc>
        <w:tc>
          <w:tcPr>
            <w:tcW w:w="2144" w:type="dxa"/>
            <w:tcBorders>
              <w:top w:val="nil"/>
              <w:left w:val="nil"/>
              <w:bottom w:val="nil"/>
              <w:right w:val="nil"/>
            </w:tcBorders>
            <w:shd w:val="clear" w:color="auto" w:fill="auto"/>
            <w:noWrap/>
            <w:vAlign w:val="bottom"/>
          </w:tcPr>
          <w:p w14:paraId="4B643B0E" w14:textId="6D2F2ACC" w:rsidR="009D5A1A" w:rsidRPr="005A2AB1" w:rsidRDefault="005A2AB1" w:rsidP="005A2AB1">
            <w:pPr>
              <w:spacing w:after="0" w:line="240" w:lineRule="auto"/>
              <w:jc w:val="center"/>
              <w:rPr>
                <w:rFonts w:ascii="Times New Roman" w:eastAsia="Times New Roman" w:hAnsi="Times New Roman" w:cs="Times New Roman"/>
                <w:color w:val="000000"/>
              </w:rPr>
            </w:pPr>
            <w:r w:rsidRPr="005A2AB1">
              <w:rPr>
                <w:rFonts w:ascii="Times New Roman" w:eastAsia="Times New Roman" w:hAnsi="Times New Roman" w:cs="Times New Roman"/>
                <w:color w:val="000000"/>
              </w:rPr>
              <w:t>0.063</w:t>
            </w:r>
          </w:p>
        </w:tc>
        <w:tc>
          <w:tcPr>
            <w:tcW w:w="1440" w:type="dxa"/>
            <w:tcBorders>
              <w:top w:val="nil"/>
              <w:left w:val="nil"/>
              <w:bottom w:val="nil"/>
              <w:right w:val="nil"/>
            </w:tcBorders>
            <w:shd w:val="clear" w:color="auto" w:fill="auto"/>
            <w:noWrap/>
            <w:vAlign w:val="bottom"/>
          </w:tcPr>
          <w:p w14:paraId="5F3A6A8A" w14:textId="4589D476" w:rsidR="009D5A1A" w:rsidRPr="005A2AB1" w:rsidRDefault="005A2AB1" w:rsidP="005A2AB1">
            <w:pPr>
              <w:spacing w:after="0" w:line="240" w:lineRule="auto"/>
              <w:jc w:val="center"/>
              <w:rPr>
                <w:rFonts w:ascii="Times New Roman" w:eastAsia="Times New Roman" w:hAnsi="Times New Roman" w:cs="Times New Roman"/>
                <w:bCs/>
                <w:i/>
                <w:iCs/>
                <w:color w:val="000000"/>
              </w:rPr>
            </w:pPr>
            <w:r w:rsidRPr="005A2AB1">
              <w:rPr>
                <w:rFonts w:ascii="Times New Roman" w:eastAsia="Times New Roman" w:hAnsi="Times New Roman" w:cs="Times New Roman"/>
                <w:bCs/>
                <w:i/>
                <w:iCs/>
                <w:color w:val="000000"/>
              </w:rPr>
              <w:t>0.11</w:t>
            </w:r>
          </w:p>
        </w:tc>
      </w:tr>
      <w:tr w:rsidR="009D5A1A" w:rsidRPr="009D5A1A" w14:paraId="5A4F03B9" w14:textId="77777777" w:rsidTr="009D5A1A">
        <w:trPr>
          <w:trHeight w:val="285"/>
        </w:trPr>
        <w:tc>
          <w:tcPr>
            <w:tcW w:w="2970" w:type="dxa"/>
            <w:tcBorders>
              <w:top w:val="nil"/>
              <w:left w:val="nil"/>
              <w:bottom w:val="nil"/>
              <w:right w:val="nil"/>
            </w:tcBorders>
            <w:shd w:val="clear" w:color="auto" w:fill="auto"/>
            <w:noWrap/>
            <w:vAlign w:val="bottom"/>
          </w:tcPr>
          <w:p w14:paraId="339580C0" w14:textId="462A1BFB"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Prop_short</w:t>
            </w:r>
            <w:proofErr w:type="spellEnd"/>
            <w:r w:rsidRPr="009D5A1A">
              <w:rPr>
                <w:rFonts w:ascii="Times New Roman" w:eastAsia="Times New Roman" w:hAnsi="Times New Roman" w:cs="Times New Roman"/>
                <w:i/>
                <w:color w:val="000000"/>
              </w:rPr>
              <w:t xml:space="preserve"> mesic herb</w:t>
            </w:r>
          </w:p>
        </w:tc>
        <w:tc>
          <w:tcPr>
            <w:tcW w:w="1260" w:type="dxa"/>
            <w:tcBorders>
              <w:top w:val="nil"/>
              <w:left w:val="nil"/>
              <w:bottom w:val="nil"/>
              <w:right w:val="nil"/>
            </w:tcBorders>
            <w:shd w:val="clear" w:color="auto" w:fill="auto"/>
            <w:noWrap/>
            <w:vAlign w:val="bottom"/>
          </w:tcPr>
          <w:p w14:paraId="09790EA9" w14:textId="297906BA" w:rsidR="009D5A1A" w:rsidRPr="005A2AB1" w:rsidRDefault="005A2AB1" w:rsidP="005A2AB1">
            <w:pPr>
              <w:spacing w:after="0" w:line="240" w:lineRule="auto"/>
              <w:jc w:val="center"/>
              <w:rPr>
                <w:rFonts w:ascii="Times New Roman" w:eastAsia="Times New Roman" w:hAnsi="Times New Roman" w:cs="Times New Roman"/>
              </w:rPr>
            </w:pPr>
            <w:r w:rsidRPr="005A2AB1">
              <w:rPr>
                <w:rFonts w:ascii="Times New Roman" w:eastAsia="Times New Roman" w:hAnsi="Times New Roman" w:cs="Times New Roman"/>
              </w:rPr>
              <w:t>0.077</w:t>
            </w:r>
          </w:p>
        </w:tc>
        <w:tc>
          <w:tcPr>
            <w:tcW w:w="2144" w:type="dxa"/>
            <w:tcBorders>
              <w:top w:val="nil"/>
              <w:left w:val="nil"/>
              <w:bottom w:val="nil"/>
              <w:right w:val="nil"/>
            </w:tcBorders>
            <w:shd w:val="clear" w:color="auto" w:fill="auto"/>
            <w:noWrap/>
            <w:vAlign w:val="bottom"/>
          </w:tcPr>
          <w:p w14:paraId="043412C2" w14:textId="53A8928D" w:rsidR="009D5A1A" w:rsidRPr="005A2AB1" w:rsidRDefault="005A2AB1" w:rsidP="005A2AB1">
            <w:pPr>
              <w:spacing w:after="0" w:line="240" w:lineRule="auto"/>
              <w:jc w:val="center"/>
              <w:rPr>
                <w:rFonts w:ascii="Times New Roman" w:eastAsia="Times New Roman" w:hAnsi="Times New Roman" w:cs="Times New Roman"/>
              </w:rPr>
            </w:pPr>
            <w:r w:rsidRPr="005A2AB1">
              <w:rPr>
                <w:rFonts w:ascii="Times New Roman" w:eastAsia="Times New Roman" w:hAnsi="Times New Roman" w:cs="Times New Roman"/>
              </w:rPr>
              <w:t>0.096</w:t>
            </w:r>
          </w:p>
        </w:tc>
        <w:tc>
          <w:tcPr>
            <w:tcW w:w="1440" w:type="dxa"/>
            <w:tcBorders>
              <w:top w:val="nil"/>
              <w:left w:val="nil"/>
              <w:bottom w:val="nil"/>
              <w:right w:val="nil"/>
            </w:tcBorders>
            <w:shd w:val="clear" w:color="auto" w:fill="auto"/>
            <w:noWrap/>
            <w:vAlign w:val="bottom"/>
          </w:tcPr>
          <w:p w14:paraId="5CC05A24" w14:textId="050B0358" w:rsidR="009D5A1A" w:rsidRPr="005A2AB1" w:rsidRDefault="005A2AB1" w:rsidP="005A2AB1">
            <w:pPr>
              <w:spacing w:after="0" w:line="240" w:lineRule="auto"/>
              <w:jc w:val="center"/>
              <w:rPr>
                <w:rFonts w:ascii="Times New Roman" w:eastAsia="Times New Roman" w:hAnsi="Times New Roman" w:cs="Times New Roman"/>
                <w:i/>
              </w:rPr>
            </w:pPr>
            <w:r w:rsidRPr="005A2AB1">
              <w:rPr>
                <w:rFonts w:ascii="Times New Roman" w:eastAsia="Times New Roman" w:hAnsi="Times New Roman" w:cs="Times New Roman"/>
                <w:i/>
              </w:rPr>
              <w:t>0.43</w:t>
            </w:r>
          </w:p>
        </w:tc>
      </w:tr>
      <w:tr w:rsidR="009D5A1A" w:rsidRPr="009D5A1A" w14:paraId="73F63DA7" w14:textId="77777777" w:rsidTr="009D5A1A">
        <w:trPr>
          <w:trHeight w:val="285"/>
        </w:trPr>
        <w:tc>
          <w:tcPr>
            <w:tcW w:w="2970" w:type="dxa"/>
            <w:tcBorders>
              <w:top w:val="nil"/>
              <w:left w:val="nil"/>
              <w:bottom w:val="nil"/>
              <w:right w:val="nil"/>
            </w:tcBorders>
            <w:shd w:val="clear" w:color="auto" w:fill="auto"/>
            <w:noWrap/>
            <w:vAlign w:val="bottom"/>
          </w:tcPr>
          <w:p w14:paraId="585E0BF3" w14:textId="588040DA"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Prop_tall</w:t>
            </w:r>
            <w:proofErr w:type="spellEnd"/>
            <w:r w:rsidRPr="009D5A1A">
              <w:rPr>
                <w:rFonts w:ascii="Times New Roman" w:eastAsia="Times New Roman" w:hAnsi="Times New Roman" w:cs="Times New Roman"/>
                <w:i/>
                <w:color w:val="000000"/>
              </w:rPr>
              <w:t xml:space="preserve"> mesic herb</w:t>
            </w:r>
          </w:p>
        </w:tc>
        <w:tc>
          <w:tcPr>
            <w:tcW w:w="1260" w:type="dxa"/>
            <w:tcBorders>
              <w:top w:val="nil"/>
              <w:left w:val="nil"/>
              <w:bottom w:val="nil"/>
              <w:right w:val="nil"/>
            </w:tcBorders>
            <w:shd w:val="clear" w:color="auto" w:fill="auto"/>
            <w:noWrap/>
            <w:vAlign w:val="bottom"/>
          </w:tcPr>
          <w:p w14:paraId="2AFD4FDB" w14:textId="2303D953" w:rsidR="009D5A1A" w:rsidRPr="005A2AB1" w:rsidRDefault="005A2AB1" w:rsidP="005A2AB1">
            <w:pPr>
              <w:spacing w:after="0" w:line="240" w:lineRule="auto"/>
              <w:jc w:val="center"/>
              <w:rPr>
                <w:rFonts w:ascii="Times New Roman" w:eastAsia="Times New Roman" w:hAnsi="Times New Roman" w:cs="Times New Roman"/>
              </w:rPr>
            </w:pPr>
            <w:r w:rsidRPr="005A2AB1">
              <w:rPr>
                <w:rFonts w:ascii="Times New Roman" w:eastAsia="Times New Roman" w:hAnsi="Times New Roman" w:cs="Times New Roman"/>
              </w:rPr>
              <w:t>0.036</w:t>
            </w:r>
          </w:p>
        </w:tc>
        <w:tc>
          <w:tcPr>
            <w:tcW w:w="2144" w:type="dxa"/>
            <w:tcBorders>
              <w:top w:val="nil"/>
              <w:left w:val="nil"/>
              <w:bottom w:val="nil"/>
              <w:right w:val="nil"/>
            </w:tcBorders>
            <w:shd w:val="clear" w:color="auto" w:fill="auto"/>
            <w:noWrap/>
            <w:vAlign w:val="bottom"/>
          </w:tcPr>
          <w:p w14:paraId="52ED5196" w14:textId="128BEB76" w:rsidR="009D5A1A" w:rsidRPr="005A2AB1" w:rsidRDefault="005A2AB1" w:rsidP="005A2AB1">
            <w:pPr>
              <w:spacing w:after="0" w:line="240" w:lineRule="auto"/>
              <w:jc w:val="center"/>
              <w:rPr>
                <w:rFonts w:ascii="Times New Roman" w:eastAsia="Times New Roman" w:hAnsi="Times New Roman" w:cs="Times New Roman"/>
              </w:rPr>
            </w:pPr>
            <w:r w:rsidRPr="005A2AB1">
              <w:rPr>
                <w:rFonts w:ascii="Times New Roman" w:eastAsia="Times New Roman" w:hAnsi="Times New Roman" w:cs="Times New Roman"/>
              </w:rPr>
              <w:t>0.108</w:t>
            </w:r>
          </w:p>
        </w:tc>
        <w:tc>
          <w:tcPr>
            <w:tcW w:w="1440" w:type="dxa"/>
            <w:tcBorders>
              <w:top w:val="nil"/>
              <w:left w:val="nil"/>
              <w:bottom w:val="nil"/>
              <w:right w:val="nil"/>
            </w:tcBorders>
            <w:shd w:val="clear" w:color="auto" w:fill="auto"/>
            <w:noWrap/>
            <w:vAlign w:val="bottom"/>
          </w:tcPr>
          <w:p w14:paraId="755FB6D7" w14:textId="1CD4D2F4" w:rsidR="009D5A1A" w:rsidRPr="005A2AB1" w:rsidRDefault="005A2AB1" w:rsidP="005A2AB1">
            <w:pPr>
              <w:spacing w:after="0" w:line="240" w:lineRule="auto"/>
              <w:jc w:val="center"/>
              <w:rPr>
                <w:rFonts w:ascii="Times New Roman" w:eastAsia="Times New Roman" w:hAnsi="Times New Roman" w:cs="Times New Roman"/>
                <w:i/>
              </w:rPr>
            </w:pPr>
            <w:r w:rsidRPr="005A2AB1">
              <w:rPr>
                <w:rFonts w:ascii="Times New Roman" w:eastAsia="Times New Roman" w:hAnsi="Times New Roman" w:cs="Times New Roman"/>
                <w:i/>
              </w:rPr>
              <w:t>0.74</w:t>
            </w:r>
          </w:p>
        </w:tc>
      </w:tr>
      <w:tr w:rsidR="009D5A1A" w:rsidRPr="009D5A1A" w14:paraId="0F669740" w14:textId="77777777" w:rsidTr="009D5A1A">
        <w:trPr>
          <w:trHeight w:val="285"/>
        </w:trPr>
        <w:tc>
          <w:tcPr>
            <w:tcW w:w="2970" w:type="dxa"/>
            <w:tcBorders>
              <w:top w:val="nil"/>
              <w:left w:val="nil"/>
              <w:bottom w:val="nil"/>
              <w:right w:val="nil"/>
            </w:tcBorders>
            <w:shd w:val="clear" w:color="auto" w:fill="auto"/>
            <w:noWrap/>
            <w:vAlign w:val="bottom"/>
          </w:tcPr>
          <w:p w14:paraId="5DA5A29A" w14:textId="4B44CEC6" w:rsidR="009D5A1A" w:rsidRPr="009D5A1A" w:rsidRDefault="009D5A1A" w:rsidP="009D5A1A">
            <w:pPr>
              <w:spacing w:after="0" w:line="240" w:lineRule="auto"/>
              <w:rPr>
                <w:rFonts w:ascii="Times New Roman" w:eastAsia="Times New Roman" w:hAnsi="Times New Roman" w:cs="Times New Roman"/>
                <w:i/>
                <w:color w:val="000000"/>
              </w:rPr>
            </w:pPr>
            <w:proofErr w:type="spellStart"/>
            <w:r w:rsidRPr="009D5A1A">
              <w:rPr>
                <w:rFonts w:ascii="Times New Roman" w:eastAsia="Times New Roman" w:hAnsi="Times New Roman" w:cs="Times New Roman"/>
                <w:i/>
                <w:color w:val="000000"/>
              </w:rPr>
              <w:t>Prop_mesic</w:t>
            </w:r>
            <w:proofErr w:type="spellEnd"/>
            <w:r w:rsidRPr="009D5A1A">
              <w:rPr>
                <w:rFonts w:ascii="Times New Roman" w:eastAsia="Times New Roman" w:hAnsi="Times New Roman" w:cs="Times New Roman"/>
                <w:i/>
                <w:color w:val="000000"/>
              </w:rPr>
              <w:t xml:space="preserve"> shrub/tree</w:t>
            </w:r>
          </w:p>
        </w:tc>
        <w:tc>
          <w:tcPr>
            <w:tcW w:w="1260" w:type="dxa"/>
            <w:tcBorders>
              <w:top w:val="nil"/>
              <w:left w:val="nil"/>
              <w:bottom w:val="nil"/>
              <w:right w:val="nil"/>
            </w:tcBorders>
            <w:shd w:val="clear" w:color="auto" w:fill="auto"/>
            <w:noWrap/>
            <w:vAlign w:val="bottom"/>
          </w:tcPr>
          <w:p w14:paraId="365BE41C" w14:textId="65B51121" w:rsidR="009D5A1A" w:rsidRPr="005A2AB1" w:rsidRDefault="005A2AB1" w:rsidP="005A2AB1">
            <w:pPr>
              <w:spacing w:after="0" w:line="240" w:lineRule="auto"/>
              <w:jc w:val="center"/>
              <w:rPr>
                <w:rFonts w:ascii="Times New Roman" w:eastAsia="Times New Roman" w:hAnsi="Times New Roman" w:cs="Times New Roman"/>
              </w:rPr>
            </w:pPr>
            <w:r w:rsidRPr="005A2AB1">
              <w:rPr>
                <w:rFonts w:ascii="Times New Roman" w:eastAsia="Times New Roman" w:hAnsi="Times New Roman" w:cs="Times New Roman"/>
              </w:rPr>
              <w:t>0.511</w:t>
            </w:r>
          </w:p>
        </w:tc>
        <w:tc>
          <w:tcPr>
            <w:tcW w:w="2144" w:type="dxa"/>
            <w:tcBorders>
              <w:top w:val="nil"/>
              <w:left w:val="nil"/>
              <w:bottom w:val="nil"/>
              <w:right w:val="nil"/>
            </w:tcBorders>
            <w:shd w:val="clear" w:color="auto" w:fill="auto"/>
            <w:noWrap/>
            <w:vAlign w:val="bottom"/>
          </w:tcPr>
          <w:p w14:paraId="7E4ACACD" w14:textId="2BADA040" w:rsidR="009D5A1A" w:rsidRPr="005A2AB1" w:rsidRDefault="005A2AB1" w:rsidP="005A2AB1">
            <w:pPr>
              <w:spacing w:after="0" w:line="240" w:lineRule="auto"/>
              <w:jc w:val="center"/>
              <w:rPr>
                <w:rFonts w:ascii="Times New Roman" w:eastAsia="Times New Roman" w:hAnsi="Times New Roman" w:cs="Times New Roman"/>
              </w:rPr>
            </w:pPr>
            <w:r w:rsidRPr="005A2AB1">
              <w:rPr>
                <w:rFonts w:ascii="Times New Roman" w:eastAsia="Times New Roman" w:hAnsi="Times New Roman" w:cs="Times New Roman"/>
              </w:rPr>
              <w:t>0.150</w:t>
            </w:r>
          </w:p>
        </w:tc>
        <w:tc>
          <w:tcPr>
            <w:tcW w:w="1440" w:type="dxa"/>
            <w:tcBorders>
              <w:top w:val="nil"/>
              <w:left w:val="nil"/>
              <w:bottom w:val="nil"/>
              <w:right w:val="nil"/>
            </w:tcBorders>
            <w:shd w:val="clear" w:color="auto" w:fill="auto"/>
            <w:noWrap/>
            <w:vAlign w:val="bottom"/>
          </w:tcPr>
          <w:p w14:paraId="1653295D" w14:textId="32678D1C" w:rsidR="009D5A1A" w:rsidRPr="005A2AB1" w:rsidRDefault="005A2AB1" w:rsidP="00C80C4A">
            <w:pPr>
              <w:spacing w:after="0" w:line="240" w:lineRule="auto"/>
              <w:jc w:val="center"/>
              <w:rPr>
                <w:rFonts w:ascii="Times New Roman" w:eastAsia="Times New Roman" w:hAnsi="Times New Roman" w:cs="Times New Roman"/>
                <w:b/>
                <w:i/>
              </w:rPr>
            </w:pPr>
            <w:r w:rsidRPr="005A2AB1">
              <w:rPr>
                <w:rFonts w:ascii="Times New Roman" w:eastAsia="Times New Roman" w:hAnsi="Times New Roman" w:cs="Times New Roman"/>
                <w:b/>
                <w:i/>
              </w:rPr>
              <w:t>&lt;0.0</w:t>
            </w:r>
            <w:r w:rsidR="00C80C4A">
              <w:rPr>
                <w:rFonts w:ascii="Times New Roman" w:eastAsia="Times New Roman" w:hAnsi="Times New Roman" w:cs="Times New Roman"/>
                <w:b/>
                <w:i/>
              </w:rPr>
              <w:t>0</w:t>
            </w:r>
            <w:r w:rsidRPr="005A2AB1">
              <w:rPr>
                <w:rFonts w:ascii="Times New Roman" w:eastAsia="Times New Roman" w:hAnsi="Times New Roman" w:cs="Times New Roman"/>
                <w:b/>
                <w:i/>
              </w:rPr>
              <w:t>1</w:t>
            </w:r>
          </w:p>
        </w:tc>
      </w:tr>
      <w:tr w:rsidR="009D5A1A" w:rsidRPr="00C80C4A" w14:paraId="0B0424A1" w14:textId="77777777" w:rsidTr="009D5A1A">
        <w:trPr>
          <w:trHeight w:val="285"/>
        </w:trPr>
        <w:tc>
          <w:tcPr>
            <w:tcW w:w="2970" w:type="dxa"/>
            <w:tcBorders>
              <w:top w:val="nil"/>
              <w:left w:val="nil"/>
              <w:bottom w:val="nil"/>
              <w:right w:val="nil"/>
            </w:tcBorders>
            <w:shd w:val="clear" w:color="auto" w:fill="auto"/>
            <w:noWrap/>
            <w:vAlign w:val="bottom"/>
          </w:tcPr>
          <w:p w14:paraId="0A0DFE37" w14:textId="29BD6B21" w:rsidR="009D5A1A" w:rsidRPr="00C80C4A" w:rsidRDefault="009D5A1A" w:rsidP="009D5A1A">
            <w:pPr>
              <w:spacing w:after="0" w:line="240" w:lineRule="auto"/>
              <w:rPr>
                <w:rFonts w:ascii="Times New Roman" w:eastAsia="Times New Roman" w:hAnsi="Times New Roman" w:cs="Times New Roman"/>
                <w:i/>
                <w:color w:val="000000"/>
              </w:rPr>
            </w:pPr>
            <w:proofErr w:type="spellStart"/>
            <w:r w:rsidRPr="00C80C4A">
              <w:rPr>
                <w:rFonts w:ascii="Times New Roman" w:eastAsia="Times New Roman" w:hAnsi="Times New Roman" w:cs="Times New Roman"/>
                <w:i/>
                <w:color w:val="000000"/>
              </w:rPr>
              <w:t>Prop_xeric</w:t>
            </w:r>
            <w:proofErr w:type="spellEnd"/>
            <w:r w:rsidRPr="00C80C4A">
              <w:rPr>
                <w:rFonts w:ascii="Times New Roman" w:eastAsia="Times New Roman" w:hAnsi="Times New Roman" w:cs="Times New Roman"/>
                <w:i/>
                <w:color w:val="000000"/>
              </w:rPr>
              <w:t xml:space="preserve"> late-seral tree</w:t>
            </w:r>
          </w:p>
        </w:tc>
        <w:tc>
          <w:tcPr>
            <w:tcW w:w="1260" w:type="dxa"/>
            <w:tcBorders>
              <w:top w:val="nil"/>
              <w:left w:val="nil"/>
              <w:bottom w:val="nil"/>
              <w:right w:val="nil"/>
            </w:tcBorders>
            <w:shd w:val="clear" w:color="auto" w:fill="auto"/>
            <w:noWrap/>
            <w:vAlign w:val="bottom"/>
          </w:tcPr>
          <w:p w14:paraId="55DE35E2" w14:textId="6E5EFFDE" w:rsidR="009D5A1A" w:rsidRPr="00C80C4A" w:rsidRDefault="005A2AB1"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0.132</w:t>
            </w:r>
          </w:p>
        </w:tc>
        <w:tc>
          <w:tcPr>
            <w:tcW w:w="2144" w:type="dxa"/>
            <w:tcBorders>
              <w:top w:val="nil"/>
              <w:left w:val="nil"/>
              <w:bottom w:val="nil"/>
              <w:right w:val="nil"/>
            </w:tcBorders>
            <w:shd w:val="clear" w:color="auto" w:fill="auto"/>
            <w:noWrap/>
            <w:vAlign w:val="bottom"/>
          </w:tcPr>
          <w:p w14:paraId="48C5F7E4" w14:textId="70764341" w:rsidR="009D5A1A" w:rsidRPr="00C80C4A" w:rsidRDefault="005A2AB1"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0.292</w:t>
            </w:r>
          </w:p>
        </w:tc>
        <w:tc>
          <w:tcPr>
            <w:tcW w:w="1440" w:type="dxa"/>
            <w:tcBorders>
              <w:top w:val="nil"/>
              <w:left w:val="nil"/>
              <w:bottom w:val="nil"/>
              <w:right w:val="nil"/>
            </w:tcBorders>
            <w:shd w:val="clear" w:color="auto" w:fill="auto"/>
            <w:noWrap/>
            <w:vAlign w:val="bottom"/>
          </w:tcPr>
          <w:p w14:paraId="6DC3C908" w14:textId="03FEFE7E" w:rsidR="009D5A1A" w:rsidRPr="00C80C4A" w:rsidRDefault="005A2AB1" w:rsidP="00C80C4A">
            <w:pPr>
              <w:spacing w:after="0" w:line="240" w:lineRule="auto"/>
              <w:jc w:val="center"/>
              <w:rPr>
                <w:rFonts w:ascii="Times New Roman" w:eastAsia="Times New Roman" w:hAnsi="Times New Roman" w:cs="Times New Roman"/>
                <w:i/>
              </w:rPr>
            </w:pPr>
            <w:r w:rsidRPr="00C80C4A">
              <w:rPr>
                <w:rFonts w:ascii="Times New Roman" w:eastAsia="Times New Roman" w:hAnsi="Times New Roman" w:cs="Times New Roman"/>
                <w:i/>
              </w:rPr>
              <w:t>0.65</w:t>
            </w:r>
          </w:p>
        </w:tc>
      </w:tr>
      <w:tr w:rsidR="009D5A1A" w:rsidRPr="00C80C4A" w14:paraId="7159920F" w14:textId="77777777" w:rsidTr="009D5A1A">
        <w:trPr>
          <w:trHeight w:val="285"/>
        </w:trPr>
        <w:tc>
          <w:tcPr>
            <w:tcW w:w="2970" w:type="dxa"/>
            <w:tcBorders>
              <w:top w:val="nil"/>
              <w:left w:val="nil"/>
              <w:bottom w:val="nil"/>
              <w:right w:val="nil"/>
            </w:tcBorders>
            <w:shd w:val="clear" w:color="auto" w:fill="auto"/>
            <w:noWrap/>
            <w:vAlign w:val="bottom"/>
          </w:tcPr>
          <w:p w14:paraId="674571B2" w14:textId="62C3ABBA"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Cover*</w:t>
            </w:r>
            <w:proofErr w:type="spellStart"/>
            <w:r w:rsidRPr="00C80C4A">
              <w:rPr>
                <w:rFonts w:ascii="Times New Roman" w:eastAsia="Times New Roman" w:hAnsi="Times New Roman" w:cs="Times New Roman"/>
                <w:i/>
                <w:color w:val="000000"/>
              </w:rPr>
              <w:t>Prop_hydric</w:t>
            </w:r>
            <w:proofErr w:type="spellEnd"/>
            <w:r w:rsidRPr="00C80C4A">
              <w:rPr>
                <w:rFonts w:ascii="Times New Roman" w:eastAsia="Times New Roman" w:hAnsi="Times New Roman" w:cs="Times New Roman"/>
                <w:i/>
                <w:color w:val="000000"/>
              </w:rPr>
              <w:t xml:space="preserve"> herb</w:t>
            </w:r>
          </w:p>
        </w:tc>
        <w:tc>
          <w:tcPr>
            <w:tcW w:w="1260" w:type="dxa"/>
            <w:tcBorders>
              <w:top w:val="nil"/>
              <w:left w:val="nil"/>
              <w:bottom w:val="nil"/>
              <w:right w:val="nil"/>
            </w:tcBorders>
            <w:shd w:val="clear" w:color="auto" w:fill="auto"/>
            <w:noWrap/>
            <w:vAlign w:val="bottom"/>
          </w:tcPr>
          <w:p w14:paraId="6E27B5E5" w14:textId="0FB418C7"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-0.021</w:t>
            </w:r>
          </w:p>
        </w:tc>
        <w:tc>
          <w:tcPr>
            <w:tcW w:w="2144" w:type="dxa"/>
            <w:tcBorders>
              <w:top w:val="nil"/>
              <w:left w:val="nil"/>
              <w:bottom w:val="nil"/>
              <w:right w:val="nil"/>
            </w:tcBorders>
            <w:shd w:val="clear" w:color="auto" w:fill="auto"/>
            <w:noWrap/>
            <w:vAlign w:val="bottom"/>
          </w:tcPr>
          <w:p w14:paraId="0479F22E" w14:textId="0B274B8F"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0.008</w:t>
            </w:r>
          </w:p>
        </w:tc>
        <w:tc>
          <w:tcPr>
            <w:tcW w:w="1440" w:type="dxa"/>
            <w:tcBorders>
              <w:top w:val="nil"/>
              <w:left w:val="nil"/>
              <w:bottom w:val="nil"/>
              <w:right w:val="nil"/>
            </w:tcBorders>
            <w:shd w:val="clear" w:color="auto" w:fill="auto"/>
            <w:noWrap/>
            <w:vAlign w:val="bottom"/>
          </w:tcPr>
          <w:p w14:paraId="554C760C" w14:textId="5BF5AB4B" w:rsidR="009D5A1A" w:rsidRPr="00C80C4A" w:rsidRDefault="00C80C4A" w:rsidP="00C80C4A">
            <w:pPr>
              <w:spacing w:after="0" w:line="240" w:lineRule="auto"/>
              <w:jc w:val="center"/>
              <w:rPr>
                <w:rFonts w:ascii="Times New Roman" w:eastAsia="Times New Roman" w:hAnsi="Times New Roman" w:cs="Times New Roman"/>
                <w:b/>
                <w:i/>
              </w:rPr>
            </w:pPr>
            <w:r w:rsidRPr="00C80C4A">
              <w:rPr>
                <w:rFonts w:ascii="Times New Roman" w:eastAsia="Times New Roman" w:hAnsi="Times New Roman" w:cs="Times New Roman"/>
                <w:b/>
                <w:i/>
              </w:rPr>
              <w:t>&lt;0.001</w:t>
            </w:r>
          </w:p>
        </w:tc>
      </w:tr>
      <w:tr w:rsidR="009D5A1A" w:rsidRPr="00C80C4A" w14:paraId="348192D4" w14:textId="77777777" w:rsidTr="009D5A1A">
        <w:trPr>
          <w:trHeight w:val="285"/>
        </w:trPr>
        <w:tc>
          <w:tcPr>
            <w:tcW w:w="2970" w:type="dxa"/>
            <w:tcBorders>
              <w:top w:val="nil"/>
              <w:left w:val="nil"/>
              <w:bottom w:val="nil"/>
              <w:right w:val="nil"/>
            </w:tcBorders>
            <w:shd w:val="clear" w:color="auto" w:fill="auto"/>
            <w:noWrap/>
            <w:vAlign w:val="bottom"/>
          </w:tcPr>
          <w:p w14:paraId="1A0D2804" w14:textId="77777777"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Cover*</w:t>
            </w:r>
            <w:proofErr w:type="spellStart"/>
            <w:r w:rsidRPr="00C80C4A">
              <w:rPr>
                <w:rFonts w:ascii="Times New Roman" w:eastAsia="Times New Roman" w:hAnsi="Times New Roman" w:cs="Times New Roman"/>
                <w:i/>
                <w:color w:val="000000"/>
              </w:rPr>
              <w:t>Prop_hydric</w:t>
            </w:r>
            <w:proofErr w:type="spellEnd"/>
            <w:r w:rsidRPr="00C80C4A">
              <w:rPr>
                <w:rFonts w:ascii="Times New Roman" w:eastAsia="Times New Roman" w:hAnsi="Times New Roman" w:cs="Times New Roman"/>
                <w:i/>
                <w:color w:val="000000"/>
              </w:rPr>
              <w:t xml:space="preserve"> pioneer </w:t>
            </w:r>
          </w:p>
          <w:p w14:paraId="503B63CE" w14:textId="05C4F42E"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lastRenderedPageBreak/>
              <w:t xml:space="preserve">       tree/shrub seedlings</w:t>
            </w:r>
          </w:p>
        </w:tc>
        <w:tc>
          <w:tcPr>
            <w:tcW w:w="1260" w:type="dxa"/>
            <w:tcBorders>
              <w:top w:val="nil"/>
              <w:left w:val="nil"/>
              <w:bottom w:val="nil"/>
              <w:right w:val="nil"/>
            </w:tcBorders>
            <w:shd w:val="clear" w:color="auto" w:fill="auto"/>
            <w:noWrap/>
            <w:vAlign w:val="bottom"/>
          </w:tcPr>
          <w:p w14:paraId="1170BBD1" w14:textId="499D2AF0"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lastRenderedPageBreak/>
              <w:t>-0.021</w:t>
            </w:r>
          </w:p>
        </w:tc>
        <w:tc>
          <w:tcPr>
            <w:tcW w:w="2144" w:type="dxa"/>
            <w:tcBorders>
              <w:top w:val="nil"/>
              <w:left w:val="nil"/>
              <w:bottom w:val="nil"/>
              <w:right w:val="nil"/>
            </w:tcBorders>
            <w:shd w:val="clear" w:color="auto" w:fill="auto"/>
            <w:noWrap/>
            <w:vAlign w:val="bottom"/>
          </w:tcPr>
          <w:p w14:paraId="2CE1FC92" w14:textId="2D8502C5"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0.007</w:t>
            </w:r>
          </w:p>
        </w:tc>
        <w:tc>
          <w:tcPr>
            <w:tcW w:w="1440" w:type="dxa"/>
            <w:tcBorders>
              <w:top w:val="nil"/>
              <w:left w:val="nil"/>
              <w:bottom w:val="nil"/>
              <w:right w:val="nil"/>
            </w:tcBorders>
            <w:shd w:val="clear" w:color="auto" w:fill="auto"/>
            <w:noWrap/>
            <w:vAlign w:val="bottom"/>
          </w:tcPr>
          <w:p w14:paraId="74A336FE" w14:textId="62C80147" w:rsidR="009D5A1A" w:rsidRPr="00C80C4A" w:rsidRDefault="00C80C4A" w:rsidP="00C80C4A">
            <w:pPr>
              <w:spacing w:after="0" w:line="240" w:lineRule="auto"/>
              <w:jc w:val="center"/>
              <w:rPr>
                <w:rFonts w:ascii="Times New Roman" w:eastAsia="Times New Roman" w:hAnsi="Times New Roman" w:cs="Times New Roman"/>
                <w:b/>
                <w:i/>
              </w:rPr>
            </w:pPr>
            <w:r w:rsidRPr="00C80C4A">
              <w:rPr>
                <w:rFonts w:ascii="Times New Roman" w:eastAsia="Times New Roman" w:hAnsi="Times New Roman" w:cs="Times New Roman"/>
                <w:b/>
                <w:i/>
              </w:rPr>
              <w:t>0.003</w:t>
            </w:r>
          </w:p>
        </w:tc>
      </w:tr>
      <w:tr w:rsidR="009D5A1A" w:rsidRPr="00C80C4A" w14:paraId="333BDA33" w14:textId="77777777" w:rsidTr="009D5A1A">
        <w:trPr>
          <w:trHeight w:val="285"/>
        </w:trPr>
        <w:tc>
          <w:tcPr>
            <w:tcW w:w="2970" w:type="dxa"/>
            <w:tcBorders>
              <w:top w:val="nil"/>
              <w:left w:val="nil"/>
              <w:bottom w:val="nil"/>
              <w:right w:val="nil"/>
            </w:tcBorders>
            <w:shd w:val="clear" w:color="auto" w:fill="auto"/>
            <w:noWrap/>
            <w:vAlign w:val="bottom"/>
          </w:tcPr>
          <w:p w14:paraId="78535235" w14:textId="6FD82A34"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Cover*</w:t>
            </w:r>
            <w:proofErr w:type="spellStart"/>
            <w:r w:rsidRPr="00C80C4A">
              <w:rPr>
                <w:rFonts w:ascii="Times New Roman" w:eastAsia="Times New Roman" w:hAnsi="Times New Roman" w:cs="Times New Roman"/>
                <w:i/>
                <w:color w:val="000000"/>
              </w:rPr>
              <w:t>Prop_short</w:t>
            </w:r>
            <w:proofErr w:type="spellEnd"/>
            <w:r w:rsidRPr="00C80C4A">
              <w:rPr>
                <w:rFonts w:ascii="Times New Roman" w:eastAsia="Times New Roman" w:hAnsi="Times New Roman" w:cs="Times New Roman"/>
                <w:i/>
                <w:color w:val="000000"/>
              </w:rPr>
              <w:t xml:space="preserve"> mesic herb</w:t>
            </w:r>
          </w:p>
        </w:tc>
        <w:tc>
          <w:tcPr>
            <w:tcW w:w="1260" w:type="dxa"/>
            <w:tcBorders>
              <w:top w:val="nil"/>
              <w:left w:val="nil"/>
              <w:bottom w:val="nil"/>
              <w:right w:val="nil"/>
            </w:tcBorders>
            <w:shd w:val="clear" w:color="auto" w:fill="auto"/>
            <w:noWrap/>
            <w:vAlign w:val="bottom"/>
          </w:tcPr>
          <w:p w14:paraId="2F85BEFB" w14:textId="2DE5E619"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-0.026</w:t>
            </w:r>
          </w:p>
        </w:tc>
        <w:tc>
          <w:tcPr>
            <w:tcW w:w="2144" w:type="dxa"/>
            <w:tcBorders>
              <w:top w:val="nil"/>
              <w:left w:val="nil"/>
              <w:bottom w:val="nil"/>
              <w:right w:val="nil"/>
            </w:tcBorders>
            <w:shd w:val="clear" w:color="auto" w:fill="auto"/>
            <w:noWrap/>
            <w:vAlign w:val="bottom"/>
          </w:tcPr>
          <w:p w14:paraId="38FC633F" w14:textId="67B916BC"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0.007</w:t>
            </w:r>
          </w:p>
        </w:tc>
        <w:tc>
          <w:tcPr>
            <w:tcW w:w="1440" w:type="dxa"/>
            <w:tcBorders>
              <w:top w:val="nil"/>
              <w:left w:val="nil"/>
              <w:bottom w:val="nil"/>
              <w:right w:val="nil"/>
            </w:tcBorders>
            <w:shd w:val="clear" w:color="auto" w:fill="auto"/>
            <w:noWrap/>
            <w:vAlign w:val="bottom"/>
          </w:tcPr>
          <w:p w14:paraId="45784D57" w14:textId="42AA1957" w:rsidR="009D5A1A" w:rsidRPr="00C80C4A" w:rsidRDefault="00C80C4A" w:rsidP="00C80C4A">
            <w:pPr>
              <w:spacing w:after="0" w:line="240" w:lineRule="auto"/>
              <w:jc w:val="center"/>
              <w:rPr>
                <w:rFonts w:ascii="Times New Roman" w:eastAsia="Times New Roman" w:hAnsi="Times New Roman" w:cs="Times New Roman"/>
                <w:b/>
                <w:i/>
              </w:rPr>
            </w:pPr>
            <w:r w:rsidRPr="00C80C4A">
              <w:rPr>
                <w:rFonts w:ascii="Times New Roman" w:eastAsia="Times New Roman" w:hAnsi="Times New Roman" w:cs="Times New Roman"/>
                <w:b/>
                <w:i/>
              </w:rPr>
              <w:t>&lt;0.001</w:t>
            </w:r>
          </w:p>
        </w:tc>
      </w:tr>
      <w:tr w:rsidR="009D5A1A" w:rsidRPr="00C80C4A" w14:paraId="7ED9299E" w14:textId="77777777" w:rsidTr="009D5A1A">
        <w:trPr>
          <w:trHeight w:val="285"/>
        </w:trPr>
        <w:tc>
          <w:tcPr>
            <w:tcW w:w="2970" w:type="dxa"/>
            <w:tcBorders>
              <w:top w:val="nil"/>
              <w:left w:val="nil"/>
              <w:bottom w:val="nil"/>
              <w:right w:val="nil"/>
            </w:tcBorders>
            <w:shd w:val="clear" w:color="auto" w:fill="auto"/>
            <w:noWrap/>
            <w:vAlign w:val="bottom"/>
          </w:tcPr>
          <w:p w14:paraId="7418D44D" w14:textId="6C1E9EBD"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Cover*</w:t>
            </w:r>
            <w:proofErr w:type="spellStart"/>
            <w:r w:rsidRPr="00C80C4A">
              <w:rPr>
                <w:rFonts w:ascii="Times New Roman" w:eastAsia="Times New Roman" w:hAnsi="Times New Roman" w:cs="Times New Roman"/>
                <w:i/>
                <w:color w:val="000000"/>
              </w:rPr>
              <w:t>Prop_tall</w:t>
            </w:r>
            <w:proofErr w:type="spellEnd"/>
            <w:r w:rsidRPr="00C80C4A">
              <w:rPr>
                <w:rFonts w:ascii="Times New Roman" w:eastAsia="Times New Roman" w:hAnsi="Times New Roman" w:cs="Times New Roman"/>
                <w:i/>
                <w:color w:val="000000"/>
              </w:rPr>
              <w:t xml:space="preserve"> mesic herb</w:t>
            </w:r>
          </w:p>
        </w:tc>
        <w:tc>
          <w:tcPr>
            <w:tcW w:w="1260" w:type="dxa"/>
            <w:tcBorders>
              <w:top w:val="nil"/>
              <w:left w:val="nil"/>
              <w:bottom w:val="nil"/>
              <w:right w:val="nil"/>
            </w:tcBorders>
            <w:shd w:val="clear" w:color="auto" w:fill="auto"/>
            <w:noWrap/>
            <w:vAlign w:val="bottom"/>
          </w:tcPr>
          <w:p w14:paraId="77957299" w14:textId="129AFFCA"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-0.021</w:t>
            </w:r>
          </w:p>
        </w:tc>
        <w:tc>
          <w:tcPr>
            <w:tcW w:w="2144" w:type="dxa"/>
            <w:tcBorders>
              <w:top w:val="nil"/>
              <w:left w:val="nil"/>
              <w:bottom w:val="nil"/>
              <w:right w:val="nil"/>
            </w:tcBorders>
            <w:shd w:val="clear" w:color="auto" w:fill="auto"/>
            <w:noWrap/>
            <w:vAlign w:val="bottom"/>
          </w:tcPr>
          <w:p w14:paraId="3B5A55B0" w14:textId="5F53B269"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0.012</w:t>
            </w:r>
          </w:p>
        </w:tc>
        <w:tc>
          <w:tcPr>
            <w:tcW w:w="1440" w:type="dxa"/>
            <w:tcBorders>
              <w:top w:val="nil"/>
              <w:left w:val="nil"/>
              <w:bottom w:val="nil"/>
              <w:right w:val="nil"/>
            </w:tcBorders>
            <w:shd w:val="clear" w:color="auto" w:fill="auto"/>
            <w:noWrap/>
            <w:vAlign w:val="bottom"/>
          </w:tcPr>
          <w:p w14:paraId="13960F64" w14:textId="28F051AB" w:rsidR="009D5A1A" w:rsidRPr="00C80C4A" w:rsidRDefault="00C80C4A" w:rsidP="00C80C4A">
            <w:pPr>
              <w:spacing w:after="0" w:line="240" w:lineRule="auto"/>
              <w:jc w:val="center"/>
              <w:rPr>
                <w:rFonts w:ascii="Times New Roman" w:eastAsia="Times New Roman" w:hAnsi="Times New Roman" w:cs="Times New Roman"/>
                <w:b/>
                <w:i/>
              </w:rPr>
            </w:pPr>
            <w:r w:rsidRPr="00C80C4A">
              <w:rPr>
                <w:rFonts w:ascii="Times New Roman" w:eastAsia="Times New Roman" w:hAnsi="Times New Roman" w:cs="Times New Roman"/>
                <w:b/>
                <w:i/>
              </w:rPr>
              <w:t>0.08</w:t>
            </w:r>
          </w:p>
        </w:tc>
      </w:tr>
      <w:tr w:rsidR="009D5A1A" w:rsidRPr="00C80C4A" w14:paraId="707ABEB5" w14:textId="77777777" w:rsidTr="009D5A1A">
        <w:trPr>
          <w:trHeight w:val="285"/>
        </w:trPr>
        <w:tc>
          <w:tcPr>
            <w:tcW w:w="2970" w:type="dxa"/>
            <w:tcBorders>
              <w:top w:val="nil"/>
              <w:left w:val="nil"/>
              <w:bottom w:val="nil"/>
              <w:right w:val="nil"/>
            </w:tcBorders>
            <w:shd w:val="clear" w:color="auto" w:fill="auto"/>
            <w:noWrap/>
            <w:vAlign w:val="bottom"/>
          </w:tcPr>
          <w:p w14:paraId="70EB8DC0" w14:textId="2FF31C4B"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Cover*</w:t>
            </w:r>
            <w:proofErr w:type="spellStart"/>
            <w:r w:rsidRPr="00C80C4A">
              <w:rPr>
                <w:rFonts w:ascii="Times New Roman" w:eastAsia="Times New Roman" w:hAnsi="Times New Roman" w:cs="Times New Roman"/>
                <w:i/>
                <w:color w:val="000000"/>
              </w:rPr>
              <w:t>Prop_mesic</w:t>
            </w:r>
            <w:proofErr w:type="spellEnd"/>
            <w:r w:rsidRPr="00C80C4A">
              <w:rPr>
                <w:rFonts w:ascii="Times New Roman" w:eastAsia="Times New Roman" w:hAnsi="Times New Roman" w:cs="Times New Roman"/>
                <w:i/>
                <w:color w:val="000000"/>
              </w:rPr>
              <w:t xml:space="preserve"> shrub/tree</w:t>
            </w:r>
          </w:p>
        </w:tc>
        <w:tc>
          <w:tcPr>
            <w:tcW w:w="1260" w:type="dxa"/>
            <w:tcBorders>
              <w:top w:val="nil"/>
              <w:left w:val="nil"/>
              <w:bottom w:val="nil"/>
              <w:right w:val="nil"/>
            </w:tcBorders>
            <w:shd w:val="clear" w:color="auto" w:fill="auto"/>
            <w:noWrap/>
            <w:vAlign w:val="bottom"/>
          </w:tcPr>
          <w:p w14:paraId="17A9E6AE" w14:textId="2679D9B3"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-0.027</w:t>
            </w:r>
          </w:p>
        </w:tc>
        <w:tc>
          <w:tcPr>
            <w:tcW w:w="2144" w:type="dxa"/>
            <w:tcBorders>
              <w:top w:val="nil"/>
              <w:left w:val="nil"/>
              <w:bottom w:val="nil"/>
              <w:right w:val="nil"/>
            </w:tcBorders>
            <w:shd w:val="clear" w:color="auto" w:fill="auto"/>
            <w:noWrap/>
            <w:vAlign w:val="bottom"/>
          </w:tcPr>
          <w:p w14:paraId="6C035249" w14:textId="2BA173EE"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0.006</w:t>
            </w:r>
          </w:p>
        </w:tc>
        <w:tc>
          <w:tcPr>
            <w:tcW w:w="1440" w:type="dxa"/>
            <w:tcBorders>
              <w:top w:val="nil"/>
              <w:left w:val="nil"/>
              <w:bottom w:val="nil"/>
              <w:right w:val="nil"/>
            </w:tcBorders>
            <w:shd w:val="clear" w:color="auto" w:fill="auto"/>
            <w:noWrap/>
            <w:vAlign w:val="bottom"/>
          </w:tcPr>
          <w:p w14:paraId="5678B9BF" w14:textId="6BE94B5F" w:rsidR="009D5A1A" w:rsidRPr="00C80C4A" w:rsidRDefault="00C80C4A" w:rsidP="00C80C4A">
            <w:pPr>
              <w:spacing w:after="0" w:line="240" w:lineRule="auto"/>
              <w:jc w:val="center"/>
              <w:rPr>
                <w:rFonts w:ascii="Times New Roman" w:eastAsia="Times New Roman" w:hAnsi="Times New Roman" w:cs="Times New Roman"/>
                <w:b/>
                <w:i/>
              </w:rPr>
            </w:pPr>
            <w:r w:rsidRPr="00C80C4A">
              <w:rPr>
                <w:rFonts w:ascii="Times New Roman" w:eastAsia="Times New Roman" w:hAnsi="Times New Roman" w:cs="Times New Roman"/>
                <w:b/>
                <w:i/>
              </w:rPr>
              <w:t>&lt;0.001</w:t>
            </w:r>
          </w:p>
        </w:tc>
      </w:tr>
      <w:tr w:rsidR="009D5A1A" w:rsidRPr="00C80C4A" w14:paraId="3EEC67C7" w14:textId="77777777" w:rsidTr="009D5A1A">
        <w:trPr>
          <w:trHeight w:val="285"/>
        </w:trPr>
        <w:tc>
          <w:tcPr>
            <w:tcW w:w="2970" w:type="dxa"/>
            <w:tcBorders>
              <w:top w:val="nil"/>
              <w:left w:val="nil"/>
              <w:bottom w:val="nil"/>
              <w:right w:val="nil"/>
            </w:tcBorders>
            <w:shd w:val="clear" w:color="auto" w:fill="auto"/>
            <w:noWrap/>
            <w:vAlign w:val="bottom"/>
          </w:tcPr>
          <w:p w14:paraId="0E5601DB" w14:textId="77777777"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Cover*</w:t>
            </w:r>
            <w:proofErr w:type="spellStart"/>
            <w:r w:rsidRPr="00C80C4A">
              <w:rPr>
                <w:rFonts w:ascii="Times New Roman" w:eastAsia="Times New Roman" w:hAnsi="Times New Roman" w:cs="Times New Roman"/>
                <w:i/>
                <w:color w:val="000000"/>
              </w:rPr>
              <w:t>Prop_xeric</w:t>
            </w:r>
            <w:proofErr w:type="spellEnd"/>
            <w:r w:rsidRPr="00C80C4A">
              <w:rPr>
                <w:rFonts w:ascii="Times New Roman" w:eastAsia="Times New Roman" w:hAnsi="Times New Roman" w:cs="Times New Roman"/>
                <w:i/>
                <w:color w:val="000000"/>
              </w:rPr>
              <w:t xml:space="preserve"> late-seral </w:t>
            </w:r>
          </w:p>
          <w:p w14:paraId="6495FCA0" w14:textId="1491E9C1" w:rsidR="009D5A1A" w:rsidRPr="00C80C4A" w:rsidRDefault="009D5A1A" w:rsidP="009D5A1A">
            <w:pPr>
              <w:spacing w:after="0" w:line="240" w:lineRule="auto"/>
              <w:rPr>
                <w:rFonts w:ascii="Times New Roman" w:eastAsia="Times New Roman" w:hAnsi="Times New Roman" w:cs="Times New Roman"/>
                <w:i/>
                <w:color w:val="000000"/>
              </w:rPr>
            </w:pPr>
            <w:r w:rsidRPr="00C80C4A">
              <w:rPr>
                <w:rFonts w:ascii="Times New Roman" w:eastAsia="Times New Roman" w:hAnsi="Times New Roman" w:cs="Times New Roman"/>
                <w:i/>
                <w:color w:val="000000"/>
              </w:rPr>
              <w:t xml:space="preserve">       tree</w:t>
            </w:r>
          </w:p>
        </w:tc>
        <w:tc>
          <w:tcPr>
            <w:tcW w:w="1260" w:type="dxa"/>
            <w:tcBorders>
              <w:top w:val="nil"/>
              <w:left w:val="nil"/>
              <w:bottom w:val="nil"/>
              <w:right w:val="nil"/>
            </w:tcBorders>
            <w:shd w:val="clear" w:color="auto" w:fill="auto"/>
            <w:noWrap/>
            <w:vAlign w:val="bottom"/>
          </w:tcPr>
          <w:p w14:paraId="69097F22" w14:textId="6FFD7A83"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-0.006</w:t>
            </w:r>
          </w:p>
        </w:tc>
        <w:tc>
          <w:tcPr>
            <w:tcW w:w="2144" w:type="dxa"/>
            <w:tcBorders>
              <w:top w:val="nil"/>
              <w:left w:val="nil"/>
              <w:bottom w:val="nil"/>
              <w:right w:val="nil"/>
            </w:tcBorders>
            <w:shd w:val="clear" w:color="auto" w:fill="auto"/>
            <w:noWrap/>
            <w:vAlign w:val="bottom"/>
          </w:tcPr>
          <w:p w14:paraId="2C5F229B" w14:textId="6A51EF4B" w:rsidR="009D5A1A" w:rsidRPr="00C80C4A" w:rsidRDefault="00C80C4A" w:rsidP="00C80C4A">
            <w:pPr>
              <w:spacing w:after="0" w:line="240" w:lineRule="auto"/>
              <w:jc w:val="center"/>
              <w:rPr>
                <w:rFonts w:ascii="Times New Roman" w:eastAsia="Times New Roman" w:hAnsi="Times New Roman" w:cs="Times New Roman"/>
              </w:rPr>
            </w:pPr>
            <w:r w:rsidRPr="00C80C4A">
              <w:rPr>
                <w:rFonts w:ascii="Times New Roman" w:eastAsia="Times New Roman" w:hAnsi="Times New Roman" w:cs="Times New Roman"/>
              </w:rPr>
              <w:t>0.02</w:t>
            </w:r>
          </w:p>
        </w:tc>
        <w:tc>
          <w:tcPr>
            <w:tcW w:w="1440" w:type="dxa"/>
            <w:tcBorders>
              <w:top w:val="nil"/>
              <w:left w:val="nil"/>
              <w:bottom w:val="nil"/>
              <w:right w:val="nil"/>
            </w:tcBorders>
            <w:shd w:val="clear" w:color="auto" w:fill="auto"/>
            <w:noWrap/>
            <w:vAlign w:val="bottom"/>
          </w:tcPr>
          <w:p w14:paraId="58BF5352" w14:textId="0CF2344B" w:rsidR="009D5A1A" w:rsidRPr="00C80C4A" w:rsidRDefault="00C80C4A" w:rsidP="00C80C4A">
            <w:pPr>
              <w:spacing w:after="0" w:line="240" w:lineRule="auto"/>
              <w:jc w:val="center"/>
              <w:rPr>
                <w:rFonts w:ascii="Times New Roman" w:eastAsia="Times New Roman" w:hAnsi="Times New Roman" w:cs="Times New Roman"/>
                <w:i/>
              </w:rPr>
            </w:pPr>
            <w:r w:rsidRPr="00C80C4A">
              <w:rPr>
                <w:rFonts w:ascii="Times New Roman" w:eastAsia="Times New Roman" w:hAnsi="Times New Roman" w:cs="Times New Roman"/>
                <w:i/>
              </w:rPr>
              <w:t>0.78</w:t>
            </w:r>
          </w:p>
        </w:tc>
      </w:tr>
    </w:tbl>
    <w:p w14:paraId="0808125F" w14:textId="77777777" w:rsidR="00AE5490" w:rsidRDefault="00AE5490" w:rsidP="00A4384E"/>
    <w:tbl>
      <w:tblPr>
        <w:tblW w:w="0" w:type="auto"/>
        <w:tblLayout w:type="fixed"/>
        <w:tblLook w:val="04A0" w:firstRow="1" w:lastRow="0" w:firstColumn="1" w:lastColumn="0" w:noHBand="0" w:noVBand="1"/>
      </w:tblPr>
      <w:tblGrid>
        <w:gridCol w:w="2970"/>
        <w:gridCol w:w="1186"/>
        <w:gridCol w:w="2054"/>
        <w:gridCol w:w="1530"/>
      </w:tblGrid>
      <w:tr w:rsidR="00AE5490" w:rsidRPr="00A8768D" w14:paraId="19A8684A" w14:textId="77777777" w:rsidTr="00ED438C">
        <w:trPr>
          <w:trHeight w:val="285"/>
        </w:trPr>
        <w:tc>
          <w:tcPr>
            <w:tcW w:w="2970" w:type="dxa"/>
            <w:tcBorders>
              <w:top w:val="nil"/>
              <w:left w:val="nil"/>
              <w:bottom w:val="nil"/>
              <w:right w:val="nil"/>
            </w:tcBorders>
            <w:shd w:val="clear" w:color="auto" w:fill="auto"/>
            <w:noWrap/>
            <w:vAlign w:val="bottom"/>
            <w:hideMark/>
          </w:tcPr>
          <w:p w14:paraId="38B57C03" w14:textId="4C4D4658" w:rsidR="00AE5490" w:rsidRPr="00A8768D" w:rsidRDefault="00AE5490" w:rsidP="00C80C4A">
            <w:pPr>
              <w:spacing w:after="0" w:line="240" w:lineRule="auto"/>
              <w:ind w:right="-108"/>
              <w:rPr>
                <w:rFonts w:ascii="Calibri" w:eastAsia="Times New Roman" w:hAnsi="Calibri" w:cs="Calibri"/>
                <w:i/>
                <w:iCs/>
                <w:color w:val="000000"/>
              </w:rPr>
            </w:pPr>
            <w:r>
              <w:rPr>
                <w:rFonts w:ascii="Calibri" w:eastAsia="Times New Roman" w:hAnsi="Calibri" w:cs="Calibri"/>
                <w:i/>
                <w:iCs/>
                <w:color w:val="000000"/>
              </w:rPr>
              <w:t>Model adjusted R-squared: 0.</w:t>
            </w:r>
            <w:r w:rsidR="00C80C4A">
              <w:rPr>
                <w:rFonts w:ascii="Calibri" w:eastAsia="Times New Roman" w:hAnsi="Calibri" w:cs="Calibri"/>
                <w:i/>
                <w:iCs/>
                <w:color w:val="000000"/>
              </w:rPr>
              <w:t>43</w:t>
            </w:r>
          </w:p>
        </w:tc>
        <w:tc>
          <w:tcPr>
            <w:tcW w:w="1186" w:type="dxa"/>
            <w:tcBorders>
              <w:top w:val="nil"/>
              <w:left w:val="nil"/>
              <w:bottom w:val="nil"/>
              <w:right w:val="nil"/>
            </w:tcBorders>
            <w:shd w:val="clear" w:color="auto" w:fill="auto"/>
            <w:noWrap/>
            <w:vAlign w:val="bottom"/>
            <w:hideMark/>
          </w:tcPr>
          <w:p w14:paraId="25634D18" w14:textId="77777777" w:rsidR="00AE5490" w:rsidRPr="00A8768D" w:rsidRDefault="00AE5490" w:rsidP="00ED438C">
            <w:pPr>
              <w:spacing w:after="0" w:line="240" w:lineRule="auto"/>
              <w:ind w:right="-108"/>
              <w:rPr>
                <w:rFonts w:ascii="Calibri" w:eastAsia="Times New Roman" w:hAnsi="Calibri" w:cs="Calibri"/>
                <w:i/>
                <w:iCs/>
                <w:color w:val="000000"/>
              </w:rPr>
            </w:pPr>
          </w:p>
        </w:tc>
        <w:tc>
          <w:tcPr>
            <w:tcW w:w="2054" w:type="dxa"/>
            <w:tcBorders>
              <w:top w:val="nil"/>
              <w:left w:val="nil"/>
              <w:bottom w:val="nil"/>
              <w:right w:val="nil"/>
            </w:tcBorders>
            <w:shd w:val="clear" w:color="auto" w:fill="auto"/>
            <w:noWrap/>
            <w:vAlign w:val="bottom"/>
            <w:hideMark/>
          </w:tcPr>
          <w:p w14:paraId="6D914890" w14:textId="77777777" w:rsidR="00AE5490" w:rsidRPr="00A8768D" w:rsidRDefault="00AE5490" w:rsidP="00ED438C">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7999BB03" w14:textId="77777777" w:rsidR="00AE5490" w:rsidRPr="00A8768D" w:rsidRDefault="00AE5490" w:rsidP="00ED438C">
            <w:pPr>
              <w:spacing w:after="0" w:line="240" w:lineRule="auto"/>
              <w:rPr>
                <w:rFonts w:ascii="Times New Roman" w:eastAsia="Times New Roman" w:hAnsi="Times New Roman" w:cs="Times New Roman"/>
                <w:sz w:val="20"/>
                <w:szCs w:val="20"/>
              </w:rPr>
            </w:pPr>
          </w:p>
        </w:tc>
      </w:tr>
      <w:tr w:rsidR="00AE5490" w:rsidRPr="00A8768D" w14:paraId="61323953" w14:textId="77777777" w:rsidTr="00ED438C">
        <w:trPr>
          <w:trHeight w:val="285"/>
        </w:trPr>
        <w:tc>
          <w:tcPr>
            <w:tcW w:w="6210" w:type="dxa"/>
            <w:gridSpan w:val="3"/>
            <w:tcBorders>
              <w:top w:val="nil"/>
              <w:left w:val="nil"/>
              <w:bottom w:val="nil"/>
              <w:right w:val="nil"/>
            </w:tcBorders>
            <w:shd w:val="clear" w:color="auto" w:fill="auto"/>
            <w:noWrap/>
            <w:vAlign w:val="bottom"/>
            <w:hideMark/>
          </w:tcPr>
          <w:p w14:paraId="6CB59EA5" w14:textId="1C94F8DF" w:rsidR="00AE5490" w:rsidRPr="00A8768D" w:rsidRDefault="00AE5490" w:rsidP="00C80C4A">
            <w:pPr>
              <w:tabs>
                <w:tab w:val="left" w:pos="2799"/>
              </w:tabs>
              <w:spacing w:after="0" w:line="240" w:lineRule="auto"/>
              <w:rPr>
                <w:rFonts w:ascii="Calibri" w:eastAsia="Times New Roman" w:hAnsi="Calibri" w:cs="Calibri"/>
                <w:i/>
                <w:iCs/>
                <w:color w:val="000000"/>
              </w:rPr>
            </w:pPr>
            <w:r w:rsidRPr="00A8768D">
              <w:rPr>
                <w:rFonts w:ascii="Calibri" w:eastAsia="Times New Roman" w:hAnsi="Calibri" w:cs="Calibri"/>
                <w:i/>
                <w:iCs/>
                <w:color w:val="000000"/>
              </w:rPr>
              <w:t xml:space="preserve">F-statistic: </w:t>
            </w:r>
            <w:r w:rsidR="00C80C4A">
              <w:rPr>
                <w:rFonts w:ascii="Calibri" w:eastAsia="Times New Roman" w:hAnsi="Calibri" w:cs="Calibri"/>
                <w:i/>
                <w:iCs/>
                <w:color w:val="000000"/>
              </w:rPr>
              <w:t>15.8</w:t>
            </w:r>
            <w:r w:rsidRPr="00A8768D">
              <w:rPr>
                <w:rFonts w:ascii="Calibri" w:eastAsia="Times New Roman" w:hAnsi="Calibri" w:cs="Calibri"/>
                <w:i/>
                <w:iCs/>
                <w:color w:val="000000"/>
              </w:rPr>
              <w:t xml:space="preserve"> on </w:t>
            </w:r>
            <w:r w:rsidR="00C80C4A">
              <w:rPr>
                <w:rFonts w:ascii="Calibri" w:eastAsia="Times New Roman" w:hAnsi="Calibri" w:cs="Calibri"/>
                <w:i/>
                <w:iCs/>
                <w:color w:val="000000"/>
              </w:rPr>
              <w:t>30</w:t>
            </w:r>
            <w:r w:rsidRPr="00A8768D">
              <w:rPr>
                <w:rFonts w:ascii="Calibri" w:eastAsia="Times New Roman" w:hAnsi="Calibri" w:cs="Calibri"/>
                <w:i/>
                <w:iCs/>
                <w:color w:val="000000"/>
              </w:rPr>
              <w:t xml:space="preserve"> and </w:t>
            </w:r>
            <w:r w:rsidR="00C80C4A">
              <w:rPr>
                <w:rFonts w:ascii="Calibri" w:eastAsia="Times New Roman" w:hAnsi="Calibri" w:cs="Calibri"/>
                <w:i/>
                <w:iCs/>
                <w:color w:val="000000"/>
              </w:rPr>
              <w:t>557</w:t>
            </w:r>
            <w:r w:rsidRPr="00A8768D">
              <w:rPr>
                <w:rFonts w:ascii="Calibri" w:eastAsia="Times New Roman" w:hAnsi="Calibri" w:cs="Calibri"/>
                <w:i/>
                <w:iCs/>
                <w:color w:val="000000"/>
              </w:rPr>
              <w:t xml:space="preserve"> degrees of freedom</w:t>
            </w:r>
            <w:r>
              <w:rPr>
                <w:rFonts w:ascii="Calibri" w:eastAsia="Times New Roman" w:hAnsi="Calibri" w:cs="Calibri"/>
                <w:i/>
                <w:iCs/>
                <w:color w:val="000000"/>
              </w:rPr>
              <w:t xml:space="preserve">; p-value: </w:t>
            </w:r>
            <w:r w:rsidRPr="00396B09">
              <w:rPr>
                <w:rFonts w:ascii="Calibri" w:eastAsia="Times New Roman" w:hAnsi="Calibri" w:cs="Calibri"/>
                <w:b/>
                <w:i/>
                <w:iCs/>
                <w:color w:val="000000"/>
              </w:rPr>
              <w:t>&lt;0.001</w:t>
            </w:r>
          </w:p>
        </w:tc>
        <w:tc>
          <w:tcPr>
            <w:tcW w:w="1530" w:type="dxa"/>
            <w:tcBorders>
              <w:top w:val="nil"/>
              <w:left w:val="nil"/>
              <w:bottom w:val="nil"/>
              <w:right w:val="nil"/>
            </w:tcBorders>
            <w:shd w:val="clear" w:color="auto" w:fill="auto"/>
            <w:noWrap/>
            <w:vAlign w:val="bottom"/>
            <w:hideMark/>
          </w:tcPr>
          <w:p w14:paraId="0E940FE3" w14:textId="77777777" w:rsidR="00AE5490" w:rsidRPr="00A8768D" w:rsidRDefault="00AE5490" w:rsidP="00ED438C">
            <w:pPr>
              <w:spacing w:after="0" w:line="240" w:lineRule="auto"/>
              <w:rPr>
                <w:rFonts w:ascii="Calibri" w:eastAsia="Times New Roman" w:hAnsi="Calibri" w:cs="Calibri"/>
                <w:i/>
                <w:iCs/>
                <w:color w:val="000000"/>
              </w:rPr>
            </w:pPr>
          </w:p>
        </w:tc>
      </w:tr>
    </w:tbl>
    <w:p w14:paraId="5ECE1864" w14:textId="77777777" w:rsidR="00AE5490" w:rsidRPr="00B56747" w:rsidRDefault="00AE5490" w:rsidP="00A4384E"/>
    <w:sectPr w:rsidR="00AE5490" w:rsidRPr="00B56747" w:rsidSect="00CE25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BEB4" w14:textId="77777777" w:rsidR="00F9608C" w:rsidRDefault="00F9608C" w:rsidP="00CF140D">
      <w:pPr>
        <w:spacing w:after="0" w:line="240" w:lineRule="auto"/>
      </w:pPr>
      <w:r>
        <w:separator/>
      </w:r>
    </w:p>
  </w:endnote>
  <w:endnote w:type="continuationSeparator" w:id="0">
    <w:p w14:paraId="3071EADA" w14:textId="77777777" w:rsidR="00F9608C" w:rsidRDefault="00F9608C" w:rsidP="00CF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36852"/>
      <w:docPartObj>
        <w:docPartGallery w:val="Page Numbers (Bottom of Page)"/>
        <w:docPartUnique/>
      </w:docPartObj>
    </w:sdtPr>
    <w:sdtEndPr>
      <w:rPr>
        <w:noProof/>
      </w:rPr>
    </w:sdtEndPr>
    <w:sdtContent>
      <w:p w14:paraId="468611ED" w14:textId="306CC15D" w:rsidR="0091220B" w:rsidRDefault="0091220B">
        <w:pPr>
          <w:pStyle w:val="Footer"/>
          <w:jc w:val="right"/>
        </w:pPr>
        <w:r>
          <w:fldChar w:fldCharType="begin"/>
        </w:r>
        <w:r>
          <w:instrText xml:space="preserve"> PAGE   \* MERGEFORMAT </w:instrText>
        </w:r>
        <w:r>
          <w:fldChar w:fldCharType="separate"/>
        </w:r>
        <w:r w:rsidR="00B12895">
          <w:rPr>
            <w:noProof/>
          </w:rPr>
          <w:t>9</w:t>
        </w:r>
        <w:r>
          <w:rPr>
            <w:noProof/>
          </w:rPr>
          <w:fldChar w:fldCharType="end"/>
        </w:r>
      </w:p>
    </w:sdtContent>
  </w:sdt>
  <w:p w14:paraId="71FBAE4E" w14:textId="77777777" w:rsidR="0091220B" w:rsidRDefault="00912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A8B3" w14:textId="77777777" w:rsidR="00F9608C" w:rsidRDefault="00F9608C" w:rsidP="00CF140D">
      <w:pPr>
        <w:spacing w:after="0" w:line="240" w:lineRule="auto"/>
      </w:pPr>
      <w:r>
        <w:separator/>
      </w:r>
    </w:p>
  </w:footnote>
  <w:footnote w:type="continuationSeparator" w:id="0">
    <w:p w14:paraId="408E71FD" w14:textId="77777777" w:rsidR="00F9608C" w:rsidRDefault="00F9608C" w:rsidP="00CF1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054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A"/>
    <w:rsid w:val="00000158"/>
    <w:rsid w:val="00000201"/>
    <w:rsid w:val="0000097C"/>
    <w:rsid w:val="0000200E"/>
    <w:rsid w:val="0000288A"/>
    <w:rsid w:val="0000456A"/>
    <w:rsid w:val="00005161"/>
    <w:rsid w:val="00005F83"/>
    <w:rsid w:val="00006C12"/>
    <w:rsid w:val="00010C7F"/>
    <w:rsid w:val="00010DED"/>
    <w:rsid w:val="00010E4B"/>
    <w:rsid w:val="00012C64"/>
    <w:rsid w:val="00014744"/>
    <w:rsid w:val="000160BC"/>
    <w:rsid w:val="00021EB2"/>
    <w:rsid w:val="00022AA1"/>
    <w:rsid w:val="00024B15"/>
    <w:rsid w:val="000271D9"/>
    <w:rsid w:val="00027362"/>
    <w:rsid w:val="00032BE8"/>
    <w:rsid w:val="00034111"/>
    <w:rsid w:val="00037134"/>
    <w:rsid w:val="00037715"/>
    <w:rsid w:val="0004003E"/>
    <w:rsid w:val="000401A2"/>
    <w:rsid w:val="000401A5"/>
    <w:rsid w:val="000401F1"/>
    <w:rsid w:val="000434C5"/>
    <w:rsid w:val="0004364D"/>
    <w:rsid w:val="00043A75"/>
    <w:rsid w:val="00043DB7"/>
    <w:rsid w:val="00045CAF"/>
    <w:rsid w:val="00047BAE"/>
    <w:rsid w:val="00047E90"/>
    <w:rsid w:val="00047F1E"/>
    <w:rsid w:val="000514BF"/>
    <w:rsid w:val="0005165A"/>
    <w:rsid w:val="00052224"/>
    <w:rsid w:val="000527FA"/>
    <w:rsid w:val="00055734"/>
    <w:rsid w:val="000569A3"/>
    <w:rsid w:val="00060BE8"/>
    <w:rsid w:val="0006254D"/>
    <w:rsid w:val="00063508"/>
    <w:rsid w:val="00064691"/>
    <w:rsid w:val="0006680B"/>
    <w:rsid w:val="00067275"/>
    <w:rsid w:val="000679A3"/>
    <w:rsid w:val="00067D68"/>
    <w:rsid w:val="0007431D"/>
    <w:rsid w:val="0007536D"/>
    <w:rsid w:val="00075FDB"/>
    <w:rsid w:val="00077CF5"/>
    <w:rsid w:val="000800DF"/>
    <w:rsid w:val="000823F1"/>
    <w:rsid w:val="00082928"/>
    <w:rsid w:val="000874BC"/>
    <w:rsid w:val="00087B4E"/>
    <w:rsid w:val="00087E8C"/>
    <w:rsid w:val="00092133"/>
    <w:rsid w:val="00092814"/>
    <w:rsid w:val="0009598D"/>
    <w:rsid w:val="000977EE"/>
    <w:rsid w:val="000A65A0"/>
    <w:rsid w:val="000A6E44"/>
    <w:rsid w:val="000B1020"/>
    <w:rsid w:val="000B2855"/>
    <w:rsid w:val="000B2FE1"/>
    <w:rsid w:val="000B5452"/>
    <w:rsid w:val="000B58D5"/>
    <w:rsid w:val="000B6365"/>
    <w:rsid w:val="000B69CC"/>
    <w:rsid w:val="000C626E"/>
    <w:rsid w:val="000C64FA"/>
    <w:rsid w:val="000C6952"/>
    <w:rsid w:val="000D081E"/>
    <w:rsid w:val="000D40FE"/>
    <w:rsid w:val="000D49D7"/>
    <w:rsid w:val="000D548A"/>
    <w:rsid w:val="000D6F4F"/>
    <w:rsid w:val="000E31EB"/>
    <w:rsid w:val="000E36FE"/>
    <w:rsid w:val="000E6263"/>
    <w:rsid w:val="000E6816"/>
    <w:rsid w:val="000F05EC"/>
    <w:rsid w:val="000F0960"/>
    <w:rsid w:val="000F3362"/>
    <w:rsid w:val="000F4DA7"/>
    <w:rsid w:val="000F51EF"/>
    <w:rsid w:val="000F6F10"/>
    <w:rsid w:val="000F704D"/>
    <w:rsid w:val="001019E3"/>
    <w:rsid w:val="001026D8"/>
    <w:rsid w:val="0010349D"/>
    <w:rsid w:val="001038C1"/>
    <w:rsid w:val="00107F45"/>
    <w:rsid w:val="00111824"/>
    <w:rsid w:val="001131F7"/>
    <w:rsid w:val="00113BFF"/>
    <w:rsid w:val="00117C8D"/>
    <w:rsid w:val="00120BBD"/>
    <w:rsid w:val="0012297A"/>
    <w:rsid w:val="00125E30"/>
    <w:rsid w:val="001306E3"/>
    <w:rsid w:val="00130BF8"/>
    <w:rsid w:val="0013102C"/>
    <w:rsid w:val="0013201B"/>
    <w:rsid w:val="00132B42"/>
    <w:rsid w:val="001338F2"/>
    <w:rsid w:val="00134694"/>
    <w:rsid w:val="00135A1C"/>
    <w:rsid w:val="00135DE6"/>
    <w:rsid w:val="001362FA"/>
    <w:rsid w:val="00137ACB"/>
    <w:rsid w:val="00144FB9"/>
    <w:rsid w:val="001533C8"/>
    <w:rsid w:val="00154AC9"/>
    <w:rsid w:val="0015785A"/>
    <w:rsid w:val="00164597"/>
    <w:rsid w:val="00165B81"/>
    <w:rsid w:val="00166563"/>
    <w:rsid w:val="001674E8"/>
    <w:rsid w:val="0016772C"/>
    <w:rsid w:val="00171DD6"/>
    <w:rsid w:val="00175560"/>
    <w:rsid w:val="00177899"/>
    <w:rsid w:val="00182D5F"/>
    <w:rsid w:val="001845A5"/>
    <w:rsid w:val="00184E3C"/>
    <w:rsid w:val="001914D8"/>
    <w:rsid w:val="001915EA"/>
    <w:rsid w:val="00192C61"/>
    <w:rsid w:val="00193AB9"/>
    <w:rsid w:val="00194AAA"/>
    <w:rsid w:val="00195C11"/>
    <w:rsid w:val="00196AD9"/>
    <w:rsid w:val="001A4389"/>
    <w:rsid w:val="001A4F93"/>
    <w:rsid w:val="001B060C"/>
    <w:rsid w:val="001B1465"/>
    <w:rsid w:val="001B245B"/>
    <w:rsid w:val="001B2680"/>
    <w:rsid w:val="001B2992"/>
    <w:rsid w:val="001B3CF5"/>
    <w:rsid w:val="001B40A6"/>
    <w:rsid w:val="001B56FD"/>
    <w:rsid w:val="001B5A29"/>
    <w:rsid w:val="001B6888"/>
    <w:rsid w:val="001C1D09"/>
    <w:rsid w:val="001C1E88"/>
    <w:rsid w:val="001C229B"/>
    <w:rsid w:val="001C460C"/>
    <w:rsid w:val="001C5EBD"/>
    <w:rsid w:val="001C779C"/>
    <w:rsid w:val="001D0E21"/>
    <w:rsid w:val="001D31DA"/>
    <w:rsid w:val="001D5F82"/>
    <w:rsid w:val="001D656B"/>
    <w:rsid w:val="001E05DA"/>
    <w:rsid w:val="001E1EAF"/>
    <w:rsid w:val="001E23AD"/>
    <w:rsid w:val="001E3374"/>
    <w:rsid w:val="001E3E13"/>
    <w:rsid w:val="001F05D0"/>
    <w:rsid w:val="001F1388"/>
    <w:rsid w:val="001F1F8A"/>
    <w:rsid w:val="001F26CC"/>
    <w:rsid w:val="001F75DD"/>
    <w:rsid w:val="002063DF"/>
    <w:rsid w:val="00213993"/>
    <w:rsid w:val="002152E0"/>
    <w:rsid w:val="002170A4"/>
    <w:rsid w:val="00222DBC"/>
    <w:rsid w:val="002255DC"/>
    <w:rsid w:val="00227114"/>
    <w:rsid w:val="00227D95"/>
    <w:rsid w:val="0023258A"/>
    <w:rsid w:val="00233DD0"/>
    <w:rsid w:val="00234464"/>
    <w:rsid w:val="0023621C"/>
    <w:rsid w:val="00236D9B"/>
    <w:rsid w:val="00242B67"/>
    <w:rsid w:val="00242C04"/>
    <w:rsid w:val="0024376E"/>
    <w:rsid w:val="0024424A"/>
    <w:rsid w:val="002447D2"/>
    <w:rsid w:val="0024543C"/>
    <w:rsid w:val="002519B9"/>
    <w:rsid w:val="00252FBE"/>
    <w:rsid w:val="0025323E"/>
    <w:rsid w:val="0026225F"/>
    <w:rsid w:val="00262263"/>
    <w:rsid w:val="002626C9"/>
    <w:rsid w:val="00263255"/>
    <w:rsid w:val="00263592"/>
    <w:rsid w:val="002635F5"/>
    <w:rsid w:val="00263F8D"/>
    <w:rsid w:val="0026405F"/>
    <w:rsid w:val="002664FD"/>
    <w:rsid w:val="002672EC"/>
    <w:rsid w:val="00270484"/>
    <w:rsid w:val="00272C6C"/>
    <w:rsid w:val="00276961"/>
    <w:rsid w:val="0027730F"/>
    <w:rsid w:val="00277592"/>
    <w:rsid w:val="00283745"/>
    <w:rsid w:val="00285E0A"/>
    <w:rsid w:val="00290FFE"/>
    <w:rsid w:val="00293094"/>
    <w:rsid w:val="00293538"/>
    <w:rsid w:val="002937C6"/>
    <w:rsid w:val="002A0D86"/>
    <w:rsid w:val="002A15C0"/>
    <w:rsid w:val="002A2C92"/>
    <w:rsid w:val="002A35DE"/>
    <w:rsid w:val="002A602F"/>
    <w:rsid w:val="002A73CF"/>
    <w:rsid w:val="002B1133"/>
    <w:rsid w:val="002B3EBE"/>
    <w:rsid w:val="002B610B"/>
    <w:rsid w:val="002B6708"/>
    <w:rsid w:val="002B733A"/>
    <w:rsid w:val="002B7A48"/>
    <w:rsid w:val="002C51B9"/>
    <w:rsid w:val="002C6F10"/>
    <w:rsid w:val="002C7067"/>
    <w:rsid w:val="002D1966"/>
    <w:rsid w:val="002D252E"/>
    <w:rsid w:val="002D3317"/>
    <w:rsid w:val="002D5AF6"/>
    <w:rsid w:val="002D639A"/>
    <w:rsid w:val="002D6B2C"/>
    <w:rsid w:val="002D7582"/>
    <w:rsid w:val="002E1D2B"/>
    <w:rsid w:val="002E1FD0"/>
    <w:rsid w:val="002E2505"/>
    <w:rsid w:val="002E3C03"/>
    <w:rsid w:val="002E5F96"/>
    <w:rsid w:val="002F02B8"/>
    <w:rsid w:val="002F0F3E"/>
    <w:rsid w:val="002F129C"/>
    <w:rsid w:val="002F1A99"/>
    <w:rsid w:val="002F2ADB"/>
    <w:rsid w:val="002F2AE5"/>
    <w:rsid w:val="002F3AD1"/>
    <w:rsid w:val="002F4E60"/>
    <w:rsid w:val="002F69FE"/>
    <w:rsid w:val="002F773B"/>
    <w:rsid w:val="0030099C"/>
    <w:rsid w:val="00301100"/>
    <w:rsid w:val="00301E47"/>
    <w:rsid w:val="003075AA"/>
    <w:rsid w:val="00313291"/>
    <w:rsid w:val="0031427A"/>
    <w:rsid w:val="003202EB"/>
    <w:rsid w:val="003218D1"/>
    <w:rsid w:val="00326F23"/>
    <w:rsid w:val="00327EF4"/>
    <w:rsid w:val="0033167E"/>
    <w:rsid w:val="003354E5"/>
    <w:rsid w:val="00345C77"/>
    <w:rsid w:val="00346216"/>
    <w:rsid w:val="00350DBD"/>
    <w:rsid w:val="00351B41"/>
    <w:rsid w:val="00351BA7"/>
    <w:rsid w:val="00352615"/>
    <w:rsid w:val="003563F6"/>
    <w:rsid w:val="0035795D"/>
    <w:rsid w:val="00360541"/>
    <w:rsid w:val="003615BE"/>
    <w:rsid w:val="003618B8"/>
    <w:rsid w:val="0036668F"/>
    <w:rsid w:val="00367D27"/>
    <w:rsid w:val="00367F7F"/>
    <w:rsid w:val="003710BE"/>
    <w:rsid w:val="00371BFE"/>
    <w:rsid w:val="00372267"/>
    <w:rsid w:val="00372E72"/>
    <w:rsid w:val="00374BED"/>
    <w:rsid w:val="003762DD"/>
    <w:rsid w:val="00380117"/>
    <w:rsid w:val="00381569"/>
    <w:rsid w:val="0038570F"/>
    <w:rsid w:val="003864B9"/>
    <w:rsid w:val="0039136D"/>
    <w:rsid w:val="003925D6"/>
    <w:rsid w:val="00392EC6"/>
    <w:rsid w:val="0039320C"/>
    <w:rsid w:val="0039517F"/>
    <w:rsid w:val="0039558F"/>
    <w:rsid w:val="00396B09"/>
    <w:rsid w:val="003A09D0"/>
    <w:rsid w:val="003A0AAE"/>
    <w:rsid w:val="003A3945"/>
    <w:rsid w:val="003A494E"/>
    <w:rsid w:val="003A5FE6"/>
    <w:rsid w:val="003B015C"/>
    <w:rsid w:val="003B0870"/>
    <w:rsid w:val="003B5DBA"/>
    <w:rsid w:val="003B5F0C"/>
    <w:rsid w:val="003B7232"/>
    <w:rsid w:val="003C1B61"/>
    <w:rsid w:val="003C32C6"/>
    <w:rsid w:val="003C47A8"/>
    <w:rsid w:val="003C4B7E"/>
    <w:rsid w:val="003C55CD"/>
    <w:rsid w:val="003C6153"/>
    <w:rsid w:val="003C679A"/>
    <w:rsid w:val="003C7D3A"/>
    <w:rsid w:val="003D1FF4"/>
    <w:rsid w:val="003D5039"/>
    <w:rsid w:val="003D551C"/>
    <w:rsid w:val="003D557F"/>
    <w:rsid w:val="003D720A"/>
    <w:rsid w:val="003D7B87"/>
    <w:rsid w:val="003E1ED9"/>
    <w:rsid w:val="003E58D8"/>
    <w:rsid w:val="003E7EE4"/>
    <w:rsid w:val="003F1F27"/>
    <w:rsid w:val="003F3131"/>
    <w:rsid w:val="003F72C1"/>
    <w:rsid w:val="003F75A2"/>
    <w:rsid w:val="003F78F1"/>
    <w:rsid w:val="003F7D87"/>
    <w:rsid w:val="00402D9E"/>
    <w:rsid w:val="004113EF"/>
    <w:rsid w:val="00411AFB"/>
    <w:rsid w:val="0041608B"/>
    <w:rsid w:val="004168E6"/>
    <w:rsid w:val="00416E35"/>
    <w:rsid w:val="004178F6"/>
    <w:rsid w:val="00423D80"/>
    <w:rsid w:val="0042497D"/>
    <w:rsid w:val="00426920"/>
    <w:rsid w:val="00430811"/>
    <w:rsid w:val="00430C7C"/>
    <w:rsid w:val="004312B8"/>
    <w:rsid w:val="00431584"/>
    <w:rsid w:val="00432434"/>
    <w:rsid w:val="00434330"/>
    <w:rsid w:val="00435746"/>
    <w:rsid w:val="00435C5F"/>
    <w:rsid w:val="00440905"/>
    <w:rsid w:val="00445602"/>
    <w:rsid w:val="00445D19"/>
    <w:rsid w:val="00447693"/>
    <w:rsid w:val="00450184"/>
    <w:rsid w:val="00450734"/>
    <w:rsid w:val="00452A12"/>
    <w:rsid w:val="00454D9B"/>
    <w:rsid w:val="00455B10"/>
    <w:rsid w:val="00455EE5"/>
    <w:rsid w:val="0046111B"/>
    <w:rsid w:val="004643A1"/>
    <w:rsid w:val="00464ACA"/>
    <w:rsid w:val="00464FA2"/>
    <w:rsid w:val="0046523C"/>
    <w:rsid w:val="004663C2"/>
    <w:rsid w:val="00467499"/>
    <w:rsid w:val="00471555"/>
    <w:rsid w:val="00480AA4"/>
    <w:rsid w:val="00480D55"/>
    <w:rsid w:val="0048132F"/>
    <w:rsid w:val="004847EB"/>
    <w:rsid w:val="004849D4"/>
    <w:rsid w:val="00486553"/>
    <w:rsid w:val="00486A1A"/>
    <w:rsid w:val="00486ACF"/>
    <w:rsid w:val="0049045B"/>
    <w:rsid w:val="00490E0C"/>
    <w:rsid w:val="00490EF3"/>
    <w:rsid w:val="004937F8"/>
    <w:rsid w:val="00493A15"/>
    <w:rsid w:val="004958E2"/>
    <w:rsid w:val="00497A2A"/>
    <w:rsid w:val="004A1CA3"/>
    <w:rsid w:val="004A28E1"/>
    <w:rsid w:val="004A5802"/>
    <w:rsid w:val="004A73F8"/>
    <w:rsid w:val="004A7D29"/>
    <w:rsid w:val="004B2137"/>
    <w:rsid w:val="004B35EA"/>
    <w:rsid w:val="004B38DF"/>
    <w:rsid w:val="004B3FD6"/>
    <w:rsid w:val="004B5ED1"/>
    <w:rsid w:val="004B629A"/>
    <w:rsid w:val="004C01D3"/>
    <w:rsid w:val="004C0F3A"/>
    <w:rsid w:val="004C338F"/>
    <w:rsid w:val="004C67C1"/>
    <w:rsid w:val="004D26E6"/>
    <w:rsid w:val="004D369B"/>
    <w:rsid w:val="004D68B3"/>
    <w:rsid w:val="004E0BBB"/>
    <w:rsid w:val="004E1642"/>
    <w:rsid w:val="004E606B"/>
    <w:rsid w:val="004F02A5"/>
    <w:rsid w:val="004F193E"/>
    <w:rsid w:val="004F49E9"/>
    <w:rsid w:val="004F6CC4"/>
    <w:rsid w:val="004F7C80"/>
    <w:rsid w:val="00506670"/>
    <w:rsid w:val="00511E8D"/>
    <w:rsid w:val="005135DF"/>
    <w:rsid w:val="00517BCB"/>
    <w:rsid w:val="00521543"/>
    <w:rsid w:val="00525B88"/>
    <w:rsid w:val="00526EA2"/>
    <w:rsid w:val="005314A4"/>
    <w:rsid w:val="00532D58"/>
    <w:rsid w:val="005372A8"/>
    <w:rsid w:val="00540362"/>
    <w:rsid w:val="00540C2A"/>
    <w:rsid w:val="005410C4"/>
    <w:rsid w:val="00541972"/>
    <w:rsid w:val="00544F41"/>
    <w:rsid w:val="00545000"/>
    <w:rsid w:val="00546776"/>
    <w:rsid w:val="0055371B"/>
    <w:rsid w:val="00554073"/>
    <w:rsid w:val="00555104"/>
    <w:rsid w:val="005567FC"/>
    <w:rsid w:val="00561A31"/>
    <w:rsid w:val="005632A7"/>
    <w:rsid w:val="00563F92"/>
    <w:rsid w:val="00565013"/>
    <w:rsid w:val="00570F47"/>
    <w:rsid w:val="00571B7B"/>
    <w:rsid w:val="00572B52"/>
    <w:rsid w:val="005744F2"/>
    <w:rsid w:val="005811AA"/>
    <w:rsid w:val="005848EF"/>
    <w:rsid w:val="005919FA"/>
    <w:rsid w:val="005922FE"/>
    <w:rsid w:val="00593137"/>
    <w:rsid w:val="00593E9C"/>
    <w:rsid w:val="00597ED7"/>
    <w:rsid w:val="005A01DF"/>
    <w:rsid w:val="005A167E"/>
    <w:rsid w:val="005A2AB1"/>
    <w:rsid w:val="005A4B7B"/>
    <w:rsid w:val="005A55BA"/>
    <w:rsid w:val="005B222F"/>
    <w:rsid w:val="005B2A8C"/>
    <w:rsid w:val="005C0C6B"/>
    <w:rsid w:val="005C2F55"/>
    <w:rsid w:val="005C399F"/>
    <w:rsid w:val="005C3D43"/>
    <w:rsid w:val="005C43FB"/>
    <w:rsid w:val="005C55A7"/>
    <w:rsid w:val="005C6EC1"/>
    <w:rsid w:val="005D4AD7"/>
    <w:rsid w:val="005D4F21"/>
    <w:rsid w:val="005D5A00"/>
    <w:rsid w:val="005E379A"/>
    <w:rsid w:val="005E40B3"/>
    <w:rsid w:val="005E59A9"/>
    <w:rsid w:val="005E6DF2"/>
    <w:rsid w:val="005F11BA"/>
    <w:rsid w:val="005F11C7"/>
    <w:rsid w:val="005F1479"/>
    <w:rsid w:val="0060269E"/>
    <w:rsid w:val="00603118"/>
    <w:rsid w:val="0060407B"/>
    <w:rsid w:val="00604145"/>
    <w:rsid w:val="00605699"/>
    <w:rsid w:val="0060731C"/>
    <w:rsid w:val="00610721"/>
    <w:rsid w:val="00614F43"/>
    <w:rsid w:val="00615550"/>
    <w:rsid w:val="00616843"/>
    <w:rsid w:val="00617E85"/>
    <w:rsid w:val="00621040"/>
    <w:rsid w:val="006210E4"/>
    <w:rsid w:val="00621813"/>
    <w:rsid w:val="006231B4"/>
    <w:rsid w:val="006240B6"/>
    <w:rsid w:val="006301FA"/>
    <w:rsid w:val="00630CBA"/>
    <w:rsid w:val="00631548"/>
    <w:rsid w:val="00632406"/>
    <w:rsid w:val="00632CB5"/>
    <w:rsid w:val="00636265"/>
    <w:rsid w:val="00642077"/>
    <w:rsid w:val="006424E4"/>
    <w:rsid w:val="00643024"/>
    <w:rsid w:val="0064475E"/>
    <w:rsid w:val="00644869"/>
    <w:rsid w:val="006450E3"/>
    <w:rsid w:val="00645AFF"/>
    <w:rsid w:val="00646187"/>
    <w:rsid w:val="00650B83"/>
    <w:rsid w:val="00651E41"/>
    <w:rsid w:val="0065486C"/>
    <w:rsid w:val="0065543F"/>
    <w:rsid w:val="006559ED"/>
    <w:rsid w:val="00660E49"/>
    <w:rsid w:val="00661D9B"/>
    <w:rsid w:val="006629A3"/>
    <w:rsid w:val="006647CB"/>
    <w:rsid w:val="00666FEC"/>
    <w:rsid w:val="00674F61"/>
    <w:rsid w:val="00676BF7"/>
    <w:rsid w:val="006811AC"/>
    <w:rsid w:val="00683056"/>
    <w:rsid w:val="0068669E"/>
    <w:rsid w:val="006876A1"/>
    <w:rsid w:val="006915F0"/>
    <w:rsid w:val="00691679"/>
    <w:rsid w:val="006927F3"/>
    <w:rsid w:val="00692903"/>
    <w:rsid w:val="0069365C"/>
    <w:rsid w:val="0069408C"/>
    <w:rsid w:val="00694339"/>
    <w:rsid w:val="006A0146"/>
    <w:rsid w:val="006A2CB7"/>
    <w:rsid w:val="006A35E3"/>
    <w:rsid w:val="006A3C69"/>
    <w:rsid w:val="006A6A4F"/>
    <w:rsid w:val="006A6DA2"/>
    <w:rsid w:val="006B17EA"/>
    <w:rsid w:val="006B1D12"/>
    <w:rsid w:val="006B4C81"/>
    <w:rsid w:val="006B629C"/>
    <w:rsid w:val="006B6A74"/>
    <w:rsid w:val="006C068B"/>
    <w:rsid w:val="006C21C1"/>
    <w:rsid w:val="006C37CC"/>
    <w:rsid w:val="006C3848"/>
    <w:rsid w:val="006C44CA"/>
    <w:rsid w:val="006C70BD"/>
    <w:rsid w:val="006C73E3"/>
    <w:rsid w:val="006D0A9C"/>
    <w:rsid w:val="006D174C"/>
    <w:rsid w:val="006D1C0F"/>
    <w:rsid w:val="006D3C71"/>
    <w:rsid w:val="006D3EA6"/>
    <w:rsid w:val="006D62B0"/>
    <w:rsid w:val="006D706E"/>
    <w:rsid w:val="006D7FE9"/>
    <w:rsid w:val="006E139B"/>
    <w:rsid w:val="006E253A"/>
    <w:rsid w:val="006E6B00"/>
    <w:rsid w:val="006E7FF6"/>
    <w:rsid w:val="006F1B7A"/>
    <w:rsid w:val="006F45F8"/>
    <w:rsid w:val="006F5C46"/>
    <w:rsid w:val="007001B2"/>
    <w:rsid w:val="00700A21"/>
    <w:rsid w:val="00706103"/>
    <w:rsid w:val="00706AFA"/>
    <w:rsid w:val="00707C1F"/>
    <w:rsid w:val="00712DEE"/>
    <w:rsid w:val="007158AF"/>
    <w:rsid w:val="00717259"/>
    <w:rsid w:val="007213ED"/>
    <w:rsid w:val="007218ED"/>
    <w:rsid w:val="007249E4"/>
    <w:rsid w:val="00725DE8"/>
    <w:rsid w:val="00726819"/>
    <w:rsid w:val="00727396"/>
    <w:rsid w:val="007314BB"/>
    <w:rsid w:val="00731ED9"/>
    <w:rsid w:val="00733B3A"/>
    <w:rsid w:val="00737338"/>
    <w:rsid w:val="007376F5"/>
    <w:rsid w:val="0074558E"/>
    <w:rsid w:val="00745BBF"/>
    <w:rsid w:val="00747A26"/>
    <w:rsid w:val="007548C9"/>
    <w:rsid w:val="00754A8F"/>
    <w:rsid w:val="0075575F"/>
    <w:rsid w:val="00756283"/>
    <w:rsid w:val="007565B9"/>
    <w:rsid w:val="00756899"/>
    <w:rsid w:val="0075773B"/>
    <w:rsid w:val="007607D0"/>
    <w:rsid w:val="00760CEA"/>
    <w:rsid w:val="00761D4B"/>
    <w:rsid w:val="0076282A"/>
    <w:rsid w:val="00762CFD"/>
    <w:rsid w:val="00764414"/>
    <w:rsid w:val="00764B46"/>
    <w:rsid w:val="0076738F"/>
    <w:rsid w:val="0077044C"/>
    <w:rsid w:val="00770944"/>
    <w:rsid w:val="00773DE5"/>
    <w:rsid w:val="00774E61"/>
    <w:rsid w:val="00774FF4"/>
    <w:rsid w:val="007801DE"/>
    <w:rsid w:val="00780B21"/>
    <w:rsid w:val="00780E75"/>
    <w:rsid w:val="00781C6C"/>
    <w:rsid w:val="0078249A"/>
    <w:rsid w:val="007902A8"/>
    <w:rsid w:val="00790386"/>
    <w:rsid w:val="00793D78"/>
    <w:rsid w:val="0079554E"/>
    <w:rsid w:val="00796BE3"/>
    <w:rsid w:val="007A0B7D"/>
    <w:rsid w:val="007A133B"/>
    <w:rsid w:val="007A63C0"/>
    <w:rsid w:val="007A7376"/>
    <w:rsid w:val="007B595C"/>
    <w:rsid w:val="007B72A3"/>
    <w:rsid w:val="007C0F18"/>
    <w:rsid w:val="007C30A8"/>
    <w:rsid w:val="007C345B"/>
    <w:rsid w:val="007C3A1D"/>
    <w:rsid w:val="007C3CC5"/>
    <w:rsid w:val="007C3E2A"/>
    <w:rsid w:val="007C5E89"/>
    <w:rsid w:val="007C5EFA"/>
    <w:rsid w:val="007D0451"/>
    <w:rsid w:val="007D088F"/>
    <w:rsid w:val="007D0AFF"/>
    <w:rsid w:val="007D1AEE"/>
    <w:rsid w:val="007D2E35"/>
    <w:rsid w:val="007D322E"/>
    <w:rsid w:val="007D52A6"/>
    <w:rsid w:val="007E096A"/>
    <w:rsid w:val="007E1F6C"/>
    <w:rsid w:val="007E2DE0"/>
    <w:rsid w:val="007E3E19"/>
    <w:rsid w:val="007E4410"/>
    <w:rsid w:val="007E483F"/>
    <w:rsid w:val="007E4E47"/>
    <w:rsid w:val="007F0E02"/>
    <w:rsid w:val="007F504E"/>
    <w:rsid w:val="0080115B"/>
    <w:rsid w:val="00805298"/>
    <w:rsid w:val="00807A72"/>
    <w:rsid w:val="008102DD"/>
    <w:rsid w:val="008126CF"/>
    <w:rsid w:val="00814F8B"/>
    <w:rsid w:val="008237EA"/>
    <w:rsid w:val="008238F3"/>
    <w:rsid w:val="00823D07"/>
    <w:rsid w:val="00824CBF"/>
    <w:rsid w:val="00827E84"/>
    <w:rsid w:val="008316A9"/>
    <w:rsid w:val="00835CAD"/>
    <w:rsid w:val="00836240"/>
    <w:rsid w:val="008365E2"/>
    <w:rsid w:val="0083749B"/>
    <w:rsid w:val="00837AC9"/>
    <w:rsid w:val="00837D0C"/>
    <w:rsid w:val="00840D07"/>
    <w:rsid w:val="00841CA3"/>
    <w:rsid w:val="00842FBC"/>
    <w:rsid w:val="00844ABB"/>
    <w:rsid w:val="00846186"/>
    <w:rsid w:val="00847491"/>
    <w:rsid w:val="00850C94"/>
    <w:rsid w:val="00856A2A"/>
    <w:rsid w:val="008575EE"/>
    <w:rsid w:val="00857829"/>
    <w:rsid w:val="00862473"/>
    <w:rsid w:val="00866E73"/>
    <w:rsid w:val="0087162E"/>
    <w:rsid w:val="00871879"/>
    <w:rsid w:val="00871E62"/>
    <w:rsid w:val="00872277"/>
    <w:rsid w:val="00873FB2"/>
    <w:rsid w:val="00874CCD"/>
    <w:rsid w:val="008757B1"/>
    <w:rsid w:val="008760E6"/>
    <w:rsid w:val="00876AEB"/>
    <w:rsid w:val="00880852"/>
    <w:rsid w:val="008813DD"/>
    <w:rsid w:val="008825B1"/>
    <w:rsid w:val="008826E3"/>
    <w:rsid w:val="008852DC"/>
    <w:rsid w:val="00885614"/>
    <w:rsid w:val="00890767"/>
    <w:rsid w:val="00891F8A"/>
    <w:rsid w:val="00894CFD"/>
    <w:rsid w:val="00894E29"/>
    <w:rsid w:val="008A2705"/>
    <w:rsid w:val="008A465B"/>
    <w:rsid w:val="008A7631"/>
    <w:rsid w:val="008B0F5D"/>
    <w:rsid w:val="008B1471"/>
    <w:rsid w:val="008B1755"/>
    <w:rsid w:val="008B4E21"/>
    <w:rsid w:val="008B6BAE"/>
    <w:rsid w:val="008C26E9"/>
    <w:rsid w:val="008C54EB"/>
    <w:rsid w:val="008C627F"/>
    <w:rsid w:val="008C6862"/>
    <w:rsid w:val="008C6A25"/>
    <w:rsid w:val="008E18AC"/>
    <w:rsid w:val="008E2ACE"/>
    <w:rsid w:val="008E3AEA"/>
    <w:rsid w:val="008E42A2"/>
    <w:rsid w:val="008E5BAE"/>
    <w:rsid w:val="008E61CF"/>
    <w:rsid w:val="008F023C"/>
    <w:rsid w:val="008F036E"/>
    <w:rsid w:val="008F20D8"/>
    <w:rsid w:val="008F2824"/>
    <w:rsid w:val="008F39CE"/>
    <w:rsid w:val="008F5633"/>
    <w:rsid w:val="008F5C22"/>
    <w:rsid w:val="008F79DE"/>
    <w:rsid w:val="008F7EBB"/>
    <w:rsid w:val="0090001A"/>
    <w:rsid w:val="009014C4"/>
    <w:rsid w:val="00902289"/>
    <w:rsid w:val="009036C0"/>
    <w:rsid w:val="009048F4"/>
    <w:rsid w:val="00905726"/>
    <w:rsid w:val="00906B6F"/>
    <w:rsid w:val="009107D6"/>
    <w:rsid w:val="0091220B"/>
    <w:rsid w:val="00920A78"/>
    <w:rsid w:val="00920C5A"/>
    <w:rsid w:val="00922D79"/>
    <w:rsid w:val="009261FD"/>
    <w:rsid w:val="00927718"/>
    <w:rsid w:val="00936E55"/>
    <w:rsid w:val="00943DC3"/>
    <w:rsid w:val="009465CA"/>
    <w:rsid w:val="00954500"/>
    <w:rsid w:val="00955414"/>
    <w:rsid w:val="00955692"/>
    <w:rsid w:val="009558EF"/>
    <w:rsid w:val="009570A5"/>
    <w:rsid w:val="00960A24"/>
    <w:rsid w:val="00961207"/>
    <w:rsid w:val="009612EF"/>
    <w:rsid w:val="0096131D"/>
    <w:rsid w:val="0096255A"/>
    <w:rsid w:val="00962596"/>
    <w:rsid w:val="009626C1"/>
    <w:rsid w:val="009631F1"/>
    <w:rsid w:val="00963CF2"/>
    <w:rsid w:val="00966332"/>
    <w:rsid w:val="009732B1"/>
    <w:rsid w:val="00973602"/>
    <w:rsid w:val="009736CD"/>
    <w:rsid w:val="0097502D"/>
    <w:rsid w:val="00976CB6"/>
    <w:rsid w:val="0097758C"/>
    <w:rsid w:val="00977D1F"/>
    <w:rsid w:val="00985E88"/>
    <w:rsid w:val="00986390"/>
    <w:rsid w:val="009868FB"/>
    <w:rsid w:val="009877C8"/>
    <w:rsid w:val="00990569"/>
    <w:rsid w:val="00990987"/>
    <w:rsid w:val="00991266"/>
    <w:rsid w:val="00993F9E"/>
    <w:rsid w:val="00994DA0"/>
    <w:rsid w:val="009970EE"/>
    <w:rsid w:val="00997AC2"/>
    <w:rsid w:val="009A308C"/>
    <w:rsid w:val="009A3949"/>
    <w:rsid w:val="009A4518"/>
    <w:rsid w:val="009A4BC9"/>
    <w:rsid w:val="009A65A5"/>
    <w:rsid w:val="009A7827"/>
    <w:rsid w:val="009B0865"/>
    <w:rsid w:val="009B109D"/>
    <w:rsid w:val="009B2BED"/>
    <w:rsid w:val="009B378B"/>
    <w:rsid w:val="009B7054"/>
    <w:rsid w:val="009C4D04"/>
    <w:rsid w:val="009D1883"/>
    <w:rsid w:val="009D1B20"/>
    <w:rsid w:val="009D28EF"/>
    <w:rsid w:val="009D4534"/>
    <w:rsid w:val="009D5A1A"/>
    <w:rsid w:val="009D5A9B"/>
    <w:rsid w:val="009E0863"/>
    <w:rsid w:val="009E4376"/>
    <w:rsid w:val="009E5949"/>
    <w:rsid w:val="009E6491"/>
    <w:rsid w:val="009F0FEF"/>
    <w:rsid w:val="009F13C5"/>
    <w:rsid w:val="009F2CBF"/>
    <w:rsid w:val="009F34B0"/>
    <w:rsid w:val="009F54BA"/>
    <w:rsid w:val="009F7D65"/>
    <w:rsid w:val="009F7F97"/>
    <w:rsid w:val="00A02279"/>
    <w:rsid w:val="00A026E2"/>
    <w:rsid w:val="00A02C09"/>
    <w:rsid w:val="00A0455A"/>
    <w:rsid w:val="00A06E50"/>
    <w:rsid w:val="00A06E76"/>
    <w:rsid w:val="00A06FF9"/>
    <w:rsid w:val="00A1186A"/>
    <w:rsid w:val="00A12A48"/>
    <w:rsid w:val="00A14A5C"/>
    <w:rsid w:val="00A15DC7"/>
    <w:rsid w:val="00A20BB2"/>
    <w:rsid w:val="00A21F91"/>
    <w:rsid w:val="00A2325D"/>
    <w:rsid w:val="00A23EF2"/>
    <w:rsid w:val="00A24291"/>
    <w:rsid w:val="00A323B1"/>
    <w:rsid w:val="00A35D9B"/>
    <w:rsid w:val="00A37C53"/>
    <w:rsid w:val="00A37E11"/>
    <w:rsid w:val="00A4384E"/>
    <w:rsid w:val="00A44820"/>
    <w:rsid w:val="00A4562C"/>
    <w:rsid w:val="00A456F7"/>
    <w:rsid w:val="00A45B5F"/>
    <w:rsid w:val="00A46C52"/>
    <w:rsid w:val="00A50D54"/>
    <w:rsid w:val="00A519CE"/>
    <w:rsid w:val="00A52CBF"/>
    <w:rsid w:val="00A551AC"/>
    <w:rsid w:val="00A60180"/>
    <w:rsid w:val="00A606CC"/>
    <w:rsid w:val="00A62719"/>
    <w:rsid w:val="00A6365C"/>
    <w:rsid w:val="00A644B5"/>
    <w:rsid w:val="00A66DF3"/>
    <w:rsid w:val="00A73414"/>
    <w:rsid w:val="00A82289"/>
    <w:rsid w:val="00A8246E"/>
    <w:rsid w:val="00A8248E"/>
    <w:rsid w:val="00A83265"/>
    <w:rsid w:val="00A838A9"/>
    <w:rsid w:val="00A84EB6"/>
    <w:rsid w:val="00A85659"/>
    <w:rsid w:val="00A85E71"/>
    <w:rsid w:val="00A8768D"/>
    <w:rsid w:val="00A90328"/>
    <w:rsid w:val="00A9210C"/>
    <w:rsid w:val="00A92E2B"/>
    <w:rsid w:val="00A93B44"/>
    <w:rsid w:val="00A94B80"/>
    <w:rsid w:val="00AA0C10"/>
    <w:rsid w:val="00AA148E"/>
    <w:rsid w:val="00AA307C"/>
    <w:rsid w:val="00AA3F63"/>
    <w:rsid w:val="00AA42E4"/>
    <w:rsid w:val="00AA5EC4"/>
    <w:rsid w:val="00AA6380"/>
    <w:rsid w:val="00AA6498"/>
    <w:rsid w:val="00AA7C69"/>
    <w:rsid w:val="00AA7CFB"/>
    <w:rsid w:val="00AB0786"/>
    <w:rsid w:val="00AB182B"/>
    <w:rsid w:val="00AB23A9"/>
    <w:rsid w:val="00AB5383"/>
    <w:rsid w:val="00AC28B9"/>
    <w:rsid w:val="00AC55BD"/>
    <w:rsid w:val="00AC58AF"/>
    <w:rsid w:val="00AC6844"/>
    <w:rsid w:val="00AC70B3"/>
    <w:rsid w:val="00AD270F"/>
    <w:rsid w:val="00AD3F42"/>
    <w:rsid w:val="00AD48DD"/>
    <w:rsid w:val="00AD5C2A"/>
    <w:rsid w:val="00AE27A5"/>
    <w:rsid w:val="00AE41D3"/>
    <w:rsid w:val="00AE4B4C"/>
    <w:rsid w:val="00AE5490"/>
    <w:rsid w:val="00AE7841"/>
    <w:rsid w:val="00AF18E4"/>
    <w:rsid w:val="00AF4A02"/>
    <w:rsid w:val="00AF6553"/>
    <w:rsid w:val="00B057A5"/>
    <w:rsid w:val="00B12895"/>
    <w:rsid w:val="00B12BB5"/>
    <w:rsid w:val="00B14823"/>
    <w:rsid w:val="00B14B3E"/>
    <w:rsid w:val="00B17FB9"/>
    <w:rsid w:val="00B22ADC"/>
    <w:rsid w:val="00B256D5"/>
    <w:rsid w:val="00B3445A"/>
    <w:rsid w:val="00B345F4"/>
    <w:rsid w:val="00B3548C"/>
    <w:rsid w:val="00B373C1"/>
    <w:rsid w:val="00B4029F"/>
    <w:rsid w:val="00B41B8A"/>
    <w:rsid w:val="00B44BC8"/>
    <w:rsid w:val="00B46AA1"/>
    <w:rsid w:val="00B501DF"/>
    <w:rsid w:val="00B5033F"/>
    <w:rsid w:val="00B54A80"/>
    <w:rsid w:val="00B56747"/>
    <w:rsid w:val="00B6005F"/>
    <w:rsid w:val="00B60974"/>
    <w:rsid w:val="00B60DD0"/>
    <w:rsid w:val="00B62ADE"/>
    <w:rsid w:val="00B70B49"/>
    <w:rsid w:val="00B7142B"/>
    <w:rsid w:val="00B73149"/>
    <w:rsid w:val="00B76083"/>
    <w:rsid w:val="00B76CC8"/>
    <w:rsid w:val="00B8193A"/>
    <w:rsid w:val="00B85A10"/>
    <w:rsid w:val="00B923B4"/>
    <w:rsid w:val="00B92723"/>
    <w:rsid w:val="00B92A29"/>
    <w:rsid w:val="00B9378A"/>
    <w:rsid w:val="00B96CE1"/>
    <w:rsid w:val="00B971B4"/>
    <w:rsid w:val="00B97ABF"/>
    <w:rsid w:val="00BA09A3"/>
    <w:rsid w:val="00BA21AD"/>
    <w:rsid w:val="00BA45FF"/>
    <w:rsid w:val="00BA5102"/>
    <w:rsid w:val="00BA6101"/>
    <w:rsid w:val="00BA6951"/>
    <w:rsid w:val="00BA73E8"/>
    <w:rsid w:val="00BB4C80"/>
    <w:rsid w:val="00BB7B1F"/>
    <w:rsid w:val="00BC22CD"/>
    <w:rsid w:val="00BC7182"/>
    <w:rsid w:val="00BC7D96"/>
    <w:rsid w:val="00BD22CB"/>
    <w:rsid w:val="00BD23CC"/>
    <w:rsid w:val="00BD2FDE"/>
    <w:rsid w:val="00BD6FE3"/>
    <w:rsid w:val="00BE3163"/>
    <w:rsid w:val="00BE5400"/>
    <w:rsid w:val="00BE61B1"/>
    <w:rsid w:val="00BE6FC8"/>
    <w:rsid w:val="00BF1D14"/>
    <w:rsid w:val="00BF35C4"/>
    <w:rsid w:val="00BF4660"/>
    <w:rsid w:val="00BF4903"/>
    <w:rsid w:val="00BF5262"/>
    <w:rsid w:val="00BF52F5"/>
    <w:rsid w:val="00BF5A11"/>
    <w:rsid w:val="00BF7E78"/>
    <w:rsid w:val="00C0474F"/>
    <w:rsid w:val="00C04C2B"/>
    <w:rsid w:val="00C06BF9"/>
    <w:rsid w:val="00C10309"/>
    <w:rsid w:val="00C11991"/>
    <w:rsid w:val="00C1206A"/>
    <w:rsid w:val="00C12AE9"/>
    <w:rsid w:val="00C15651"/>
    <w:rsid w:val="00C20D55"/>
    <w:rsid w:val="00C2178A"/>
    <w:rsid w:val="00C21BFF"/>
    <w:rsid w:val="00C21D9F"/>
    <w:rsid w:val="00C241AE"/>
    <w:rsid w:val="00C2533B"/>
    <w:rsid w:val="00C2698D"/>
    <w:rsid w:val="00C27EFB"/>
    <w:rsid w:val="00C329DC"/>
    <w:rsid w:val="00C35536"/>
    <w:rsid w:val="00C35554"/>
    <w:rsid w:val="00C35A71"/>
    <w:rsid w:val="00C41EC5"/>
    <w:rsid w:val="00C432FE"/>
    <w:rsid w:val="00C47F01"/>
    <w:rsid w:val="00C54B00"/>
    <w:rsid w:val="00C5686B"/>
    <w:rsid w:val="00C60161"/>
    <w:rsid w:val="00C66A02"/>
    <w:rsid w:val="00C66B8E"/>
    <w:rsid w:val="00C673DD"/>
    <w:rsid w:val="00C6767A"/>
    <w:rsid w:val="00C67832"/>
    <w:rsid w:val="00C72C2A"/>
    <w:rsid w:val="00C730DF"/>
    <w:rsid w:val="00C74BF2"/>
    <w:rsid w:val="00C76F68"/>
    <w:rsid w:val="00C80042"/>
    <w:rsid w:val="00C80B90"/>
    <w:rsid w:val="00C80C4A"/>
    <w:rsid w:val="00C83F7E"/>
    <w:rsid w:val="00C847F9"/>
    <w:rsid w:val="00C924AB"/>
    <w:rsid w:val="00C93ECF"/>
    <w:rsid w:val="00C946F7"/>
    <w:rsid w:val="00C9681E"/>
    <w:rsid w:val="00C9796B"/>
    <w:rsid w:val="00C97C24"/>
    <w:rsid w:val="00C97D43"/>
    <w:rsid w:val="00CA0CE3"/>
    <w:rsid w:val="00CA33B3"/>
    <w:rsid w:val="00CA6540"/>
    <w:rsid w:val="00CB207F"/>
    <w:rsid w:val="00CB269D"/>
    <w:rsid w:val="00CB3DB8"/>
    <w:rsid w:val="00CB59D3"/>
    <w:rsid w:val="00CB664D"/>
    <w:rsid w:val="00CB7389"/>
    <w:rsid w:val="00CB7F80"/>
    <w:rsid w:val="00CC0266"/>
    <w:rsid w:val="00CC0E4B"/>
    <w:rsid w:val="00CC0F87"/>
    <w:rsid w:val="00CC17F8"/>
    <w:rsid w:val="00CC5534"/>
    <w:rsid w:val="00CC62D8"/>
    <w:rsid w:val="00CC7D61"/>
    <w:rsid w:val="00CD068A"/>
    <w:rsid w:val="00CD4122"/>
    <w:rsid w:val="00CD4D01"/>
    <w:rsid w:val="00CE0A92"/>
    <w:rsid w:val="00CE165E"/>
    <w:rsid w:val="00CE2512"/>
    <w:rsid w:val="00CE3566"/>
    <w:rsid w:val="00CE5565"/>
    <w:rsid w:val="00CF133B"/>
    <w:rsid w:val="00CF140D"/>
    <w:rsid w:val="00CF2C08"/>
    <w:rsid w:val="00CF4883"/>
    <w:rsid w:val="00CF61DE"/>
    <w:rsid w:val="00CF7396"/>
    <w:rsid w:val="00D002AD"/>
    <w:rsid w:val="00D04D14"/>
    <w:rsid w:val="00D10573"/>
    <w:rsid w:val="00D139C7"/>
    <w:rsid w:val="00D15B0A"/>
    <w:rsid w:val="00D16FD1"/>
    <w:rsid w:val="00D17DEF"/>
    <w:rsid w:val="00D23A7C"/>
    <w:rsid w:val="00D31141"/>
    <w:rsid w:val="00D312FF"/>
    <w:rsid w:val="00D3136E"/>
    <w:rsid w:val="00D31DB5"/>
    <w:rsid w:val="00D37BFC"/>
    <w:rsid w:val="00D43801"/>
    <w:rsid w:val="00D44565"/>
    <w:rsid w:val="00D45ED9"/>
    <w:rsid w:val="00D54A22"/>
    <w:rsid w:val="00D54D6E"/>
    <w:rsid w:val="00D57CA5"/>
    <w:rsid w:val="00D60CB5"/>
    <w:rsid w:val="00D63682"/>
    <w:rsid w:val="00D643F0"/>
    <w:rsid w:val="00D64705"/>
    <w:rsid w:val="00D65852"/>
    <w:rsid w:val="00D70ABA"/>
    <w:rsid w:val="00D70D59"/>
    <w:rsid w:val="00D731D8"/>
    <w:rsid w:val="00D75F5E"/>
    <w:rsid w:val="00D8068A"/>
    <w:rsid w:val="00D830FB"/>
    <w:rsid w:val="00D8311E"/>
    <w:rsid w:val="00D83DE2"/>
    <w:rsid w:val="00D85FDE"/>
    <w:rsid w:val="00D865B7"/>
    <w:rsid w:val="00D86F20"/>
    <w:rsid w:val="00D87C7A"/>
    <w:rsid w:val="00D9531F"/>
    <w:rsid w:val="00DA0A09"/>
    <w:rsid w:val="00DA429C"/>
    <w:rsid w:val="00DA629D"/>
    <w:rsid w:val="00DA70B8"/>
    <w:rsid w:val="00DA7ADE"/>
    <w:rsid w:val="00DA7EEC"/>
    <w:rsid w:val="00DB02A2"/>
    <w:rsid w:val="00DB090B"/>
    <w:rsid w:val="00DB0BED"/>
    <w:rsid w:val="00DB14DB"/>
    <w:rsid w:val="00DB16C1"/>
    <w:rsid w:val="00DB2A96"/>
    <w:rsid w:val="00DB2E8A"/>
    <w:rsid w:val="00DB3481"/>
    <w:rsid w:val="00DB39EE"/>
    <w:rsid w:val="00DB61C4"/>
    <w:rsid w:val="00DC2D7D"/>
    <w:rsid w:val="00DC3DA5"/>
    <w:rsid w:val="00DC417A"/>
    <w:rsid w:val="00DC7389"/>
    <w:rsid w:val="00DD2BA1"/>
    <w:rsid w:val="00DD4719"/>
    <w:rsid w:val="00DE2263"/>
    <w:rsid w:val="00DE2723"/>
    <w:rsid w:val="00DE331F"/>
    <w:rsid w:val="00DE3678"/>
    <w:rsid w:val="00DE69DF"/>
    <w:rsid w:val="00DF13DA"/>
    <w:rsid w:val="00DF4331"/>
    <w:rsid w:val="00DF7A8B"/>
    <w:rsid w:val="00E0064F"/>
    <w:rsid w:val="00E0097B"/>
    <w:rsid w:val="00E07B7D"/>
    <w:rsid w:val="00E11E7B"/>
    <w:rsid w:val="00E13171"/>
    <w:rsid w:val="00E16922"/>
    <w:rsid w:val="00E16BCD"/>
    <w:rsid w:val="00E210C5"/>
    <w:rsid w:val="00E23594"/>
    <w:rsid w:val="00E2729A"/>
    <w:rsid w:val="00E306F5"/>
    <w:rsid w:val="00E31BE7"/>
    <w:rsid w:val="00E322C2"/>
    <w:rsid w:val="00E32F0A"/>
    <w:rsid w:val="00E35F44"/>
    <w:rsid w:val="00E36695"/>
    <w:rsid w:val="00E40363"/>
    <w:rsid w:val="00E41507"/>
    <w:rsid w:val="00E41A2B"/>
    <w:rsid w:val="00E42278"/>
    <w:rsid w:val="00E45A77"/>
    <w:rsid w:val="00E47C9A"/>
    <w:rsid w:val="00E47E88"/>
    <w:rsid w:val="00E519D6"/>
    <w:rsid w:val="00E51DF4"/>
    <w:rsid w:val="00E52499"/>
    <w:rsid w:val="00E52CD6"/>
    <w:rsid w:val="00E55FCA"/>
    <w:rsid w:val="00E56457"/>
    <w:rsid w:val="00E56D7A"/>
    <w:rsid w:val="00E603ED"/>
    <w:rsid w:val="00E60957"/>
    <w:rsid w:val="00E62119"/>
    <w:rsid w:val="00E62C2E"/>
    <w:rsid w:val="00E6311B"/>
    <w:rsid w:val="00E65086"/>
    <w:rsid w:val="00E65849"/>
    <w:rsid w:val="00E659B8"/>
    <w:rsid w:val="00E6683E"/>
    <w:rsid w:val="00E6786C"/>
    <w:rsid w:val="00E67AC4"/>
    <w:rsid w:val="00E67FF6"/>
    <w:rsid w:val="00E70726"/>
    <w:rsid w:val="00E707E8"/>
    <w:rsid w:val="00E72144"/>
    <w:rsid w:val="00E72AF7"/>
    <w:rsid w:val="00E72BE2"/>
    <w:rsid w:val="00E72BF2"/>
    <w:rsid w:val="00E73E2E"/>
    <w:rsid w:val="00E760BE"/>
    <w:rsid w:val="00E773E5"/>
    <w:rsid w:val="00E774B6"/>
    <w:rsid w:val="00E826A7"/>
    <w:rsid w:val="00E826BA"/>
    <w:rsid w:val="00E82EBE"/>
    <w:rsid w:val="00E84F58"/>
    <w:rsid w:val="00E85BCF"/>
    <w:rsid w:val="00E860BB"/>
    <w:rsid w:val="00E87947"/>
    <w:rsid w:val="00E940B7"/>
    <w:rsid w:val="00E95113"/>
    <w:rsid w:val="00EA06AE"/>
    <w:rsid w:val="00EA0A25"/>
    <w:rsid w:val="00EA74F2"/>
    <w:rsid w:val="00EA7610"/>
    <w:rsid w:val="00EB51AB"/>
    <w:rsid w:val="00EB73E4"/>
    <w:rsid w:val="00ED0D4D"/>
    <w:rsid w:val="00ED22ED"/>
    <w:rsid w:val="00ED2C04"/>
    <w:rsid w:val="00ED2FCE"/>
    <w:rsid w:val="00ED360F"/>
    <w:rsid w:val="00ED3B01"/>
    <w:rsid w:val="00ED434A"/>
    <w:rsid w:val="00ED438C"/>
    <w:rsid w:val="00ED4828"/>
    <w:rsid w:val="00ED6144"/>
    <w:rsid w:val="00EE1BB4"/>
    <w:rsid w:val="00EE30EC"/>
    <w:rsid w:val="00EE3CE2"/>
    <w:rsid w:val="00EF1692"/>
    <w:rsid w:val="00EF19F1"/>
    <w:rsid w:val="00EF34E7"/>
    <w:rsid w:val="00EF3BA8"/>
    <w:rsid w:val="00EF53FB"/>
    <w:rsid w:val="00F0308B"/>
    <w:rsid w:val="00F03129"/>
    <w:rsid w:val="00F05ACF"/>
    <w:rsid w:val="00F071EE"/>
    <w:rsid w:val="00F10D17"/>
    <w:rsid w:val="00F1345A"/>
    <w:rsid w:val="00F161AF"/>
    <w:rsid w:val="00F174C1"/>
    <w:rsid w:val="00F2032E"/>
    <w:rsid w:val="00F232D9"/>
    <w:rsid w:val="00F23831"/>
    <w:rsid w:val="00F23F69"/>
    <w:rsid w:val="00F25561"/>
    <w:rsid w:val="00F25743"/>
    <w:rsid w:val="00F2670A"/>
    <w:rsid w:val="00F26BCD"/>
    <w:rsid w:val="00F30B34"/>
    <w:rsid w:val="00F3279C"/>
    <w:rsid w:val="00F336AC"/>
    <w:rsid w:val="00F35877"/>
    <w:rsid w:val="00F35B90"/>
    <w:rsid w:val="00F403DA"/>
    <w:rsid w:val="00F4683C"/>
    <w:rsid w:val="00F5075D"/>
    <w:rsid w:val="00F50EC2"/>
    <w:rsid w:val="00F51200"/>
    <w:rsid w:val="00F51BF5"/>
    <w:rsid w:val="00F53E2D"/>
    <w:rsid w:val="00F57818"/>
    <w:rsid w:val="00F578E3"/>
    <w:rsid w:val="00F6108A"/>
    <w:rsid w:val="00F6567D"/>
    <w:rsid w:val="00F716DE"/>
    <w:rsid w:val="00F71D15"/>
    <w:rsid w:val="00F73EB1"/>
    <w:rsid w:val="00F742F0"/>
    <w:rsid w:val="00F7560B"/>
    <w:rsid w:val="00F770CA"/>
    <w:rsid w:val="00F80898"/>
    <w:rsid w:val="00F80934"/>
    <w:rsid w:val="00F80F13"/>
    <w:rsid w:val="00F8164D"/>
    <w:rsid w:val="00F873E4"/>
    <w:rsid w:val="00F8784B"/>
    <w:rsid w:val="00F87B36"/>
    <w:rsid w:val="00F90020"/>
    <w:rsid w:val="00F915F6"/>
    <w:rsid w:val="00F916E5"/>
    <w:rsid w:val="00F92026"/>
    <w:rsid w:val="00F9608C"/>
    <w:rsid w:val="00F966DF"/>
    <w:rsid w:val="00FA0951"/>
    <w:rsid w:val="00FA21DF"/>
    <w:rsid w:val="00FA4226"/>
    <w:rsid w:val="00FA47CE"/>
    <w:rsid w:val="00FA525C"/>
    <w:rsid w:val="00FA52ED"/>
    <w:rsid w:val="00FA6D6C"/>
    <w:rsid w:val="00FB4152"/>
    <w:rsid w:val="00FB465F"/>
    <w:rsid w:val="00FB6747"/>
    <w:rsid w:val="00FB723D"/>
    <w:rsid w:val="00FB7AC7"/>
    <w:rsid w:val="00FB7C0E"/>
    <w:rsid w:val="00FC2D5A"/>
    <w:rsid w:val="00FC3BC2"/>
    <w:rsid w:val="00FC494F"/>
    <w:rsid w:val="00FC7A38"/>
    <w:rsid w:val="00FC7DCA"/>
    <w:rsid w:val="00FD0773"/>
    <w:rsid w:val="00FD21C6"/>
    <w:rsid w:val="00FD29CB"/>
    <w:rsid w:val="00FD3368"/>
    <w:rsid w:val="00FD614E"/>
    <w:rsid w:val="00FD61E5"/>
    <w:rsid w:val="00FE007B"/>
    <w:rsid w:val="00FE09BF"/>
    <w:rsid w:val="00FE653E"/>
    <w:rsid w:val="00FE6AE8"/>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6F8"/>
  <w15:docId w15:val="{ABD7E05E-2FD2-44FA-BD8B-0F5FD56C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5C"/>
    <w:pPr>
      <w:ind w:left="720"/>
      <w:contextualSpacing/>
    </w:pPr>
  </w:style>
  <w:style w:type="character" w:styleId="CommentReference">
    <w:name w:val="annotation reference"/>
    <w:basedOn w:val="DefaultParagraphFont"/>
    <w:uiPriority w:val="99"/>
    <w:semiHidden/>
    <w:unhideWhenUsed/>
    <w:rsid w:val="00A14A5C"/>
    <w:rPr>
      <w:sz w:val="16"/>
      <w:szCs w:val="16"/>
    </w:rPr>
  </w:style>
  <w:style w:type="paragraph" w:styleId="CommentText">
    <w:name w:val="annotation text"/>
    <w:basedOn w:val="Normal"/>
    <w:link w:val="CommentTextChar"/>
    <w:uiPriority w:val="99"/>
    <w:unhideWhenUsed/>
    <w:rsid w:val="00A14A5C"/>
    <w:pPr>
      <w:spacing w:line="240" w:lineRule="auto"/>
    </w:pPr>
    <w:rPr>
      <w:sz w:val="20"/>
      <w:szCs w:val="20"/>
    </w:rPr>
  </w:style>
  <w:style w:type="character" w:customStyle="1" w:styleId="CommentTextChar">
    <w:name w:val="Comment Text Char"/>
    <w:basedOn w:val="DefaultParagraphFont"/>
    <w:link w:val="CommentText"/>
    <w:uiPriority w:val="99"/>
    <w:rsid w:val="00A14A5C"/>
    <w:rPr>
      <w:sz w:val="20"/>
      <w:szCs w:val="20"/>
    </w:rPr>
  </w:style>
  <w:style w:type="paragraph" w:styleId="BalloonText">
    <w:name w:val="Balloon Text"/>
    <w:basedOn w:val="Normal"/>
    <w:link w:val="BalloonTextChar"/>
    <w:uiPriority w:val="99"/>
    <w:semiHidden/>
    <w:unhideWhenUsed/>
    <w:rsid w:val="00A1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5C"/>
    <w:rPr>
      <w:rFonts w:ascii="Segoe UI" w:hAnsi="Segoe UI" w:cs="Segoe UI"/>
      <w:sz w:val="18"/>
      <w:szCs w:val="18"/>
    </w:rPr>
  </w:style>
  <w:style w:type="paragraph" w:styleId="NoSpacing">
    <w:name w:val="No Spacing"/>
    <w:uiPriority w:val="1"/>
    <w:qFormat/>
    <w:rsid w:val="00563F92"/>
    <w:pPr>
      <w:spacing w:after="0" w:line="240" w:lineRule="auto"/>
    </w:pPr>
  </w:style>
  <w:style w:type="paragraph" w:styleId="CommentSubject">
    <w:name w:val="annotation subject"/>
    <w:basedOn w:val="CommentText"/>
    <w:next w:val="CommentText"/>
    <w:link w:val="CommentSubjectChar"/>
    <w:uiPriority w:val="99"/>
    <w:semiHidden/>
    <w:unhideWhenUsed/>
    <w:rsid w:val="00563F92"/>
    <w:rPr>
      <w:b/>
      <w:bCs/>
    </w:rPr>
  </w:style>
  <w:style w:type="character" w:customStyle="1" w:styleId="CommentSubjectChar">
    <w:name w:val="Comment Subject Char"/>
    <w:basedOn w:val="CommentTextChar"/>
    <w:link w:val="CommentSubject"/>
    <w:uiPriority w:val="99"/>
    <w:semiHidden/>
    <w:rsid w:val="00563F92"/>
    <w:rPr>
      <w:b/>
      <w:bCs/>
      <w:sz w:val="20"/>
      <w:szCs w:val="20"/>
    </w:rPr>
  </w:style>
  <w:style w:type="table" w:styleId="TableGrid">
    <w:name w:val="Table Grid"/>
    <w:basedOn w:val="TableNormal"/>
    <w:uiPriority w:val="39"/>
    <w:rsid w:val="0081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1F91"/>
    <w:pPr>
      <w:spacing w:after="0" w:line="240" w:lineRule="auto"/>
    </w:pPr>
  </w:style>
  <w:style w:type="paragraph" w:styleId="Header">
    <w:name w:val="header"/>
    <w:basedOn w:val="Normal"/>
    <w:link w:val="HeaderChar"/>
    <w:uiPriority w:val="99"/>
    <w:unhideWhenUsed/>
    <w:rsid w:val="00CF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40D"/>
  </w:style>
  <w:style w:type="paragraph" w:styleId="Footer">
    <w:name w:val="footer"/>
    <w:basedOn w:val="Normal"/>
    <w:link w:val="FooterChar"/>
    <w:uiPriority w:val="99"/>
    <w:unhideWhenUsed/>
    <w:rsid w:val="00CF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0D"/>
  </w:style>
  <w:style w:type="character" w:styleId="Hyperlink">
    <w:name w:val="Hyperlink"/>
    <w:basedOn w:val="DefaultParagraphFont"/>
    <w:uiPriority w:val="99"/>
    <w:unhideWhenUsed/>
    <w:rsid w:val="004C338F"/>
    <w:rPr>
      <w:color w:val="0563C1" w:themeColor="hyperlink"/>
      <w:u w:val="single"/>
    </w:rPr>
  </w:style>
  <w:style w:type="character" w:styleId="LineNumber">
    <w:name w:val="line number"/>
    <w:basedOn w:val="DefaultParagraphFont"/>
    <w:uiPriority w:val="99"/>
    <w:semiHidden/>
    <w:unhideWhenUsed/>
    <w:rsid w:val="001A4389"/>
  </w:style>
  <w:style w:type="character" w:customStyle="1" w:styleId="pagefirst">
    <w:name w:val="pagefirst"/>
    <w:basedOn w:val="DefaultParagraphFont"/>
    <w:rsid w:val="00005161"/>
  </w:style>
  <w:style w:type="character" w:customStyle="1" w:styleId="pagelast">
    <w:name w:val="pagelast"/>
    <w:basedOn w:val="DefaultParagraphFont"/>
    <w:rsid w:val="00005161"/>
  </w:style>
  <w:style w:type="character" w:customStyle="1" w:styleId="apple-converted-space">
    <w:name w:val="apple-converted-space"/>
    <w:basedOn w:val="DefaultParagraphFont"/>
    <w:rsid w:val="009F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158">
      <w:bodyDiv w:val="1"/>
      <w:marLeft w:val="0"/>
      <w:marRight w:val="0"/>
      <w:marTop w:val="0"/>
      <w:marBottom w:val="0"/>
      <w:divBdr>
        <w:top w:val="none" w:sz="0" w:space="0" w:color="auto"/>
        <w:left w:val="none" w:sz="0" w:space="0" w:color="auto"/>
        <w:bottom w:val="none" w:sz="0" w:space="0" w:color="auto"/>
        <w:right w:val="none" w:sz="0" w:space="0" w:color="auto"/>
      </w:divBdr>
    </w:div>
    <w:div w:id="232325534">
      <w:bodyDiv w:val="1"/>
      <w:marLeft w:val="0"/>
      <w:marRight w:val="0"/>
      <w:marTop w:val="0"/>
      <w:marBottom w:val="0"/>
      <w:divBdr>
        <w:top w:val="none" w:sz="0" w:space="0" w:color="auto"/>
        <w:left w:val="none" w:sz="0" w:space="0" w:color="auto"/>
        <w:bottom w:val="none" w:sz="0" w:space="0" w:color="auto"/>
        <w:right w:val="none" w:sz="0" w:space="0" w:color="auto"/>
      </w:divBdr>
    </w:div>
    <w:div w:id="1037436529">
      <w:bodyDiv w:val="1"/>
      <w:marLeft w:val="0"/>
      <w:marRight w:val="0"/>
      <w:marTop w:val="0"/>
      <w:marBottom w:val="0"/>
      <w:divBdr>
        <w:top w:val="none" w:sz="0" w:space="0" w:color="auto"/>
        <w:left w:val="none" w:sz="0" w:space="0" w:color="auto"/>
        <w:bottom w:val="none" w:sz="0" w:space="0" w:color="auto"/>
        <w:right w:val="none" w:sz="0" w:space="0" w:color="auto"/>
      </w:divBdr>
    </w:div>
    <w:div w:id="20219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4449-45FD-4FF2-A5C6-C640941E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Manners</dc:creator>
  <cp:keywords/>
  <dc:description/>
  <cp:lastModifiedBy>Rebecca Manners</cp:lastModifiedBy>
  <cp:revision>3</cp:revision>
  <dcterms:created xsi:type="dcterms:W3CDTF">2017-04-28T17:02:00Z</dcterms:created>
  <dcterms:modified xsi:type="dcterms:W3CDTF">2017-04-28T17:04:00Z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http://www.zotero.org/styles/aquatic-ecology</vt:lpwstr>
  </property>
  <property fmtid="{D5CDD505-2E9C-101B-9397-08002B2CF9AE}" pid="8" name="Mendeley Recent Style Name 2_1">
    <vt:lpwstr>Aquatic Ecology</vt:lpwstr>
  </property>
  <property fmtid="{D5CDD505-2E9C-101B-9397-08002B2CF9AE}" pid="9" name="Mendeley Recent Style Id 3_1">
    <vt:lpwstr>http://www.zotero.org/styles/ecology</vt:lpwstr>
  </property>
  <property fmtid="{D5CDD505-2E9C-101B-9397-08002B2CF9AE}" pid="10" name="Mendeley Recent Style Name 3_1">
    <vt:lpwstr>Ecology</vt:lpwstr>
  </property>
  <property fmtid="{D5CDD505-2E9C-101B-9397-08002B2CF9AE}" pid="11" name="Mendeley Recent Style Id 4_1">
    <vt:lpwstr>http://www.zotero.org/styles/geology</vt:lpwstr>
  </property>
  <property fmtid="{D5CDD505-2E9C-101B-9397-08002B2CF9AE}" pid="12" name="Mendeley Recent Style Name 4_1">
    <vt:lpwstr>Geology</vt:lpwstr>
  </property>
  <property fmtid="{D5CDD505-2E9C-101B-9397-08002B2CF9AE}" pid="13" name="Mendeley Recent Style Id 5_1">
    <vt:lpwstr>http://www.zotero.org/styles/geomorphology</vt:lpwstr>
  </property>
  <property fmtid="{D5CDD505-2E9C-101B-9397-08002B2CF9AE}" pid="14" name="Mendeley Recent Style Name 5_1">
    <vt:lpwstr>Geomorphology</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http://csl.mendeley.com/styles/485098421/Update-etal-2</vt:lpwstr>
  </property>
  <property fmtid="{D5CDD505-2E9C-101B-9397-08002B2CF9AE}" pid="18" name="Mendeley Recent Style Name 7_1">
    <vt:lpwstr>Springer Basic (author-date) - Rebecca Diehl</vt:lpwstr>
  </property>
  <property fmtid="{D5CDD505-2E9C-101B-9397-08002B2CF9AE}" pid="19" name="Mendeley Recent Style Id 8_1">
    <vt:lpwstr>http://csl.mendeley.com/styles/485098421/springer-basic-author-date-5</vt:lpwstr>
  </property>
  <property fmtid="{D5CDD505-2E9C-101B-9397-08002B2CF9AE}" pid="20" name="Mendeley Recent Style Name 8_1">
    <vt:lpwstr>Springer Basic (author-date) - Rebecca Diehl</vt:lpwstr>
  </property>
  <property fmtid="{D5CDD505-2E9C-101B-9397-08002B2CF9AE}" pid="21" name="Mendeley Recent Style Id 9_1">
    <vt:lpwstr>http://csl.mendeley.com/styles/485098421/springer-basic-author-date-2</vt:lpwstr>
  </property>
  <property fmtid="{D5CDD505-2E9C-101B-9397-08002B2CF9AE}" pid="22" name="Mendeley Recent Style Name 9_1">
    <vt:lpwstr>Springer Basic (author-date) - Rebecca Diehl</vt:lpwstr>
  </property>
  <property fmtid="{D5CDD505-2E9C-101B-9397-08002B2CF9AE}" pid="23" name="Mendeley Unique User Id_1">
    <vt:lpwstr>ed43feca-e65a-36bb-b869-18c35af04c62</vt:lpwstr>
  </property>
  <property fmtid="{D5CDD505-2E9C-101B-9397-08002B2CF9AE}" pid="24" name="Mendeley Citation Style_1">
    <vt:lpwstr>http://csl.mendeley.com/styles/485098421/springer-basic-author-date-2</vt:lpwstr>
  </property>
</Properties>
</file>