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09012" w14:textId="3A7C1AD1" w:rsidR="00A033AE" w:rsidRPr="00B47935" w:rsidRDefault="00A033AE" w:rsidP="00A033AE">
      <w:pPr>
        <w:pStyle w:val="MS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52F6D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="002D6CF1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Assessment of cardiac function with obesity or with changes in autophagy </w:t>
      </w:r>
    </w:p>
    <w:p w14:paraId="40E3D017" w14:textId="4000DD61" w:rsidR="00A033AE" w:rsidRPr="00B47935" w:rsidRDefault="00B5514C" w:rsidP="00B5514C">
      <w:pPr>
        <w:pStyle w:val="MS"/>
        <w:spacing w:after="0" w:line="480" w:lineRule="auto"/>
        <w:ind w:leftChars="-1" w:left="-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M-mode echocardiographic images from </w:t>
      </w:r>
      <w:r w:rsidR="00A033AE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by feeding either HFD or ND for 28 weeks. (</w:t>
      </w:r>
      <w:r w:rsidR="00A033AE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M-mode echocardiographic images from </w:t>
      </w:r>
      <w:r w:rsidR="00A033AE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Myh6-cre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r w:rsidR="00A033AE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116428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mice by feeding either HFD or ND for 28 weeks. 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23259B" w:rsidRPr="00F47170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C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M-mode echocardiographic images from </w:t>
      </w:r>
      <w:r w:rsidR="0023259B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Myh6-cre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r w:rsidR="0023259B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Myh6-cre/Lpl</w:t>
      </w:r>
      <w:r w:rsidR="0023259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mice by feeding either HFD or ND for 28 weeks. (</w:t>
      </w:r>
      <w:r w:rsidR="0023259B" w:rsidRPr="00F47170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D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M-mode echocardiographic images from </w:t>
      </w:r>
      <w:r w:rsidR="0023259B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Myh6-cre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r w:rsidR="0023259B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Myh6-cre/Lpl</w:t>
      </w:r>
      <w:r w:rsidR="0023259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23259B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ulk1</w:t>
      </w:r>
      <w:r w:rsidR="0023259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="0023259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mice by feeding either HFD or ND for 28 weeks.</w:t>
      </w:r>
      <w:r w:rsidR="0023259B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F47170" w:rsidRPr="00F47170">
        <w:rPr>
          <w:rFonts w:ascii="Times New Roman" w:hAnsi="Times New Roman" w:cs="Times New Roman" w:hint="eastAsia"/>
          <w:b/>
          <w:bCs/>
          <w:sz w:val="24"/>
          <w:szCs w:val="24"/>
          <w:highlight w:val="yellow"/>
          <w:shd w:val="clear" w:color="auto" w:fill="FFFFFF"/>
        </w:rPr>
        <w:t>E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M-mode echocardiographic images from </w:t>
      </w:r>
      <w:r w:rsidR="00A033AE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by infusing with D-Tat-scramble or D-Tat-beclin1 (4 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g/min per kg body weight) for 3 weeks using osmotic pumps. WT, Wild type; Ob/Ob, </w:t>
      </w:r>
      <w:r w:rsidR="00A033AE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="00A033A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ND, normal chow diet; HFD, high fat diet. </w:t>
      </w:r>
    </w:p>
    <w:p w14:paraId="7EB2DC1E" w14:textId="3791EAA9" w:rsidR="00A86576" w:rsidRPr="00B47935" w:rsidRDefault="00024FB3" w:rsidP="00A86576">
      <w:pPr>
        <w:pStyle w:val="MS"/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2. </w:t>
      </w:r>
      <w:r w:rsidR="00C75B74"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 xml:space="preserve">Cardiac lipids </w:t>
      </w:r>
      <w:r w:rsidR="00B23E6C"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 xml:space="preserve">and </w:t>
      </w:r>
      <w:r w:rsidR="00C75B74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ULK1 levels</w:t>
      </w:r>
      <w:r w:rsidR="002D6CF1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in obese hearts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453FC7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="00453FC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were generated from Ob/+ heterozygous intercrosses. </w:t>
      </w:r>
      <w:r w:rsidR="00453FC7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6 w</w:t>
      </w:r>
      <w:r w:rsidR="00453FC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eek-old male mice were fed either a high fat diet (HFD; 60% cal from diet) or a normal chow diet (ND; 10% cal from fat) for 28 weeks. </w:t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(A) DAG levels were measured using a DAG assay kit (n=6). (B-C) Ceramide and fatty acyl-CoA were performed by LC-MS/MS (n=6). (D-F) Cardiomyocytes (MLCV2), fibroblasts (Thy1), smooth muscle (</w:t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1"/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-SMA) and endothelial cells (CD31) were isolated from hearts. And 2x10</w:t>
      </w:r>
      <w:r w:rsidR="00104B97" w:rsidRPr="00B02904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4</w:t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cells/ml were used to determine ULK1 expression in each cell line (n=6).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Results were analyzed using one-way-ANOVA (graphs show means</w:t>
      </w:r>
      <w:r w:rsidR="00A86576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experiments in each group). 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2A"/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ND treated WT mice, </w:t>
      </w:r>
      <w:r w:rsidR="00A86576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0.05. 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sym w:font="Symbol" w:char="F02B"/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other cell lines, </w:t>
      </w:r>
      <w:r w:rsidR="00A86576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</w:t>
      </w:r>
      <w:r w:rsidR="00A86576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WB, Western blot; WT, Wild type; Ob/Ob, </w:t>
      </w:r>
      <w:r w:rsidR="00A86576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="00A8657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TG, triglyceride; ND, normal chow diet; HFD, high fat diet. </w:t>
      </w:r>
    </w:p>
    <w:p w14:paraId="2EB35BF7" w14:textId="2BBC62C6" w:rsidR="00795C8C" w:rsidRPr="00B47935" w:rsidRDefault="00795C8C" w:rsidP="00795C8C">
      <w:pPr>
        <w:spacing w:after="0" w:line="480" w:lineRule="auto"/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  <w:r w:rsidRPr="00B47935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igure</w:t>
      </w:r>
      <w:r w:rsidRPr="00B47935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04B97" w:rsidRPr="00B47935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3</w:t>
      </w:r>
      <w:r w:rsidRPr="00B47935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. Cardiac TG </w:t>
      </w:r>
      <w:r w:rsidR="002D6CF1" w:rsidRPr="00B47935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levels in </w:t>
      </w:r>
      <w:r w:rsidRPr="00B47935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obese or autophagy deficient hearts.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14:paraId="31DBF051" w14:textId="3EF16602" w:rsidR="00795C8C" w:rsidRPr="00B47935" w:rsidRDefault="00795C8C" w:rsidP="00795C8C">
      <w:pPr>
        <w:spacing w:after="0" w:line="480" w:lineRule="auto"/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Cardiac TG was stained with Oil-Red O and also measured using a PicoProbe triglyceride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lastRenderedPageBreak/>
        <w:t>fluorometric assay kit. (</w:t>
      </w:r>
      <w:r w:rsidRPr="00800459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  <w:t>A</w:t>
      </w:r>
      <w:r w:rsidR="00800459" w:rsidRPr="00800459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highlight w:val="yellow"/>
          <w:shd w:val="clear" w:color="auto" w:fill="FFFFFF"/>
        </w:rPr>
        <w:t>-</w:t>
      </w:r>
      <w:r w:rsidR="00800459" w:rsidRPr="00800459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  <w:t>B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WT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and Ob/Ob mice were fed either HFD or ND for 28 weeks. The obese mice were infused with saline or D-Tat-beclin1 (4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g/min per kg body weight) for 3 weeks using osmotic pumps. (</w:t>
      </w:r>
      <w:r w:rsidR="00800459" w:rsidRPr="00800459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highlight w:val="yellow"/>
          <w:shd w:val="clear" w:color="auto" w:fill="FFFFFF"/>
        </w:rPr>
        <w:t>C-D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Myh6-cre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r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5B2719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were fed either HFD or ND for 28 weeks. The mice were infused with saline or D-Tat-beclin1 (4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g/min per kg body weight) for 3 weeks using osmotic pumps. Results </w:t>
      </w:r>
      <w:r w:rsidR="00B20F86"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were </w:t>
      </w:r>
      <w:r w:rsidR="000F1F9E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analyzed using two-way-ANOVA (graphs show means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B1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SE of </w:t>
      </w:r>
      <w:r w:rsidR="0078649E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6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experiments in each group</w:t>
      </w:r>
      <w:r w:rsidR="000F1F9E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)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sym w:font="Symbol" w:char="F02A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ND treated WT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#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ND treated Ob/Ob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@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ND treated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Myh6-cre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†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HFD treated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Myh6-cre/ulk1</w:t>
      </w:r>
      <w:r w:rsidR="004909B3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fl/fl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 xml:space="preserve">P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&lt; 0.05.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WT, Wild type; Ob/Ob,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Lep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ob/ob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; ND, normal chow diet; HFD, high fat diet. Scale bar = 100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m. </w:t>
      </w:r>
    </w:p>
    <w:p w14:paraId="5D9F283E" w14:textId="03AF6422" w:rsidR="002D6CF1" w:rsidRPr="00B47935" w:rsidRDefault="00024FB3" w:rsidP="004C534A">
      <w:pPr>
        <w:pStyle w:val="MS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4. </w:t>
      </w:r>
      <w:r w:rsidR="00C75B74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Alteration</w:t>
      </w:r>
      <w:r w:rsidR="002D6CF1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in</w:t>
      </w:r>
      <w:r w:rsidR="00C75B74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cardiac lipid-related </w:t>
      </w:r>
      <w:r w:rsidR="002D6CF1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</w:t>
      </w:r>
      <w:r w:rsidR="00C75B74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RNA and protein levels </w:t>
      </w:r>
      <w:r w:rsidR="002D6CF1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with obesity</w:t>
      </w:r>
    </w:p>
    <w:p w14:paraId="3DD7C40A" w14:textId="4682E5F1" w:rsidR="004C534A" w:rsidRPr="00B47935" w:rsidRDefault="00705F47" w:rsidP="004C534A">
      <w:pPr>
        <w:pStyle w:val="MS"/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were generated from Ob/+ heterozygous intercrosses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.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104B97"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A-D</w:t>
      </w:r>
      <w:r w:rsidR="00104B97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) </w:t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CD36, GPAT, DGAT, and ATGL protein levels were determined using Western blotting (n=6). Beta-actin was used to ensure an equal protein loading. (</w:t>
      </w:r>
      <w:r w:rsidR="00104B97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E-H</w:t>
      </w:r>
      <w:r w:rsidR="00104B9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Total RNA was isolated from hearts, CD36, GPAT, DGAT, and ATGL mRNAs were measured using real time PCR (n=6).</w:t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Results were analyzed using two-way-ANOVA (graphs show means</w:t>
      </w:r>
      <w:r w:rsidR="004C534A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mice in each experiments). </w:t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2A"/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ND treated WT hearts, </w:t>
      </w:r>
      <w:r w:rsidR="004C534A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0.05. WT, Wild type; Ob/Ob, </w:t>
      </w:r>
      <w:r w:rsidR="004C534A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="004C534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9889498" w14:textId="77777777" w:rsidR="00947A03" w:rsidRPr="00B47935" w:rsidRDefault="00947A03" w:rsidP="00947A03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04B97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Autophagic flux in obese or autophagy deficient hearts.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 xml:space="preserve"> </w:t>
      </w:r>
    </w:p>
    <w:p w14:paraId="27B94058" w14:textId="1531F9D9" w:rsidR="00947A03" w:rsidRPr="00B47935" w:rsidRDefault="00947A03" w:rsidP="00947A03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Mice were infused with saline, Bafilomycin A1 (1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g/min per kg body weight) or D-Tat-beclin1 (4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g/min per kg body weight) for 3 weeks using osmotic pumps. 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(</w:t>
      </w:r>
      <w:r w:rsidRPr="006956AD">
        <w:rPr>
          <w:rFonts w:ascii="Times New Roman" w:hAnsi="Times New Roman" w:cs="Times New Roman" w:hint="eastAsia"/>
          <w:b/>
          <w:bCs/>
          <w:sz w:val="24"/>
          <w:szCs w:val="24"/>
          <w:highlight w:val="yellow"/>
          <w:shd w:val="clear" w:color="auto" w:fill="FFFFFF"/>
        </w:rPr>
        <w:t>A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)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F16FD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Cardiomyocytes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were isolated and homogenized then subjected to Western blot for evaluating </w:t>
      </w:r>
      <w:r w:rsidR="00077BA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LC3</w:t>
      </w:r>
      <w:r w:rsidR="0001481D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3702A4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307092" w:rsidRPr="00307092">
        <w:rPr>
          <w:rFonts w:ascii="Times New Roman" w:hAnsi="Times New Roman" w:cs="Times New Roman" w:hint="eastAsia"/>
          <w:bCs/>
          <w:sz w:val="24"/>
          <w:szCs w:val="24"/>
          <w:highlight w:val="yellow"/>
          <w:shd w:val="clear" w:color="auto" w:fill="FFFFFF"/>
        </w:rPr>
        <w:t>B</w:t>
      </w:r>
      <w:r w:rsidR="003702A4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E70E22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autophagosome was measured using </w:t>
      </w:r>
      <w:r w:rsidR="003702A4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fluorescent assay</w:t>
      </w:r>
      <w:r w:rsidR="009D67E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confocal microscope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696AE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Nucleus </w:t>
      </w:r>
      <w:r w:rsidR="00560CD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stained with </w:t>
      </w:r>
      <w:r w:rsidR="00696AE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DAPI </w:t>
      </w:r>
      <w:r w:rsidR="00560CD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shown as </w:t>
      </w:r>
      <w:r w:rsidR="00696AE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blue, autophagosome shown as green, and sarcomeric alpha actinin as red.</w:t>
      </w:r>
      <w:r w:rsidR="00E14755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47C7F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Results </w:t>
      </w:r>
      <w:r w:rsidR="00F47C7F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were </w:t>
      </w:r>
      <w:r w:rsidR="00F47C7F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analyzed using </w:t>
      </w:r>
      <w:r w:rsidR="00E4592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two</w:t>
      </w:r>
      <w:r w:rsidR="00F47C7F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-way-ANOVA (graphs show means </w:t>
      </w:r>
      <w:r w:rsidR="00F47C7F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F47C7F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experiments in each group). </w:t>
      </w:r>
      <w:r w:rsidR="0001481D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307092" w:rsidRPr="00307092">
        <w:rPr>
          <w:rFonts w:ascii="Times New Roman" w:hAnsi="Times New Roman" w:cs="Times New Roman"/>
          <w:b/>
          <w:bCs/>
          <w:sz w:val="24"/>
          <w:szCs w:val="24"/>
          <w:highlight w:val="yellow"/>
          <w:shd w:val="clear" w:color="auto" w:fill="FFFFFF"/>
        </w:rPr>
        <w:t>C</w:t>
      </w:r>
      <w:r w:rsidR="0001481D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8E019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The isolated cardiomyocytes were subjected to Western blot for evaluating </w:t>
      </w:r>
      <w:r w:rsidR="001D391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LPL</w:t>
      </w:r>
      <w:r w:rsidR="008E019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404C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404C00" w:rsidRPr="00404C00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  <w:t>D</w:t>
      </w:r>
      <w:r w:rsidR="00404C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9E27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34D57" w:rsidRPr="00A34D57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  <w:t xml:space="preserve">Cardiomyocytes were isolated and homogenized then subjected to Western blot for evaluating </w:t>
      </w:r>
      <w:r w:rsidR="00A34D57" w:rsidRPr="00A34D57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  <w:t>p62</w:t>
      </w:r>
      <w:r w:rsidR="00A34D57" w:rsidRPr="00A34D57">
        <w:rPr>
          <w:rFonts w:ascii="Times New Roman" w:hAnsi="Times New Roman" w:cs="Times New Roman"/>
          <w:bCs/>
          <w:sz w:val="24"/>
          <w:szCs w:val="24"/>
          <w:highlight w:val="yellow"/>
          <w:shd w:val="clear" w:color="auto" w:fill="FFFFFF"/>
        </w:rPr>
        <w:t>.</w:t>
      </w:r>
      <w:r w:rsidR="00A34D57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22A3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Results </w:t>
      </w:r>
      <w:r w:rsidR="00322A33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were </w:t>
      </w:r>
      <w:r w:rsidR="00322A3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analyzed using two-way-ANOVA (graphs show means </w:t>
      </w:r>
      <w:r w:rsidR="00322A3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322A3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experiments in each group). 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  <w:vertAlign w:val="superscript"/>
        </w:rPr>
        <w:sym w:font="Symbol" w:char="F02A"/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saline infused WT mice heart,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#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saline infused </w:t>
      </w:r>
      <w:r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Myh6-cre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mice heart,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/>
          <w:bCs/>
          <w:sz w:val="24"/>
          <w:szCs w:val="24"/>
          <w:shd w:val="clear" w:color="auto" w:fill="FFFFFF"/>
          <w:vertAlign w:val="superscript"/>
        </w:rPr>
        <w:t>@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saline infused </w:t>
      </w:r>
      <w:r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79259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vertAlign w:val="superscript"/>
        </w:rPr>
        <w:t>fl/fl</w:t>
      </w:r>
      <w:r w:rsidRPr="00B4793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mice heart,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0.05. WT, Wild type; Ob/Ob,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ND, norm</w:t>
      </w:r>
      <w:r w:rsidR="00560CD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al chow diet; HFD, high fat diet. </w:t>
      </w:r>
    </w:p>
    <w:p w14:paraId="08E6417F" w14:textId="67DB8FD3" w:rsidR="005A48DC" w:rsidRPr="00B47935" w:rsidRDefault="00024FB3" w:rsidP="00C3178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6. </w:t>
      </w:r>
      <w:r w:rsidR="00BC07B8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Cardiac lipids and lipid-related protein levels in </w:t>
      </w:r>
      <w:r w:rsidR="002D6CF1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ULK1 </w:t>
      </w:r>
      <w:r w:rsidR="00BC07B8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deficient hearts.</w:t>
      </w:r>
      <w:r w:rsidR="005D4278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Hearts were isolated and homogenized from WT, </w:t>
      </w:r>
      <w:r w:rsidR="005D4278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Myh6-cre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D4278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Myh6-cre/Lpl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D4278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or </w:t>
      </w:r>
      <w:r w:rsidR="005D4278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="005D4278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Lpl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fl/fl </w:t>
      </w:r>
      <w:r w:rsidR="005D427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mice. 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A-D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CD36, GPAT, DGAT, and ATGL protein levels were determined using Western blotting (n=6). Beta-actin was used to ensure an equal protein loading.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DAG levels were measured using a DAG assay kit (n=6).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F-G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Ceramide and fatty acyl-CoA were performed by LC-MS/MS (n=6).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Results were analyzed using two-way-ANOVA (graphs show means</w:t>
      </w:r>
      <w:r w:rsidR="00741710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mice in each experiments). 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2A"/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</w:t>
      </w:r>
      <w:r w:rsidR="00741710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Myh6-cre </w:t>
      </w:r>
      <w:r w:rsidR="00741710" w:rsidRPr="00B4793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mice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741710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0.05, 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#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Significantly different from HFD treated </w:t>
      </w:r>
      <w:r w:rsidR="00741710"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fl/fl 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mice, </w:t>
      </w:r>
      <w:r w:rsidR="00741710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P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&lt; 0.05, WT, Wild type; Ob/Ob, </w:t>
      </w:r>
      <w:r w:rsidR="00741710"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="00741710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TG, triglyceride; ND, normal chow diet; HFD, high fat diet; WB, Western blot. </w:t>
      </w:r>
    </w:p>
    <w:p w14:paraId="046B4A3B" w14:textId="7FEF085D" w:rsidR="00366938" w:rsidRPr="00B47935" w:rsidRDefault="00024FB3" w:rsidP="00C31785">
      <w:pPr>
        <w:pStyle w:val="MS"/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7. </w:t>
      </w:r>
      <w:r w:rsidR="00DF7884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Role of D-Tat-beclin1 in cardiac lipids, lipid-related protein levels, and insulin sensitivity. </w:t>
      </w:r>
      <w:r w:rsidR="009A519D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="00651B8A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="00651B8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were generated from Ob/+ heterozygous intercrosses</w:t>
      </w:r>
      <w:r w:rsidR="00651B8A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.</w:t>
      </w:r>
      <w:r w:rsidR="00651B8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 </w:t>
      </w:r>
      <w:r w:rsidR="00651B8A"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</w:t>
      </w:r>
      <w:r w:rsidR="00651B8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eek-old male mice Ob/Ob mice were infused with D-Tat-scramble or D-Tat-beclin1 (4 </w:t>
      </w:r>
      <w:r w:rsidR="00651B8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="00651B8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g/min per kg body weight for 3 weeks using osmotic pumps. After the infusion had finished, hearts were isolated </w:t>
      </w:r>
      <w:r w:rsidR="00651B8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and homogenized from the mice. 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A-D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CD36, GPAT, DGAT, and ATGL protein levels were determined using Western blotting (n=6). Beta-actin was used to ensure an equal protein loading.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Mice were fasted for 14 h, blood glucose levels were measured during intraperitoneal glucose tolerance test (n=6).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Following the D-amino acids infusion to the animals, body weights were measured between 8 weeks and 12 weeks (n=6).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The isolated cardiomyocytes (2x10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4 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cells/ml) were treated with 0.1μM insulin for 30 min and glucose uptake assay was done over a period of 30 min after the addition of 0.5 μCi/ml 2-deoxyglucose (n=6).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DAG levels were measured using a DAG assay kit (n=6). (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I-J</w:t>
      </w:r>
      <w:r w:rsidR="005A48DC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Ceramide and fatty acyl-CoA were performed by LC-MS/MS (n=6).</w:t>
      </w:r>
      <w:r w:rsidR="00E36177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6693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Results were analyzed using two-way-ANOVA (graphs show means</w:t>
      </w:r>
      <w:r w:rsidR="00366938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6693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36693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experiments in each group). </w:t>
      </w:r>
      <w:r w:rsidR="0036693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2A"/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Significantly different from D-Tat-scramble infused WT groups, </w:t>
      </w:r>
      <w:r w:rsidR="00366938" w:rsidRPr="00B479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&lt; 0.05. 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#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Significantly different from D-Tat-scramble infused Ob/Ob groups, </w:t>
      </w:r>
      <w:r w:rsidR="00366938" w:rsidRPr="00B479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P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&lt; 0.05. WT, Wild type; Ob/Ob, </w:t>
      </w:r>
      <w:r w:rsidR="00366938" w:rsidRPr="00B479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Lep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vertAlign w:val="superscript"/>
        </w:rPr>
        <w:t>ob/ob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 TG,</w:t>
      </w:r>
      <w:r w:rsidR="00366938" w:rsidRPr="00B47935">
        <w:rPr>
          <w:rFonts w:ascii="Times New Roman" w:eastAsiaTheme="minorEastAsia" w:hAnsi="Times New Roman" w:cs="Times New Roman"/>
          <w:color w:val="000000" w:themeColor="text1"/>
          <w:kern w:val="2"/>
          <w:sz w:val="24"/>
          <w:szCs w:val="24"/>
          <w:shd w:val="clear" w:color="auto" w:fill="FFFFFF"/>
        </w:rPr>
        <w:t xml:space="preserve"> </w:t>
      </w:r>
      <w:r w:rsidR="00366938" w:rsidRPr="00B4793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triglyceride. </w:t>
      </w:r>
    </w:p>
    <w:p w14:paraId="230B698A" w14:textId="1FE698F0" w:rsidR="003D1335" w:rsidRPr="00B47935" w:rsidRDefault="003D1335" w:rsidP="003D1335">
      <w:pPr>
        <w:pStyle w:val="MS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A48DC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Cardi</w:t>
      </w:r>
      <w:r w:rsidR="0038377E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omyocyte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apoptosis in obese or autophagy</w:t>
      </w:r>
      <w:r w:rsidR="0038377E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deficient hearts.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 xml:space="preserve"> </w:t>
      </w:r>
    </w:p>
    <w:p w14:paraId="10D962D3" w14:textId="53FE837C" w:rsidR="00C31785" w:rsidRPr="00B47935" w:rsidRDefault="003D1335" w:rsidP="00714E59">
      <w:pPr>
        <w:pStyle w:val="MS"/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Using TUNEL assay, cardi</w:t>
      </w:r>
      <w:r w:rsidR="0038377E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omyocyte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apoptosis was determined in each group. TUNEL positive cells appear red (Arrows). 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Non-apoptotic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nuclei remain Blue. (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 &amp; D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were fed either HFD or ND for 28 weeks. The obese mice were infused with saline or D-Tat-beclin1 (4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g/min per kg body weight) for 3 weeks using osmotic pumps. (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WT hearts were isolated and perfused in the retrograde Langendorff mode with 35 min global ischemia and 40 min reperfusion. (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 &amp; E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Myh6-cre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  <w:r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Myh6-cre/ulk1</w:t>
      </w:r>
      <w:r w:rsidR="003340DB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fl/fl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 xml:space="preserve">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were fed either HFD or ND for 28 weeks. The autophagy deficient mice were infused with saline or D-Tat-beclin1 (4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g/min per kg body weight) for 3 weeks using osmotic pumps. </w:t>
      </w:r>
      <w:r w:rsidR="002877E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Results were analyzed using </w:t>
      </w:r>
      <w:r w:rsidR="0005611A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two</w:t>
      </w:r>
      <w:r w:rsidR="002877E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-way-ANOVA (graphs show means </w:t>
      </w:r>
      <w:r w:rsidR="002877E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2877EB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experiments in each group).</w:t>
      </w:r>
      <w:r w:rsidR="004D7422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7935">
        <w:rPr>
          <w:rFonts w:cs="Times New Roman" w:hint="eastAsia"/>
          <w:bCs/>
          <w:sz w:val="24"/>
          <w:szCs w:val="24"/>
          <w:shd w:val="clear" w:color="auto" w:fill="FFFFFF"/>
          <w:vertAlign w:val="superscript"/>
        </w:rPr>
        <w:t>†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Significantly different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from other group, </w:t>
      </w:r>
      <w:r w:rsidRPr="00B4793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P </w:t>
      </w:r>
      <w:r w:rsidRPr="00B4793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&lt; 0.05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WT, Wild type; Ob/Ob,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7935">
        <w:rPr>
          <w:rFonts w:ascii="Times New Roman" w:eastAsiaTheme="minorEastAsia" w:hAnsi="Times New Roman" w:cs="Times New Roman"/>
          <w:bCs/>
          <w:color w:val="auto"/>
          <w:kern w:val="2"/>
          <w:sz w:val="24"/>
          <w:szCs w:val="24"/>
          <w:shd w:val="clear" w:color="auto" w:fill="FFFFFF"/>
        </w:rPr>
        <w:t xml:space="preserve">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ND, normal chow diet; HFD, high fat diet. Scale bar = 100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m.</w:t>
      </w:r>
    </w:p>
    <w:p w14:paraId="35AB77BD" w14:textId="1BA7D66A" w:rsidR="00714E59" w:rsidRPr="00B47935" w:rsidRDefault="00714E59" w:rsidP="00714E59">
      <w:pPr>
        <w:pStyle w:val="MS"/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6247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Cardiac fibrosis in tissue sections from obese or autophagy deficient hearts.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 xml:space="preserve"> </w:t>
      </w:r>
    </w:p>
    <w:p w14:paraId="0E1D4B08" w14:textId="298BB7CA" w:rsidR="00714E59" w:rsidRPr="00B47935" w:rsidRDefault="00714E59" w:rsidP="00714E59">
      <w:pPr>
        <w:spacing w:after="0" w:line="480" w:lineRule="auto"/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</w:pP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To determine cardiac fibrosis, cardiac sections were stained with Masson's trichrome in each group. (A &amp; C) 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>WT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and Ob/Ob mice were fed either HFD or ND for 28 weeks. The obese mice were infused with saline or D-Tat-beclin1 (4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g/min per kg body weight) for 3 weeks using osmotic pumps. (B &amp; D)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 xml:space="preserve">Myh6-cre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>and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 xml:space="preserve"> Myh6-cre/ulk1</w:t>
      </w:r>
      <w:r w:rsidR="002F073F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fl/fl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were fed either HFD or ND for 28 weeks. The mice were infused with saline or D-Tat-beclin1 (4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g/min per kg body weight) for 3 weeks using osmotic pumps. </w:t>
      </w:r>
      <w:r w:rsidR="0070540A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Results </w:t>
      </w:r>
      <w:r w:rsidR="0070540A"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were </w:t>
      </w:r>
      <w:r w:rsidR="0070540A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analyzed using two-way-ANOVA (graphs show means </w:t>
      </w:r>
      <w:r w:rsidR="0070540A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B1"/>
      </w:r>
      <w:r w:rsidR="0070540A"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SE of 6 experiments in each group). 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sym w:font="Symbol" w:char="F02A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ND treated WT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#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ND treated Ob/Ob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@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ND treated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 xml:space="preserve">Myh6-cre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 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†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Significantly different from HFD treated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Myh6-cre/ulk1</w:t>
      </w:r>
      <w:r w:rsidR="00EB1B9F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fl/fl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mice,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&lt; 0.05.</w:t>
      </w:r>
      <w:r w:rsidRPr="00B47935">
        <w:rPr>
          <w:rFonts w:ascii="Times New Roman" w:eastAsia="굴림" w:hAnsi="Times New Roman" w:cs="Times New Roman" w:hint="eastAsia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WT, Wild type; Ob/Ob, </w:t>
      </w:r>
      <w:r w:rsidRPr="00B47935">
        <w:rPr>
          <w:rFonts w:ascii="Times New Roman" w:eastAsia="굴림" w:hAnsi="Times New Roman" w:cs="Times New Roman"/>
          <w:bCs/>
          <w:i/>
          <w:color w:val="000000"/>
          <w:kern w:val="0"/>
          <w:sz w:val="24"/>
          <w:szCs w:val="24"/>
          <w:shd w:val="clear" w:color="auto" w:fill="FFFFFF"/>
        </w:rPr>
        <w:t>Lep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  <w:vertAlign w:val="superscript"/>
        </w:rPr>
        <w:t>ob/ob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; ND, normal chow diet; HFD, high fat diet. Scale bar = 100 </w:t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sym w:font="Symbol" w:char="F06D"/>
      </w:r>
      <w:r w:rsidRPr="00B47935">
        <w:rPr>
          <w:rFonts w:ascii="Times New Roman" w:eastAsia="굴림" w:hAnsi="Times New Roman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m. </w:t>
      </w:r>
    </w:p>
    <w:p w14:paraId="14D41C52" w14:textId="676C6465" w:rsidR="00E27697" w:rsidRPr="00B47935" w:rsidRDefault="00E27697" w:rsidP="00E27697">
      <w:pPr>
        <w:pStyle w:val="MS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Supplemental F</w:t>
      </w:r>
      <w:r w:rsidRPr="00B47935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igure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D6247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234D0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74EFE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hosphorylation of Hsp25 or PKD </w:t>
      </w:r>
      <w:r w:rsidR="0038377E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in lean or obese 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hearts</w:t>
      </w:r>
      <w:r w:rsidR="0080752E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284F21EC" w14:textId="77777777" w:rsidR="00E27697" w:rsidRDefault="00E27697" w:rsidP="00E27697">
      <w:pPr>
        <w:pStyle w:val="MS"/>
        <w:spacing w:after="0" w:line="48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WT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Ob/Ob mice were generated from Ob/+ heterozygous intercrosses. </w:t>
      </w:r>
      <w:r w:rsidRPr="00B47935">
        <w:rPr>
          <w:rFonts w:ascii="Times New Roman" w:hAnsi="Times New Roman" w:cs="Times New Roman" w:hint="eastAsia"/>
          <w:bCs/>
          <w:sz w:val="24"/>
          <w:szCs w:val="24"/>
          <w:shd w:val="clear" w:color="auto" w:fill="FFFFFF"/>
        </w:rPr>
        <w:t>6 w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eek-</w:t>
      </w:r>
      <w:r w:rsidR="00C534C6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old male mice were fed either HFD or ND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for 28 weeks. </w:t>
      </w:r>
      <w:r w:rsidR="00A0210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4F5A13" w:rsidRPr="00B479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A-B</w:t>
      </w:r>
      <w:r w:rsidR="00A02108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</w:t>
      </w:r>
      <w:r w:rsidR="00937FF4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The m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ice hearts were isolated to evaluated </w:t>
      </w:r>
      <w:r w:rsidR="00937FF4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phosphorylation of Hsp25 or PKD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using western blotting and densitometry.</w:t>
      </w:r>
      <w:r w:rsidR="00937FF4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1A332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Results were analyzed using one-way-ANOVA (graphs show means </w:t>
      </w:r>
      <w:r w:rsidR="001A332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1"/>
      </w:r>
      <w:r w:rsidR="001A3323"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SE of 6 experiments in each group). 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WT, Wild type; Ob/Ob, </w:t>
      </w:r>
      <w:r w:rsidRPr="00B4793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Lep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ob/ob</w:t>
      </w:r>
      <w:r w:rsidRPr="00B4793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 ND, normal chow diet; HFD, high fat diet.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sectPr w:rsidR="00E2769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9B574" w14:textId="77777777" w:rsidR="00873966" w:rsidRDefault="00873966" w:rsidP="00DE5CA6">
      <w:pPr>
        <w:spacing w:after="0" w:line="240" w:lineRule="auto"/>
      </w:pPr>
      <w:r>
        <w:separator/>
      </w:r>
    </w:p>
  </w:endnote>
  <w:endnote w:type="continuationSeparator" w:id="0">
    <w:p w14:paraId="07D8F7A4" w14:textId="77777777" w:rsidR="00873966" w:rsidRDefault="00873966" w:rsidP="00DE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E633F" w14:textId="77777777" w:rsidR="00873966" w:rsidRDefault="00873966" w:rsidP="00DE5CA6">
      <w:pPr>
        <w:spacing w:after="0" w:line="240" w:lineRule="auto"/>
      </w:pPr>
      <w:r>
        <w:separator/>
      </w:r>
    </w:p>
  </w:footnote>
  <w:footnote w:type="continuationSeparator" w:id="0">
    <w:p w14:paraId="08018D78" w14:textId="77777777" w:rsidR="00873966" w:rsidRDefault="00873966" w:rsidP="00DE5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4A87"/>
    <w:multiLevelType w:val="multilevel"/>
    <w:tmpl w:val="C5C6E454"/>
    <w:lvl w:ilvl="0">
      <w:start w:val="1"/>
      <w:numFmt w:val="upperLetter"/>
      <w:lvlText w:val="(%1)"/>
      <w:lvlJc w:val="left"/>
      <w:pPr>
        <w:ind w:left="808" w:hanging="408"/>
      </w:pPr>
      <w:rPr>
        <w:rFonts w:ascii="Times New Roman" w:eastAsia="Times New Roman" w:hAnsi="Times New Roman" w:cs="Times New Roman"/>
        <w:b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F5165C6"/>
    <w:multiLevelType w:val="hybridMultilevel"/>
    <w:tmpl w:val="C5C6E454"/>
    <w:lvl w:ilvl="0" w:tplc="232A6B88">
      <w:start w:val="1"/>
      <w:numFmt w:val="upperLetter"/>
      <w:lvlText w:val="(%1)"/>
      <w:lvlJc w:val="left"/>
      <w:pPr>
        <w:ind w:left="808" w:hanging="408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42336DB"/>
    <w:multiLevelType w:val="hybridMultilevel"/>
    <w:tmpl w:val="45F41C1A"/>
    <w:lvl w:ilvl="0" w:tplc="64BAA300">
      <w:start w:val="1"/>
      <w:numFmt w:val="upperLetter"/>
      <w:lvlText w:val="(%1)"/>
      <w:lvlJc w:val="left"/>
      <w:pPr>
        <w:ind w:left="808" w:hanging="408"/>
      </w:pPr>
      <w:rPr>
        <w:rFonts w:ascii="Times New Roman" w:eastAsia="굴림" w:hAnsi="Times New Roman" w:cs="Times New Roman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97"/>
    <w:rsid w:val="00002942"/>
    <w:rsid w:val="000036B3"/>
    <w:rsid w:val="000048E9"/>
    <w:rsid w:val="00005B69"/>
    <w:rsid w:val="00006523"/>
    <w:rsid w:val="00010212"/>
    <w:rsid w:val="00011B34"/>
    <w:rsid w:val="00012C21"/>
    <w:rsid w:val="0001481D"/>
    <w:rsid w:val="000158EA"/>
    <w:rsid w:val="00015C78"/>
    <w:rsid w:val="00021A63"/>
    <w:rsid w:val="00021BE2"/>
    <w:rsid w:val="000222DD"/>
    <w:rsid w:val="000227A7"/>
    <w:rsid w:val="00022EE5"/>
    <w:rsid w:val="000234D0"/>
    <w:rsid w:val="00024FB3"/>
    <w:rsid w:val="00025DBB"/>
    <w:rsid w:val="0002693A"/>
    <w:rsid w:val="000426A9"/>
    <w:rsid w:val="0004468F"/>
    <w:rsid w:val="0004532D"/>
    <w:rsid w:val="00046874"/>
    <w:rsid w:val="00047C6A"/>
    <w:rsid w:val="000522F2"/>
    <w:rsid w:val="00052F8B"/>
    <w:rsid w:val="00054975"/>
    <w:rsid w:val="0005611A"/>
    <w:rsid w:val="00056B15"/>
    <w:rsid w:val="00056FA3"/>
    <w:rsid w:val="000607E3"/>
    <w:rsid w:val="00061DEE"/>
    <w:rsid w:val="00062C45"/>
    <w:rsid w:val="00063614"/>
    <w:rsid w:val="000642C3"/>
    <w:rsid w:val="00067CA7"/>
    <w:rsid w:val="00076385"/>
    <w:rsid w:val="00077108"/>
    <w:rsid w:val="00077BAC"/>
    <w:rsid w:val="00084C7C"/>
    <w:rsid w:val="00085038"/>
    <w:rsid w:val="0008589C"/>
    <w:rsid w:val="00085D59"/>
    <w:rsid w:val="00087E8D"/>
    <w:rsid w:val="00090191"/>
    <w:rsid w:val="000911F1"/>
    <w:rsid w:val="00091DAB"/>
    <w:rsid w:val="00092621"/>
    <w:rsid w:val="00093E99"/>
    <w:rsid w:val="00094515"/>
    <w:rsid w:val="0009487B"/>
    <w:rsid w:val="00096058"/>
    <w:rsid w:val="00096846"/>
    <w:rsid w:val="000A0672"/>
    <w:rsid w:val="000A0C74"/>
    <w:rsid w:val="000A14EB"/>
    <w:rsid w:val="000A20BE"/>
    <w:rsid w:val="000A271D"/>
    <w:rsid w:val="000A3053"/>
    <w:rsid w:val="000A6691"/>
    <w:rsid w:val="000A7785"/>
    <w:rsid w:val="000B032D"/>
    <w:rsid w:val="000B04C9"/>
    <w:rsid w:val="000B08FA"/>
    <w:rsid w:val="000B0B70"/>
    <w:rsid w:val="000B142A"/>
    <w:rsid w:val="000B1538"/>
    <w:rsid w:val="000B3B79"/>
    <w:rsid w:val="000B51AA"/>
    <w:rsid w:val="000B69AE"/>
    <w:rsid w:val="000B7765"/>
    <w:rsid w:val="000C0CA9"/>
    <w:rsid w:val="000C10B9"/>
    <w:rsid w:val="000C1EAD"/>
    <w:rsid w:val="000C3BE7"/>
    <w:rsid w:val="000C4040"/>
    <w:rsid w:val="000C4241"/>
    <w:rsid w:val="000D2A3E"/>
    <w:rsid w:val="000D6A66"/>
    <w:rsid w:val="000D790D"/>
    <w:rsid w:val="000D7B19"/>
    <w:rsid w:val="000E29E5"/>
    <w:rsid w:val="000E30B4"/>
    <w:rsid w:val="000E3DB1"/>
    <w:rsid w:val="000E4BCB"/>
    <w:rsid w:val="000E4D30"/>
    <w:rsid w:val="000E4E5E"/>
    <w:rsid w:val="000E687B"/>
    <w:rsid w:val="000E6C87"/>
    <w:rsid w:val="000F000F"/>
    <w:rsid w:val="000F05DF"/>
    <w:rsid w:val="000F13CC"/>
    <w:rsid w:val="000F1F9E"/>
    <w:rsid w:val="000F43A5"/>
    <w:rsid w:val="000F6B74"/>
    <w:rsid w:val="00100504"/>
    <w:rsid w:val="0010066F"/>
    <w:rsid w:val="00104B97"/>
    <w:rsid w:val="00105AFC"/>
    <w:rsid w:val="001141E4"/>
    <w:rsid w:val="001162FA"/>
    <w:rsid w:val="00116428"/>
    <w:rsid w:val="00120EC3"/>
    <w:rsid w:val="00123CE3"/>
    <w:rsid w:val="00123CF8"/>
    <w:rsid w:val="00131FAC"/>
    <w:rsid w:val="0013257D"/>
    <w:rsid w:val="00133DC0"/>
    <w:rsid w:val="0013424D"/>
    <w:rsid w:val="00134686"/>
    <w:rsid w:val="00145879"/>
    <w:rsid w:val="0015059F"/>
    <w:rsid w:val="00150981"/>
    <w:rsid w:val="00151C2D"/>
    <w:rsid w:val="00152BD7"/>
    <w:rsid w:val="00153D15"/>
    <w:rsid w:val="00153F13"/>
    <w:rsid w:val="0015431E"/>
    <w:rsid w:val="00155A63"/>
    <w:rsid w:val="00155BB0"/>
    <w:rsid w:val="0016290C"/>
    <w:rsid w:val="001641F2"/>
    <w:rsid w:val="00164ED7"/>
    <w:rsid w:val="00165B11"/>
    <w:rsid w:val="00165DC4"/>
    <w:rsid w:val="001774A7"/>
    <w:rsid w:val="00180F1A"/>
    <w:rsid w:val="00183E8F"/>
    <w:rsid w:val="0018470D"/>
    <w:rsid w:val="00187BAA"/>
    <w:rsid w:val="00190AAE"/>
    <w:rsid w:val="001926F0"/>
    <w:rsid w:val="00192AE8"/>
    <w:rsid w:val="00192EEA"/>
    <w:rsid w:val="001A0D29"/>
    <w:rsid w:val="001A23BD"/>
    <w:rsid w:val="001A3323"/>
    <w:rsid w:val="001A5E8E"/>
    <w:rsid w:val="001B0140"/>
    <w:rsid w:val="001B1FF4"/>
    <w:rsid w:val="001B22D9"/>
    <w:rsid w:val="001B36FC"/>
    <w:rsid w:val="001B6DC5"/>
    <w:rsid w:val="001C00FC"/>
    <w:rsid w:val="001C0398"/>
    <w:rsid w:val="001C04FB"/>
    <w:rsid w:val="001C05B7"/>
    <w:rsid w:val="001C188E"/>
    <w:rsid w:val="001C1B95"/>
    <w:rsid w:val="001C1BF2"/>
    <w:rsid w:val="001C2E71"/>
    <w:rsid w:val="001C3CEC"/>
    <w:rsid w:val="001C4A45"/>
    <w:rsid w:val="001C4B93"/>
    <w:rsid w:val="001C7F89"/>
    <w:rsid w:val="001C7FD6"/>
    <w:rsid w:val="001D29AD"/>
    <w:rsid w:val="001D2BE9"/>
    <w:rsid w:val="001D391B"/>
    <w:rsid w:val="001D3AB1"/>
    <w:rsid w:val="001D512A"/>
    <w:rsid w:val="001E0101"/>
    <w:rsid w:val="001E074E"/>
    <w:rsid w:val="001E0926"/>
    <w:rsid w:val="001E1D79"/>
    <w:rsid w:val="001E26B8"/>
    <w:rsid w:val="001E28A7"/>
    <w:rsid w:val="001E2EBF"/>
    <w:rsid w:val="001E336B"/>
    <w:rsid w:val="001E45D1"/>
    <w:rsid w:val="001E574C"/>
    <w:rsid w:val="001E6829"/>
    <w:rsid w:val="001E7914"/>
    <w:rsid w:val="001F1745"/>
    <w:rsid w:val="001F206A"/>
    <w:rsid w:val="001F2F4C"/>
    <w:rsid w:val="002032D1"/>
    <w:rsid w:val="00203678"/>
    <w:rsid w:val="0020529D"/>
    <w:rsid w:val="002072FD"/>
    <w:rsid w:val="00207B89"/>
    <w:rsid w:val="00207E17"/>
    <w:rsid w:val="00211E91"/>
    <w:rsid w:val="00212804"/>
    <w:rsid w:val="00215751"/>
    <w:rsid w:val="002172B9"/>
    <w:rsid w:val="00220A92"/>
    <w:rsid w:val="00221395"/>
    <w:rsid w:val="0022308B"/>
    <w:rsid w:val="00223CA9"/>
    <w:rsid w:val="00223EBA"/>
    <w:rsid w:val="0023259B"/>
    <w:rsid w:val="00234026"/>
    <w:rsid w:val="002409CE"/>
    <w:rsid w:val="002442A2"/>
    <w:rsid w:val="00247396"/>
    <w:rsid w:val="002474A1"/>
    <w:rsid w:val="00247AD9"/>
    <w:rsid w:val="00251813"/>
    <w:rsid w:val="00256DAE"/>
    <w:rsid w:val="00256F81"/>
    <w:rsid w:val="00257CF4"/>
    <w:rsid w:val="002600BF"/>
    <w:rsid w:val="00260AD7"/>
    <w:rsid w:val="00262D2A"/>
    <w:rsid w:val="00263B8F"/>
    <w:rsid w:val="002660BD"/>
    <w:rsid w:val="002662BC"/>
    <w:rsid w:val="002662CC"/>
    <w:rsid w:val="002664F6"/>
    <w:rsid w:val="00266E03"/>
    <w:rsid w:val="00270D36"/>
    <w:rsid w:val="00275192"/>
    <w:rsid w:val="00275ED4"/>
    <w:rsid w:val="00280FD5"/>
    <w:rsid w:val="0028186F"/>
    <w:rsid w:val="00282F2C"/>
    <w:rsid w:val="00282FED"/>
    <w:rsid w:val="00284B0A"/>
    <w:rsid w:val="00284F02"/>
    <w:rsid w:val="002877EB"/>
    <w:rsid w:val="00287B08"/>
    <w:rsid w:val="002944F3"/>
    <w:rsid w:val="002948D2"/>
    <w:rsid w:val="002954D7"/>
    <w:rsid w:val="002A02A5"/>
    <w:rsid w:val="002A1405"/>
    <w:rsid w:val="002A19FD"/>
    <w:rsid w:val="002A2C37"/>
    <w:rsid w:val="002A33D9"/>
    <w:rsid w:val="002A6D5F"/>
    <w:rsid w:val="002A7A86"/>
    <w:rsid w:val="002B1156"/>
    <w:rsid w:val="002B1930"/>
    <w:rsid w:val="002B1D71"/>
    <w:rsid w:val="002B3587"/>
    <w:rsid w:val="002B3B07"/>
    <w:rsid w:val="002B5BE3"/>
    <w:rsid w:val="002B7749"/>
    <w:rsid w:val="002C0AAD"/>
    <w:rsid w:val="002C1317"/>
    <w:rsid w:val="002C693E"/>
    <w:rsid w:val="002C7386"/>
    <w:rsid w:val="002D2CA2"/>
    <w:rsid w:val="002D483B"/>
    <w:rsid w:val="002D6CF1"/>
    <w:rsid w:val="002E05EC"/>
    <w:rsid w:val="002E0F44"/>
    <w:rsid w:val="002E1623"/>
    <w:rsid w:val="002E22AB"/>
    <w:rsid w:val="002E2551"/>
    <w:rsid w:val="002F06EC"/>
    <w:rsid w:val="002F073F"/>
    <w:rsid w:val="002F0C53"/>
    <w:rsid w:val="002F10CE"/>
    <w:rsid w:val="002F2B9E"/>
    <w:rsid w:val="002F3572"/>
    <w:rsid w:val="002F3EAF"/>
    <w:rsid w:val="002F6BC3"/>
    <w:rsid w:val="002F6ED8"/>
    <w:rsid w:val="003021B3"/>
    <w:rsid w:val="0030474E"/>
    <w:rsid w:val="003050A4"/>
    <w:rsid w:val="00306BBA"/>
    <w:rsid w:val="00307092"/>
    <w:rsid w:val="00307366"/>
    <w:rsid w:val="0031212C"/>
    <w:rsid w:val="00316DF2"/>
    <w:rsid w:val="00317456"/>
    <w:rsid w:val="003228CD"/>
    <w:rsid w:val="00322A33"/>
    <w:rsid w:val="0032311B"/>
    <w:rsid w:val="00326BDA"/>
    <w:rsid w:val="00327820"/>
    <w:rsid w:val="00331646"/>
    <w:rsid w:val="00331E13"/>
    <w:rsid w:val="003340DB"/>
    <w:rsid w:val="0033512E"/>
    <w:rsid w:val="00335455"/>
    <w:rsid w:val="00335E85"/>
    <w:rsid w:val="00336815"/>
    <w:rsid w:val="00341F56"/>
    <w:rsid w:val="003427C5"/>
    <w:rsid w:val="00342B28"/>
    <w:rsid w:val="003439C2"/>
    <w:rsid w:val="00345CF1"/>
    <w:rsid w:val="00345FEC"/>
    <w:rsid w:val="003503B9"/>
    <w:rsid w:val="003513F4"/>
    <w:rsid w:val="003518C6"/>
    <w:rsid w:val="0035339B"/>
    <w:rsid w:val="0035483E"/>
    <w:rsid w:val="003553FC"/>
    <w:rsid w:val="00355F8C"/>
    <w:rsid w:val="00355F9F"/>
    <w:rsid w:val="00357223"/>
    <w:rsid w:val="003603C7"/>
    <w:rsid w:val="00360622"/>
    <w:rsid w:val="00363EC1"/>
    <w:rsid w:val="003643D3"/>
    <w:rsid w:val="00366773"/>
    <w:rsid w:val="00366938"/>
    <w:rsid w:val="003702A4"/>
    <w:rsid w:val="00372775"/>
    <w:rsid w:val="003733C7"/>
    <w:rsid w:val="00374149"/>
    <w:rsid w:val="0037553F"/>
    <w:rsid w:val="00376685"/>
    <w:rsid w:val="00380C88"/>
    <w:rsid w:val="00382431"/>
    <w:rsid w:val="00382BB5"/>
    <w:rsid w:val="0038377E"/>
    <w:rsid w:val="003861AE"/>
    <w:rsid w:val="0038665B"/>
    <w:rsid w:val="003927C5"/>
    <w:rsid w:val="00392ED4"/>
    <w:rsid w:val="003935E9"/>
    <w:rsid w:val="0039439C"/>
    <w:rsid w:val="00394D5E"/>
    <w:rsid w:val="00396EE3"/>
    <w:rsid w:val="003971B8"/>
    <w:rsid w:val="003A04AF"/>
    <w:rsid w:val="003A1B9D"/>
    <w:rsid w:val="003A482A"/>
    <w:rsid w:val="003A7412"/>
    <w:rsid w:val="003B0553"/>
    <w:rsid w:val="003C15CC"/>
    <w:rsid w:val="003C21BD"/>
    <w:rsid w:val="003C3C4E"/>
    <w:rsid w:val="003C64A9"/>
    <w:rsid w:val="003C6EB4"/>
    <w:rsid w:val="003D1335"/>
    <w:rsid w:val="003D1376"/>
    <w:rsid w:val="003D4123"/>
    <w:rsid w:val="003D4AE1"/>
    <w:rsid w:val="003D588C"/>
    <w:rsid w:val="003E0EBD"/>
    <w:rsid w:val="003E1429"/>
    <w:rsid w:val="003E627C"/>
    <w:rsid w:val="003E77FC"/>
    <w:rsid w:val="003F0F37"/>
    <w:rsid w:val="003F4043"/>
    <w:rsid w:val="003F5E12"/>
    <w:rsid w:val="004014E7"/>
    <w:rsid w:val="00404A2C"/>
    <w:rsid w:val="00404C00"/>
    <w:rsid w:val="004074E8"/>
    <w:rsid w:val="004108BF"/>
    <w:rsid w:val="00410AFE"/>
    <w:rsid w:val="00411B30"/>
    <w:rsid w:val="00412838"/>
    <w:rsid w:val="0041510E"/>
    <w:rsid w:val="00415FF1"/>
    <w:rsid w:val="00417FBA"/>
    <w:rsid w:val="0042220B"/>
    <w:rsid w:val="00422FEA"/>
    <w:rsid w:val="00425568"/>
    <w:rsid w:val="004256A3"/>
    <w:rsid w:val="004260E5"/>
    <w:rsid w:val="00430FA6"/>
    <w:rsid w:val="004327DE"/>
    <w:rsid w:val="00432B93"/>
    <w:rsid w:val="004351ED"/>
    <w:rsid w:val="004371BA"/>
    <w:rsid w:val="00437370"/>
    <w:rsid w:val="00441776"/>
    <w:rsid w:val="00445298"/>
    <w:rsid w:val="00451B12"/>
    <w:rsid w:val="00451B24"/>
    <w:rsid w:val="00453FC7"/>
    <w:rsid w:val="004547E4"/>
    <w:rsid w:val="00455591"/>
    <w:rsid w:val="00456BBD"/>
    <w:rsid w:val="004579E8"/>
    <w:rsid w:val="004633C8"/>
    <w:rsid w:val="0046431B"/>
    <w:rsid w:val="00466C43"/>
    <w:rsid w:val="00470B8D"/>
    <w:rsid w:val="004712C2"/>
    <w:rsid w:val="004751BF"/>
    <w:rsid w:val="0047574E"/>
    <w:rsid w:val="004807FA"/>
    <w:rsid w:val="004838C9"/>
    <w:rsid w:val="00483D8E"/>
    <w:rsid w:val="00485F0B"/>
    <w:rsid w:val="004909B3"/>
    <w:rsid w:val="00494DD9"/>
    <w:rsid w:val="00496C92"/>
    <w:rsid w:val="00496E4C"/>
    <w:rsid w:val="004971DD"/>
    <w:rsid w:val="004A0749"/>
    <w:rsid w:val="004A0949"/>
    <w:rsid w:val="004A1A77"/>
    <w:rsid w:val="004A1CD7"/>
    <w:rsid w:val="004A54CE"/>
    <w:rsid w:val="004A5BD2"/>
    <w:rsid w:val="004A7479"/>
    <w:rsid w:val="004B0AEB"/>
    <w:rsid w:val="004B1E5B"/>
    <w:rsid w:val="004B2D26"/>
    <w:rsid w:val="004B4D79"/>
    <w:rsid w:val="004B7288"/>
    <w:rsid w:val="004B72D5"/>
    <w:rsid w:val="004B7358"/>
    <w:rsid w:val="004C534A"/>
    <w:rsid w:val="004C70EC"/>
    <w:rsid w:val="004C7EC6"/>
    <w:rsid w:val="004D1134"/>
    <w:rsid w:val="004D7422"/>
    <w:rsid w:val="004E1781"/>
    <w:rsid w:val="004E3536"/>
    <w:rsid w:val="004E6273"/>
    <w:rsid w:val="004F2ABE"/>
    <w:rsid w:val="004F5A13"/>
    <w:rsid w:val="004F5E55"/>
    <w:rsid w:val="00500C07"/>
    <w:rsid w:val="00504684"/>
    <w:rsid w:val="00504797"/>
    <w:rsid w:val="00505811"/>
    <w:rsid w:val="00505DBA"/>
    <w:rsid w:val="00506923"/>
    <w:rsid w:val="0050712F"/>
    <w:rsid w:val="005071DD"/>
    <w:rsid w:val="00507856"/>
    <w:rsid w:val="00507F2E"/>
    <w:rsid w:val="00511F23"/>
    <w:rsid w:val="00512CE6"/>
    <w:rsid w:val="0051346A"/>
    <w:rsid w:val="00516E1E"/>
    <w:rsid w:val="0052783F"/>
    <w:rsid w:val="00532E4C"/>
    <w:rsid w:val="005365B2"/>
    <w:rsid w:val="00536FBA"/>
    <w:rsid w:val="0053752F"/>
    <w:rsid w:val="0054031A"/>
    <w:rsid w:val="00540783"/>
    <w:rsid w:val="00541C05"/>
    <w:rsid w:val="0054418D"/>
    <w:rsid w:val="0054560E"/>
    <w:rsid w:val="00545898"/>
    <w:rsid w:val="00546283"/>
    <w:rsid w:val="00546919"/>
    <w:rsid w:val="005470A1"/>
    <w:rsid w:val="00547FA7"/>
    <w:rsid w:val="0055014D"/>
    <w:rsid w:val="00551513"/>
    <w:rsid w:val="00552CEF"/>
    <w:rsid w:val="00555D77"/>
    <w:rsid w:val="00560CDE"/>
    <w:rsid w:val="0056167C"/>
    <w:rsid w:val="00563F5D"/>
    <w:rsid w:val="00564228"/>
    <w:rsid w:val="00564EA4"/>
    <w:rsid w:val="00565CC1"/>
    <w:rsid w:val="00567136"/>
    <w:rsid w:val="0057015C"/>
    <w:rsid w:val="00573034"/>
    <w:rsid w:val="00576989"/>
    <w:rsid w:val="005775DD"/>
    <w:rsid w:val="005801BF"/>
    <w:rsid w:val="00580A12"/>
    <w:rsid w:val="00580C06"/>
    <w:rsid w:val="00580E99"/>
    <w:rsid w:val="00581614"/>
    <w:rsid w:val="00581901"/>
    <w:rsid w:val="00583241"/>
    <w:rsid w:val="00597A81"/>
    <w:rsid w:val="005A1DCB"/>
    <w:rsid w:val="005A1F83"/>
    <w:rsid w:val="005A48DC"/>
    <w:rsid w:val="005A6144"/>
    <w:rsid w:val="005A764A"/>
    <w:rsid w:val="005A7A2D"/>
    <w:rsid w:val="005B0084"/>
    <w:rsid w:val="005B1091"/>
    <w:rsid w:val="005B1F2A"/>
    <w:rsid w:val="005B2719"/>
    <w:rsid w:val="005B349E"/>
    <w:rsid w:val="005B3BA0"/>
    <w:rsid w:val="005B4B33"/>
    <w:rsid w:val="005B61EE"/>
    <w:rsid w:val="005B7753"/>
    <w:rsid w:val="005C20DA"/>
    <w:rsid w:val="005C33E0"/>
    <w:rsid w:val="005C435D"/>
    <w:rsid w:val="005C452A"/>
    <w:rsid w:val="005C620B"/>
    <w:rsid w:val="005C69F0"/>
    <w:rsid w:val="005D015E"/>
    <w:rsid w:val="005D1266"/>
    <w:rsid w:val="005D3187"/>
    <w:rsid w:val="005D4278"/>
    <w:rsid w:val="005D5839"/>
    <w:rsid w:val="005D6247"/>
    <w:rsid w:val="005D68C0"/>
    <w:rsid w:val="005D6C52"/>
    <w:rsid w:val="005E1018"/>
    <w:rsid w:val="005E13C5"/>
    <w:rsid w:val="005E1557"/>
    <w:rsid w:val="005E1C36"/>
    <w:rsid w:val="005E30CB"/>
    <w:rsid w:val="005E3BFF"/>
    <w:rsid w:val="005E4932"/>
    <w:rsid w:val="005F27B1"/>
    <w:rsid w:val="005F2B09"/>
    <w:rsid w:val="005F45EF"/>
    <w:rsid w:val="005F4AEB"/>
    <w:rsid w:val="005F755F"/>
    <w:rsid w:val="005F797A"/>
    <w:rsid w:val="005F7A9D"/>
    <w:rsid w:val="006002CC"/>
    <w:rsid w:val="006040A7"/>
    <w:rsid w:val="00606FEC"/>
    <w:rsid w:val="00613667"/>
    <w:rsid w:val="006167CF"/>
    <w:rsid w:val="00621BB3"/>
    <w:rsid w:val="00621BB9"/>
    <w:rsid w:val="00623B92"/>
    <w:rsid w:val="0062422D"/>
    <w:rsid w:val="006247AF"/>
    <w:rsid w:val="006262F7"/>
    <w:rsid w:val="00636045"/>
    <w:rsid w:val="00641DB4"/>
    <w:rsid w:val="006427CA"/>
    <w:rsid w:val="006434AD"/>
    <w:rsid w:val="006453F8"/>
    <w:rsid w:val="00646D61"/>
    <w:rsid w:val="00647ECC"/>
    <w:rsid w:val="00651880"/>
    <w:rsid w:val="00651B8A"/>
    <w:rsid w:val="00651FAF"/>
    <w:rsid w:val="00654075"/>
    <w:rsid w:val="00655CB6"/>
    <w:rsid w:val="00655FE1"/>
    <w:rsid w:val="006562B7"/>
    <w:rsid w:val="00656DAF"/>
    <w:rsid w:val="00657E5A"/>
    <w:rsid w:val="006617C7"/>
    <w:rsid w:val="00662F1A"/>
    <w:rsid w:val="0066337A"/>
    <w:rsid w:val="006653DD"/>
    <w:rsid w:val="00667040"/>
    <w:rsid w:val="006728D8"/>
    <w:rsid w:val="006732C3"/>
    <w:rsid w:val="00673CF4"/>
    <w:rsid w:val="00674EFE"/>
    <w:rsid w:val="00684105"/>
    <w:rsid w:val="00684256"/>
    <w:rsid w:val="00692005"/>
    <w:rsid w:val="00693287"/>
    <w:rsid w:val="00693638"/>
    <w:rsid w:val="006937E0"/>
    <w:rsid w:val="006945F8"/>
    <w:rsid w:val="006956AD"/>
    <w:rsid w:val="00696AE8"/>
    <w:rsid w:val="006973FD"/>
    <w:rsid w:val="006A1C34"/>
    <w:rsid w:val="006A31BE"/>
    <w:rsid w:val="006A33BA"/>
    <w:rsid w:val="006A4357"/>
    <w:rsid w:val="006A4840"/>
    <w:rsid w:val="006B0F3E"/>
    <w:rsid w:val="006B379D"/>
    <w:rsid w:val="006B4C02"/>
    <w:rsid w:val="006B5D36"/>
    <w:rsid w:val="006C0741"/>
    <w:rsid w:val="006C1107"/>
    <w:rsid w:val="006C4131"/>
    <w:rsid w:val="006C587C"/>
    <w:rsid w:val="006C6E5F"/>
    <w:rsid w:val="006C7AFD"/>
    <w:rsid w:val="006D0D50"/>
    <w:rsid w:val="006D2956"/>
    <w:rsid w:val="006D38DD"/>
    <w:rsid w:val="006D6BB5"/>
    <w:rsid w:val="006D73BF"/>
    <w:rsid w:val="006E1785"/>
    <w:rsid w:val="006E3BFB"/>
    <w:rsid w:val="006E45FA"/>
    <w:rsid w:val="006E51A2"/>
    <w:rsid w:val="006E6703"/>
    <w:rsid w:val="006E6CD8"/>
    <w:rsid w:val="006E78F1"/>
    <w:rsid w:val="006F005C"/>
    <w:rsid w:val="006F0F7C"/>
    <w:rsid w:val="006F13DC"/>
    <w:rsid w:val="006F2B18"/>
    <w:rsid w:val="006F3157"/>
    <w:rsid w:val="006F37B9"/>
    <w:rsid w:val="006F3F71"/>
    <w:rsid w:val="006F67FB"/>
    <w:rsid w:val="006F74BA"/>
    <w:rsid w:val="006F7E9B"/>
    <w:rsid w:val="006F7FA8"/>
    <w:rsid w:val="007010B5"/>
    <w:rsid w:val="0070540A"/>
    <w:rsid w:val="007055D5"/>
    <w:rsid w:val="00705F47"/>
    <w:rsid w:val="00706791"/>
    <w:rsid w:val="00710F3D"/>
    <w:rsid w:val="00712580"/>
    <w:rsid w:val="00713921"/>
    <w:rsid w:val="00714E59"/>
    <w:rsid w:val="00716432"/>
    <w:rsid w:val="00720A5B"/>
    <w:rsid w:val="00720E98"/>
    <w:rsid w:val="00722AD7"/>
    <w:rsid w:val="007254BE"/>
    <w:rsid w:val="007278BE"/>
    <w:rsid w:val="00730141"/>
    <w:rsid w:val="0073267F"/>
    <w:rsid w:val="0073737D"/>
    <w:rsid w:val="0073780A"/>
    <w:rsid w:val="00741710"/>
    <w:rsid w:val="00741A9B"/>
    <w:rsid w:val="0074697A"/>
    <w:rsid w:val="00752D60"/>
    <w:rsid w:val="00752F67"/>
    <w:rsid w:val="00763115"/>
    <w:rsid w:val="00764BEF"/>
    <w:rsid w:val="007654AE"/>
    <w:rsid w:val="0076686B"/>
    <w:rsid w:val="00766916"/>
    <w:rsid w:val="00771C5A"/>
    <w:rsid w:val="00771D69"/>
    <w:rsid w:val="00771FA9"/>
    <w:rsid w:val="0077335E"/>
    <w:rsid w:val="00773641"/>
    <w:rsid w:val="00776140"/>
    <w:rsid w:val="007766CB"/>
    <w:rsid w:val="00777109"/>
    <w:rsid w:val="007831EE"/>
    <w:rsid w:val="0078649E"/>
    <w:rsid w:val="0079073C"/>
    <w:rsid w:val="00790E3D"/>
    <w:rsid w:val="00791520"/>
    <w:rsid w:val="00792592"/>
    <w:rsid w:val="00795C8C"/>
    <w:rsid w:val="00796EF3"/>
    <w:rsid w:val="007A14D4"/>
    <w:rsid w:val="007A1794"/>
    <w:rsid w:val="007A2F17"/>
    <w:rsid w:val="007A3307"/>
    <w:rsid w:val="007A5312"/>
    <w:rsid w:val="007B531A"/>
    <w:rsid w:val="007B6445"/>
    <w:rsid w:val="007B73A6"/>
    <w:rsid w:val="007C3BA5"/>
    <w:rsid w:val="007C5EB7"/>
    <w:rsid w:val="007D0297"/>
    <w:rsid w:val="007D237A"/>
    <w:rsid w:val="007D2CCD"/>
    <w:rsid w:val="007D4984"/>
    <w:rsid w:val="007D55B9"/>
    <w:rsid w:val="007D5D5A"/>
    <w:rsid w:val="007D5F14"/>
    <w:rsid w:val="007D7C9D"/>
    <w:rsid w:val="007E1A29"/>
    <w:rsid w:val="007E60FE"/>
    <w:rsid w:val="007E7CA4"/>
    <w:rsid w:val="007F064D"/>
    <w:rsid w:val="007F10DC"/>
    <w:rsid w:val="007F1655"/>
    <w:rsid w:val="007F4415"/>
    <w:rsid w:val="007F6AB2"/>
    <w:rsid w:val="00800459"/>
    <w:rsid w:val="008008FB"/>
    <w:rsid w:val="00800D90"/>
    <w:rsid w:val="00801C6E"/>
    <w:rsid w:val="0080289D"/>
    <w:rsid w:val="0080475A"/>
    <w:rsid w:val="0080527F"/>
    <w:rsid w:val="008071AB"/>
    <w:rsid w:val="0080752E"/>
    <w:rsid w:val="008076C9"/>
    <w:rsid w:val="00814E95"/>
    <w:rsid w:val="00815520"/>
    <w:rsid w:val="00815E7A"/>
    <w:rsid w:val="0082112C"/>
    <w:rsid w:val="008235A2"/>
    <w:rsid w:val="008271D6"/>
    <w:rsid w:val="008307C2"/>
    <w:rsid w:val="0083162F"/>
    <w:rsid w:val="00832C7D"/>
    <w:rsid w:val="00833261"/>
    <w:rsid w:val="0083524B"/>
    <w:rsid w:val="0083666A"/>
    <w:rsid w:val="00837BFF"/>
    <w:rsid w:val="00842193"/>
    <w:rsid w:val="0084224C"/>
    <w:rsid w:val="00842892"/>
    <w:rsid w:val="008428C9"/>
    <w:rsid w:val="008429BA"/>
    <w:rsid w:val="008467F4"/>
    <w:rsid w:val="00847176"/>
    <w:rsid w:val="008505C4"/>
    <w:rsid w:val="00850D51"/>
    <w:rsid w:val="00861894"/>
    <w:rsid w:val="00861CBE"/>
    <w:rsid w:val="0086223C"/>
    <w:rsid w:val="00863B8C"/>
    <w:rsid w:val="00864052"/>
    <w:rsid w:val="0086429F"/>
    <w:rsid w:val="00864A64"/>
    <w:rsid w:val="008659BA"/>
    <w:rsid w:val="00866122"/>
    <w:rsid w:val="008709C7"/>
    <w:rsid w:val="00871620"/>
    <w:rsid w:val="00872478"/>
    <w:rsid w:val="00873966"/>
    <w:rsid w:val="00874001"/>
    <w:rsid w:val="008756DE"/>
    <w:rsid w:val="008757CB"/>
    <w:rsid w:val="00876B2F"/>
    <w:rsid w:val="008842D1"/>
    <w:rsid w:val="00893BB4"/>
    <w:rsid w:val="008943DF"/>
    <w:rsid w:val="00895D5E"/>
    <w:rsid w:val="008B1227"/>
    <w:rsid w:val="008B1E1D"/>
    <w:rsid w:val="008B20C8"/>
    <w:rsid w:val="008B27BB"/>
    <w:rsid w:val="008B397E"/>
    <w:rsid w:val="008B4272"/>
    <w:rsid w:val="008B595B"/>
    <w:rsid w:val="008B7A37"/>
    <w:rsid w:val="008C0E03"/>
    <w:rsid w:val="008C17E8"/>
    <w:rsid w:val="008C2675"/>
    <w:rsid w:val="008C2C96"/>
    <w:rsid w:val="008C3135"/>
    <w:rsid w:val="008C6DDD"/>
    <w:rsid w:val="008C7FD7"/>
    <w:rsid w:val="008D10F8"/>
    <w:rsid w:val="008D1476"/>
    <w:rsid w:val="008D2794"/>
    <w:rsid w:val="008D2CCC"/>
    <w:rsid w:val="008D3468"/>
    <w:rsid w:val="008D3DFF"/>
    <w:rsid w:val="008D49B4"/>
    <w:rsid w:val="008D4C48"/>
    <w:rsid w:val="008D6310"/>
    <w:rsid w:val="008E0196"/>
    <w:rsid w:val="008E033C"/>
    <w:rsid w:val="008E05B9"/>
    <w:rsid w:val="008E0C34"/>
    <w:rsid w:val="008E110C"/>
    <w:rsid w:val="008E1C39"/>
    <w:rsid w:val="008E3703"/>
    <w:rsid w:val="008E3A60"/>
    <w:rsid w:val="008E5034"/>
    <w:rsid w:val="008E6F2F"/>
    <w:rsid w:val="008E75F8"/>
    <w:rsid w:val="008E7CCB"/>
    <w:rsid w:val="008E7E0D"/>
    <w:rsid w:val="008F18FF"/>
    <w:rsid w:val="008F2BA6"/>
    <w:rsid w:val="008F498B"/>
    <w:rsid w:val="008F6C7B"/>
    <w:rsid w:val="008F7241"/>
    <w:rsid w:val="00901858"/>
    <w:rsid w:val="009065AD"/>
    <w:rsid w:val="0091266D"/>
    <w:rsid w:val="009144F0"/>
    <w:rsid w:val="00920E4D"/>
    <w:rsid w:val="00925ADD"/>
    <w:rsid w:val="009262E4"/>
    <w:rsid w:val="00927069"/>
    <w:rsid w:val="00927FF3"/>
    <w:rsid w:val="00931C2F"/>
    <w:rsid w:val="00932508"/>
    <w:rsid w:val="009376AE"/>
    <w:rsid w:val="00937B84"/>
    <w:rsid w:val="00937FF4"/>
    <w:rsid w:val="00940095"/>
    <w:rsid w:val="009431C6"/>
    <w:rsid w:val="009465A1"/>
    <w:rsid w:val="00947A03"/>
    <w:rsid w:val="00951D92"/>
    <w:rsid w:val="00953750"/>
    <w:rsid w:val="00953F88"/>
    <w:rsid w:val="009547D9"/>
    <w:rsid w:val="00954B8B"/>
    <w:rsid w:val="00960CA7"/>
    <w:rsid w:val="00964A4F"/>
    <w:rsid w:val="0096566A"/>
    <w:rsid w:val="009656FF"/>
    <w:rsid w:val="00966F16"/>
    <w:rsid w:val="0096714B"/>
    <w:rsid w:val="00973883"/>
    <w:rsid w:val="00974B23"/>
    <w:rsid w:val="00977B19"/>
    <w:rsid w:val="00977CFC"/>
    <w:rsid w:val="00983A7F"/>
    <w:rsid w:val="009844A9"/>
    <w:rsid w:val="009855AC"/>
    <w:rsid w:val="00987AFB"/>
    <w:rsid w:val="009926F6"/>
    <w:rsid w:val="0099355F"/>
    <w:rsid w:val="00995C2C"/>
    <w:rsid w:val="00996C26"/>
    <w:rsid w:val="00997563"/>
    <w:rsid w:val="00997773"/>
    <w:rsid w:val="0099791F"/>
    <w:rsid w:val="009A12E2"/>
    <w:rsid w:val="009A519D"/>
    <w:rsid w:val="009A5D12"/>
    <w:rsid w:val="009A61DA"/>
    <w:rsid w:val="009A7892"/>
    <w:rsid w:val="009B0234"/>
    <w:rsid w:val="009B2C6B"/>
    <w:rsid w:val="009B3EFF"/>
    <w:rsid w:val="009B4F51"/>
    <w:rsid w:val="009B7F10"/>
    <w:rsid w:val="009C027F"/>
    <w:rsid w:val="009C0CB9"/>
    <w:rsid w:val="009C195D"/>
    <w:rsid w:val="009C61B3"/>
    <w:rsid w:val="009D33EC"/>
    <w:rsid w:val="009D6435"/>
    <w:rsid w:val="009D67EE"/>
    <w:rsid w:val="009E27D9"/>
    <w:rsid w:val="009E2E20"/>
    <w:rsid w:val="009E5C4A"/>
    <w:rsid w:val="009E5F7F"/>
    <w:rsid w:val="009F16FD"/>
    <w:rsid w:val="009F452A"/>
    <w:rsid w:val="009F7508"/>
    <w:rsid w:val="00A01732"/>
    <w:rsid w:val="00A01863"/>
    <w:rsid w:val="00A02108"/>
    <w:rsid w:val="00A025B9"/>
    <w:rsid w:val="00A033AE"/>
    <w:rsid w:val="00A04A3E"/>
    <w:rsid w:val="00A05A47"/>
    <w:rsid w:val="00A14D70"/>
    <w:rsid w:val="00A1576C"/>
    <w:rsid w:val="00A1676E"/>
    <w:rsid w:val="00A17B9C"/>
    <w:rsid w:val="00A21CDC"/>
    <w:rsid w:val="00A24549"/>
    <w:rsid w:val="00A25B22"/>
    <w:rsid w:val="00A268E6"/>
    <w:rsid w:val="00A31DE6"/>
    <w:rsid w:val="00A34D57"/>
    <w:rsid w:val="00A37888"/>
    <w:rsid w:val="00A40FB0"/>
    <w:rsid w:val="00A41378"/>
    <w:rsid w:val="00A43220"/>
    <w:rsid w:val="00A4385D"/>
    <w:rsid w:val="00A46623"/>
    <w:rsid w:val="00A47B3A"/>
    <w:rsid w:val="00A47DA1"/>
    <w:rsid w:val="00A51AAD"/>
    <w:rsid w:val="00A5562C"/>
    <w:rsid w:val="00A573EC"/>
    <w:rsid w:val="00A60751"/>
    <w:rsid w:val="00A62529"/>
    <w:rsid w:val="00A70C7D"/>
    <w:rsid w:val="00A71CEA"/>
    <w:rsid w:val="00A74F74"/>
    <w:rsid w:val="00A7561E"/>
    <w:rsid w:val="00A82CF7"/>
    <w:rsid w:val="00A84178"/>
    <w:rsid w:val="00A86576"/>
    <w:rsid w:val="00A91BCA"/>
    <w:rsid w:val="00A93320"/>
    <w:rsid w:val="00A9559F"/>
    <w:rsid w:val="00A95888"/>
    <w:rsid w:val="00AA1C42"/>
    <w:rsid w:val="00AA24F8"/>
    <w:rsid w:val="00AA3B1A"/>
    <w:rsid w:val="00AA7330"/>
    <w:rsid w:val="00AA75DF"/>
    <w:rsid w:val="00AA772F"/>
    <w:rsid w:val="00AA7C1D"/>
    <w:rsid w:val="00AA7F33"/>
    <w:rsid w:val="00AB1579"/>
    <w:rsid w:val="00AB1900"/>
    <w:rsid w:val="00AB1B94"/>
    <w:rsid w:val="00AB1F5A"/>
    <w:rsid w:val="00AB2355"/>
    <w:rsid w:val="00AB41F3"/>
    <w:rsid w:val="00AB54AA"/>
    <w:rsid w:val="00AB7A81"/>
    <w:rsid w:val="00AC15A8"/>
    <w:rsid w:val="00AC2B2E"/>
    <w:rsid w:val="00AC3ACD"/>
    <w:rsid w:val="00AC4D9B"/>
    <w:rsid w:val="00AC5882"/>
    <w:rsid w:val="00AC7101"/>
    <w:rsid w:val="00AD0171"/>
    <w:rsid w:val="00AD053F"/>
    <w:rsid w:val="00AD5A0A"/>
    <w:rsid w:val="00AD7E74"/>
    <w:rsid w:val="00AE164E"/>
    <w:rsid w:val="00AE364F"/>
    <w:rsid w:val="00AE4A4F"/>
    <w:rsid w:val="00AE5085"/>
    <w:rsid w:val="00AE661A"/>
    <w:rsid w:val="00AE6771"/>
    <w:rsid w:val="00AF1076"/>
    <w:rsid w:val="00AF4F07"/>
    <w:rsid w:val="00AF5E93"/>
    <w:rsid w:val="00AF6ACA"/>
    <w:rsid w:val="00B00798"/>
    <w:rsid w:val="00B02904"/>
    <w:rsid w:val="00B0587F"/>
    <w:rsid w:val="00B06F21"/>
    <w:rsid w:val="00B07E96"/>
    <w:rsid w:val="00B100E7"/>
    <w:rsid w:val="00B10F85"/>
    <w:rsid w:val="00B12C37"/>
    <w:rsid w:val="00B14BCA"/>
    <w:rsid w:val="00B16D35"/>
    <w:rsid w:val="00B17FBE"/>
    <w:rsid w:val="00B20F86"/>
    <w:rsid w:val="00B21026"/>
    <w:rsid w:val="00B21B93"/>
    <w:rsid w:val="00B23691"/>
    <w:rsid w:val="00B23E1D"/>
    <w:rsid w:val="00B23E6C"/>
    <w:rsid w:val="00B23F77"/>
    <w:rsid w:val="00B25E62"/>
    <w:rsid w:val="00B261A2"/>
    <w:rsid w:val="00B26DA3"/>
    <w:rsid w:val="00B31F30"/>
    <w:rsid w:val="00B34467"/>
    <w:rsid w:val="00B35CA2"/>
    <w:rsid w:val="00B40236"/>
    <w:rsid w:val="00B42989"/>
    <w:rsid w:val="00B44845"/>
    <w:rsid w:val="00B47935"/>
    <w:rsid w:val="00B5231D"/>
    <w:rsid w:val="00B52C37"/>
    <w:rsid w:val="00B53E24"/>
    <w:rsid w:val="00B5464A"/>
    <w:rsid w:val="00B5514C"/>
    <w:rsid w:val="00B5578C"/>
    <w:rsid w:val="00B574EB"/>
    <w:rsid w:val="00B61D88"/>
    <w:rsid w:val="00B62255"/>
    <w:rsid w:val="00B6327D"/>
    <w:rsid w:val="00B63D12"/>
    <w:rsid w:val="00B6445F"/>
    <w:rsid w:val="00B65CF5"/>
    <w:rsid w:val="00B72041"/>
    <w:rsid w:val="00B72783"/>
    <w:rsid w:val="00B73AEA"/>
    <w:rsid w:val="00B81F0E"/>
    <w:rsid w:val="00B82DE1"/>
    <w:rsid w:val="00B8676F"/>
    <w:rsid w:val="00B86C7D"/>
    <w:rsid w:val="00B875D4"/>
    <w:rsid w:val="00B91F9D"/>
    <w:rsid w:val="00B937CC"/>
    <w:rsid w:val="00B9725D"/>
    <w:rsid w:val="00B973E3"/>
    <w:rsid w:val="00BA057A"/>
    <w:rsid w:val="00BA2406"/>
    <w:rsid w:val="00BA2EA0"/>
    <w:rsid w:val="00BA5F0A"/>
    <w:rsid w:val="00BB0E20"/>
    <w:rsid w:val="00BB32D7"/>
    <w:rsid w:val="00BB454E"/>
    <w:rsid w:val="00BB5128"/>
    <w:rsid w:val="00BB6CBB"/>
    <w:rsid w:val="00BB7C8E"/>
    <w:rsid w:val="00BC07B8"/>
    <w:rsid w:val="00BC3DC0"/>
    <w:rsid w:val="00BC3FD4"/>
    <w:rsid w:val="00BC6774"/>
    <w:rsid w:val="00BC7121"/>
    <w:rsid w:val="00BD2D8A"/>
    <w:rsid w:val="00BD398B"/>
    <w:rsid w:val="00BD49C6"/>
    <w:rsid w:val="00BD5CE1"/>
    <w:rsid w:val="00BD5DF1"/>
    <w:rsid w:val="00BE184B"/>
    <w:rsid w:val="00BE2E88"/>
    <w:rsid w:val="00BE446B"/>
    <w:rsid w:val="00BE7362"/>
    <w:rsid w:val="00BF46C9"/>
    <w:rsid w:val="00BF4A7E"/>
    <w:rsid w:val="00BF553A"/>
    <w:rsid w:val="00C03EE1"/>
    <w:rsid w:val="00C056C7"/>
    <w:rsid w:val="00C05CF8"/>
    <w:rsid w:val="00C065FD"/>
    <w:rsid w:val="00C0712D"/>
    <w:rsid w:val="00C12396"/>
    <w:rsid w:val="00C13793"/>
    <w:rsid w:val="00C141FB"/>
    <w:rsid w:val="00C1498B"/>
    <w:rsid w:val="00C20EB5"/>
    <w:rsid w:val="00C213C6"/>
    <w:rsid w:val="00C21DEE"/>
    <w:rsid w:val="00C23C93"/>
    <w:rsid w:val="00C31081"/>
    <w:rsid w:val="00C316B5"/>
    <w:rsid w:val="00C31785"/>
    <w:rsid w:val="00C332B1"/>
    <w:rsid w:val="00C33D7F"/>
    <w:rsid w:val="00C34C44"/>
    <w:rsid w:val="00C34F7A"/>
    <w:rsid w:val="00C35BD6"/>
    <w:rsid w:val="00C36250"/>
    <w:rsid w:val="00C43E12"/>
    <w:rsid w:val="00C44B5B"/>
    <w:rsid w:val="00C45AD5"/>
    <w:rsid w:val="00C517E8"/>
    <w:rsid w:val="00C534C6"/>
    <w:rsid w:val="00C54BEF"/>
    <w:rsid w:val="00C5697F"/>
    <w:rsid w:val="00C57B02"/>
    <w:rsid w:val="00C62B15"/>
    <w:rsid w:val="00C652DA"/>
    <w:rsid w:val="00C726DD"/>
    <w:rsid w:val="00C72DDE"/>
    <w:rsid w:val="00C73384"/>
    <w:rsid w:val="00C74672"/>
    <w:rsid w:val="00C74908"/>
    <w:rsid w:val="00C75B74"/>
    <w:rsid w:val="00C761C0"/>
    <w:rsid w:val="00C7722D"/>
    <w:rsid w:val="00C84403"/>
    <w:rsid w:val="00C86EF9"/>
    <w:rsid w:val="00C872F9"/>
    <w:rsid w:val="00C87C97"/>
    <w:rsid w:val="00C87D43"/>
    <w:rsid w:val="00C90B39"/>
    <w:rsid w:val="00C917BE"/>
    <w:rsid w:val="00C9350B"/>
    <w:rsid w:val="00C94AF3"/>
    <w:rsid w:val="00C94C2F"/>
    <w:rsid w:val="00C95E8E"/>
    <w:rsid w:val="00C963F5"/>
    <w:rsid w:val="00C970BE"/>
    <w:rsid w:val="00CA3228"/>
    <w:rsid w:val="00CA5242"/>
    <w:rsid w:val="00CA526E"/>
    <w:rsid w:val="00CA608B"/>
    <w:rsid w:val="00CA7F9C"/>
    <w:rsid w:val="00CB3417"/>
    <w:rsid w:val="00CB568A"/>
    <w:rsid w:val="00CC1197"/>
    <w:rsid w:val="00CC2817"/>
    <w:rsid w:val="00CC6A7A"/>
    <w:rsid w:val="00CD03AC"/>
    <w:rsid w:val="00CD04A2"/>
    <w:rsid w:val="00CD1AE2"/>
    <w:rsid w:val="00CD451A"/>
    <w:rsid w:val="00CD70DA"/>
    <w:rsid w:val="00CD7611"/>
    <w:rsid w:val="00CD7C4A"/>
    <w:rsid w:val="00CE3801"/>
    <w:rsid w:val="00CE4F1A"/>
    <w:rsid w:val="00CE61FB"/>
    <w:rsid w:val="00CF0D28"/>
    <w:rsid w:val="00CF1DF5"/>
    <w:rsid w:val="00CF1E1D"/>
    <w:rsid w:val="00CF340D"/>
    <w:rsid w:val="00CF6C28"/>
    <w:rsid w:val="00D0071A"/>
    <w:rsid w:val="00D02433"/>
    <w:rsid w:val="00D0277A"/>
    <w:rsid w:val="00D05554"/>
    <w:rsid w:val="00D12561"/>
    <w:rsid w:val="00D131C7"/>
    <w:rsid w:val="00D16668"/>
    <w:rsid w:val="00D17C3B"/>
    <w:rsid w:val="00D20502"/>
    <w:rsid w:val="00D222A9"/>
    <w:rsid w:val="00D23E49"/>
    <w:rsid w:val="00D23F45"/>
    <w:rsid w:val="00D26029"/>
    <w:rsid w:val="00D26C4E"/>
    <w:rsid w:val="00D305EC"/>
    <w:rsid w:val="00D31A87"/>
    <w:rsid w:val="00D31B61"/>
    <w:rsid w:val="00D31DB6"/>
    <w:rsid w:val="00D32A80"/>
    <w:rsid w:val="00D40445"/>
    <w:rsid w:val="00D425CC"/>
    <w:rsid w:val="00D4314F"/>
    <w:rsid w:val="00D441A4"/>
    <w:rsid w:val="00D441B5"/>
    <w:rsid w:val="00D45109"/>
    <w:rsid w:val="00D51E2E"/>
    <w:rsid w:val="00D538D0"/>
    <w:rsid w:val="00D53B2B"/>
    <w:rsid w:val="00D54801"/>
    <w:rsid w:val="00D60658"/>
    <w:rsid w:val="00D61AA3"/>
    <w:rsid w:val="00D6704A"/>
    <w:rsid w:val="00D71D87"/>
    <w:rsid w:val="00D72714"/>
    <w:rsid w:val="00D73FCF"/>
    <w:rsid w:val="00D744A0"/>
    <w:rsid w:val="00D75090"/>
    <w:rsid w:val="00D7590F"/>
    <w:rsid w:val="00D75E39"/>
    <w:rsid w:val="00D84C00"/>
    <w:rsid w:val="00D9139A"/>
    <w:rsid w:val="00D92520"/>
    <w:rsid w:val="00D93C80"/>
    <w:rsid w:val="00D95525"/>
    <w:rsid w:val="00DA615C"/>
    <w:rsid w:val="00DA6569"/>
    <w:rsid w:val="00DA773A"/>
    <w:rsid w:val="00DB269B"/>
    <w:rsid w:val="00DB6105"/>
    <w:rsid w:val="00DB617F"/>
    <w:rsid w:val="00DC1E57"/>
    <w:rsid w:val="00DC3421"/>
    <w:rsid w:val="00DC3E23"/>
    <w:rsid w:val="00DC6BE2"/>
    <w:rsid w:val="00DC7946"/>
    <w:rsid w:val="00DD7720"/>
    <w:rsid w:val="00DE0E21"/>
    <w:rsid w:val="00DE2716"/>
    <w:rsid w:val="00DE4317"/>
    <w:rsid w:val="00DE5ACC"/>
    <w:rsid w:val="00DE5CA6"/>
    <w:rsid w:val="00DE66E1"/>
    <w:rsid w:val="00DE6D8D"/>
    <w:rsid w:val="00DF27D9"/>
    <w:rsid w:val="00DF3F61"/>
    <w:rsid w:val="00DF5178"/>
    <w:rsid w:val="00DF663C"/>
    <w:rsid w:val="00DF74DD"/>
    <w:rsid w:val="00DF7884"/>
    <w:rsid w:val="00E01847"/>
    <w:rsid w:val="00E03C17"/>
    <w:rsid w:val="00E03CCA"/>
    <w:rsid w:val="00E0568B"/>
    <w:rsid w:val="00E064F4"/>
    <w:rsid w:val="00E06620"/>
    <w:rsid w:val="00E11290"/>
    <w:rsid w:val="00E14755"/>
    <w:rsid w:val="00E15994"/>
    <w:rsid w:val="00E17344"/>
    <w:rsid w:val="00E17B4F"/>
    <w:rsid w:val="00E211AF"/>
    <w:rsid w:val="00E22E21"/>
    <w:rsid w:val="00E264B6"/>
    <w:rsid w:val="00E27697"/>
    <w:rsid w:val="00E30432"/>
    <w:rsid w:val="00E31857"/>
    <w:rsid w:val="00E332A4"/>
    <w:rsid w:val="00E36177"/>
    <w:rsid w:val="00E36451"/>
    <w:rsid w:val="00E40F5D"/>
    <w:rsid w:val="00E42364"/>
    <w:rsid w:val="00E4282B"/>
    <w:rsid w:val="00E42988"/>
    <w:rsid w:val="00E45928"/>
    <w:rsid w:val="00E4638E"/>
    <w:rsid w:val="00E5195C"/>
    <w:rsid w:val="00E52F6D"/>
    <w:rsid w:val="00E53722"/>
    <w:rsid w:val="00E55465"/>
    <w:rsid w:val="00E61FDD"/>
    <w:rsid w:val="00E623EE"/>
    <w:rsid w:val="00E6287A"/>
    <w:rsid w:val="00E6287E"/>
    <w:rsid w:val="00E62D2E"/>
    <w:rsid w:val="00E70E22"/>
    <w:rsid w:val="00E71A21"/>
    <w:rsid w:val="00E76164"/>
    <w:rsid w:val="00E83654"/>
    <w:rsid w:val="00E840A3"/>
    <w:rsid w:val="00E86917"/>
    <w:rsid w:val="00E86B4C"/>
    <w:rsid w:val="00E86F17"/>
    <w:rsid w:val="00E87CDC"/>
    <w:rsid w:val="00E900D4"/>
    <w:rsid w:val="00E90252"/>
    <w:rsid w:val="00E93CDC"/>
    <w:rsid w:val="00E9629C"/>
    <w:rsid w:val="00EA1F89"/>
    <w:rsid w:val="00EA3113"/>
    <w:rsid w:val="00EA36FF"/>
    <w:rsid w:val="00EA4490"/>
    <w:rsid w:val="00EA7C3A"/>
    <w:rsid w:val="00EA7CB2"/>
    <w:rsid w:val="00EA7E39"/>
    <w:rsid w:val="00EB0B9E"/>
    <w:rsid w:val="00EB1B9F"/>
    <w:rsid w:val="00EB29C2"/>
    <w:rsid w:val="00EB3D07"/>
    <w:rsid w:val="00EB5F88"/>
    <w:rsid w:val="00EB6726"/>
    <w:rsid w:val="00EC2653"/>
    <w:rsid w:val="00EC2918"/>
    <w:rsid w:val="00EC5B35"/>
    <w:rsid w:val="00EC7D56"/>
    <w:rsid w:val="00ED0F31"/>
    <w:rsid w:val="00ED7070"/>
    <w:rsid w:val="00EE0DF7"/>
    <w:rsid w:val="00EE16B7"/>
    <w:rsid w:val="00EE253B"/>
    <w:rsid w:val="00EE32EA"/>
    <w:rsid w:val="00EE4625"/>
    <w:rsid w:val="00EE56A6"/>
    <w:rsid w:val="00EE6533"/>
    <w:rsid w:val="00EE73D1"/>
    <w:rsid w:val="00EF00CF"/>
    <w:rsid w:val="00EF337C"/>
    <w:rsid w:val="00EF3B48"/>
    <w:rsid w:val="00EF3C23"/>
    <w:rsid w:val="00EF4C76"/>
    <w:rsid w:val="00EF596B"/>
    <w:rsid w:val="00EF6378"/>
    <w:rsid w:val="00EF7084"/>
    <w:rsid w:val="00EF794E"/>
    <w:rsid w:val="00F009CE"/>
    <w:rsid w:val="00F012B6"/>
    <w:rsid w:val="00F01E57"/>
    <w:rsid w:val="00F04F2D"/>
    <w:rsid w:val="00F07C35"/>
    <w:rsid w:val="00F10CF6"/>
    <w:rsid w:val="00F1122E"/>
    <w:rsid w:val="00F112E9"/>
    <w:rsid w:val="00F113CB"/>
    <w:rsid w:val="00F15FFB"/>
    <w:rsid w:val="00F331A6"/>
    <w:rsid w:val="00F34B24"/>
    <w:rsid w:val="00F3537A"/>
    <w:rsid w:val="00F36065"/>
    <w:rsid w:val="00F406B1"/>
    <w:rsid w:val="00F47170"/>
    <w:rsid w:val="00F47A60"/>
    <w:rsid w:val="00F47C7F"/>
    <w:rsid w:val="00F50B6E"/>
    <w:rsid w:val="00F60F8F"/>
    <w:rsid w:val="00F61543"/>
    <w:rsid w:val="00F61715"/>
    <w:rsid w:val="00F61F36"/>
    <w:rsid w:val="00F67B73"/>
    <w:rsid w:val="00F72A23"/>
    <w:rsid w:val="00F819B1"/>
    <w:rsid w:val="00F8684D"/>
    <w:rsid w:val="00F87E5E"/>
    <w:rsid w:val="00F90EDB"/>
    <w:rsid w:val="00F9102C"/>
    <w:rsid w:val="00FA26DC"/>
    <w:rsid w:val="00FA3AE2"/>
    <w:rsid w:val="00FA5973"/>
    <w:rsid w:val="00FA6DA0"/>
    <w:rsid w:val="00FA6EB3"/>
    <w:rsid w:val="00FB2488"/>
    <w:rsid w:val="00FB429A"/>
    <w:rsid w:val="00FB4E6F"/>
    <w:rsid w:val="00FB548A"/>
    <w:rsid w:val="00FB682E"/>
    <w:rsid w:val="00FC172E"/>
    <w:rsid w:val="00FC2270"/>
    <w:rsid w:val="00FC52E0"/>
    <w:rsid w:val="00FD0CC6"/>
    <w:rsid w:val="00FD30F0"/>
    <w:rsid w:val="00FD3A42"/>
    <w:rsid w:val="00FD3C73"/>
    <w:rsid w:val="00FD48ED"/>
    <w:rsid w:val="00FD5502"/>
    <w:rsid w:val="00FD5AE0"/>
    <w:rsid w:val="00FE1DFE"/>
    <w:rsid w:val="00FE1E66"/>
    <w:rsid w:val="00FE2E6E"/>
    <w:rsid w:val="00FE380D"/>
    <w:rsid w:val="00FE42F9"/>
    <w:rsid w:val="00FE4A18"/>
    <w:rsid w:val="00FE5B77"/>
    <w:rsid w:val="00FE6038"/>
    <w:rsid w:val="00FF2C46"/>
    <w:rsid w:val="00FF32B1"/>
    <w:rsid w:val="00FF389C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FB018"/>
  <w15:chartTrackingRefBased/>
  <w15:docId w15:val="{5BDDE5FE-6A93-4BF7-8A6E-2470B7A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link w:val="MSChar"/>
    <w:rsid w:val="00E27697"/>
    <w:pPr>
      <w:shd w:val="clear" w:color="auto" w:fill="FFFFFF"/>
      <w:spacing w:line="256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MSChar">
    <w:name w:val="MS바탕글 Char"/>
    <w:basedOn w:val="a0"/>
    <w:link w:val="MS"/>
    <w:rsid w:val="00E27697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3">
    <w:name w:val="header"/>
    <w:basedOn w:val="a"/>
    <w:link w:val="Char"/>
    <w:uiPriority w:val="99"/>
    <w:unhideWhenUsed/>
    <w:rsid w:val="00DE5C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5CA6"/>
  </w:style>
  <w:style w:type="paragraph" w:styleId="a4">
    <w:name w:val="footer"/>
    <w:basedOn w:val="a"/>
    <w:link w:val="Char0"/>
    <w:uiPriority w:val="99"/>
    <w:unhideWhenUsed/>
    <w:rsid w:val="00DE5C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5CA6"/>
  </w:style>
  <w:style w:type="paragraph" w:styleId="a5">
    <w:name w:val="Balloon Text"/>
    <w:basedOn w:val="a"/>
    <w:link w:val="Char1"/>
    <w:uiPriority w:val="99"/>
    <w:semiHidden/>
    <w:unhideWhenUsed/>
    <w:rsid w:val="00AB54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B5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1412</Words>
  <Characters>8054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김민석</dc:creator>
  <cp:keywords/>
  <dc:description/>
  <cp:lastModifiedBy>김민석</cp:lastModifiedBy>
  <cp:revision>42</cp:revision>
  <cp:lastPrinted>2016-10-23T07:39:00Z</cp:lastPrinted>
  <dcterms:created xsi:type="dcterms:W3CDTF">2017-01-16T01:35:00Z</dcterms:created>
  <dcterms:modified xsi:type="dcterms:W3CDTF">2017-01-31T04:03:00Z</dcterms:modified>
</cp:coreProperties>
</file>