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2C33" w14:textId="1F19AC99" w:rsidR="00420E6F" w:rsidRPr="00420E6F" w:rsidRDefault="00420E6F" w:rsidP="004D0430">
      <w:pPr>
        <w:jc w:val="center"/>
        <w:rPr>
          <w:rFonts w:ascii="Georgia" w:hAnsi="Georgia" w:cs="Times New Roman"/>
          <w:b/>
          <w:color w:val="000000"/>
          <w:sz w:val="28"/>
          <w:szCs w:val="28"/>
        </w:rPr>
      </w:pPr>
      <w:r w:rsidRPr="00420E6F">
        <w:rPr>
          <w:rFonts w:ascii="Georgia" w:hAnsi="Georgia" w:cs="Times New Roman"/>
          <w:b/>
          <w:color w:val="000000"/>
          <w:sz w:val="28"/>
          <w:szCs w:val="28"/>
        </w:rPr>
        <w:t>Supplementary Materials</w:t>
      </w:r>
    </w:p>
    <w:p w14:paraId="03B6D365" w14:textId="3E620DFB" w:rsidR="004D0430" w:rsidRPr="004D0430" w:rsidRDefault="004D0430" w:rsidP="004D0430">
      <w:pPr>
        <w:jc w:val="center"/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>Information Retrieval for Biomedical Datasets:</w:t>
      </w:r>
    </w:p>
    <w:p w14:paraId="61030E7F" w14:textId="3CCE15AD" w:rsidR="004D0430" w:rsidRPr="004D0430" w:rsidRDefault="004D0430" w:rsidP="004D0430">
      <w:pPr>
        <w:jc w:val="center"/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 xml:space="preserve">The 2016 bioCADDIE </w:t>
      </w:r>
      <w:r w:rsidR="00FE3F2E">
        <w:rPr>
          <w:rFonts w:ascii="Georgia" w:hAnsi="Georgia" w:cs="Times New Roman"/>
          <w:color w:val="000000"/>
        </w:rPr>
        <w:t xml:space="preserve">Dataset Retrieval </w:t>
      </w:r>
      <w:r w:rsidRPr="004D0430">
        <w:rPr>
          <w:rFonts w:ascii="Georgia" w:hAnsi="Georgia" w:cs="Times New Roman"/>
          <w:color w:val="000000"/>
        </w:rPr>
        <w:t>Challenge</w:t>
      </w:r>
    </w:p>
    <w:p w14:paraId="4E7AC093" w14:textId="77777777" w:rsidR="004D0430" w:rsidRPr="004D0430" w:rsidRDefault="004D0430" w:rsidP="004D0430">
      <w:pPr>
        <w:jc w:val="center"/>
        <w:rPr>
          <w:rFonts w:ascii="Georgia" w:hAnsi="Georgia" w:cs="Times New Roman"/>
          <w:color w:val="000000"/>
        </w:rPr>
      </w:pPr>
    </w:p>
    <w:p w14:paraId="4766DBFA" w14:textId="7ED05DA8" w:rsidR="004D0430" w:rsidRDefault="004D0430" w:rsidP="004D0430">
      <w:pPr>
        <w:jc w:val="center"/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>Kirk Roberts, PhD</w:t>
      </w:r>
      <w:r w:rsidRPr="004D0430">
        <w:rPr>
          <w:rFonts w:ascii="Georgia" w:hAnsi="Georgia" w:cs="Times New Roman"/>
          <w:color w:val="000000"/>
          <w:vertAlign w:val="superscript"/>
        </w:rPr>
        <w:t>1</w:t>
      </w:r>
      <w:r w:rsidRPr="004D0430">
        <w:rPr>
          <w:rFonts w:ascii="Georgia" w:hAnsi="Georgia" w:cs="Times New Roman"/>
          <w:color w:val="000000"/>
        </w:rPr>
        <w:t xml:space="preserve">. Anupama </w:t>
      </w:r>
      <w:r w:rsidR="005F5C39">
        <w:rPr>
          <w:rFonts w:ascii="Georgia" w:hAnsi="Georgia" w:cs="Times New Roman"/>
          <w:color w:val="000000"/>
        </w:rPr>
        <w:t xml:space="preserve">E. </w:t>
      </w:r>
      <w:r w:rsidRPr="004D0430">
        <w:rPr>
          <w:rFonts w:ascii="Georgia" w:hAnsi="Georgia" w:cs="Times New Roman"/>
          <w:color w:val="000000"/>
        </w:rPr>
        <w:t>Gururaj, PhD</w:t>
      </w:r>
      <w:r w:rsidRPr="004D0430">
        <w:rPr>
          <w:rFonts w:ascii="Georgia" w:hAnsi="Georgia" w:cs="Times New Roman"/>
          <w:color w:val="000000"/>
          <w:vertAlign w:val="superscript"/>
        </w:rPr>
        <w:t>1</w:t>
      </w:r>
      <w:r w:rsidRPr="004D0430">
        <w:rPr>
          <w:rFonts w:ascii="Georgia" w:hAnsi="Georgia" w:cs="Times New Roman"/>
          <w:color w:val="000000"/>
        </w:rPr>
        <w:t>. Xiaoling Chen, PhD</w:t>
      </w:r>
      <w:r w:rsidRPr="004D0430">
        <w:rPr>
          <w:rFonts w:ascii="Georgia" w:hAnsi="Georgia" w:cs="Times New Roman"/>
          <w:color w:val="000000"/>
          <w:vertAlign w:val="superscript"/>
        </w:rPr>
        <w:t>1</w:t>
      </w:r>
      <w:r>
        <w:rPr>
          <w:rFonts w:ascii="Georgia" w:hAnsi="Georgia" w:cs="Times New Roman"/>
          <w:color w:val="000000"/>
        </w:rPr>
        <w:t>.</w:t>
      </w:r>
    </w:p>
    <w:p w14:paraId="4D4FF760" w14:textId="1495D988" w:rsidR="004D0430" w:rsidRPr="004D0430" w:rsidRDefault="004D0430" w:rsidP="004D0430">
      <w:pPr>
        <w:jc w:val="center"/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>Saeid Pournejati, MS</w:t>
      </w:r>
      <w:r w:rsidRPr="004D0430">
        <w:rPr>
          <w:rFonts w:ascii="Georgia" w:hAnsi="Georgia" w:cs="Times New Roman"/>
          <w:color w:val="000000"/>
          <w:vertAlign w:val="superscript"/>
        </w:rPr>
        <w:t>1</w:t>
      </w:r>
      <w:r w:rsidRPr="004D0430">
        <w:rPr>
          <w:rFonts w:ascii="Georgia" w:hAnsi="Georgia" w:cs="Times New Roman"/>
          <w:color w:val="000000"/>
        </w:rPr>
        <w:t>.</w:t>
      </w:r>
      <w:r>
        <w:rPr>
          <w:rFonts w:ascii="Georgia" w:hAnsi="Georgia" w:cs="Times New Roman"/>
          <w:color w:val="000000"/>
        </w:rPr>
        <w:t xml:space="preserve"> </w:t>
      </w:r>
      <w:r w:rsidRPr="004D0430">
        <w:rPr>
          <w:rFonts w:ascii="Georgia" w:hAnsi="Georgia" w:cs="Times New Roman"/>
          <w:color w:val="000000"/>
        </w:rPr>
        <w:t>William R. Hersh, MD</w:t>
      </w:r>
      <w:r w:rsidRPr="004D0430">
        <w:rPr>
          <w:rFonts w:ascii="Georgia" w:hAnsi="Georgia" w:cs="Times New Roman"/>
          <w:color w:val="000000"/>
          <w:vertAlign w:val="superscript"/>
        </w:rPr>
        <w:t>2</w:t>
      </w:r>
      <w:r w:rsidRPr="004D0430">
        <w:rPr>
          <w:rFonts w:ascii="Georgia" w:hAnsi="Georgia" w:cs="Times New Roman"/>
          <w:color w:val="000000"/>
        </w:rPr>
        <w:t>. Dina Demner-Fushman, MD, PhD</w:t>
      </w:r>
      <w:r w:rsidRPr="004D0430">
        <w:rPr>
          <w:rFonts w:ascii="Georgia" w:hAnsi="Georgia" w:cs="Times New Roman"/>
          <w:color w:val="000000"/>
          <w:vertAlign w:val="superscript"/>
        </w:rPr>
        <w:t>3</w:t>
      </w:r>
      <w:r w:rsidRPr="004D0430">
        <w:rPr>
          <w:rFonts w:ascii="Georgia" w:hAnsi="Georgia" w:cs="Times New Roman"/>
          <w:color w:val="000000"/>
        </w:rPr>
        <w:t>. Lucila Ohno-Machado, MD</w:t>
      </w:r>
      <w:r w:rsidR="007A7772">
        <w:rPr>
          <w:rFonts w:ascii="Georgia" w:hAnsi="Georgia" w:cs="Times New Roman"/>
          <w:color w:val="000000"/>
        </w:rPr>
        <w:t>, PhD</w:t>
      </w:r>
      <w:r w:rsidRPr="004D0430">
        <w:rPr>
          <w:rFonts w:ascii="Georgia" w:hAnsi="Georgia" w:cs="Times New Roman"/>
          <w:color w:val="000000"/>
          <w:vertAlign w:val="superscript"/>
        </w:rPr>
        <w:t>4</w:t>
      </w:r>
      <w:r w:rsidRPr="004D0430">
        <w:rPr>
          <w:rFonts w:ascii="Georgia" w:hAnsi="Georgia" w:cs="Times New Roman"/>
          <w:color w:val="000000"/>
        </w:rPr>
        <w:t>.</w:t>
      </w:r>
      <w:r>
        <w:rPr>
          <w:rFonts w:ascii="Georgia" w:hAnsi="Georgia" w:cs="Times New Roman"/>
          <w:color w:val="000000"/>
        </w:rPr>
        <w:t xml:space="preserve"> </w:t>
      </w:r>
      <w:r w:rsidRPr="004D0430">
        <w:rPr>
          <w:rFonts w:ascii="Georgia" w:hAnsi="Georgia" w:cs="Times New Roman"/>
          <w:color w:val="000000"/>
        </w:rPr>
        <w:t xml:space="preserve">Trevor Cohen, </w:t>
      </w:r>
      <w:proofErr w:type="spellStart"/>
      <w:r w:rsidRPr="004D0430">
        <w:rPr>
          <w:rFonts w:ascii="Georgia" w:hAnsi="Georgia" w:cs="Times New Roman"/>
          <w:color w:val="000000"/>
        </w:rPr>
        <w:t>MBChB</w:t>
      </w:r>
      <w:proofErr w:type="spellEnd"/>
      <w:r w:rsidRPr="004D0430">
        <w:rPr>
          <w:rFonts w:ascii="Georgia" w:hAnsi="Georgia" w:cs="Times New Roman"/>
          <w:color w:val="000000"/>
        </w:rPr>
        <w:t>, PhD</w:t>
      </w:r>
      <w:r w:rsidRPr="004D0430">
        <w:rPr>
          <w:rFonts w:ascii="Georgia" w:hAnsi="Georgia" w:cs="Times New Roman"/>
          <w:color w:val="000000"/>
          <w:vertAlign w:val="superscript"/>
        </w:rPr>
        <w:t>1</w:t>
      </w:r>
      <w:r w:rsidRPr="004D0430">
        <w:rPr>
          <w:rFonts w:ascii="Georgia" w:hAnsi="Georgia" w:cs="Times New Roman"/>
          <w:color w:val="000000"/>
        </w:rPr>
        <w:t>. PhD. Hua Xu, PhD</w:t>
      </w:r>
      <w:r w:rsidRPr="004D0430">
        <w:rPr>
          <w:rFonts w:ascii="Georgia" w:hAnsi="Georgia" w:cs="Times New Roman"/>
          <w:color w:val="000000"/>
          <w:vertAlign w:val="superscript"/>
        </w:rPr>
        <w:t>1</w:t>
      </w:r>
      <w:r w:rsidRPr="004D0430">
        <w:rPr>
          <w:rFonts w:ascii="Georgia" w:hAnsi="Georgia" w:cs="Times New Roman"/>
          <w:color w:val="000000"/>
        </w:rPr>
        <w:t xml:space="preserve">. </w:t>
      </w:r>
    </w:p>
    <w:p w14:paraId="0FD20488" w14:textId="77777777" w:rsidR="004D0430" w:rsidRPr="004D0430" w:rsidRDefault="004D0430" w:rsidP="004D0430">
      <w:pPr>
        <w:jc w:val="center"/>
        <w:rPr>
          <w:rFonts w:ascii="Georgia" w:hAnsi="Georgia" w:cs="Times New Roman"/>
          <w:color w:val="000000"/>
        </w:rPr>
      </w:pPr>
    </w:p>
    <w:p w14:paraId="0704830B" w14:textId="77777777" w:rsidR="004D0430" w:rsidRPr="004D0430" w:rsidRDefault="004D0430" w:rsidP="004D0430">
      <w:pPr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>1. The University of Texas Health science Center at Houston, Houston, TX.</w:t>
      </w:r>
    </w:p>
    <w:p w14:paraId="5323E1DC" w14:textId="77777777" w:rsidR="004D0430" w:rsidRPr="004D0430" w:rsidRDefault="004D0430" w:rsidP="004D0430">
      <w:pPr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 xml:space="preserve">2. Oregon Health and Science University, Portland, OR. </w:t>
      </w:r>
    </w:p>
    <w:p w14:paraId="229C9CD9" w14:textId="77777777" w:rsidR="004D0430" w:rsidRPr="004D0430" w:rsidRDefault="004D0430" w:rsidP="004D0430">
      <w:pPr>
        <w:rPr>
          <w:rFonts w:ascii="Georgia" w:hAnsi="Georgia" w:cs="Times New Roman"/>
          <w:color w:val="000000"/>
        </w:rPr>
      </w:pPr>
      <w:r w:rsidRPr="004D0430">
        <w:rPr>
          <w:rFonts w:ascii="Georgia" w:hAnsi="Georgia" w:cs="Times New Roman"/>
          <w:color w:val="000000"/>
        </w:rPr>
        <w:t>3. U.S. National Library of Medicine, Bethesda, MD.</w:t>
      </w:r>
    </w:p>
    <w:p w14:paraId="6D3A0832" w14:textId="00393D47" w:rsidR="004D0430" w:rsidRPr="004D0430" w:rsidRDefault="004D0430" w:rsidP="004D0430">
      <w:pPr>
        <w:rPr>
          <w:rFonts w:ascii="Georgia" w:hAnsi="Georgia" w:cs="Times New Roman"/>
          <w:color w:val="000000"/>
        </w:rPr>
      </w:pPr>
      <w:proofErr w:type="gramStart"/>
      <w:r w:rsidRPr="004D0430">
        <w:rPr>
          <w:rFonts w:ascii="Georgia" w:hAnsi="Georgia" w:cs="Times New Roman"/>
          <w:color w:val="000000"/>
        </w:rPr>
        <w:t>4. University of California</w:t>
      </w:r>
      <w:proofErr w:type="gramEnd"/>
      <w:r w:rsidRPr="004D0430">
        <w:rPr>
          <w:rFonts w:ascii="Georgia" w:hAnsi="Georgia" w:cs="Times New Roman"/>
          <w:color w:val="000000"/>
        </w:rPr>
        <w:t xml:space="preserve"> San Diego, </w:t>
      </w:r>
      <w:r w:rsidR="007A7772">
        <w:rPr>
          <w:rFonts w:ascii="Georgia" w:hAnsi="Georgia" w:cs="Times New Roman"/>
          <w:color w:val="000000"/>
        </w:rPr>
        <w:t>La Jolla</w:t>
      </w:r>
      <w:r w:rsidRPr="004D0430">
        <w:rPr>
          <w:rFonts w:ascii="Georgia" w:hAnsi="Georgia" w:cs="Times New Roman"/>
          <w:color w:val="000000"/>
        </w:rPr>
        <w:t>, CA.</w:t>
      </w:r>
    </w:p>
    <w:p w14:paraId="781B8872" w14:textId="563A9AF2" w:rsidR="003006B6" w:rsidRPr="004D0430" w:rsidRDefault="003006B6">
      <w:pPr>
        <w:rPr>
          <w:rFonts w:ascii="Georgia" w:hAnsi="Georgia"/>
        </w:rPr>
      </w:pPr>
    </w:p>
    <w:p w14:paraId="513DEA6D" w14:textId="77777777" w:rsidR="00FE3F2E" w:rsidRDefault="004D0430">
      <w:pPr>
        <w:rPr>
          <w:rFonts w:ascii="Georgia" w:hAnsi="Georgia"/>
        </w:rPr>
      </w:pPr>
      <w:r w:rsidRPr="004D0430">
        <w:rPr>
          <w:rFonts w:ascii="Georgia" w:hAnsi="Georgia"/>
        </w:rPr>
        <w:t>Corresponding Author</w:t>
      </w:r>
      <w:r w:rsidR="00FE3F2E">
        <w:rPr>
          <w:rFonts w:ascii="Georgia" w:hAnsi="Georgia"/>
        </w:rPr>
        <w:t>s</w:t>
      </w:r>
      <w:r w:rsidRPr="004D0430">
        <w:rPr>
          <w:rFonts w:ascii="Georgia" w:hAnsi="Georgia"/>
        </w:rPr>
        <w:t>:</w:t>
      </w:r>
    </w:p>
    <w:p w14:paraId="21572410" w14:textId="4F572B5E" w:rsidR="004D0430" w:rsidRDefault="004D0430">
      <w:pPr>
        <w:rPr>
          <w:rFonts w:ascii="Georgia" w:hAnsi="Georgia"/>
        </w:rPr>
      </w:pPr>
      <w:r>
        <w:rPr>
          <w:rFonts w:ascii="Georgia" w:hAnsi="Georgia"/>
        </w:rPr>
        <w:t xml:space="preserve">Kirk Roberts, </w:t>
      </w:r>
      <w:hyperlink r:id="rId5" w:history="1">
        <w:r w:rsidRPr="00FC6BE6">
          <w:rPr>
            <w:rStyle w:val="Hyperlink"/>
            <w:rFonts w:ascii="Georgia" w:hAnsi="Georgia"/>
          </w:rPr>
          <w:t>kirk.roberts@uth.tmc.edu</w:t>
        </w:r>
      </w:hyperlink>
    </w:p>
    <w:p w14:paraId="5E2791D5" w14:textId="2D3341B2" w:rsidR="00FE3F2E" w:rsidRDefault="00FE3F2E">
      <w:pPr>
        <w:rPr>
          <w:rFonts w:ascii="Georgia" w:hAnsi="Georgia"/>
        </w:rPr>
      </w:pPr>
      <w:r>
        <w:rPr>
          <w:rFonts w:ascii="Georgia" w:hAnsi="Georgia"/>
        </w:rPr>
        <w:t xml:space="preserve">Trevor Cohen, </w:t>
      </w:r>
      <w:hyperlink r:id="rId6" w:history="1">
        <w:r w:rsidRPr="00FC6BE6">
          <w:rPr>
            <w:rStyle w:val="Hyperlink"/>
            <w:rFonts w:ascii="Georgia" w:hAnsi="Georgia"/>
          </w:rPr>
          <w:t>trevor.cohen@uth.tmc.edu</w:t>
        </w:r>
      </w:hyperlink>
    </w:p>
    <w:p w14:paraId="1E15E652" w14:textId="4DE83180" w:rsidR="00FE3F2E" w:rsidRDefault="00FE3F2E">
      <w:pPr>
        <w:rPr>
          <w:rFonts w:ascii="Georgia" w:hAnsi="Georgia"/>
        </w:rPr>
      </w:pPr>
      <w:r>
        <w:rPr>
          <w:rFonts w:ascii="Georgia" w:hAnsi="Georgia"/>
        </w:rPr>
        <w:t xml:space="preserve">Hua Xu, </w:t>
      </w:r>
      <w:hyperlink r:id="rId7" w:history="1">
        <w:r w:rsidRPr="00FC6BE6">
          <w:rPr>
            <w:rStyle w:val="Hyperlink"/>
            <w:rFonts w:ascii="Georgia" w:hAnsi="Georgia"/>
          </w:rPr>
          <w:t>hua.xu@uth.tmc.edu</w:t>
        </w:r>
      </w:hyperlink>
    </w:p>
    <w:p w14:paraId="6E068DAE" w14:textId="77777777" w:rsidR="00FE3F2E" w:rsidRDefault="00FE3F2E">
      <w:pPr>
        <w:rPr>
          <w:rFonts w:ascii="Georgia" w:hAnsi="Georgia"/>
        </w:rPr>
      </w:pPr>
    </w:p>
    <w:p w14:paraId="1C6293CB" w14:textId="5F6DAA9E" w:rsidR="004D0430" w:rsidRDefault="004D0430">
      <w:pPr>
        <w:rPr>
          <w:rFonts w:ascii="Georgia" w:hAnsi="Georgia"/>
        </w:rPr>
      </w:pPr>
    </w:p>
    <w:p w14:paraId="0D375262" w14:textId="1E602B0E" w:rsidR="004D0430" w:rsidRDefault="004D0430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E231BC2" w14:textId="581CE19B" w:rsidR="001F11D4" w:rsidRDefault="00420E6F" w:rsidP="008B2568">
      <w:pPr>
        <w:spacing w:line="259" w:lineRule="auto"/>
        <w:rPr>
          <w:rFonts w:ascii="Georgia" w:hAnsi="Georgia"/>
        </w:rPr>
      </w:pPr>
      <w:r>
        <w:rPr>
          <w:rStyle w:val="Heading1Char"/>
        </w:rPr>
        <w:lastRenderedPageBreak/>
        <w:t xml:space="preserve">Supplementary </w:t>
      </w:r>
      <w:r w:rsidR="001F11D4" w:rsidRPr="00016F5E">
        <w:rPr>
          <w:rStyle w:val="Heading1Char"/>
        </w:rPr>
        <w:t>Table 1</w:t>
      </w:r>
      <w:r w:rsidR="001F11D4">
        <w:rPr>
          <w:rFonts w:ascii="Georgia" w:hAnsi="Georgia"/>
        </w:rPr>
        <w:t xml:space="preserve">: </w:t>
      </w:r>
      <w:r>
        <w:rPr>
          <w:rFonts w:ascii="Georgia" w:hAnsi="Georgia"/>
        </w:rPr>
        <w:t>Formatted JSON representation of dataset from first row of Table 1</w:t>
      </w:r>
      <w:r w:rsidR="001F11D4">
        <w:rPr>
          <w:rFonts w:ascii="Georgia" w:hAnsi="Georg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F11D4" w14:paraId="4146FBBF" w14:textId="77777777" w:rsidTr="00420E6F">
        <w:tc>
          <w:tcPr>
            <w:tcW w:w="10070" w:type="dxa"/>
          </w:tcPr>
          <w:p w14:paraId="4223EAB3" w14:textId="77777777" w:rsidR="00420E6F" w:rsidRDefault="008B2568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Title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: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Effect of Meal Replacement Beverage(Glucerna) on Body Composition,Lipid Metab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olism and Blood Pressure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Metadata</w:t>
            </w:r>
            <w:r w:rsidR="00420E6F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:</w:t>
            </w:r>
          </w:p>
          <w:p w14:paraId="30C9C0E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5163912E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"clinical_study": {</w:t>
            </w:r>
          </w:p>
          <w:p w14:paraId="0AEF7EE0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"oversight_info":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3DFD531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"authority": "China: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Food and Drug Administration",</w:t>
            </w:r>
          </w:p>
          <w:p w14:paraId="54D33191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"has_dmc": "Yes"</w:t>
            </w:r>
          </w:p>
          <w:p w14:paraId="2CDF892B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  <w:p w14:paraId="6746AE83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612EA2F7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"dataItem": {</w:t>
            </w:r>
          </w:p>
          <w:p w14:paraId="07B61E2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"dataTypes": ["Study", "Dataset", "StudyGroup", "DataSet", "clinical_study", "internal", "Treatment", "Grant", "Disease"]</w:t>
            </w:r>
          </w:p>
          <w:p w14:paraId="37F9037D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2D311BDF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"StudyGroup": {</w:t>
            </w:r>
          </w:p>
          <w:p w14:paraId="31B6955B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"type": ["Experimental"],</w:t>
            </w:r>
          </w:p>
          <w:p w14:paraId="3D7B9A09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"description": ["Glucerna 52g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instead of night meal 5weeks"],</w:t>
            </w:r>
          </w:p>
          <w:p w14:paraId="743DAD37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"name": ["Glucerna,Meal Replacement"]</w:t>
            </w:r>
          </w:p>
          <w:p w14:paraId="7DDF2305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24908F6E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"Grant": {</w:t>
            </w:r>
          </w:p>
          <w:p w14:paraId="070CF49C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"funder": "Shanghai 10th People's Hospital"</w:t>
            </w:r>
          </w:p>
          <w:p w14:paraId="555BA25F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0193ABF3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"Study": {</w:t>
            </w:r>
          </w:p>
          <w:p w14:paraId="662788F1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"status": "Completed",</w:t>
            </w:r>
          </w:p>
          <w:p w14:paraId="1797C557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"recruits": {</w:t>
            </w:r>
          </w:p>
          <w:p w14:paraId="54D90AE0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"gender": "Both",</w:t>
            </w:r>
          </w:p>
          <w:p w14:paraId="603C183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"minimum_age": "14 Years",</w:t>
            </w:r>
          </w:p>
          <w:p w14:paraId="1A2EF15B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"maximum_age": "65 Years",</w:t>
            </w:r>
          </w:p>
          <w:p w14:paraId="2E20F9F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"cri</w:t>
            </w:r>
            <w:r w:rsid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teria": "Inclusion Criteria: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1. age\uff1a14~60years</w:t>
            </w:r>
            <w:r w:rsid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2. BMI \u2265 28kg/m2  3. without liver, kidney, gastrointestinal and other major </w:t>
            </w:r>
          </w:p>
          <w:p w14:paraId="1E1C4E7E" w14:textId="19922A01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             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organic serious diseases,lactating women, pregnancy"</w:t>
            </w:r>
          </w:p>
          <w:p w14:paraId="5B135C09" w14:textId="7291CDE4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},</w:t>
            </w:r>
          </w:p>
          <w:p w14:paraId="4F164FC8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"phase": "N/A",</w:t>
            </w:r>
          </w:p>
          <w:p w14:paraId="73B247F9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"identifier": "Glucerna",</w:t>
            </w:r>
          </w:p>
          <w:p w14:paraId="7A3C7BE1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"homepage": "https://clinic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altrials.gov/show/NCT02118389",</w:t>
            </w:r>
          </w:p>
          <w:p w14:paraId="2F5A9D10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"studyType": "Interventional"</w:t>
            </w:r>
          </w:p>
          <w:p w14:paraId="31DA4DCB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277E5BFF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"Disease": {</w:t>
            </w:r>
          </w:p>
          <w:p w14:paraId="479143A1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"name": "Obesity"</w:t>
            </w:r>
          </w:p>
          <w:p w14:paraId="69C85449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1DB23272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"DataSet": {</w:t>
            </w:r>
          </w:p>
          <w:p w14:paraId="13B615BB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"identifier": "NCT02118389"</w:t>
            </w:r>
          </w:p>
          <w:p w14:paraId="24F6C2D8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1C846F49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"internal": {</w:t>
            </w:r>
          </w:p>
          <w:p w14:paraId="243D24D6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"link_text": "Link to the curre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nt ClinicalTrials.gov record.",</w:t>
            </w:r>
          </w:p>
          <w:p w14:paraId="4A3DA4B8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"rank": "SCR:002309"</w:t>
            </w:r>
          </w:p>
          <w:p w14:paraId="506140CE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22A8975B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"Treatment": {</w:t>
            </w:r>
          </w:p>
          <w:p w14:paraId="67DBF7B8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"description": "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Glucerna 52g meal replacement",</w:t>
            </w:r>
          </w:p>
          <w:p w14:paraId="43858D2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"agent": "Glucerna",</w:t>
            </w:r>
          </w:p>
          <w:p w14:paraId="30F95D6A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"title": "Dietary Supplement"</w:t>
            </w:r>
          </w:p>
          <w:p w14:paraId="28D719A7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}, </w:t>
            </w:r>
          </w:p>
          <w:p w14:paraId="19BFCD54" w14:textId="77777777" w:rsidR="00420E6F" w:rsidRDefault="001F11D4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"Dataset": {</w:t>
            </w:r>
          </w:p>
          <w:p w14:paraId="66641063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"briefTitle": "Effect of Meal Replacement Beverage(Glucerna) on Body Composition,Lipid Metabolism and Blood Pressure", </w:t>
            </w:r>
          </w:p>
          <w:p w14:paraId="5076E5C5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"is_fda_regulated": "Yes",</w:t>
            </w:r>
          </w:p>
          <w:p w14:paraId="39033F2C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"ver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ificationDate": "October 2013",</w:t>
            </w:r>
          </w:p>
          <w:p w14:paraId="49CD298C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"creator": "Sh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anghai 10th People's Hospital",</w:t>
            </w:r>
          </w:p>
          <w:p w14:paraId="3EBE056C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"title": "The Effect of Meal Replacement Beverage(Glucerna) on Body Composition,Lipid Metabolism and Blood Pressure in Patients </w:t>
            </w:r>
          </w:p>
          <w:p w14:paraId="0B183170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        With Obesity",</w:t>
            </w:r>
          </w:p>
          <w:p w14:paraId="62204512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releaseDate": "April 17, 2014",</w:t>
            </w:r>
          </w:p>
          <w:p w14:paraId="53059404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"has_expanded_access": "No",</w:t>
            </w:r>
          </w:p>
          <w:p w14:paraId="5E90FDC2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"depositionDat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e": "April 1, 2014",</w:t>
            </w:r>
          </w:p>
          <w:p w14:paraId="44EBFD9E" w14:textId="77777777" w:rsidR="00420E6F" w:rsidRDefault="00420E6F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1F11D4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"description": "Effect of Meal Replacement Beverage(Glucerna) on Body Composit</w:t>
            </w:r>
            <w:r w:rsid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ion,lipid metabolism and blood </w:t>
            </w:r>
            <w:r w:rsidR="008B2568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pressure"</w:t>
            </w:r>
          </w:p>
          <w:p w14:paraId="7AAEC5E7" w14:textId="77777777" w:rsidR="00420E6F" w:rsidRDefault="008B2568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  <w:p w14:paraId="08D07C8E" w14:textId="2C6D5DA8" w:rsidR="001F11D4" w:rsidRPr="00420E6F" w:rsidRDefault="008B2568" w:rsidP="008B25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</w:tc>
      </w:tr>
    </w:tbl>
    <w:p w14:paraId="3BE32631" w14:textId="77777777" w:rsidR="00420E6F" w:rsidRDefault="00420E6F" w:rsidP="00420E6F">
      <w:pPr>
        <w:spacing w:line="259" w:lineRule="auto"/>
        <w:rPr>
          <w:rStyle w:val="Heading1Char"/>
        </w:rPr>
      </w:pPr>
    </w:p>
    <w:p w14:paraId="60596294" w14:textId="77777777" w:rsidR="00420E6F" w:rsidRDefault="00420E6F">
      <w:pPr>
        <w:spacing w:after="160" w:line="259" w:lineRule="auto"/>
        <w:rPr>
          <w:rStyle w:val="Heading1Char"/>
        </w:rPr>
      </w:pPr>
      <w:r>
        <w:rPr>
          <w:rStyle w:val="Heading1Char"/>
        </w:rPr>
        <w:br w:type="page"/>
      </w:r>
    </w:p>
    <w:p w14:paraId="33CF2C13" w14:textId="1422A511" w:rsidR="00420E6F" w:rsidRDefault="00420E6F" w:rsidP="00420E6F">
      <w:pPr>
        <w:spacing w:line="259" w:lineRule="auto"/>
        <w:rPr>
          <w:rFonts w:ascii="Georgia" w:hAnsi="Georgia"/>
        </w:rPr>
      </w:pPr>
      <w:r>
        <w:rPr>
          <w:rStyle w:val="Heading1Char"/>
        </w:rPr>
        <w:lastRenderedPageBreak/>
        <w:t xml:space="preserve">Supplementary </w:t>
      </w:r>
      <w:r w:rsidRPr="00016F5E">
        <w:rPr>
          <w:rStyle w:val="Heading1Char"/>
        </w:rPr>
        <w:t xml:space="preserve">Table </w:t>
      </w:r>
      <w:r>
        <w:rPr>
          <w:rStyle w:val="Heading1Char"/>
        </w:rPr>
        <w:t>2</w:t>
      </w:r>
      <w:r>
        <w:rPr>
          <w:rFonts w:ascii="Georgia" w:hAnsi="Georgia"/>
        </w:rPr>
        <w:t xml:space="preserve">: Formatted JSON representation of dataset from </w:t>
      </w:r>
      <w:r>
        <w:rPr>
          <w:rFonts w:ascii="Georgia" w:hAnsi="Georgia"/>
        </w:rPr>
        <w:t>second</w:t>
      </w:r>
      <w:r>
        <w:rPr>
          <w:rFonts w:ascii="Georgia" w:hAnsi="Georgia"/>
        </w:rPr>
        <w:t xml:space="preserve"> row of Table 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0E6F" w14:paraId="1C535F07" w14:textId="77777777" w:rsidTr="00420E6F">
        <w:tc>
          <w:tcPr>
            <w:tcW w:w="10070" w:type="dxa"/>
          </w:tcPr>
          <w:p w14:paraId="656D7B2C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Title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: Locality Info and Genetic and Phenotypic Data for Western Scrub-Jay Museum Specimens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Metadata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:</w:t>
            </w:r>
          </w:p>
          <w:p w14:paraId="153C117A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4122FA44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"datastandard": {</w:t>
            </w:r>
          </w:p>
          <w:p w14:paraId="0A20EB0B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"homepage": "dublincore.org",</w:t>
            </w:r>
          </w:p>
          <w:p w14:paraId="3C4FCEF3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"name": "Dublin Core",</w:t>
            </w:r>
          </w:p>
          <w:p w14:paraId="57AD0E4C" w14:textId="414D2F8B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"license": </w:t>
            </w:r>
            <w:r w:rsidRPr="002839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http://dublincore.org/about/copyright/</w:t>
            </w:r>
          </w:p>
          <w:p w14:paraId="0EB05800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36530F9C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"dataItem": {</w:t>
            </w:r>
          </w:p>
          <w:p w14:paraId="256375B3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"dataTypes": ["dataset", "internal", "identifiers", "dataRepository", "organization", "datastandard"]</w:t>
            </w:r>
          </w:p>
          <w:p w14:paraId="48D34F9C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78388B39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"dataRepository": {</w:t>
            </w:r>
          </w:p>
          <w:p w14:paraId="1A6A422F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"homepag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e": "http://www.datadryad.org",</w:t>
            </w:r>
          </w:p>
          <w:p w14:paraId="26B77275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"ID": "SCR:005910",</w:t>
            </w:r>
          </w:p>
          <w:p w14:paraId="7F33CECC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"name": "Dryad Data Repository"</w:t>
            </w:r>
          </w:p>
          <w:p w14:paraId="3F9F2565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2601EE39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"identifiers": {</w:t>
            </w:r>
          </w:p>
          <w:p w14:paraId="6F9437C0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"ID": ["doi:10.5061/dryad.57f48/1", "http://hdl.handle.net/10255/dryad.64554"]</w:t>
            </w:r>
          </w:p>
          <w:p w14:paraId="704C2466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65D75B6A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"dataset": {</w:t>
            </w:r>
          </w:p>
          <w:p w14:paraId="35A105CA" w14:textId="77777777" w:rsidR="00420E6F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"dateAvai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lable": "20140619T153456+0000",</w:t>
            </w:r>
          </w:p>
          <w:p w14:paraId="5DB5C29B" w14:textId="77777777" w:rsidR="00EB6868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"description": "This Excel spreadsheet lists all 689 Western Scrub-Jay museum specimens used in the study. Museum abbreviations: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Field Museum of Natural History (FMNH); Moore Laboratory of Zoology, Occidental College (MLZ); Museum of Vertebrate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Zoology, Berkeley (MVZ). Haplotypes of the cytochrome B gene are coastal (C) or interior (I). Structure results refer to the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raw results making up the different panels of Figure 3. The raw microsatellite data are listed in actual allele sizes after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allele calling. For the phenotypic data: collar, vent, and eyestripe are qualitatively-scored categorical data ranging from 1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to 6. Collar is the amount of blue coming down from the shoulders under the necklace with 1 = heavy collar (coastal) and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6 = little collar (interior). Vent is the amount of blue tinging to the feathers under the tail coverts, with 1 = white feathers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(coastal) and 6 = heavily blue-tinged feathers (interior). Eyestripe is the boldness of the white stripe above the eye, with 1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= bold stripe (coastal) and 6 = small stripe (interior). Other phenotypic data are in the form of continuous variables 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            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measured in millimeters. Blank cells mean there is no data taken for that</w:t>
            </w:r>
            <w:r w:rsidR="00EB68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individual at that variable.",</w:t>
            </w:r>
          </w:p>
          <w:p w14:paraId="730CCA5D" w14:textId="77777777" w:rsidR="00EB6868" w:rsidRDefault="00EB6868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"license": "http://creativecommo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ns.org/publicdomain/zero/1.0/",</w:t>
            </w:r>
          </w:p>
          <w:p w14:paraId="5515A57B" w14:textId="77777777" w:rsidR="00EB6868" w:rsidRDefault="00EB6868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"title": "Locality Info and Genetic and Phenotypic Data for Weste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rn Scrub-Jay Museum Specimens",</w:t>
            </w:r>
          </w:p>
          <w:p w14:paraId="1C77B2A9" w14:textId="77777777" w:rsidR="00EB6868" w:rsidRDefault="00EB6868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"ID": "oai:da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tadryad.org:10255/dryad.64554",</w:t>
            </w:r>
          </w:p>
          <w:p w14:paraId="3815FD7D" w14:textId="77777777" w:rsidR="00EB6868" w:rsidRDefault="00EB6868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"downloadUR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L": "http://www.datadryad.org",</w:t>
            </w:r>
          </w:p>
          <w:p w14:paraId="73D26944" w14:textId="77777777" w:rsidR="00EB6868" w:rsidRDefault="00EB6868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"dateIssued": "20140619",</w:t>
            </w:r>
          </w:p>
          <w:p w14:paraId="01B195D5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"keywords": ["birds", "speciation", "phylogeography", "post-zygotic reproductive barriers", "gene flow"],</w:t>
            </w:r>
          </w:p>
          <w:p w14:paraId="3D75D091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"dateLastUpdate": "20140619",</w:t>
            </w:r>
          </w:p>
          <w:p w14:paraId="1AC33325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"dateAcce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ssion": "20140619T153456+0000",</w:t>
            </w:r>
          </w:p>
          <w:p w14:paraId="4DE10862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"relatedDataset": "hdl:8"</w:t>
            </w:r>
          </w:p>
          <w:p w14:paraId="2FA17395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13EA246D" w14:textId="77777777" w:rsidR="00EB6868" w:rsidRDefault="00420E6F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"internal": {</w:t>
            </w:r>
          </w:p>
          <w:p w14:paraId="71FDDA8B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"recNum": "99",</w:t>
            </w:r>
          </w:p>
          <w:p w14:paraId="3F06CCEF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"setID": "hdl_10255_2",</w:t>
            </w:r>
          </w:p>
          <w:p w14:paraId="7F833871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"type": "Dataset",</w:t>
            </w:r>
          </w:p>
          <w:p w14:paraId="5BBA56F9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"setName": "Main"</w:t>
            </w:r>
          </w:p>
          <w:p w14:paraId="7A2C99D6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2D909255" w14:textId="77777777" w:rsidR="00EB6868" w:rsidRDefault="00420E6F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"organization": {</w:t>
            </w:r>
          </w:p>
          <w:p w14:paraId="799D7657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"abbreviation": "Dryad",</w:t>
            </w:r>
          </w:p>
          <w:p w14:paraId="49FA7E47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"nam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e": "Dryad Digital Repository",</w:t>
            </w:r>
          </w:p>
          <w:p w14:paraId="5EF6F991" w14:textId="77777777" w:rsidR="00EB6868" w:rsidRDefault="00EB6868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"ID": "SCR:005910"</w:t>
            </w:r>
          </w:p>
          <w:p w14:paraId="47EDA187" w14:textId="77777777" w:rsidR="00EB6868" w:rsidRDefault="00420E6F" w:rsidP="00EB686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  <w:p w14:paraId="04C53372" w14:textId="43D11A60" w:rsidR="00420E6F" w:rsidRPr="008B2568" w:rsidRDefault="00420E6F" w:rsidP="00EB686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</w:tc>
      </w:tr>
    </w:tbl>
    <w:p w14:paraId="1D5B3404" w14:textId="77777777" w:rsidR="00420E6F" w:rsidRDefault="00420E6F" w:rsidP="00420E6F">
      <w:pPr>
        <w:spacing w:after="160" w:line="259" w:lineRule="auto"/>
        <w:rPr>
          <w:rFonts w:ascii="Georgia" w:hAnsi="Georgia"/>
        </w:rPr>
      </w:pPr>
    </w:p>
    <w:p w14:paraId="093DA95F" w14:textId="77777777" w:rsidR="00AD4677" w:rsidRDefault="00AD4677">
      <w:pPr>
        <w:spacing w:after="160" w:line="259" w:lineRule="auto"/>
        <w:rPr>
          <w:rStyle w:val="Heading1Char"/>
        </w:rPr>
      </w:pPr>
      <w:r>
        <w:rPr>
          <w:rStyle w:val="Heading1Char"/>
        </w:rPr>
        <w:br w:type="page"/>
      </w:r>
    </w:p>
    <w:p w14:paraId="4EE73460" w14:textId="143F9E28" w:rsidR="00420E6F" w:rsidRDefault="00AD4677" w:rsidP="00420E6F">
      <w:pPr>
        <w:spacing w:line="259" w:lineRule="auto"/>
        <w:rPr>
          <w:rFonts w:ascii="Georgia" w:hAnsi="Georgia"/>
        </w:rPr>
      </w:pPr>
      <w:r>
        <w:rPr>
          <w:rStyle w:val="Heading1Char"/>
        </w:rPr>
        <w:lastRenderedPageBreak/>
        <w:t>Supplementary Table 3</w:t>
      </w:r>
      <w:r w:rsidR="00420E6F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Formatted JSON representation of dataset from </w:t>
      </w:r>
      <w:r>
        <w:rPr>
          <w:rFonts w:ascii="Georgia" w:hAnsi="Georgia"/>
        </w:rPr>
        <w:t>third</w:t>
      </w:r>
      <w:r>
        <w:rPr>
          <w:rFonts w:ascii="Georgia" w:hAnsi="Georgia"/>
        </w:rPr>
        <w:t xml:space="preserve"> row of Table 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0E6F" w14:paraId="46158A60" w14:textId="77777777" w:rsidTr="00AD4677">
        <w:tc>
          <w:tcPr>
            <w:tcW w:w="10070" w:type="dxa"/>
          </w:tcPr>
          <w:p w14:paraId="54BD4951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Title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: NATIVE CARDOSIN A FROM CYNARA CARDUNCULUS L.</w:t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</w: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Metadata</w:t>
            </w:r>
            <w:r w:rsidR="00AD467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:</w:t>
            </w:r>
          </w:p>
          <w:p w14:paraId="663F47C1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274514D4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"dataResource": {</w:t>
            </w:r>
          </w:p>
          <w:p w14:paraId="18832282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"keywords": [],</w:t>
            </w:r>
          </w:p>
          <w:p w14:paraId="1DA3EEF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"altNames": [],</w:t>
            </w:r>
          </w:p>
          <w:p w14:paraId="7134F3B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"acronyms": []</w:t>
            </w:r>
          </w:p>
          <w:p w14:paraId="0B4C540A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6ECEE993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"citation": {</w:t>
            </w:r>
          </w:p>
          <w:p w14:paraId="64D6E279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"DOI": "doi:10.1074/jbc.274.39.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27694",</w:t>
            </w:r>
          </w:p>
          <w:p w14:paraId="467CF8D2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"author": {</w:t>
            </w:r>
          </w:p>
          <w:p w14:paraId="2507D460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"name": ["Frazao, C.", "Bento, I.", "Costa, J.", "Soares, C.M.", "Verissimo, P.", "Faro, C.", "Pires, E.", "Cooper, J.", "Carrondo, M.A."]</w:t>
            </w:r>
          </w:p>
          <w:p w14:paraId="1F4D8F9C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},</w:t>
            </w:r>
          </w:p>
          <w:p w14:paraId="28C91D5B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"journal": "J.Biol.Chem.",</w:t>
            </w:r>
          </w:p>
          <w:p w14:paraId="52163E88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"title": "Crystal structure of cardosin A, a glycosylated and Arg-Gly-Asp-containing aspartic proteinase from the flowers of Cynara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br/>
              <w:t xml:space="preserve">               cardunculus L.",</w:t>
            </w:r>
          </w:p>
          <w:p w14:paraId="6D0E3E1D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"journalISSN": "0021-9258",</w:t>
            </w:r>
          </w:p>
          <w:p w14:paraId="1683DF25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"firstPage": "27694",</w:t>
            </w:r>
          </w:p>
          <w:p w14:paraId="1CCF73EC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"lastPage": "27701",</w:t>
            </w:r>
          </w:p>
          <w:p w14:paraId="65005BD1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"year": "1999",</w:t>
            </w:r>
          </w:p>
          <w:p w14:paraId="7DD5A491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"PMID": "pmid:10488111"</w:t>
            </w:r>
          </w:p>
          <w:p w14:paraId="17987644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15D54AFA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"materialEntity": [</w:t>
            </w:r>
          </w:p>
          <w:p w14:paraId="7BF33391" w14:textId="7ED95363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52538E54" w14:textId="6E243CBD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"formula": "C2 H5 N O2",</w:t>
            </w:r>
          </w:p>
          <w:p w14:paraId="0F733D18" w14:textId="0B1F4E0F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"role": "chemical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component",</w:t>
            </w:r>
          </w:p>
          <w:p w14:paraId="63191394" w14:textId="063A5B96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"name": "GLYCINE",</w:t>
            </w:r>
          </w:p>
          <w:p w14:paraId="49DF350C" w14:textId="0C8F1F8B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"weight": "75.067",</w:t>
            </w:r>
          </w:p>
          <w:p w14:paraId="43ECA19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"type": "peptide linking"</w:t>
            </w:r>
          </w:p>
          <w:p w14:paraId="29696590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 {</w:t>
            </w:r>
          </w:p>
          <w:p w14:paraId="4A38E1A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"formula": "C3 H7 N O3",</w:t>
            </w:r>
          </w:p>
          <w:p w14:paraId="02B58BE7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"role": "chemical component",</w:t>
            </w:r>
          </w:p>
          <w:p w14:paraId="519A9289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"name": "SERINE",</w:t>
            </w:r>
          </w:p>
          <w:p w14:paraId="61EBF39A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"weight": "105.093",</w:t>
            </w:r>
          </w:p>
          <w:p w14:paraId="59469E4E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"type": "L-peptide linking"</w:t>
            </w:r>
          </w:p>
          <w:p w14:paraId="548247A7" w14:textId="589A8DCA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},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0AC314DC" w14:textId="251F4A8E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&lt; </w:t>
            </w:r>
            <w:r w:rsidRPr="002839C8"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u w:val="single"/>
              </w:rPr>
              <w:t>22 more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&gt;</w:t>
            </w:r>
          </w:p>
          <w:p w14:paraId="2BD23A92" w14:textId="2AD3647F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},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60A38AA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"formula": "H2 O",</w:t>
            </w:r>
          </w:p>
          <w:p w14:paraId="7F41E8EF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"role": "chemical component",</w:t>
            </w:r>
          </w:p>
          <w:p w14:paraId="2D851632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"name": "WATER",</w:t>
            </w:r>
          </w:p>
          <w:p w14:paraId="660D891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"weight": "18.015",</w:t>
            </w:r>
            <w:bookmarkStart w:id="0" w:name="_GoBack"/>
            <w:bookmarkEnd w:id="0"/>
          </w:p>
          <w:p w14:paraId="3F5B13B8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"type": "non-polymer"</w:t>
            </w:r>
          </w:p>
          <w:p w14:paraId="391AC3EF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  <w:p w14:paraId="459543B8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],</w:t>
            </w:r>
          </w:p>
          <w:p w14:paraId="48F1947B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"dataItem": {</w:t>
            </w:r>
          </w:p>
          <w:p w14:paraId="2278542C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"keywords": ["HYDROLASE", "HYDR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OLASE", "ASPARTIC PROTEINASE"],</w:t>
            </w:r>
          </w:p>
          <w:p w14:paraId="79A58948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"dataTypes": ["citation", "materialEntit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y", "dataItem", "identifiers"],</w:t>
            </w:r>
          </w:p>
          <w:p w14:paraId="239081A4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"title": "NATIVE CARDOSIN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A FROM CYNARA CARDUNCULUS L.",</w:t>
            </w:r>
          </w:p>
          <w:p w14:paraId="6C9E9464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"description": "PR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OTEIN (CARDOSIN A) (3.4.23.-)",</w:t>
            </w:r>
          </w:p>
          <w:p w14:paraId="68593133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"ID": "1B5F"</w:t>
            </w:r>
          </w:p>
          <w:p w14:paraId="5A950750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</w:t>
            </w:r>
          </w:p>
          <w:p w14:paraId="78B3EB46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"identifiers": [</w:t>
            </w:r>
          </w:p>
          <w:p w14:paraId="3DFCDEA0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{</w:t>
            </w:r>
          </w:p>
          <w:p w14:paraId="3B7BD40A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"ID": "pdb:1B5F"</w:t>
            </w:r>
          </w:p>
          <w:p w14:paraId="5E7631EA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}, {</w:t>
            </w:r>
          </w:p>
          <w:p w14:paraId="69464AEE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"ID": "rcsb:RCSB008008"</w:t>
            </w:r>
          </w:p>
          <w:p w14:paraId="7CAFD0BA" w14:textId="77777777" w:rsidR="00AD4677" w:rsidRDefault="00AD4677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   </w:t>
            </w:r>
            <w:r w:rsidR="00420E6F"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  <w:p w14:paraId="6EB1B9EA" w14:textId="77777777" w:rsid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]</w:t>
            </w:r>
          </w:p>
          <w:p w14:paraId="637CCEC7" w14:textId="7FE77CF5" w:rsidR="00420E6F" w:rsidRPr="00AD4677" w:rsidRDefault="00420E6F" w:rsidP="001C2B6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8B256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}</w:t>
            </w:r>
          </w:p>
        </w:tc>
      </w:tr>
    </w:tbl>
    <w:p w14:paraId="436A55CC" w14:textId="77777777" w:rsidR="00420E6F" w:rsidRDefault="00420E6F" w:rsidP="00420E6F">
      <w:pPr>
        <w:spacing w:after="160" w:line="259" w:lineRule="auto"/>
        <w:rPr>
          <w:rFonts w:ascii="Georgia" w:hAnsi="Georgia"/>
        </w:rPr>
      </w:pPr>
    </w:p>
    <w:p w14:paraId="42439CCD" w14:textId="4C3AA862" w:rsidR="003E0254" w:rsidRDefault="003E0254">
      <w:pPr>
        <w:spacing w:after="160" w:line="259" w:lineRule="auto"/>
        <w:rPr>
          <w:rFonts w:ascii="Georgia" w:hAnsi="Georgia"/>
        </w:rPr>
      </w:pPr>
    </w:p>
    <w:sectPr w:rsidR="003E0254" w:rsidSect="008512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D3E"/>
    <w:multiLevelType w:val="hybridMultilevel"/>
    <w:tmpl w:val="600E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430"/>
    <w:multiLevelType w:val="hybridMultilevel"/>
    <w:tmpl w:val="B7C4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00"/>
    <w:rsid w:val="00010C7B"/>
    <w:rsid w:val="00016C83"/>
    <w:rsid w:val="00016F5E"/>
    <w:rsid w:val="00074484"/>
    <w:rsid w:val="000A312E"/>
    <w:rsid w:val="000E1403"/>
    <w:rsid w:val="000E2993"/>
    <w:rsid w:val="0011587A"/>
    <w:rsid w:val="0017747C"/>
    <w:rsid w:val="001F11D4"/>
    <w:rsid w:val="001F6CBE"/>
    <w:rsid w:val="00282810"/>
    <w:rsid w:val="002839C8"/>
    <w:rsid w:val="002E2269"/>
    <w:rsid w:val="003006B6"/>
    <w:rsid w:val="00356533"/>
    <w:rsid w:val="00367653"/>
    <w:rsid w:val="003E0254"/>
    <w:rsid w:val="004135E3"/>
    <w:rsid w:val="00420E6F"/>
    <w:rsid w:val="0044165A"/>
    <w:rsid w:val="0044614C"/>
    <w:rsid w:val="004C1A8B"/>
    <w:rsid w:val="004D0430"/>
    <w:rsid w:val="00536E15"/>
    <w:rsid w:val="005F5C39"/>
    <w:rsid w:val="00602D95"/>
    <w:rsid w:val="00620400"/>
    <w:rsid w:val="006375B4"/>
    <w:rsid w:val="00673603"/>
    <w:rsid w:val="00713608"/>
    <w:rsid w:val="00725A72"/>
    <w:rsid w:val="00797B77"/>
    <w:rsid w:val="007A7772"/>
    <w:rsid w:val="0085129D"/>
    <w:rsid w:val="00877851"/>
    <w:rsid w:val="008A37DE"/>
    <w:rsid w:val="008B2568"/>
    <w:rsid w:val="00921D56"/>
    <w:rsid w:val="0096007A"/>
    <w:rsid w:val="009D2DA4"/>
    <w:rsid w:val="009F3F27"/>
    <w:rsid w:val="00A1125A"/>
    <w:rsid w:val="00A53555"/>
    <w:rsid w:val="00AB0A68"/>
    <w:rsid w:val="00AC68DC"/>
    <w:rsid w:val="00AD4677"/>
    <w:rsid w:val="00B03643"/>
    <w:rsid w:val="00B15425"/>
    <w:rsid w:val="00B21418"/>
    <w:rsid w:val="00BD2466"/>
    <w:rsid w:val="00BD6F24"/>
    <w:rsid w:val="00CA4624"/>
    <w:rsid w:val="00CA6163"/>
    <w:rsid w:val="00CB2769"/>
    <w:rsid w:val="00D81EF6"/>
    <w:rsid w:val="00E35394"/>
    <w:rsid w:val="00E669C8"/>
    <w:rsid w:val="00EB6868"/>
    <w:rsid w:val="00EC4DF8"/>
    <w:rsid w:val="00EC675D"/>
    <w:rsid w:val="00EC706E"/>
    <w:rsid w:val="00ED59D2"/>
    <w:rsid w:val="00EF4DA4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8FDE"/>
  <w15:chartTrackingRefBased/>
  <w15:docId w15:val="{AF96B2A7-B5D4-476E-899C-1B86852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30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016F5E"/>
    <w:pPr>
      <w:keepNext/>
      <w:keepLines/>
      <w:spacing w:after="0"/>
      <w:outlineLvl w:val="0"/>
    </w:pPr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4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4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4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9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69C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16F5E"/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016F5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.xu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vor.cohen@uth.tmc.edu" TargetMode="External"/><Relationship Id="rId5" Type="http://schemas.openxmlformats.org/officeDocument/2006/relationships/hyperlink" Target="mailto:kirk.roberts@uth.tm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Kirk E</dc:creator>
  <cp:keywords/>
  <dc:description/>
  <cp:lastModifiedBy>Roberts, Kirk E</cp:lastModifiedBy>
  <cp:revision>37</cp:revision>
  <cp:lastPrinted>2017-03-24T17:27:00Z</cp:lastPrinted>
  <dcterms:created xsi:type="dcterms:W3CDTF">2017-03-14T17:15:00Z</dcterms:created>
  <dcterms:modified xsi:type="dcterms:W3CDTF">2017-06-04T22:07:00Z</dcterms:modified>
</cp:coreProperties>
</file>