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693"/>
      </w:tblGrid>
      <w:tr w:rsidR="009F724F" w:rsidRPr="00EB7191" w14:paraId="375B6F76" w14:textId="77777777" w:rsidTr="006004F8">
        <w:tc>
          <w:tcPr>
            <w:tcW w:w="3794" w:type="dxa"/>
            <w:tcBorders>
              <w:bottom w:val="single" w:sz="4" w:space="0" w:color="auto"/>
            </w:tcBorders>
          </w:tcPr>
          <w:p w14:paraId="1697A895" w14:textId="77777777" w:rsidR="009F724F" w:rsidRPr="006004F8" w:rsidRDefault="009F724F" w:rsidP="004A781D">
            <w:pPr>
              <w:rPr>
                <w:rFonts w:ascii="Arial" w:hAnsi="Arial" w:cs="Arial"/>
                <w:b/>
                <w:lang w:val="en-US"/>
              </w:rPr>
            </w:pPr>
            <w:r w:rsidRPr="006004F8">
              <w:rPr>
                <w:rFonts w:ascii="Arial" w:hAnsi="Arial" w:cs="Arial"/>
                <w:b/>
                <w:lang w:val="en-US"/>
              </w:rPr>
              <w:t>Modification/important residue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32B1898" w14:textId="77777777" w:rsidR="009F724F" w:rsidRPr="006004F8" w:rsidRDefault="009F724F" w:rsidP="009F724F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6004F8">
              <w:rPr>
                <w:rFonts w:ascii="Arial" w:hAnsi="Arial" w:cs="Arial"/>
                <w:b/>
                <w:lang w:val="en-US"/>
              </w:rPr>
              <w:t>Number of registries</w:t>
            </w:r>
          </w:p>
        </w:tc>
      </w:tr>
      <w:tr w:rsidR="009F724F" w:rsidRPr="00EB7191" w14:paraId="3E085D85" w14:textId="77777777" w:rsidTr="006004F8">
        <w:tc>
          <w:tcPr>
            <w:tcW w:w="3794" w:type="dxa"/>
            <w:tcBorders>
              <w:top w:val="single" w:sz="18" w:space="0" w:color="auto"/>
            </w:tcBorders>
          </w:tcPr>
          <w:p w14:paraId="49CFDF74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Acetylation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46BC39F6" w14:textId="35A96042" w:rsidR="009F724F" w:rsidRPr="00EB7191" w:rsidRDefault="009F724F" w:rsidP="007D2E5E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10,0</w:t>
            </w:r>
            <w:r w:rsidR="00EB7191" w:rsidRPr="00EB7191">
              <w:rPr>
                <w:rFonts w:ascii="Arial" w:hAnsi="Arial" w:cs="Arial"/>
                <w:lang w:val="en-US"/>
              </w:rPr>
              <w:t>3</w:t>
            </w:r>
            <w:r w:rsidR="007D2E5E">
              <w:rPr>
                <w:rFonts w:ascii="Arial" w:hAnsi="Arial" w:cs="Arial"/>
                <w:lang w:val="en-US"/>
              </w:rPr>
              <w:t>5</w:t>
            </w:r>
          </w:p>
        </w:tc>
      </w:tr>
      <w:tr w:rsidR="009F724F" w:rsidRPr="00EB7191" w14:paraId="462258E5" w14:textId="77777777" w:rsidTr="006004F8">
        <w:tc>
          <w:tcPr>
            <w:tcW w:w="3794" w:type="dxa"/>
          </w:tcPr>
          <w:p w14:paraId="61F89846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Active Site</w:t>
            </w:r>
          </w:p>
        </w:tc>
        <w:tc>
          <w:tcPr>
            <w:tcW w:w="2693" w:type="dxa"/>
          </w:tcPr>
          <w:p w14:paraId="18F690EB" w14:textId="77777777" w:rsidR="009F724F" w:rsidRPr="00EB7191" w:rsidRDefault="009F724F" w:rsidP="009F724F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1,115</w:t>
            </w:r>
          </w:p>
        </w:tc>
      </w:tr>
      <w:tr w:rsidR="009F724F" w:rsidRPr="00EB7191" w14:paraId="4A368B26" w14:textId="77777777" w:rsidTr="006004F8">
        <w:tc>
          <w:tcPr>
            <w:tcW w:w="3794" w:type="dxa"/>
          </w:tcPr>
          <w:p w14:paraId="2EB914A5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Calcium binding site</w:t>
            </w:r>
          </w:p>
        </w:tc>
        <w:tc>
          <w:tcPr>
            <w:tcW w:w="2693" w:type="dxa"/>
          </w:tcPr>
          <w:p w14:paraId="0D59D469" w14:textId="77777777" w:rsidR="009F724F" w:rsidRPr="00EB7191" w:rsidRDefault="009F724F" w:rsidP="009F724F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26</w:t>
            </w:r>
          </w:p>
        </w:tc>
      </w:tr>
      <w:tr w:rsidR="009F724F" w:rsidRPr="00EB7191" w14:paraId="1F391560" w14:textId="77777777" w:rsidTr="006004F8">
        <w:tc>
          <w:tcPr>
            <w:tcW w:w="3794" w:type="dxa"/>
          </w:tcPr>
          <w:p w14:paraId="298503D4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Disulfide bond</w:t>
            </w:r>
          </w:p>
        </w:tc>
        <w:tc>
          <w:tcPr>
            <w:tcW w:w="2693" w:type="dxa"/>
          </w:tcPr>
          <w:p w14:paraId="6EF09961" w14:textId="77777777" w:rsidR="009F724F" w:rsidRPr="00EB7191" w:rsidRDefault="009F724F" w:rsidP="009F724F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262</w:t>
            </w:r>
          </w:p>
        </w:tc>
      </w:tr>
      <w:tr w:rsidR="009F724F" w:rsidRPr="00EB7191" w14:paraId="42B10734" w14:textId="77777777" w:rsidTr="006004F8">
        <w:tc>
          <w:tcPr>
            <w:tcW w:w="3794" w:type="dxa"/>
          </w:tcPr>
          <w:p w14:paraId="6BF5D685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Glycosylation</w:t>
            </w:r>
          </w:p>
        </w:tc>
        <w:tc>
          <w:tcPr>
            <w:tcW w:w="2693" w:type="dxa"/>
          </w:tcPr>
          <w:p w14:paraId="51339391" w14:textId="77777777" w:rsidR="009F724F" w:rsidRPr="00EB7191" w:rsidRDefault="009F724F" w:rsidP="009F724F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1,970</w:t>
            </w:r>
          </w:p>
        </w:tc>
      </w:tr>
      <w:tr w:rsidR="009F724F" w:rsidRPr="00EB7191" w14:paraId="686E24CF" w14:textId="77777777" w:rsidTr="006004F8">
        <w:tc>
          <w:tcPr>
            <w:tcW w:w="3794" w:type="dxa"/>
          </w:tcPr>
          <w:p w14:paraId="1C6E3474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Lipidation</w:t>
            </w:r>
          </w:p>
        </w:tc>
        <w:tc>
          <w:tcPr>
            <w:tcW w:w="2693" w:type="dxa"/>
          </w:tcPr>
          <w:p w14:paraId="4ADF0275" w14:textId="77777777" w:rsidR="009F724F" w:rsidRPr="00EB7191" w:rsidRDefault="009F724F" w:rsidP="009F724F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181</w:t>
            </w:r>
          </w:p>
        </w:tc>
      </w:tr>
      <w:tr w:rsidR="009F724F" w:rsidRPr="00EB7191" w14:paraId="57AFF03B" w14:textId="77777777" w:rsidTr="006004F8">
        <w:tc>
          <w:tcPr>
            <w:tcW w:w="3794" w:type="dxa"/>
          </w:tcPr>
          <w:p w14:paraId="6486FF06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Metal binding site</w:t>
            </w:r>
          </w:p>
        </w:tc>
        <w:tc>
          <w:tcPr>
            <w:tcW w:w="2693" w:type="dxa"/>
          </w:tcPr>
          <w:p w14:paraId="29F2839D" w14:textId="05F6B6D9" w:rsidR="009F724F" w:rsidRPr="00EB7191" w:rsidRDefault="009F724F" w:rsidP="007D2E5E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1,9</w:t>
            </w:r>
            <w:r w:rsidR="007D2E5E">
              <w:rPr>
                <w:rFonts w:ascii="Arial" w:hAnsi="Arial" w:cs="Arial"/>
                <w:lang w:val="en-US"/>
              </w:rPr>
              <w:t>70</w:t>
            </w:r>
          </w:p>
        </w:tc>
      </w:tr>
      <w:tr w:rsidR="009F724F" w:rsidRPr="00EB7191" w14:paraId="037C1E4C" w14:textId="77777777" w:rsidTr="006004F8">
        <w:tc>
          <w:tcPr>
            <w:tcW w:w="3794" w:type="dxa"/>
          </w:tcPr>
          <w:p w14:paraId="139FEB3E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Methylation</w:t>
            </w:r>
          </w:p>
        </w:tc>
        <w:tc>
          <w:tcPr>
            <w:tcW w:w="2693" w:type="dxa"/>
          </w:tcPr>
          <w:p w14:paraId="79105AE6" w14:textId="32F5CDE3" w:rsidR="009F724F" w:rsidRPr="00EB7191" w:rsidRDefault="009F724F" w:rsidP="00EB7191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2</w:t>
            </w:r>
            <w:r w:rsidR="00EB7191" w:rsidRPr="00EB7191">
              <w:rPr>
                <w:rFonts w:ascii="Arial" w:hAnsi="Arial" w:cs="Arial"/>
                <w:lang w:val="en-US"/>
              </w:rPr>
              <w:t>83</w:t>
            </w:r>
          </w:p>
        </w:tc>
      </w:tr>
      <w:tr w:rsidR="009F724F" w:rsidRPr="00EB7191" w14:paraId="4F108126" w14:textId="77777777" w:rsidTr="006004F8">
        <w:tc>
          <w:tcPr>
            <w:tcW w:w="3794" w:type="dxa"/>
          </w:tcPr>
          <w:p w14:paraId="4BA2FD16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Nitration</w:t>
            </w:r>
          </w:p>
        </w:tc>
        <w:tc>
          <w:tcPr>
            <w:tcW w:w="2693" w:type="dxa"/>
          </w:tcPr>
          <w:p w14:paraId="46D406AA" w14:textId="77777777" w:rsidR="009F724F" w:rsidRPr="00EB7191" w:rsidRDefault="009F724F" w:rsidP="009F724F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14</w:t>
            </w:r>
          </w:p>
        </w:tc>
      </w:tr>
      <w:tr w:rsidR="009F724F" w:rsidRPr="00EB7191" w14:paraId="30106A60" w14:textId="77777777" w:rsidTr="006004F8">
        <w:tc>
          <w:tcPr>
            <w:tcW w:w="3794" w:type="dxa"/>
          </w:tcPr>
          <w:p w14:paraId="47375D08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N-terminal Acetylation</w:t>
            </w:r>
          </w:p>
        </w:tc>
        <w:tc>
          <w:tcPr>
            <w:tcW w:w="2693" w:type="dxa"/>
          </w:tcPr>
          <w:p w14:paraId="31F8C7A9" w14:textId="77777777" w:rsidR="009F724F" w:rsidRPr="00EB7191" w:rsidRDefault="009F724F" w:rsidP="009F724F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758</w:t>
            </w:r>
          </w:p>
        </w:tc>
      </w:tr>
      <w:tr w:rsidR="009F724F" w:rsidRPr="00EB7191" w14:paraId="2BBC7F43" w14:textId="77777777" w:rsidTr="006004F8">
        <w:tc>
          <w:tcPr>
            <w:tcW w:w="3794" w:type="dxa"/>
          </w:tcPr>
          <w:p w14:paraId="00CD9F66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Oxidation</w:t>
            </w:r>
          </w:p>
        </w:tc>
        <w:tc>
          <w:tcPr>
            <w:tcW w:w="2693" w:type="dxa"/>
          </w:tcPr>
          <w:p w14:paraId="6B68BA35" w14:textId="77777777" w:rsidR="009F724F" w:rsidRPr="00EB7191" w:rsidRDefault="009F724F" w:rsidP="009F724F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869</w:t>
            </w:r>
          </w:p>
        </w:tc>
      </w:tr>
      <w:tr w:rsidR="009F724F" w:rsidRPr="00EB7191" w14:paraId="58EEC695" w14:textId="77777777" w:rsidTr="006004F8">
        <w:tc>
          <w:tcPr>
            <w:tcW w:w="3794" w:type="dxa"/>
          </w:tcPr>
          <w:p w14:paraId="796B0407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Phosphorylation</w:t>
            </w:r>
          </w:p>
        </w:tc>
        <w:tc>
          <w:tcPr>
            <w:tcW w:w="2693" w:type="dxa"/>
          </w:tcPr>
          <w:p w14:paraId="198686D1" w14:textId="1FB0DA39" w:rsidR="009F724F" w:rsidRPr="00EB7191" w:rsidRDefault="009F724F" w:rsidP="007D2E5E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8</w:t>
            </w:r>
            <w:r w:rsidR="007D2E5E">
              <w:rPr>
                <w:rFonts w:ascii="Arial" w:hAnsi="Arial" w:cs="Arial"/>
                <w:lang w:val="en-US"/>
              </w:rPr>
              <w:t>7</w:t>
            </w:r>
            <w:r w:rsidRPr="00EB7191">
              <w:rPr>
                <w:rFonts w:ascii="Arial" w:hAnsi="Arial" w:cs="Arial"/>
                <w:lang w:val="en-US"/>
              </w:rPr>
              <w:t>,7</w:t>
            </w:r>
            <w:r w:rsidR="007D2E5E">
              <w:rPr>
                <w:rFonts w:ascii="Arial" w:hAnsi="Arial" w:cs="Arial"/>
                <w:lang w:val="en-US"/>
              </w:rPr>
              <w:t>0</w:t>
            </w:r>
            <w:r w:rsidR="00EB7191" w:rsidRPr="00EB7191">
              <w:rPr>
                <w:rFonts w:ascii="Arial" w:hAnsi="Arial" w:cs="Arial"/>
                <w:lang w:val="en-US"/>
              </w:rPr>
              <w:t>3</w:t>
            </w:r>
          </w:p>
        </w:tc>
      </w:tr>
      <w:tr w:rsidR="009F724F" w:rsidRPr="00EB7191" w14:paraId="0D346886" w14:textId="77777777" w:rsidTr="006004F8">
        <w:tc>
          <w:tcPr>
            <w:tcW w:w="3794" w:type="dxa"/>
          </w:tcPr>
          <w:p w14:paraId="5B4526FB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Succinylation</w:t>
            </w:r>
          </w:p>
        </w:tc>
        <w:tc>
          <w:tcPr>
            <w:tcW w:w="2693" w:type="dxa"/>
          </w:tcPr>
          <w:p w14:paraId="06F557C2" w14:textId="77777777" w:rsidR="009F724F" w:rsidRPr="00EB7191" w:rsidRDefault="009F724F" w:rsidP="009F724F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1,752</w:t>
            </w:r>
          </w:p>
        </w:tc>
      </w:tr>
      <w:tr w:rsidR="009F724F" w:rsidRPr="00EB7191" w14:paraId="2A2964D9" w14:textId="77777777" w:rsidTr="006004F8">
        <w:tc>
          <w:tcPr>
            <w:tcW w:w="3794" w:type="dxa"/>
          </w:tcPr>
          <w:p w14:paraId="2E9A9540" w14:textId="77777777" w:rsidR="009F724F" w:rsidRPr="00EB7191" w:rsidRDefault="009F724F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Sumoylation</w:t>
            </w:r>
          </w:p>
        </w:tc>
        <w:tc>
          <w:tcPr>
            <w:tcW w:w="2693" w:type="dxa"/>
          </w:tcPr>
          <w:p w14:paraId="7B5C9768" w14:textId="77777777" w:rsidR="009F724F" w:rsidRPr="00EB7191" w:rsidRDefault="009F724F" w:rsidP="009F724F">
            <w:pPr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124</w:t>
            </w:r>
          </w:p>
        </w:tc>
      </w:tr>
      <w:tr w:rsidR="009F724F" w:rsidRPr="00EB7191" w14:paraId="50F0F990" w14:textId="77777777" w:rsidTr="006004F8">
        <w:tc>
          <w:tcPr>
            <w:tcW w:w="3794" w:type="dxa"/>
          </w:tcPr>
          <w:p w14:paraId="110E9A3F" w14:textId="4F5CB500" w:rsidR="009F724F" w:rsidRPr="00EB7191" w:rsidRDefault="007B7FE5" w:rsidP="004A781D">
            <w:pPr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Ubiquity</w:t>
            </w:r>
            <w:r w:rsidR="009F724F" w:rsidRPr="00EB7191">
              <w:rPr>
                <w:rFonts w:ascii="Arial" w:hAnsi="Arial" w:cs="Arial"/>
                <w:lang w:val="en-US"/>
              </w:rPr>
              <w:t>nation</w:t>
            </w:r>
          </w:p>
        </w:tc>
        <w:tc>
          <w:tcPr>
            <w:tcW w:w="2693" w:type="dxa"/>
          </w:tcPr>
          <w:p w14:paraId="78402C50" w14:textId="77777777" w:rsidR="009F724F" w:rsidRPr="00EB7191" w:rsidRDefault="009F724F" w:rsidP="009F724F">
            <w:pPr>
              <w:ind w:right="-27"/>
              <w:jc w:val="right"/>
              <w:rPr>
                <w:rFonts w:ascii="Arial" w:hAnsi="Arial" w:cs="Arial"/>
                <w:lang w:val="en-US"/>
              </w:rPr>
            </w:pPr>
            <w:r w:rsidRPr="00EB7191">
              <w:rPr>
                <w:rFonts w:ascii="Arial" w:hAnsi="Arial" w:cs="Arial"/>
                <w:lang w:val="en-US"/>
              </w:rPr>
              <w:t>14</w:t>
            </w:r>
            <w:r w:rsidR="00FA7FF1" w:rsidRPr="00EB7191">
              <w:rPr>
                <w:rFonts w:ascii="Arial" w:hAnsi="Arial" w:cs="Arial"/>
                <w:lang w:val="en-US"/>
              </w:rPr>
              <w:t>,</w:t>
            </w:r>
            <w:r w:rsidRPr="00EB7191">
              <w:rPr>
                <w:rFonts w:ascii="Arial" w:hAnsi="Arial" w:cs="Arial"/>
                <w:lang w:val="en-US"/>
              </w:rPr>
              <w:t>880</w:t>
            </w:r>
          </w:p>
        </w:tc>
      </w:tr>
      <w:tr w:rsidR="00E81A87" w:rsidRPr="00EB7191" w14:paraId="7EA3328F" w14:textId="77777777" w:rsidTr="006004F8">
        <w:tc>
          <w:tcPr>
            <w:tcW w:w="3794" w:type="dxa"/>
            <w:tcBorders>
              <w:bottom w:val="single" w:sz="18" w:space="0" w:color="auto"/>
            </w:tcBorders>
          </w:tcPr>
          <w:p w14:paraId="55D79E72" w14:textId="77777777" w:rsidR="00E81A87" w:rsidRDefault="00E81A87" w:rsidP="004A781D">
            <w:pPr>
              <w:rPr>
                <w:rFonts w:ascii="Arial" w:hAnsi="Arial" w:cs="Arial"/>
                <w:lang w:val="en-US"/>
              </w:rPr>
            </w:pPr>
          </w:p>
          <w:p w14:paraId="4BE6570D" w14:textId="77777777" w:rsidR="00E81A87" w:rsidRDefault="00E81A87" w:rsidP="004A781D">
            <w:pPr>
              <w:rPr>
                <w:rFonts w:ascii="Arial" w:hAnsi="Arial" w:cs="Arial"/>
                <w:lang w:val="en-US"/>
              </w:rPr>
            </w:pPr>
          </w:p>
          <w:p w14:paraId="77AE232C" w14:textId="5EA66D2E" w:rsidR="00E81A87" w:rsidRPr="00E81A87" w:rsidRDefault="00E81A87" w:rsidP="004A781D">
            <w:pPr>
              <w:rPr>
                <w:rFonts w:ascii="Arial" w:hAnsi="Arial" w:cs="Arial"/>
                <w:b/>
                <w:lang w:val="en-US"/>
              </w:rPr>
            </w:pPr>
            <w:r w:rsidRPr="00E81A87">
              <w:rPr>
                <w:rFonts w:ascii="Arial" w:hAnsi="Arial" w:cs="Arial"/>
                <w:b/>
                <w:lang w:val="en-US"/>
              </w:rPr>
              <w:t>Coverage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E885148" w14:textId="77777777" w:rsidR="00E81A87" w:rsidRPr="00EB7191" w:rsidRDefault="00E81A87" w:rsidP="009F724F">
            <w:pPr>
              <w:ind w:right="-27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E81A87" w:rsidRPr="00E81A87" w14:paraId="79F6DD30" w14:textId="77777777" w:rsidTr="006004F8">
        <w:tc>
          <w:tcPr>
            <w:tcW w:w="3794" w:type="dxa"/>
            <w:tcBorders>
              <w:top w:val="single" w:sz="18" w:space="0" w:color="auto"/>
            </w:tcBorders>
          </w:tcPr>
          <w:p w14:paraId="250ABCC3" w14:textId="48B3B97C" w:rsidR="00E81A87" w:rsidRPr="00E81A87" w:rsidRDefault="00E81A87" w:rsidP="004A781D">
            <w:pPr>
              <w:rPr>
                <w:rFonts w:ascii="Arial" w:hAnsi="Arial" w:cs="Arial"/>
                <w:lang w:val="en-US"/>
              </w:rPr>
            </w:pPr>
            <w:r w:rsidRPr="00E81A87">
              <w:rPr>
                <w:rFonts w:ascii="Arial" w:hAnsi="Arial" w:cs="Arial"/>
                <w:lang w:val="en-US"/>
              </w:rPr>
              <w:t>Modified proteins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27F84189" w14:textId="0BB0CA8F" w:rsidR="00E81A87" w:rsidRPr="00E81A87" w:rsidRDefault="00E81A87" w:rsidP="00E81A87">
            <w:pPr>
              <w:ind w:right="-27"/>
              <w:jc w:val="right"/>
              <w:rPr>
                <w:rFonts w:ascii="Arial" w:hAnsi="Arial" w:cs="Arial"/>
                <w:lang w:val="en-US"/>
              </w:rPr>
            </w:pPr>
            <w:r w:rsidRPr="00E81A87">
              <w:rPr>
                <w:rFonts w:ascii="Arial" w:hAnsi="Arial" w:cs="Arial"/>
                <w:lang w:val="en-US"/>
              </w:rPr>
              <w:t>4,896</w:t>
            </w:r>
          </w:p>
        </w:tc>
      </w:tr>
      <w:tr w:rsidR="00E81A87" w:rsidRPr="00EB7191" w14:paraId="6B57AB8C" w14:textId="77777777" w:rsidTr="006004F8">
        <w:tc>
          <w:tcPr>
            <w:tcW w:w="3794" w:type="dxa"/>
          </w:tcPr>
          <w:p w14:paraId="1C1AB417" w14:textId="676F3EBF" w:rsidR="00E81A87" w:rsidRPr="00E81A87" w:rsidRDefault="00E81A87" w:rsidP="004A781D">
            <w:pPr>
              <w:rPr>
                <w:rFonts w:ascii="Arial" w:hAnsi="Arial" w:cs="Arial"/>
                <w:lang w:val="en-US"/>
              </w:rPr>
            </w:pPr>
            <w:r w:rsidRPr="00E81A87">
              <w:rPr>
                <w:rFonts w:ascii="Arial" w:hAnsi="Arial" w:cs="Arial"/>
                <w:lang w:val="en-US"/>
              </w:rPr>
              <w:t>Percentage of modified proteins from the proteome</w:t>
            </w:r>
          </w:p>
        </w:tc>
        <w:tc>
          <w:tcPr>
            <w:tcW w:w="2693" w:type="dxa"/>
          </w:tcPr>
          <w:p w14:paraId="31C7224B" w14:textId="77777777" w:rsidR="00E81A87" w:rsidRPr="00E81A87" w:rsidRDefault="00E81A87" w:rsidP="009F724F">
            <w:pPr>
              <w:ind w:right="-27"/>
              <w:jc w:val="right"/>
              <w:rPr>
                <w:rFonts w:ascii="Arial" w:hAnsi="Arial" w:cs="Arial"/>
                <w:lang w:val="en-US"/>
              </w:rPr>
            </w:pPr>
          </w:p>
          <w:p w14:paraId="477B96DE" w14:textId="1D5CFF17" w:rsidR="00E81A87" w:rsidRPr="00E81A87" w:rsidRDefault="00E81A87" w:rsidP="009F724F">
            <w:pPr>
              <w:ind w:right="-27"/>
              <w:jc w:val="right"/>
              <w:rPr>
                <w:rFonts w:ascii="Arial" w:hAnsi="Arial" w:cs="Arial"/>
                <w:lang w:val="en-US"/>
              </w:rPr>
            </w:pPr>
            <w:r w:rsidRPr="00E81A87">
              <w:rPr>
                <w:rFonts w:ascii="Arial" w:hAnsi="Arial" w:cs="Arial"/>
                <w:lang w:val="en-US"/>
              </w:rPr>
              <w:t>72.89%</w:t>
            </w:r>
          </w:p>
        </w:tc>
      </w:tr>
    </w:tbl>
    <w:p w14:paraId="47A2F6EF" w14:textId="7F982AD9" w:rsidR="009034FE" w:rsidRPr="00EB7191" w:rsidRDefault="009034FE">
      <w:pPr>
        <w:rPr>
          <w:rFonts w:ascii="Arial" w:hAnsi="Arial" w:cs="Arial"/>
          <w:lang w:val="en-US"/>
        </w:rPr>
      </w:pPr>
    </w:p>
    <w:p w14:paraId="51E7FEB2" w14:textId="23BC741B" w:rsidR="009F724F" w:rsidRPr="00EB7191" w:rsidRDefault="009F724F">
      <w:pPr>
        <w:rPr>
          <w:rFonts w:ascii="Arial" w:hAnsi="Arial" w:cs="Arial"/>
          <w:lang w:val="en-US"/>
        </w:rPr>
      </w:pPr>
      <w:r w:rsidRPr="00EB7191">
        <w:rPr>
          <w:rFonts w:ascii="Arial" w:hAnsi="Arial" w:cs="Arial"/>
          <w:lang w:val="en-US"/>
        </w:rPr>
        <w:t xml:space="preserve">Supplementary Table </w:t>
      </w:r>
      <w:r w:rsidR="004A781D">
        <w:rPr>
          <w:rFonts w:ascii="Arial" w:hAnsi="Arial" w:cs="Arial"/>
          <w:lang w:val="en-US"/>
        </w:rPr>
        <w:t>2</w:t>
      </w:r>
      <w:r w:rsidRPr="00EB7191">
        <w:rPr>
          <w:rFonts w:ascii="Arial" w:hAnsi="Arial" w:cs="Arial"/>
          <w:lang w:val="en-US"/>
        </w:rPr>
        <w:t>.</w:t>
      </w:r>
    </w:p>
    <w:p w14:paraId="4C22E4A1" w14:textId="18E1A936" w:rsidR="009F724F" w:rsidRPr="00EB7191" w:rsidRDefault="009F724F">
      <w:pPr>
        <w:rPr>
          <w:rFonts w:ascii="Arial" w:hAnsi="Arial" w:cs="Arial"/>
          <w:lang w:val="en-US"/>
        </w:rPr>
      </w:pPr>
      <w:r w:rsidRPr="00EB7191">
        <w:rPr>
          <w:rFonts w:ascii="Arial" w:hAnsi="Arial" w:cs="Arial"/>
          <w:lang w:val="en-US"/>
        </w:rPr>
        <w:t xml:space="preserve">Number of </w:t>
      </w:r>
      <w:r w:rsidR="00BD0077">
        <w:rPr>
          <w:rFonts w:ascii="Arial" w:hAnsi="Arial" w:cs="Arial"/>
          <w:lang w:val="en-US"/>
        </w:rPr>
        <w:t>entries</w:t>
      </w:r>
      <w:r w:rsidRPr="00EB7191">
        <w:rPr>
          <w:rFonts w:ascii="Arial" w:hAnsi="Arial" w:cs="Arial"/>
          <w:lang w:val="en-US"/>
        </w:rPr>
        <w:t xml:space="preserve"> for each </w:t>
      </w:r>
      <w:r w:rsidR="004A781D">
        <w:rPr>
          <w:rFonts w:ascii="Arial" w:hAnsi="Arial" w:cs="Arial"/>
          <w:lang w:val="en-US"/>
        </w:rPr>
        <w:t>PTM</w:t>
      </w:r>
      <w:r w:rsidRPr="00EB7191">
        <w:rPr>
          <w:rFonts w:ascii="Arial" w:hAnsi="Arial" w:cs="Arial"/>
          <w:lang w:val="en-US"/>
        </w:rPr>
        <w:t xml:space="preserve"> or important residues in YAAM u</w:t>
      </w:r>
      <w:r w:rsidR="00BD0077">
        <w:rPr>
          <w:rFonts w:ascii="Arial" w:hAnsi="Arial" w:cs="Arial"/>
          <w:lang w:val="en-US"/>
        </w:rPr>
        <w:t>p to</w:t>
      </w:r>
      <w:r w:rsidRPr="00EB7191">
        <w:rPr>
          <w:rFonts w:ascii="Arial" w:hAnsi="Arial" w:cs="Arial"/>
          <w:lang w:val="en-US"/>
        </w:rPr>
        <w:t xml:space="preserve"> </w:t>
      </w:r>
      <w:r w:rsidR="007D2E5E">
        <w:rPr>
          <w:rFonts w:ascii="Arial" w:hAnsi="Arial" w:cs="Arial"/>
          <w:lang w:val="en-US"/>
        </w:rPr>
        <w:t>October</w:t>
      </w:r>
      <w:r w:rsidR="00EB7191">
        <w:rPr>
          <w:rFonts w:ascii="Arial" w:hAnsi="Arial" w:cs="Arial"/>
          <w:lang w:val="en-US"/>
        </w:rPr>
        <w:t xml:space="preserve"> 2017. </w:t>
      </w:r>
      <w:r w:rsidR="00BD0077">
        <w:rPr>
          <w:rFonts w:ascii="Arial" w:hAnsi="Arial" w:cs="Arial"/>
          <w:lang w:val="en-US"/>
        </w:rPr>
        <w:t>Each entry</w:t>
      </w:r>
      <w:r w:rsidR="004A781D">
        <w:rPr>
          <w:rFonts w:ascii="Arial" w:hAnsi="Arial" w:cs="Arial"/>
          <w:lang w:val="en-US"/>
        </w:rPr>
        <w:t xml:space="preserve"> corresponds to a reported PTM</w:t>
      </w:r>
      <w:r w:rsidR="00BD0077">
        <w:rPr>
          <w:rFonts w:ascii="Arial" w:hAnsi="Arial" w:cs="Arial"/>
          <w:lang w:val="en-US"/>
        </w:rPr>
        <w:t>, ion binding site or active site</w:t>
      </w:r>
      <w:r w:rsidR="00F41567" w:rsidRPr="00EB7191">
        <w:rPr>
          <w:rFonts w:ascii="Arial" w:hAnsi="Arial" w:cs="Arial"/>
          <w:lang w:val="en-US"/>
        </w:rPr>
        <w:t xml:space="preserve"> </w:t>
      </w:r>
      <w:r w:rsidR="004A781D">
        <w:rPr>
          <w:rFonts w:ascii="Arial" w:hAnsi="Arial" w:cs="Arial"/>
          <w:lang w:val="en-US"/>
        </w:rPr>
        <w:t xml:space="preserve">in a specific </w:t>
      </w:r>
      <w:r w:rsidR="00BD0077">
        <w:rPr>
          <w:rFonts w:ascii="Arial" w:hAnsi="Arial" w:cs="Arial"/>
          <w:lang w:val="en-US"/>
        </w:rPr>
        <w:t>residue</w:t>
      </w:r>
      <w:r w:rsidR="004A781D">
        <w:rPr>
          <w:rFonts w:ascii="Arial" w:hAnsi="Arial" w:cs="Arial"/>
          <w:lang w:val="en-US"/>
        </w:rPr>
        <w:t xml:space="preserve">. </w:t>
      </w:r>
      <w:r w:rsidR="00BD0077">
        <w:rPr>
          <w:rFonts w:ascii="Arial" w:hAnsi="Arial" w:cs="Arial"/>
          <w:lang w:val="en-US"/>
        </w:rPr>
        <w:t xml:space="preserve">A modified </w:t>
      </w:r>
      <w:r w:rsidR="004A781D">
        <w:rPr>
          <w:rFonts w:ascii="Arial" w:hAnsi="Arial" w:cs="Arial"/>
          <w:lang w:val="en-US"/>
        </w:rPr>
        <w:t xml:space="preserve">residue is </w:t>
      </w:r>
      <w:r w:rsidR="00BD0077">
        <w:rPr>
          <w:rFonts w:ascii="Arial" w:hAnsi="Arial" w:cs="Arial"/>
          <w:lang w:val="en-US"/>
        </w:rPr>
        <w:t>ente</w:t>
      </w:r>
      <w:r w:rsidR="004A781D">
        <w:rPr>
          <w:rFonts w:ascii="Arial" w:hAnsi="Arial" w:cs="Arial"/>
          <w:lang w:val="en-US"/>
        </w:rPr>
        <w:t xml:space="preserve">red each time that </w:t>
      </w:r>
      <w:r w:rsidR="00BD0077">
        <w:rPr>
          <w:rFonts w:ascii="Arial" w:hAnsi="Arial" w:cs="Arial"/>
          <w:lang w:val="en-US"/>
        </w:rPr>
        <w:t>a</w:t>
      </w:r>
      <w:r w:rsidR="004A781D">
        <w:rPr>
          <w:rFonts w:ascii="Arial" w:hAnsi="Arial" w:cs="Arial"/>
          <w:lang w:val="en-US"/>
        </w:rPr>
        <w:t xml:space="preserve"> PTM is </w:t>
      </w:r>
      <w:r w:rsidR="00BD0077">
        <w:rPr>
          <w:rFonts w:ascii="Arial" w:hAnsi="Arial" w:cs="Arial"/>
          <w:lang w:val="en-US"/>
        </w:rPr>
        <w:t>described in literature,</w:t>
      </w:r>
      <w:r w:rsidR="004A781D">
        <w:rPr>
          <w:rFonts w:ascii="Arial" w:hAnsi="Arial" w:cs="Arial"/>
          <w:lang w:val="en-US"/>
        </w:rPr>
        <w:t xml:space="preserve"> for this reason </w:t>
      </w:r>
      <w:r w:rsidR="00BD0077">
        <w:rPr>
          <w:rFonts w:ascii="Arial" w:hAnsi="Arial" w:cs="Arial"/>
          <w:lang w:val="en-US"/>
        </w:rPr>
        <w:t>a</w:t>
      </w:r>
      <w:r w:rsidR="004A781D">
        <w:rPr>
          <w:rFonts w:ascii="Arial" w:hAnsi="Arial" w:cs="Arial"/>
          <w:lang w:val="en-US"/>
        </w:rPr>
        <w:t xml:space="preserve"> PTM in a specific residue could </w:t>
      </w:r>
      <w:r w:rsidR="00E81A87">
        <w:rPr>
          <w:rFonts w:ascii="Arial" w:hAnsi="Arial" w:cs="Arial"/>
          <w:lang w:val="en-US"/>
        </w:rPr>
        <w:t>be</w:t>
      </w:r>
      <w:r w:rsidR="00BD0077">
        <w:rPr>
          <w:rFonts w:ascii="Arial" w:hAnsi="Arial" w:cs="Arial"/>
          <w:lang w:val="en-US"/>
        </w:rPr>
        <w:t xml:space="preserve"> reported</w:t>
      </w:r>
      <w:bookmarkStart w:id="0" w:name="_GoBack"/>
      <w:bookmarkEnd w:id="0"/>
      <w:r w:rsidR="00E81A87">
        <w:rPr>
          <w:rFonts w:ascii="Arial" w:hAnsi="Arial" w:cs="Arial"/>
          <w:lang w:val="en-US"/>
        </w:rPr>
        <w:t xml:space="preserve"> </w:t>
      </w:r>
      <w:r w:rsidR="004A781D">
        <w:rPr>
          <w:rFonts w:ascii="Arial" w:hAnsi="Arial" w:cs="Arial"/>
          <w:lang w:val="en-US"/>
        </w:rPr>
        <w:t>more than once.</w:t>
      </w:r>
    </w:p>
    <w:sectPr w:rsidR="009F724F" w:rsidRPr="00EB7191" w:rsidSect="00A46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4F"/>
    <w:rsid w:val="004A781D"/>
    <w:rsid w:val="006004F8"/>
    <w:rsid w:val="007B7FE5"/>
    <w:rsid w:val="007D2E5E"/>
    <w:rsid w:val="008D3CDC"/>
    <w:rsid w:val="009034FE"/>
    <w:rsid w:val="009F724F"/>
    <w:rsid w:val="00A46317"/>
    <w:rsid w:val="00BD0077"/>
    <w:rsid w:val="00E67FED"/>
    <w:rsid w:val="00E81A87"/>
    <w:rsid w:val="00EA1432"/>
    <w:rsid w:val="00EB7191"/>
    <w:rsid w:val="00F41567"/>
    <w:rsid w:val="00F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28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7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jftor</dc:creator>
  <cp:keywords/>
  <dc:description/>
  <cp:lastModifiedBy>Liz Glz</cp:lastModifiedBy>
  <cp:revision>8</cp:revision>
  <dcterms:created xsi:type="dcterms:W3CDTF">2017-08-02T17:17:00Z</dcterms:created>
  <dcterms:modified xsi:type="dcterms:W3CDTF">2017-11-07T05:28:00Z</dcterms:modified>
</cp:coreProperties>
</file>