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CB388" w14:textId="77777777" w:rsidR="00E43844" w:rsidRPr="00A65DE4" w:rsidRDefault="00E43844" w:rsidP="00E43844">
      <w:pPr>
        <w:spacing w:line="480" w:lineRule="auto"/>
        <w:ind w:right="-760"/>
        <w:jc w:val="both"/>
        <w:rPr>
          <w:rFonts w:ascii="Arial" w:hAnsi="Arial" w:cs="Arial"/>
          <w:b/>
          <w:sz w:val="24"/>
          <w:szCs w:val="24"/>
        </w:rPr>
      </w:pPr>
      <w:r w:rsidRPr="00A65DE4">
        <w:rPr>
          <w:rFonts w:ascii="Arial" w:hAnsi="Arial" w:cs="Arial"/>
          <w:b/>
          <w:sz w:val="24"/>
          <w:szCs w:val="24"/>
        </w:rPr>
        <w:t>Supplementary Data</w:t>
      </w:r>
    </w:p>
    <w:p w14:paraId="2A30215A" w14:textId="77777777" w:rsidR="00E43844" w:rsidRPr="007912D5" w:rsidRDefault="00E43844" w:rsidP="00E43844">
      <w:pPr>
        <w:spacing w:line="480" w:lineRule="auto"/>
        <w:rPr>
          <w:rFonts w:ascii="Arial" w:hAnsi="Arial" w:cs="Arial"/>
          <w:sz w:val="24"/>
          <w:szCs w:val="24"/>
        </w:rPr>
      </w:pPr>
      <w:r>
        <w:rPr>
          <w:rFonts w:ascii="Arial" w:hAnsi="Arial" w:cs="Arial"/>
          <w:b/>
          <w:sz w:val="24"/>
          <w:szCs w:val="24"/>
        </w:rPr>
        <w:t xml:space="preserve">Supplementary </w:t>
      </w:r>
      <w:r w:rsidRPr="007912D5">
        <w:rPr>
          <w:rFonts w:ascii="Arial" w:hAnsi="Arial" w:cs="Arial"/>
          <w:b/>
          <w:sz w:val="24"/>
          <w:szCs w:val="24"/>
        </w:rPr>
        <w:t>Table 1</w:t>
      </w:r>
      <w:r>
        <w:rPr>
          <w:rFonts w:ascii="Arial" w:hAnsi="Arial" w:cs="Arial"/>
          <w:b/>
          <w:sz w:val="24"/>
          <w:szCs w:val="24"/>
        </w:rPr>
        <w:t>: Axiom SNP statistics for each chromosome.</w:t>
      </w:r>
    </w:p>
    <w:tbl>
      <w:tblPr>
        <w:tblW w:w="83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430"/>
        <w:gridCol w:w="1895"/>
        <w:gridCol w:w="1565"/>
        <w:gridCol w:w="1457"/>
      </w:tblGrid>
      <w:tr w:rsidR="00E43844" w:rsidRPr="007912D5" w14:paraId="0E822CAB" w14:textId="77777777" w:rsidTr="00E95E91">
        <w:trPr>
          <w:trHeight w:val="1284"/>
        </w:trPr>
        <w:tc>
          <w:tcPr>
            <w:tcW w:w="1987" w:type="dxa"/>
            <w:shd w:val="clear" w:color="auto" w:fill="auto"/>
            <w:vAlign w:val="center"/>
            <w:hideMark/>
          </w:tcPr>
          <w:p w14:paraId="137C5556" w14:textId="77777777" w:rsidR="00E43844" w:rsidRPr="007912D5" w:rsidRDefault="00E43844" w:rsidP="00E95E91">
            <w:pPr>
              <w:spacing w:after="0" w:line="240" w:lineRule="auto"/>
              <w:jc w:val="center"/>
              <w:rPr>
                <w:rFonts w:ascii="Arial" w:eastAsia="Times New Roman" w:hAnsi="Arial" w:cs="Arial"/>
                <w:b/>
                <w:sz w:val="24"/>
                <w:szCs w:val="24"/>
                <w:lang w:eastAsia="en-GB"/>
              </w:rPr>
            </w:pPr>
            <w:r w:rsidRPr="007912D5">
              <w:rPr>
                <w:rFonts w:ascii="Arial" w:eastAsia="Times New Roman" w:hAnsi="Arial" w:cs="Arial"/>
                <w:b/>
                <w:sz w:val="24"/>
                <w:szCs w:val="24"/>
                <w:lang w:eastAsia="en-GB"/>
              </w:rPr>
              <w:t>Chromosome</w:t>
            </w:r>
          </w:p>
        </w:tc>
        <w:tc>
          <w:tcPr>
            <w:tcW w:w="1407" w:type="dxa"/>
            <w:shd w:val="clear" w:color="auto" w:fill="auto"/>
            <w:vAlign w:val="center"/>
            <w:hideMark/>
          </w:tcPr>
          <w:p w14:paraId="23E27D57" w14:textId="77777777" w:rsidR="00E43844" w:rsidRPr="007912D5" w:rsidRDefault="00E43844" w:rsidP="00E95E91">
            <w:pPr>
              <w:spacing w:after="0" w:line="240" w:lineRule="auto"/>
              <w:jc w:val="center"/>
              <w:rPr>
                <w:rFonts w:ascii="Arial" w:eastAsia="Times New Roman" w:hAnsi="Arial" w:cs="Arial"/>
                <w:b/>
                <w:sz w:val="24"/>
                <w:szCs w:val="24"/>
                <w:lang w:eastAsia="en-GB"/>
              </w:rPr>
            </w:pPr>
            <w:r w:rsidRPr="007912D5">
              <w:rPr>
                <w:rFonts w:ascii="Arial" w:eastAsia="Times New Roman" w:hAnsi="Arial" w:cs="Arial"/>
                <w:b/>
                <w:sz w:val="24"/>
                <w:szCs w:val="24"/>
                <w:lang w:eastAsia="en-GB"/>
              </w:rPr>
              <w:t>Number of SNP-containing contigs</w:t>
            </w:r>
          </w:p>
        </w:tc>
        <w:tc>
          <w:tcPr>
            <w:tcW w:w="1895" w:type="dxa"/>
            <w:shd w:val="clear" w:color="auto" w:fill="auto"/>
            <w:vAlign w:val="center"/>
            <w:hideMark/>
          </w:tcPr>
          <w:p w14:paraId="42EF35D1" w14:textId="77777777" w:rsidR="00E43844" w:rsidRPr="007912D5" w:rsidRDefault="00E43844" w:rsidP="00E95E91">
            <w:pPr>
              <w:spacing w:after="0" w:line="240" w:lineRule="auto"/>
              <w:jc w:val="center"/>
              <w:rPr>
                <w:rFonts w:ascii="Arial" w:eastAsia="Times New Roman" w:hAnsi="Arial" w:cs="Arial"/>
                <w:b/>
                <w:sz w:val="24"/>
                <w:szCs w:val="24"/>
                <w:lang w:eastAsia="en-GB"/>
              </w:rPr>
            </w:pPr>
            <w:r w:rsidRPr="007912D5">
              <w:rPr>
                <w:rFonts w:ascii="Arial" w:eastAsia="Times New Roman" w:hAnsi="Arial" w:cs="Arial"/>
                <w:b/>
                <w:sz w:val="24"/>
                <w:szCs w:val="24"/>
                <w:lang w:eastAsia="en-GB"/>
              </w:rPr>
              <w:t xml:space="preserve">Average no. Of SNPs per Contig </w:t>
            </w:r>
          </w:p>
        </w:tc>
        <w:tc>
          <w:tcPr>
            <w:tcW w:w="1565" w:type="dxa"/>
            <w:shd w:val="clear" w:color="auto" w:fill="auto"/>
            <w:vAlign w:val="center"/>
            <w:hideMark/>
          </w:tcPr>
          <w:p w14:paraId="6DF06A24" w14:textId="77777777" w:rsidR="00E43844" w:rsidRPr="007912D5" w:rsidRDefault="00E43844" w:rsidP="00E95E91">
            <w:pPr>
              <w:spacing w:after="0" w:line="240" w:lineRule="auto"/>
              <w:jc w:val="center"/>
              <w:rPr>
                <w:rFonts w:ascii="Arial" w:eastAsia="Times New Roman" w:hAnsi="Arial" w:cs="Arial"/>
                <w:b/>
                <w:sz w:val="24"/>
                <w:szCs w:val="24"/>
                <w:lang w:eastAsia="en-GB"/>
              </w:rPr>
            </w:pPr>
            <w:r w:rsidRPr="007912D5">
              <w:rPr>
                <w:rFonts w:ascii="Arial" w:eastAsia="Times New Roman" w:hAnsi="Arial" w:cs="Arial"/>
                <w:b/>
                <w:sz w:val="24"/>
                <w:szCs w:val="24"/>
                <w:lang w:eastAsia="en-GB"/>
              </w:rPr>
              <w:t xml:space="preserve">Minimum no. of SNPs per Contig </w:t>
            </w:r>
          </w:p>
        </w:tc>
        <w:tc>
          <w:tcPr>
            <w:tcW w:w="1457" w:type="dxa"/>
            <w:shd w:val="clear" w:color="auto" w:fill="auto"/>
            <w:vAlign w:val="center"/>
            <w:hideMark/>
          </w:tcPr>
          <w:p w14:paraId="3B24D167" w14:textId="77777777" w:rsidR="00E43844" w:rsidRPr="007912D5" w:rsidRDefault="00E43844" w:rsidP="00E95E91">
            <w:pPr>
              <w:spacing w:after="0" w:line="240" w:lineRule="auto"/>
              <w:jc w:val="center"/>
              <w:rPr>
                <w:rFonts w:ascii="Arial" w:eastAsia="Times New Roman" w:hAnsi="Arial" w:cs="Arial"/>
                <w:b/>
                <w:sz w:val="24"/>
                <w:szCs w:val="24"/>
                <w:lang w:eastAsia="en-GB"/>
              </w:rPr>
            </w:pPr>
            <w:r w:rsidRPr="007912D5">
              <w:rPr>
                <w:rFonts w:ascii="Arial" w:eastAsia="Times New Roman" w:hAnsi="Arial" w:cs="Arial"/>
                <w:b/>
                <w:sz w:val="24"/>
                <w:szCs w:val="24"/>
                <w:lang w:eastAsia="en-GB"/>
              </w:rPr>
              <w:t xml:space="preserve">Max no. Of SNPs per Contig </w:t>
            </w:r>
          </w:p>
        </w:tc>
      </w:tr>
      <w:tr w:rsidR="00E43844" w:rsidRPr="007912D5" w14:paraId="2089E0EC" w14:textId="77777777" w:rsidTr="00E95E91">
        <w:trPr>
          <w:trHeight w:val="290"/>
        </w:trPr>
        <w:tc>
          <w:tcPr>
            <w:tcW w:w="1987" w:type="dxa"/>
            <w:shd w:val="clear" w:color="auto" w:fill="auto"/>
            <w:noWrap/>
            <w:vAlign w:val="bottom"/>
            <w:hideMark/>
          </w:tcPr>
          <w:p w14:paraId="32F86434"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1A</w:t>
            </w:r>
          </w:p>
        </w:tc>
        <w:tc>
          <w:tcPr>
            <w:tcW w:w="1407" w:type="dxa"/>
            <w:shd w:val="clear" w:color="auto" w:fill="auto"/>
            <w:noWrap/>
            <w:vAlign w:val="bottom"/>
            <w:hideMark/>
          </w:tcPr>
          <w:p w14:paraId="7E28EEB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5404</w:t>
            </w:r>
          </w:p>
        </w:tc>
        <w:tc>
          <w:tcPr>
            <w:tcW w:w="1895" w:type="dxa"/>
            <w:shd w:val="clear" w:color="auto" w:fill="auto"/>
            <w:noWrap/>
            <w:vAlign w:val="bottom"/>
            <w:hideMark/>
          </w:tcPr>
          <w:p w14:paraId="0359C0F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4.82143</w:t>
            </w:r>
          </w:p>
        </w:tc>
        <w:tc>
          <w:tcPr>
            <w:tcW w:w="1565" w:type="dxa"/>
            <w:shd w:val="clear" w:color="auto" w:fill="auto"/>
            <w:noWrap/>
            <w:vAlign w:val="bottom"/>
            <w:hideMark/>
          </w:tcPr>
          <w:p w14:paraId="254B795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5B7B341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97</w:t>
            </w:r>
          </w:p>
        </w:tc>
      </w:tr>
      <w:tr w:rsidR="00E43844" w:rsidRPr="007912D5" w14:paraId="56B239B6" w14:textId="77777777" w:rsidTr="00E95E91">
        <w:trPr>
          <w:trHeight w:val="290"/>
        </w:trPr>
        <w:tc>
          <w:tcPr>
            <w:tcW w:w="1987" w:type="dxa"/>
            <w:shd w:val="clear" w:color="auto" w:fill="auto"/>
            <w:noWrap/>
            <w:vAlign w:val="bottom"/>
            <w:hideMark/>
          </w:tcPr>
          <w:p w14:paraId="648688A9"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1B</w:t>
            </w:r>
          </w:p>
        </w:tc>
        <w:tc>
          <w:tcPr>
            <w:tcW w:w="1407" w:type="dxa"/>
            <w:shd w:val="clear" w:color="auto" w:fill="auto"/>
            <w:noWrap/>
            <w:vAlign w:val="bottom"/>
            <w:hideMark/>
          </w:tcPr>
          <w:p w14:paraId="1835ADD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5869</w:t>
            </w:r>
          </w:p>
        </w:tc>
        <w:tc>
          <w:tcPr>
            <w:tcW w:w="1895" w:type="dxa"/>
            <w:shd w:val="clear" w:color="auto" w:fill="auto"/>
            <w:noWrap/>
            <w:vAlign w:val="bottom"/>
            <w:hideMark/>
          </w:tcPr>
          <w:p w14:paraId="5E59C60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4.41915</w:t>
            </w:r>
          </w:p>
        </w:tc>
        <w:tc>
          <w:tcPr>
            <w:tcW w:w="1565" w:type="dxa"/>
            <w:shd w:val="clear" w:color="auto" w:fill="auto"/>
            <w:noWrap/>
            <w:vAlign w:val="bottom"/>
            <w:hideMark/>
          </w:tcPr>
          <w:p w14:paraId="350FB11F"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360AC84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98</w:t>
            </w:r>
          </w:p>
        </w:tc>
      </w:tr>
      <w:tr w:rsidR="00E43844" w:rsidRPr="007912D5" w14:paraId="60AF7E75" w14:textId="77777777" w:rsidTr="00E95E91">
        <w:trPr>
          <w:trHeight w:val="290"/>
        </w:trPr>
        <w:tc>
          <w:tcPr>
            <w:tcW w:w="1987" w:type="dxa"/>
            <w:shd w:val="clear" w:color="auto" w:fill="auto"/>
            <w:noWrap/>
            <w:vAlign w:val="bottom"/>
            <w:hideMark/>
          </w:tcPr>
          <w:p w14:paraId="0E5CE6DE"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1D</w:t>
            </w:r>
          </w:p>
        </w:tc>
        <w:tc>
          <w:tcPr>
            <w:tcW w:w="1407" w:type="dxa"/>
            <w:shd w:val="clear" w:color="auto" w:fill="auto"/>
            <w:noWrap/>
            <w:vAlign w:val="bottom"/>
            <w:hideMark/>
          </w:tcPr>
          <w:p w14:paraId="1D118DC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5621</w:t>
            </w:r>
          </w:p>
        </w:tc>
        <w:tc>
          <w:tcPr>
            <w:tcW w:w="1895" w:type="dxa"/>
            <w:shd w:val="clear" w:color="auto" w:fill="auto"/>
            <w:noWrap/>
            <w:vAlign w:val="bottom"/>
            <w:hideMark/>
          </w:tcPr>
          <w:p w14:paraId="45787E1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4.93097</w:t>
            </w:r>
          </w:p>
        </w:tc>
        <w:tc>
          <w:tcPr>
            <w:tcW w:w="1565" w:type="dxa"/>
            <w:shd w:val="clear" w:color="auto" w:fill="auto"/>
            <w:noWrap/>
            <w:vAlign w:val="bottom"/>
            <w:hideMark/>
          </w:tcPr>
          <w:p w14:paraId="3A8AACD9"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7515CEE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118</w:t>
            </w:r>
          </w:p>
        </w:tc>
      </w:tr>
      <w:tr w:rsidR="00E43844" w:rsidRPr="007912D5" w14:paraId="4345D163" w14:textId="77777777" w:rsidTr="00E95E91">
        <w:trPr>
          <w:trHeight w:val="290"/>
        </w:trPr>
        <w:tc>
          <w:tcPr>
            <w:tcW w:w="1987" w:type="dxa"/>
            <w:shd w:val="clear" w:color="auto" w:fill="auto"/>
            <w:noWrap/>
            <w:vAlign w:val="bottom"/>
            <w:hideMark/>
          </w:tcPr>
          <w:p w14:paraId="47934929"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2A</w:t>
            </w:r>
          </w:p>
        </w:tc>
        <w:tc>
          <w:tcPr>
            <w:tcW w:w="1407" w:type="dxa"/>
            <w:shd w:val="clear" w:color="auto" w:fill="auto"/>
            <w:noWrap/>
            <w:vAlign w:val="bottom"/>
            <w:hideMark/>
          </w:tcPr>
          <w:p w14:paraId="786A90F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7397</w:t>
            </w:r>
          </w:p>
        </w:tc>
        <w:tc>
          <w:tcPr>
            <w:tcW w:w="1895" w:type="dxa"/>
            <w:shd w:val="clear" w:color="auto" w:fill="auto"/>
            <w:noWrap/>
            <w:vAlign w:val="bottom"/>
            <w:hideMark/>
          </w:tcPr>
          <w:p w14:paraId="2B495E14"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4.67027</w:t>
            </w:r>
          </w:p>
        </w:tc>
        <w:tc>
          <w:tcPr>
            <w:tcW w:w="1565" w:type="dxa"/>
            <w:shd w:val="clear" w:color="auto" w:fill="auto"/>
            <w:noWrap/>
            <w:vAlign w:val="bottom"/>
            <w:hideMark/>
          </w:tcPr>
          <w:p w14:paraId="38AAFE3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12E70209"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157</w:t>
            </w:r>
          </w:p>
        </w:tc>
      </w:tr>
      <w:tr w:rsidR="00E43844" w:rsidRPr="007912D5" w14:paraId="29DC36D5" w14:textId="77777777" w:rsidTr="00E95E91">
        <w:trPr>
          <w:trHeight w:val="290"/>
        </w:trPr>
        <w:tc>
          <w:tcPr>
            <w:tcW w:w="1987" w:type="dxa"/>
            <w:shd w:val="clear" w:color="auto" w:fill="auto"/>
            <w:noWrap/>
            <w:vAlign w:val="bottom"/>
            <w:hideMark/>
          </w:tcPr>
          <w:p w14:paraId="687E8CB1"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2B</w:t>
            </w:r>
          </w:p>
        </w:tc>
        <w:tc>
          <w:tcPr>
            <w:tcW w:w="1407" w:type="dxa"/>
            <w:shd w:val="clear" w:color="auto" w:fill="auto"/>
            <w:noWrap/>
            <w:vAlign w:val="bottom"/>
            <w:hideMark/>
          </w:tcPr>
          <w:p w14:paraId="59E8585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8086</w:t>
            </w:r>
          </w:p>
        </w:tc>
        <w:tc>
          <w:tcPr>
            <w:tcW w:w="1895" w:type="dxa"/>
            <w:shd w:val="clear" w:color="auto" w:fill="auto"/>
            <w:noWrap/>
            <w:vAlign w:val="bottom"/>
            <w:hideMark/>
          </w:tcPr>
          <w:p w14:paraId="4190D22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4.50866</w:t>
            </w:r>
          </w:p>
        </w:tc>
        <w:tc>
          <w:tcPr>
            <w:tcW w:w="1565" w:type="dxa"/>
            <w:shd w:val="clear" w:color="auto" w:fill="auto"/>
            <w:noWrap/>
            <w:vAlign w:val="bottom"/>
            <w:hideMark/>
          </w:tcPr>
          <w:p w14:paraId="6BD9E00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2074548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90</w:t>
            </w:r>
          </w:p>
        </w:tc>
      </w:tr>
      <w:tr w:rsidR="00E43844" w:rsidRPr="007912D5" w14:paraId="679726DD" w14:textId="77777777" w:rsidTr="00E95E91">
        <w:trPr>
          <w:trHeight w:val="290"/>
        </w:trPr>
        <w:tc>
          <w:tcPr>
            <w:tcW w:w="1987" w:type="dxa"/>
            <w:shd w:val="clear" w:color="auto" w:fill="auto"/>
            <w:noWrap/>
            <w:vAlign w:val="bottom"/>
            <w:hideMark/>
          </w:tcPr>
          <w:p w14:paraId="00305729"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2D</w:t>
            </w:r>
          </w:p>
        </w:tc>
        <w:tc>
          <w:tcPr>
            <w:tcW w:w="1407" w:type="dxa"/>
            <w:shd w:val="clear" w:color="auto" w:fill="auto"/>
            <w:noWrap/>
            <w:vAlign w:val="bottom"/>
            <w:hideMark/>
          </w:tcPr>
          <w:p w14:paraId="598C61D6"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8216</w:t>
            </w:r>
          </w:p>
        </w:tc>
        <w:tc>
          <w:tcPr>
            <w:tcW w:w="1895" w:type="dxa"/>
            <w:shd w:val="clear" w:color="auto" w:fill="auto"/>
            <w:noWrap/>
            <w:vAlign w:val="bottom"/>
            <w:hideMark/>
          </w:tcPr>
          <w:p w14:paraId="7992337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4.39301</w:t>
            </w:r>
          </w:p>
        </w:tc>
        <w:tc>
          <w:tcPr>
            <w:tcW w:w="1565" w:type="dxa"/>
            <w:shd w:val="clear" w:color="auto" w:fill="auto"/>
            <w:noWrap/>
            <w:vAlign w:val="bottom"/>
            <w:hideMark/>
          </w:tcPr>
          <w:p w14:paraId="78CC896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59C14C4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99</w:t>
            </w:r>
          </w:p>
        </w:tc>
      </w:tr>
      <w:tr w:rsidR="00E43844" w:rsidRPr="007912D5" w14:paraId="090B34A1" w14:textId="77777777" w:rsidTr="00E95E91">
        <w:trPr>
          <w:trHeight w:val="290"/>
        </w:trPr>
        <w:tc>
          <w:tcPr>
            <w:tcW w:w="1987" w:type="dxa"/>
            <w:shd w:val="clear" w:color="auto" w:fill="auto"/>
            <w:noWrap/>
            <w:vAlign w:val="bottom"/>
            <w:hideMark/>
          </w:tcPr>
          <w:p w14:paraId="2CBAD08A"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3A</w:t>
            </w:r>
          </w:p>
        </w:tc>
        <w:tc>
          <w:tcPr>
            <w:tcW w:w="1407" w:type="dxa"/>
            <w:shd w:val="clear" w:color="auto" w:fill="auto"/>
            <w:noWrap/>
            <w:vAlign w:val="bottom"/>
            <w:hideMark/>
          </w:tcPr>
          <w:p w14:paraId="15DF195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5808</w:t>
            </w:r>
          </w:p>
        </w:tc>
        <w:tc>
          <w:tcPr>
            <w:tcW w:w="1895" w:type="dxa"/>
            <w:shd w:val="clear" w:color="auto" w:fill="auto"/>
            <w:noWrap/>
            <w:vAlign w:val="bottom"/>
            <w:hideMark/>
          </w:tcPr>
          <w:p w14:paraId="2ADB3AC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4.26222</w:t>
            </w:r>
          </w:p>
        </w:tc>
        <w:tc>
          <w:tcPr>
            <w:tcW w:w="1565" w:type="dxa"/>
            <w:shd w:val="clear" w:color="auto" w:fill="auto"/>
            <w:noWrap/>
            <w:vAlign w:val="bottom"/>
            <w:hideMark/>
          </w:tcPr>
          <w:p w14:paraId="376BA669"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37DBDF1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81</w:t>
            </w:r>
          </w:p>
        </w:tc>
      </w:tr>
      <w:tr w:rsidR="00E43844" w:rsidRPr="007912D5" w14:paraId="1559BD14" w14:textId="77777777" w:rsidTr="00E95E91">
        <w:trPr>
          <w:trHeight w:val="290"/>
        </w:trPr>
        <w:tc>
          <w:tcPr>
            <w:tcW w:w="1987" w:type="dxa"/>
            <w:shd w:val="clear" w:color="auto" w:fill="auto"/>
            <w:noWrap/>
            <w:vAlign w:val="bottom"/>
            <w:hideMark/>
          </w:tcPr>
          <w:p w14:paraId="0DEEB6D8"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3B</w:t>
            </w:r>
          </w:p>
        </w:tc>
        <w:tc>
          <w:tcPr>
            <w:tcW w:w="1407" w:type="dxa"/>
            <w:shd w:val="clear" w:color="auto" w:fill="auto"/>
            <w:noWrap/>
            <w:vAlign w:val="bottom"/>
            <w:hideMark/>
          </w:tcPr>
          <w:p w14:paraId="19E9325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6676</w:t>
            </w:r>
          </w:p>
        </w:tc>
        <w:tc>
          <w:tcPr>
            <w:tcW w:w="1895" w:type="dxa"/>
            <w:shd w:val="clear" w:color="auto" w:fill="auto"/>
            <w:noWrap/>
            <w:vAlign w:val="bottom"/>
            <w:hideMark/>
          </w:tcPr>
          <w:p w14:paraId="223D247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5.0358</w:t>
            </w:r>
          </w:p>
        </w:tc>
        <w:tc>
          <w:tcPr>
            <w:tcW w:w="1565" w:type="dxa"/>
            <w:shd w:val="clear" w:color="auto" w:fill="auto"/>
            <w:noWrap/>
            <w:vAlign w:val="bottom"/>
            <w:hideMark/>
          </w:tcPr>
          <w:p w14:paraId="1EAC186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4B3041D1"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72</w:t>
            </w:r>
          </w:p>
        </w:tc>
      </w:tr>
      <w:tr w:rsidR="00E43844" w:rsidRPr="007912D5" w14:paraId="31E5CB71" w14:textId="77777777" w:rsidTr="00E95E91">
        <w:trPr>
          <w:trHeight w:val="290"/>
        </w:trPr>
        <w:tc>
          <w:tcPr>
            <w:tcW w:w="1987" w:type="dxa"/>
            <w:shd w:val="clear" w:color="auto" w:fill="auto"/>
            <w:noWrap/>
            <w:vAlign w:val="bottom"/>
            <w:hideMark/>
          </w:tcPr>
          <w:p w14:paraId="2EB76D0D"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3D</w:t>
            </w:r>
          </w:p>
        </w:tc>
        <w:tc>
          <w:tcPr>
            <w:tcW w:w="1407" w:type="dxa"/>
            <w:shd w:val="clear" w:color="auto" w:fill="auto"/>
            <w:noWrap/>
            <w:vAlign w:val="bottom"/>
            <w:hideMark/>
          </w:tcPr>
          <w:p w14:paraId="4DDF5BD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6074</w:t>
            </w:r>
          </w:p>
        </w:tc>
        <w:tc>
          <w:tcPr>
            <w:tcW w:w="1895" w:type="dxa"/>
            <w:shd w:val="clear" w:color="auto" w:fill="auto"/>
            <w:noWrap/>
            <w:vAlign w:val="bottom"/>
            <w:hideMark/>
          </w:tcPr>
          <w:p w14:paraId="0CD267C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4.14554</w:t>
            </w:r>
          </w:p>
        </w:tc>
        <w:tc>
          <w:tcPr>
            <w:tcW w:w="1565" w:type="dxa"/>
            <w:shd w:val="clear" w:color="auto" w:fill="auto"/>
            <w:noWrap/>
            <w:vAlign w:val="bottom"/>
            <w:hideMark/>
          </w:tcPr>
          <w:p w14:paraId="7EE4D526"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2BD1FD0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61</w:t>
            </w:r>
          </w:p>
        </w:tc>
      </w:tr>
      <w:tr w:rsidR="00E43844" w:rsidRPr="007912D5" w14:paraId="2644D048" w14:textId="77777777" w:rsidTr="00E95E91">
        <w:trPr>
          <w:trHeight w:val="290"/>
        </w:trPr>
        <w:tc>
          <w:tcPr>
            <w:tcW w:w="1987" w:type="dxa"/>
            <w:shd w:val="clear" w:color="auto" w:fill="auto"/>
            <w:noWrap/>
            <w:vAlign w:val="bottom"/>
            <w:hideMark/>
          </w:tcPr>
          <w:p w14:paraId="57BA8138"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4A</w:t>
            </w:r>
          </w:p>
        </w:tc>
        <w:tc>
          <w:tcPr>
            <w:tcW w:w="1407" w:type="dxa"/>
            <w:shd w:val="clear" w:color="auto" w:fill="auto"/>
            <w:noWrap/>
            <w:vAlign w:val="bottom"/>
            <w:hideMark/>
          </w:tcPr>
          <w:p w14:paraId="28FC330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6463</w:t>
            </w:r>
          </w:p>
        </w:tc>
        <w:tc>
          <w:tcPr>
            <w:tcW w:w="1895" w:type="dxa"/>
            <w:shd w:val="clear" w:color="auto" w:fill="auto"/>
            <w:noWrap/>
            <w:vAlign w:val="bottom"/>
            <w:hideMark/>
          </w:tcPr>
          <w:p w14:paraId="6E3DC29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4.42442</w:t>
            </w:r>
          </w:p>
        </w:tc>
        <w:tc>
          <w:tcPr>
            <w:tcW w:w="1565" w:type="dxa"/>
            <w:shd w:val="clear" w:color="auto" w:fill="auto"/>
            <w:noWrap/>
            <w:vAlign w:val="bottom"/>
            <w:hideMark/>
          </w:tcPr>
          <w:p w14:paraId="5260210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4CDF1C1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78</w:t>
            </w:r>
          </w:p>
        </w:tc>
      </w:tr>
      <w:tr w:rsidR="00E43844" w:rsidRPr="007912D5" w14:paraId="21DEB4E2" w14:textId="77777777" w:rsidTr="00E95E91">
        <w:trPr>
          <w:trHeight w:val="290"/>
        </w:trPr>
        <w:tc>
          <w:tcPr>
            <w:tcW w:w="1987" w:type="dxa"/>
            <w:shd w:val="clear" w:color="auto" w:fill="auto"/>
            <w:noWrap/>
            <w:vAlign w:val="bottom"/>
            <w:hideMark/>
          </w:tcPr>
          <w:p w14:paraId="38F729A8"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4B</w:t>
            </w:r>
          </w:p>
        </w:tc>
        <w:tc>
          <w:tcPr>
            <w:tcW w:w="1407" w:type="dxa"/>
            <w:shd w:val="clear" w:color="auto" w:fill="auto"/>
            <w:noWrap/>
            <w:vAlign w:val="bottom"/>
            <w:hideMark/>
          </w:tcPr>
          <w:p w14:paraId="7D05E12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6155</w:t>
            </w:r>
          </w:p>
        </w:tc>
        <w:tc>
          <w:tcPr>
            <w:tcW w:w="1895" w:type="dxa"/>
            <w:shd w:val="clear" w:color="auto" w:fill="auto"/>
            <w:noWrap/>
            <w:vAlign w:val="bottom"/>
            <w:hideMark/>
          </w:tcPr>
          <w:p w14:paraId="659B8E2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4.17742</w:t>
            </w:r>
          </w:p>
        </w:tc>
        <w:tc>
          <w:tcPr>
            <w:tcW w:w="1565" w:type="dxa"/>
            <w:shd w:val="clear" w:color="auto" w:fill="auto"/>
            <w:noWrap/>
            <w:vAlign w:val="bottom"/>
            <w:hideMark/>
          </w:tcPr>
          <w:p w14:paraId="1BAA3BA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6CC021D4"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74</w:t>
            </w:r>
          </w:p>
        </w:tc>
      </w:tr>
      <w:tr w:rsidR="00E43844" w:rsidRPr="007912D5" w14:paraId="33722734" w14:textId="77777777" w:rsidTr="00E95E91">
        <w:trPr>
          <w:trHeight w:val="290"/>
        </w:trPr>
        <w:tc>
          <w:tcPr>
            <w:tcW w:w="1987" w:type="dxa"/>
            <w:shd w:val="clear" w:color="auto" w:fill="auto"/>
            <w:noWrap/>
            <w:vAlign w:val="bottom"/>
            <w:hideMark/>
          </w:tcPr>
          <w:p w14:paraId="77CE071C"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4D</w:t>
            </w:r>
          </w:p>
        </w:tc>
        <w:tc>
          <w:tcPr>
            <w:tcW w:w="1407" w:type="dxa"/>
            <w:shd w:val="clear" w:color="auto" w:fill="auto"/>
            <w:noWrap/>
            <w:vAlign w:val="bottom"/>
            <w:hideMark/>
          </w:tcPr>
          <w:p w14:paraId="35F3A22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6105</w:t>
            </w:r>
          </w:p>
        </w:tc>
        <w:tc>
          <w:tcPr>
            <w:tcW w:w="1895" w:type="dxa"/>
            <w:shd w:val="clear" w:color="auto" w:fill="auto"/>
            <w:noWrap/>
            <w:vAlign w:val="bottom"/>
            <w:hideMark/>
          </w:tcPr>
          <w:p w14:paraId="5EA16C7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4.49402</w:t>
            </w:r>
          </w:p>
        </w:tc>
        <w:tc>
          <w:tcPr>
            <w:tcW w:w="1565" w:type="dxa"/>
            <w:shd w:val="clear" w:color="auto" w:fill="auto"/>
            <w:noWrap/>
            <w:vAlign w:val="bottom"/>
            <w:hideMark/>
          </w:tcPr>
          <w:p w14:paraId="71CBF6EF"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38CD34DF"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71</w:t>
            </w:r>
          </w:p>
        </w:tc>
      </w:tr>
      <w:tr w:rsidR="00E43844" w:rsidRPr="007912D5" w14:paraId="50A3A223" w14:textId="77777777" w:rsidTr="00E95E91">
        <w:trPr>
          <w:trHeight w:val="290"/>
        </w:trPr>
        <w:tc>
          <w:tcPr>
            <w:tcW w:w="1987" w:type="dxa"/>
            <w:shd w:val="clear" w:color="auto" w:fill="auto"/>
            <w:noWrap/>
            <w:vAlign w:val="bottom"/>
            <w:hideMark/>
          </w:tcPr>
          <w:p w14:paraId="3D56C7B6"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5A</w:t>
            </w:r>
          </w:p>
        </w:tc>
        <w:tc>
          <w:tcPr>
            <w:tcW w:w="1407" w:type="dxa"/>
            <w:shd w:val="clear" w:color="auto" w:fill="auto"/>
            <w:noWrap/>
            <w:vAlign w:val="bottom"/>
            <w:hideMark/>
          </w:tcPr>
          <w:p w14:paraId="45387871"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5340</w:t>
            </w:r>
          </w:p>
        </w:tc>
        <w:tc>
          <w:tcPr>
            <w:tcW w:w="1895" w:type="dxa"/>
            <w:shd w:val="clear" w:color="auto" w:fill="auto"/>
            <w:noWrap/>
            <w:vAlign w:val="bottom"/>
            <w:hideMark/>
          </w:tcPr>
          <w:p w14:paraId="22717366"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4.57846</w:t>
            </w:r>
          </w:p>
        </w:tc>
        <w:tc>
          <w:tcPr>
            <w:tcW w:w="1565" w:type="dxa"/>
            <w:shd w:val="clear" w:color="auto" w:fill="auto"/>
            <w:noWrap/>
            <w:vAlign w:val="bottom"/>
            <w:hideMark/>
          </w:tcPr>
          <w:p w14:paraId="7564DC8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396E1EE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70</w:t>
            </w:r>
          </w:p>
        </w:tc>
      </w:tr>
      <w:tr w:rsidR="00E43844" w:rsidRPr="007912D5" w14:paraId="02E32D4E" w14:textId="77777777" w:rsidTr="00E95E91">
        <w:trPr>
          <w:trHeight w:val="290"/>
        </w:trPr>
        <w:tc>
          <w:tcPr>
            <w:tcW w:w="1987" w:type="dxa"/>
            <w:shd w:val="clear" w:color="auto" w:fill="auto"/>
            <w:noWrap/>
            <w:vAlign w:val="bottom"/>
            <w:hideMark/>
          </w:tcPr>
          <w:p w14:paraId="308FF0FB"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5B</w:t>
            </w:r>
          </w:p>
        </w:tc>
        <w:tc>
          <w:tcPr>
            <w:tcW w:w="1407" w:type="dxa"/>
            <w:shd w:val="clear" w:color="auto" w:fill="auto"/>
            <w:noWrap/>
            <w:vAlign w:val="bottom"/>
            <w:hideMark/>
          </w:tcPr>
          <w:p w14:paraId="1D1CA5F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7959</w:t>
            </w:r>
          </w:p>
        </w:tc>
        <w:tc>
          <w:tcPr>
            <w:tcW w:w="1895" w:type="dxa"/>
            <w:shd w:val="clear" w:color="auto" w:fill="auto"/>
            <w:noWrap/>
            <w:vAlign w:val="bottom"/>
            <w:hideMark/>
          </w:tcPr>
          <w:p w14:paraId="6F1824A9"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4.60787</w:t>
            </w:r>
          </w:p>
        </w:tc>
        <w:tc>
          <w:tcPr>
            <w:tcW w:w="1565" w:type="dxa"/>
            <w:shd w:val="clear" w:color="auto" w:fill="auto"/>
            <w:noWrap/>
            <w:vAlign w:val="bottom"/>
            <w:hideMark/>
          </w:tcPr>
          <w:p w14:paraId="0C43541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0DFECBF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118</w:t>
            </w:r>
          </w:p>
        </w:tc>
      </w:tr>
      <w:tr w:rsidR="00E43844" w:rsidRPr="007912D5" w14:paraId="10465B42" w14:textId="77777777" w:rsidTr="00E95E91">
        <w:trPr>
          <w:trHeight w:val="290"/>
        </w:trPr>
        <w:tc>
          <w:tcPr>
            <w:tcW w:w="1987" w:type="dxa"/>
            <w:shd w:val="clear" w:color="auto" w:fill="auto"/>
            <w:noWrap/>
            <w:vAlign w:val="bottom"/>
            <w:hideMark/>
          </w:tcPr>
          <w:p w14:paraId="604DBEC2"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5D</w:t>
            </w:r>
          </w:p>
        </w:tc>
        <w:tc>
          <w:tcPr>
            <w:tcW w:w="1407" w:type="dxa"/>
            <w:shd w:val="clear" w:color="auto" w:fill="auto"/>
            <w:noWrap/>
            <w:vAlign w:val="bottom"/>
            <w:hideMark/>
          </w:tcPr>
          <w:p w14:paraId="219C05E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6374</w:t>
            </w:r>
          </w:p>
        </w:tc>
        <w:tc>
          <w:tcPr>
            <w:tcW w:w="1895" w:type="dxa"/>
            <w:shd w:val="clear" w:color="auto" w:fill="auto"/>
            <w:noWrap/>
            <w:vAlign w:val="bottom"/>
            <w:hideMark/>
          </w:tcPr>
          <w:p w14:paraId="799A345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5.43991</w:t>
            </w:r>
          </w:p>
        </w:tc>
        <w:tc>
          <w:tcPr>
            <w:tcW w:w="1565" w:type="dxa"/>
            <w:shd w:val="clear" w:color="auto" w:fill="auto"/>
            <w:noWrap/>
            <w:vAlign w:val="bottom"/>
            <w:hideMark/>
          </w:tcPr>
          <w:p w14:paraId="2BD7093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738A009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86</w:t>
            </w:r>
          </w:p>
        </w:tc>
      </w:tr>
      <w:tr w:rsidR="00E43844" w:rsidRPr="007912D5" w14:paraId="2B933CD6" w14:textId="77777777" w:rsidTr="00E95E91">
        <w:trPr>
          <w:trHeight w:val="290"/>
        </w:trPr>
        <w:tc>
          <w:tcPr>
            <w:tcW w:w="1987" w:type="dxa"/>
            <w:shd w:val="clear" w:color="auto" w:fill="auto"/>
            <w:noWrap/>
            <w:vAlign w:val="bottom"/>
            <w:hideMark/>
          </w:tcPr>
          <w:p w14:paraId="7627ACBE"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6A</w:t>
            </w:r>
          </w:p>
        </w:tc>
        <w:tc>
          <w:tcPr>
            <w:tcW w:w="1407" w:type="dxa"/>
            <w:shd w:val="clear" w:color="auto" w:fill="auto"/>
            <w:noWrap/>
            <w:vAlign w:val="bottom"/>
            <w:hideMark/>
          </w:tcPr>
          <w:p w14:paraId="6B1AF6F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5000</w:t>
            </w:r>
          </w:p>
        </w:tc>
        <w:tc>
          <w:tcPr>
            <w:tcW w:w="1895" w:type="dxa"/>
            <w:shd w:val="clear" w:color="auto" w:fill="auto"/>
            <w:noWrap/>
            <w:vAlign w:val="bottom"/>
            <w:hideMark/>
          </w:tcPr>
          <w:p w14:paraId="0480A0E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4.7412</w:t>
            </w:r>
          </w:p>
        </w:tc>
        <w:tc>
          <w:tcPr>
            <w:tcW w:w="1565" w:type="dxa"/>
            <w:shd w:val="clear" w:color="auto" w:fill="auto"/>
            <w:noWrap/>
            <w:vAlign w:val="bottom"/>
            <w:hideMark/>
          </w:tcPr>
          <w:p w14:paraId="55AA2CB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7C823E0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83</w:t>
            </w:r>
          </w:p>
        </w:tc>
      </w:tr>
      <w:tr w:rsidR="00E43844" w:rsidRPr="007912D5" w14:paraId="1FFFAE6D" w14:textId="77777777" w:rsidTr="00E95E91">
        <w:trPr>
          <w:trHeight w:val="290"/>
        </w:trPr>
        <w:tc>
          <w:tcPr>
            <w:tcW w:w="1987" w:type="dxa"/>
            <w:shd w:val="clear" w:color="auto" w:fill="auto"/>
            <w:noWrap/>
            <w:vAlign w:val="bottom"/>
            <w:hideMark/>
          </w:tcPr>
          <w:p w14:paraId="4A919590"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6B</w:t>
            </w:r>
          </w:p>
        </w:tc>
        <w:tc>
          <w:tcPr>
            <w:tcW w:w="1407" w:type="dxa"/>
            <w:shd w:val="clear" w:color="auto" w:fill="auto"/>
            <w:noWrap/>
            <w:vAlign w:val="bottom"/>
            <w:hideMark/>
          </w:tcPr>
          <w:p w14:paraId="4E239B84"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4775</w:t>
            </w:r>
          </w:p>
        </w:tc>
        <w:tc>
          <w:tcPr>
            <w:tcW w:w="1895" w:type="dxa"/>
            <w:shd w:val="clear" w:color="auto" w:fill="auto"/>
            <w:noWrap/>
            <w:vAlign w:val="bottom"/>
            <w:hideMark/>
          </w:tcPr>
          <w:p w14:paraId="4711E78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4.38094</w:t>
            </w:r>
          </w:p>
        </w:tc>
        <w:tc>
          <w:tcPr>
            <w:tcW w:w="1565" w:type="dxa"/>
            <w:shd w:val="clear" w:color="auto" w:fill="auto"/>
            <w:noWrap/>
            <w:vAlign w:val="bottom"/>
            <w:hideMark/>
          </w:tcPr>
          <w:p w14:paraId="14EAFD7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160A30D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127</w:t>
            </w:r>
          </w:p>
        </w:tc>
      </w:tr>
      <w:tr w:rsidR="00E43844" w:rsidRPr="007912D5" w14:paraId="3CA4AE9C" w14:textId="77777777" w:rsidTr="00E95E91">
        <w:trPr>
          <w:trHeight w:val="290"/>
        </w:trPr>
        <w:tc>
          <w:tcPr>
            <w:tcW w:w="1987" w:type="dxa"/>
            <w:shd w:val="clear" w:color="auto" w:fill="auto"/>
            <w:noWrap/>
            <w:vAlign w:val="bottom"/>
            <w:hideMark/>
          </w:tcPr>
          <w:p w14:paraId="2ED33FAD"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6D</w:t>
            </w:r>
          </w:p>
        </w:tc>
        <w:tc>
          <w:tcPr>
            <w:tcW w:w="1407" w:type="dxa"/>
            <w:shd w:val="clear" w:color="auto" w:fill="auto"/>
            <w:noWrap/>
            <w:vAlign w:val="bottom"/>
            <w:hideMark/>
          </w:tcPr>
          <w:p w14:paraId="793E8C89"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4886</w:t>
            </w:r>
          </w:p>
        </w:tc>
        <w:tc>
          <w:tcPr>
            <w:tcW w:w="1895" w:type="dxa"/>
            <w:shd w:val="clear" w:color="auto" w:fill="auto"/>
            <w:noWrap/>
            <w:vAlign w:val="bottom"/>
            <w:hideMark/>
          </w:tcPr>
          <w:p w14:paraId="6FA268E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5.44269</w:t>
            </w:r>
          </w:p>
        </w:tc>
        <w:tc>
          <w:tcPr>
            <w:tcW w:w="1565" w:type="dxa"/>
            <w:shd w:val="clear" w:color="auto" w:fill="auto"/>
            <w:noWrap/>
            <w:vAlign w:val="bottom"/>
            <w:hideMark/>
          </w:tcPr>
          <w:p w14:paraId="449FD0A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42150D1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149</w:t>
            </w:r>
          </w:p>
        </w:tc>
      </w:tr>
      <w:tr w:rsidR="00E43844" w:rsidRPr="007912D5" w14:paraId="754F475A" w14:textId="77777777" w:rsidTr="00E95E91">
        <w:trPr>
          <w:trHeight w:val="290"/>
        </w:trPr>
        <w:tc>
          <w:tcPr>
            <w:tcW w:w="1987" w:type="dxa"/>
            <w:shd w:val="clear" w:color="auto" w:fill="auto"/>
            <w:noWrap/>
            <w:vAlign w:val="bottom"/>
            <w:hideMark/>
          </w:tcPr>
          <w:p w14:paraId="14CB5C6F"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7A</w:t>
            </w:r>
          </w:p>
        </w:tc>
        <w:tc>
          <w:tcPr>
            <w:tcW w:w="1407" w:type="dxa"/>
            <w:shd w:val="clear" w:color="auto" w:fill="auto"/>
            <w:noWrap/>
            <w:vAlign w:val="bottom"/>
            <w:hideMark/>
          </w:tcPr>
          <w:p w14:paraId="58A5C5E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5308</w:t>
            </w:r>
          </w:p>
        </w:tc>
        <w:tc>
          <w:tcPr>
            <w:tcW w:w="1895" w:type="dxa"/>
            <w:shd w:val="clear" w:color="auto" w:fill="auto"/>
            <w:noWrap/>
            <w:vAlign w:val="bottom"/>
            <w:hideMark/>
          </w:tcPr>
          <w:p w14:paraId="6AA6C00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4.47155</w:t>
            </w:r>
          </w:p>
        </w:tc>
        <w:tc>
          <w:tcPr>
            <w:tcW w:w="1565" w:type="dxa"/>
            <w:shd w:val="clear" w:color="auto" w:fill="auto"/>
            <w:noWrap/>
            <w:vAlign w:val="bottom"/>
            <w:hideMark/>
          </w:tcPr>
          <w:p w14:paraId="1A21CFD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1E2E67C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117</w:t>
            </w:r>
          </w:p>
        </w:tc>
      </w:tr>
      <w:tr w:rsidR="00E43844" w:rsidRPr="007912D5" w14:paraId="10890FB9" w14:textId="77777777" w:rsidTr="00E95E91">
        <w:trPr>
          <w:trHeight w:val="290"/>
        </w:trPr>
        <w:tc>
          <w:tcPr>
            <w:tcW w:w="1987" w:type="dxa"/>
            <w:shd w:val="clear" w:color="auto" w:fill="auto"/>
            <w:noWrap/>
            <w:vAlign w:val="bottom"/>
            <w:hideMark/>
          </w:tcPr>
          <w:p w14:paraId="7D714BA4"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7B</w:t>
            </w:r>
          </w:p>
        </w:tc>
        <w:tc>
          <w:tcPr>
            <w:tcW w:w="1407" w:type="dxa"/>
            <w:shd w:val="clear" w:color="auto" w:fill="auto"/>
            <w:noWrap/>
            <w:vAlign w:val="bottom"/>
            <w:hideMark/>
          </w:tcPr>
          <w:p w14:paraId="7E6FCDD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5017</w:t>
            </w:r>
          </w:p>
        </w:tc>
        <w:tc>
          <w:tcPr>
            <w:tcW w:w="1895" w:type="dxa"/>
            <w:shd w:val="clear" w:color="auto" w:fill="auto"/>
            <w:noWrap/>
            <w:vAlign w:val="bottom"/>
            <w:hideMark/>
          </w:tcPr>
          <w:p w14:paraId="22385CF1"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4.43432</w:t>
            </w:r>
          </w:p>
        </w:tc>
        <w:tc>
          <w:tcPr>
            <w:tcW w:w="1565" w:type="dxa"/>
            <w:shd w:val="clear" w:color="auto" w:fill="auto"/>
            <w:noWrap/>
            <w:vAlign w:val="bottom"/>
            <w:hideMark/>
          </w:tcPr>
          <w:p w14:paraId="67524711"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5A7D35E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79</w:t>
            </w:r>
          </w:p>
        </w:tc>
      </w:tr>
      <w:tr w:rsidR="00E43844" w:rsidRPr="007912D5" w14:paraId="209CA6F1" w14:textId="77777777" w:rsidTr="00E95E91">
        <w:trPr>
          <w:trHeight w:val="290"/>
        </w:trPr>
        <w:tc>
          <w:tcPr>
            <w:tcW w:w="1987" w:type="dxa"/>
            <w:shd w:val="clear" w:color="auto" w:fill="auto"/>
            <w:noWrap/>
            <w:vAlign w:val="bottom"/>
            <w:hideMark/>
          </w:tcPr>
          <w:p w14:paraId="752CDFE8"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7D</w:t>
            </w:r>
          </w:p>
        </w:tc>
        <w:tc>
          <w:tcPr>
            <w:tcW w:w="1407" w:type="dxa"/>
            <w:shd w:val="clear" w:color="auto" w:fill="auto"/>
            <w:noWrap/>
            <w:vAlign w:val="bottom"/>
            <w:hideMark/>
          </w:tcPr>
          <w:p w14:paraId="5596ADD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5897</w:t>
            </w:r>
          </w:p>
        </w:tc>
        <w:tc>
          <w:tcPr>
            <w:tcW w:w="1895" w:type="dxa"/>
            <w:shd w:val="clear" w:color="auto" w:fill="auto"/>
            <w:noWrap/>
            <w:vAlign w:val="bottom"/>
            <w:hideMark/>
          </w:tcPr>
          <w:p w14:paraId="10989E0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5.33966</w:t>
            </w:r>
          </w:p>
        </w:tc>
        <w:tc>
          <w:tcPr>
            <w:tcW w:w="1565" w:type="dxa"/>
            <w:shd w:val="clear" w:color="auto" w:fill="auto"/>
            <w:noWrap/>
            <w:vAlign w:val="bottom"/>
            <w:hideMark/>
          </w:tcPr>
          <w:p w14:paraId="49F3227F"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w:t>
            </w:r>
          </w:p>
        </w:tc>
        <w:tc>
          <w:tcPr>
            <w:tcW w:w="1457" w:type="dxa"/>
            <w:shd w:val="clear" w:color="auto" w:fill="auto"/>
            <w:noWrap/>
            <w:vAlign w:val="bottom"/>
            <w:hideMark/>
          </w:tcPr>
          <w:p w14:paraId="0F7F459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92</w:t>
            </w:r>
          </w:p>
        </w:tc>
      </w:tr>
    </w:tbl>
    <w:p w14:paraId="34BD282B" w14:textId="77777777" w:rsidR="00E43844" w:rsidRDefault="00E43844" w:rsidP="00E43844">
      <w:pPr>
        <w:spacing w:line="480" w:lineRule="auto"/>
        <w:ind w:right="-760"/>
        <w:jc w:val="both"/>
        <w:rPr>
          <w:rFonts w:ascii="Arial" w:hAnsi="Arial" w:cs="Arial"/>
          <w:b/>
          <w:sz w:val="24"/>
          <w:szCs w:val="24"/>
        </w:rPr>
      </w:pPr>
    </w:p>
    <w:p w14:paraId="57BAD170" w14:textId="77777777" w:rsidR="00E43844" w:rsidRDefault="00E43844" w:rsidP="00E43844">
      <w:pPr>
        <w:spacing w:line="480" w:lineRule="auto"/>
        <w:ind w:right="-760"/>
        <w:jc w:val="both"/>
        <w:rPr>
          <w:rFonts w:ascii="Arial" w:hAnsi="Arial" w:cs="Arial"/>
          <w:b/>
          <w:sz w:val="24"/>
          <w:szCs w:val="24"/>
        </w:rPr>
      </w:pPr>
    </w:p>
    <w:p w14:paraId="35018B08" w14:textId="77777777" w:rsidR="00E43844" w:rsidRDefault="00E43844" w:rsidP="00E43844">
      <w:pPr>
        <w:spacing w:line="480" w:lineRule="auto"/>
        <w:ind w:right="-760"/>
        <w:jc w:val="both"/>
        <w:rPr>
          <w:rFonts w:ascii="Arial" w:hAnsi="Arial" w:cs="Arial"/>
          <w:b/>
          <w:sz w:val="24"/>
          <w:szCs w:val="24"/>
        </w:rPr>
      </w:pPr>
    </w:p>
    <w:p w14:paraId="173F877A" w14:textId="77777777" w:rsidR="00E43844" w:rsidRDefault="00E43844" w:rsidP="00E43844">
      <w:pPr>
        <w:spacing w:line="480" w:lineRule="auto"/>
        <w:ind w:right="-760"/>
        <w:jc w:val="both"/>
        <w:rPr>
          <w:rFonts w:ascii="Arial" w:hAnsi="Arial" w:cs="Arial"/>
          <w:b/>
          <w:sz w:val="24"/>
          <w:szCs w:val="24"/>
        </w:rPr>
      </w:pPr>
    </w:p>
    <w:p w14:paraId="7B3D176D" w14:textId="77777777" w:rsidR="00E43844" w:rsidRDefault="00E43844" w:rsidP="00E43844">
      <w:pPr>
        <w:spacing w:line="480" w:lineRule="auto"/>
        <w:ind w:right="-760"/>
        <w:jc w:val="both"/>
        <w:rPr>
          <w:rFonts w:ascii="Arial" w:hAnsi="Arial" w:cs="Arial"/>
          <w:b/>
          <w:sz w:val="24"/>
          <w:szCs w:val="24"/>
        </w:rPr>
      </w:pPr>
    </w:p>
    <w:p w14:paraId="71B8B511" w14:textId="77777777" w:rsidR="00E43844" w:rsidRDefault="00E43844" w:rsidP="00E43844">
      <w:pPr>
        <w:spacing w:line="480" w:lineRule="auto"/>
        <w:ind w:right="-760"/>
        <w:jc w:val="both"/>
        <w:rPr>
          <w:rFonts w:ascii="Arial" w:hAnsi="Arial" w:cs="Arial"/>
          <w:b/>
          <w:sz w:val="24"/>
          <w:szCs w:val="24"/>
        </w:rPr>
      </w:pPr>
    </w:p>
    <w:p w14:paraId="560752C6" w14:textId="77777777" w:rsidR="00E43844" w:rsidRDefault="00E43844" w:rsidP="00E43844">
      <w:pPr>
        <w:spacing w:line="480" w:lineRule="auto"/>
        <w:ind w:right="-760"/>
        <w:jc w:val="both"/>
        <w:rPr>
          <w:rFonts w:ascii="Arial" w:hAnsi="Arial" w:cs="Arial"/>
          <w:b/>
          <w:sz w:val="24"/>
          <w:szCs w:val="24"/>
        </w:rPr>
      </w:pPr>
    </w:p>
    <w:p w14:paraId="71FF4AAC" w14:textId="77777777" w:rsidR="00E43844" w:rsidRPr="007912D5" w:rsidRDefault="00E43844" w:rsidP="00E43844">
      <w:pPr>
        <w:spacing w:line="480" w:lineRule="auto"/>
        <w:rPr>
          <w:rFonts w:ascii="Arial" w:hAnsi="Arial" w:cs="Arial"/>
          <w:b/>
          <w:sz w:val="24"/>
          <w:szCs w:val="24"/>
        </w:rPr>
      </w:pPr>
      <w:r>
        <w:rPr>
          <w:rFonts w:ascii="Arial" w:hAnsi="Arial" w:cs="Arial"/>
          <w:b/>
          <w:sz w:val="24"/>
          <w:szCs w:val="24"/>
        </w:rPr>
        <w:lastRenderedPageBreak/>
        <w:t xml:space="preserve">Supplementary </w:t>
      </w:r>
      <w:r w:rsidRPr="007912D5">
        <w:rPr>
          <w:rFonts w:ascii="Arial" w:hAnsi="Arial" w:cs="Arial"/>
          <w:b/>
          <w:sz w:val="24"/>
          <w:szCs w:val="24"/>
        </w:rPr>
        <w:t>Table 2</w:t>
      </w:r>
      <w:r>
        <w:rPr>
          <w:rFonts w:ascii="Arial" w:hAnsi="Arial" w:cs="Arial"/>
          <w:b/>
          <w:sz w:val="24"/>
          <w:szCs w:val="24"/>
        </w:rPr>
        <w:t xml:space="preserve">: Most common annotations of contigs containing </w:t>
      </w:r>
      <w:proofErr w:type="spellStart"/>
      <w:r>
        <w:rPr>
          <w:rFonts w:ascii="Arial" w:hAnsi="Arial" w:cs="Arial"/>
          <w:b/>
          <w:sz w:val="24"/>
          <w:szCs w:val="24"/>
        </w:rPr>
        <w:t>CerealsDB</w:t>
      </w:r>
      <w:proofErr w:type="spellEnd"/>
      <w:r>
        <w:rPr>
          <w:rFonts w:ascii="Arial" w:hAnsi="Arial" w:cs="Arial"/>
          <w:b/>
          <w:sz w:val="24"/>
          <w:szCs w:val="24"/>
        </w:rPr>
        <w:t xml:space="preserve"> SNPs.</w:t>
      </w:r>
    </w:p>
    <w:tbl>
      <w:tblPr>
        <w:tblW w:w="86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091"/>
        <w:gridCol w:w="2606"/>
      </w:tblGrid>
      <w:tr w:rsidR="00E43844" w:rsidRPr="007912D5" w14:paraId="219B2467" w14:textId="77777777" w:rsidTr="00E95E91">
        <w:trPr>
          <w:trHeight w:val="300"/>
        </w:trPr>
        <w:tc>
          <w:tcPr>
            <w:tcW w:w="6091" w:type="dxa"/>
            <w:shd w:val="clear" w:color="auto" w:fill="auto"/>
            <w:noWrap/>
            <w:vAlign w:val="bottom"/>
            <w:hideMark/>
          </w:tcPr>
          <w:p w14:paraId="69E09308" w14:textId="77777777" w:rsidR="00E43844" w:rsidRPr="007912D5" w:rsidRDefault="00E43844" w:rsidP="00E95E91">
            <w:pPr>
              <w:spacing w:after="0" w:line="240" w:lineRule="auto"/>
              <w:jc w:val="center"/>
              <w:rPr>
                <w:rFonts w:ascii="Arial" w:eastAsia="Times New Roman" w:hAnsi="Arial" w:cs="Arial"/>
                <w:b/>
                <w:sz w:val="24"/>
                <w:szCs w:val="24"/>
                <w:lang w:eastAsia="en-GB"/>
              </w:rPr>
            </w:pPr>
            <w:r w:rsidRPr="007912D5">
              <w:rPr>
                <w:rFonts w:ascii="Arial" w:eastAsia="Times New Roman" w:hAnsi="Arial" w:cs="Arial"/>
                <w:b/>
                <w:sz w:val="24"/>
                <w:szCs w:val="24"/>
                <w:lang w:eastAsia="en-GB"/>
              </w:rPr>
              <w:t>Annotation</w:t>
            </w:r>
          </w:p>
        </w:tc>
        <w:tc>
          <w:tcPr>
            <w:tcW w:w="2606" w:type="dxa"/>
            <w:shd w:val="clear" w:color="auto" w:fill="auto"/>
            <w:noWrap/>
            <w:vAlign w:val="bottom"/>
            <w:hideMark/>
          </w:tcPr>
          <w:p w14:paraId="67757F22" w14:textId="77777777" w:rsidR="00E43844" w:rsidRPr="007912D5" w:rsidRDefault="00E43844" w:rsidP="00E95E91">
            <w:pPr>
              <w:spacing w:after="0" w:line="240" w:lineRule="auto"/>
              <w:jc w:val="center"/>
              <w:rPr>
                <w:rFonts w:ascii="Arial" w:eastAsia="Times New Roman" w:hAnsi="Arial" w:cs="Arial"/>
                <w:b/>
                <w:sz w:val="24"/>
                <w:szCs w:val="24"/>
                <w:lang w:eastAsia="en-GB"/>
              </w:rPr>
            </w:pPr>
            <w:r w:rsidRPr="007912D5">
              <w:rPr>
                <w:rFonts w:ascii="Arial" w:eastAsia="Times New Roman" w:hAnsi="Arial" w:cs="Arial"/>
                <w:b/>
                <w:sz w:val="24"/>
                <w:szCs w:val="24"/>
                <w:lang w:eastAsia="en-GB"/>
              </w:rPr>
              <w:t>Number of annotated SNP sequences</w:t>
            </w:r>
          </w:p>
        </w:tc>
      </w:tr>
      <w:tr w:rsidR="00E43844" w:rsidRPr="007912D5" w14:paraId="07A986B9" w14:textId="77777777" w:rsidTr="00E95E91">
        <w:trPr>
          <w:trHeight w:val="300"/>
        </w:trPr>
        <w:tc>
          <w:tcPr>
            <w:tcW w:w="6091" w:type="dxa"/>
            <w:shd w:val="clear" w:color="auto" w:fill="auto"/>
            <w:noWrap/>
            <w:vAlign w:val="bottom"/>
            <w:hideMark/>
          </w:tcPr>
          <w:p w14:paraId="57D05038"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Disease resistance gene</w:t>
            </w:r>
          </w:p>
        </w:tc>
        <w:tc>
          <w:tcPr>
            <w:tcW w:w="2606" w:type="dxa"/>
            <w:shd w:val="clear" w:color="auto" w:fill="auto"/>
            <w:noWrap/>
            <w:vAlign w:val="bottom"/>
            <w:hideMark/>
          </w:tcPr>
          <w:p w14:paraId="6DA25526"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10535</w:t>
            </w:r>
          </w:p>
        </w:tc>
      </w:tr>
      <w:tr w:rsidR="00E43844" w:rsidRPr="007912D5" w14:paraId="0B5FB348" w14:textId="77777777" w:rsidTr="00E95E91">
        <w:trPr>
          <w:trHeight w:val="300"/>
        </w:trPr>
        <w:tc>
          <w:tcPr>
            <w:tcW w:w="6091" w:type="dxa"/>
            <w:shd w:val="clear" w:color="auto" w:fill="auto"/>
            <w:noWrap/>
            <w:vAlign w:val="bottom"/>
            <w:hideMark/>
          </w:tcPr>
          <w:p w14:paraId="0DA21AB0"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Cytochrome p450 </w:t>
            </w:r>
          </w:p>
        </w:tc>
        <w:tc>
          <w:tcPr>
            <w:tcW w:w="2606" w:type="dxa"/>
            <w:shd w:val="clear" w:color="auto" w:fill="auto"/>
            <w:noWrap/>
            <w:vAlign w:val="bottom"/>
            <w:hideMark/>
          </w:tcPr>
          <w:p w14:paraId="1EE67D40"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3681</w:t>
            </w:r>
          </w:p>
        </w:tc>
      </w:tr>
      <w:tr w:rsidR="00E43844" w:rsidRPr="007912D5" w14:paraId="19F92D18" w14:textId="77777777" w:rsidTr="00E95E91">
        <w:trPr>
          <w:trHeight w:val="300"/>
        </w:trPr>
        <w:tc>
          <w:tcPr>
            <w:tcW w:w="6091" w:type="dxa"/>
            <w:shd w:val="clear" w:color="auto" w:fill="auto"/>
            <w:noWrap/>
            <w:vAlign w:val="bottom"/>
            <w:hideMark/>
          </w:tcPr>
          <w:p w14:paraId="716D7904"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Subtilisin-like protease </w:t>
            </w:r>
          </w:p>
        </w:tc>
        <w:tc>
          <w:tcPr>
            <w:tcW w:w="2606" w:type="dxa"/>
            <w:shd w:val="clear" w:color="auto" w:fill="auto"/>
            <w:noWrap/>
            <w:vAlign w:val="bottom"/>
            <w:hideMark/>
          </w:tcPr>
          <w:p w14:paraId="0FC88092"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1058</w:t>
            </w:r>
          </w:p>
        </w:tc>
      </w:tr>
      <w:tr w:rsidR="00E43844" w:rsidRPr="007912D5" w14:paraId="42A484B0" w14:textId="77777777" w:rsidTr="00E95E91">
        <w:trPr>
          <w:trHeight w:val="300"/>
        </w:trPr>
        <w:tc>
          <w:tcPr>
            <w:tcW w:w="6091" w:type="dxa"/>
            <w:shd w:val="clear" w:color="auto" w:fill="auto"/>
            <w:noWrap/>
            <w:vAlign w:val="bottom"/>
            <w:hideMark/>
          </w:tcPr>
          <w:p w14:paraId="0743B336"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Pentatricopeptide repeat-containing protein</w:t>
            </w:r>
          </w:p>
        </w:tc>
        <w:tc>
          <w:tcPr>
            <w:tcW w:w="2606" w:type="dxa"/>
            <w:shd w:val="clear" w:color="auto" w:fill="auto"/>
            <w:noWrap/>
            <w:vAlign w:val="bottom"/>
            <w:hideMark/>
          </w:tcPr>
          <w:p w14:paraId="4B3EC8A7"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951</w:t>
            </w:r>
          </w:p>
        </w:tc>
      </w:tr>
      <w:tr w:rsidR="00E43844" w:rsidRPr="007912D5" w14:paraId="20FB7BCD" w14:textId="77777777" w:rsidTr="00E95E91">
        <w:trPr>
          <w:trHeight w:val="300"/>
        </w:trPr>
        <w:tc>
          <w:tcPr>
            <w:tcW w:w="6091" w:type="dxa"/>
            <w:shd w:val="clear" w:color="auto" w:fill="auto"/>
            <w:noWrap/>
            <w:vAlign w:val="bottom"/>
            <w:hideMark/>
          </w:tcPr>
          <w:p w14:paraId="3C831B7F" w14:textId="77777777" w:rsidR="00E43844" w:rsidRPr="007912D5" w:rsidRDefault="00E43844" w:rsidP="00E95E91">
            <w:pPr>
              <w:spacing w:after="0" w:line="240" w:lineRule="auto"/>
              <w:rPr>
                <w:rFonts w:ascii="Arial" w:eastAsia="Times New Roman" w:hAnsi="Arial" w:cs="Arial"/>
                <w:sz w:val="24"/>
                <w:szCs w:val="24"/>
                <w:lang w:eastAsia="en-GB"/>
              </w:rPr>
            </w:pPr>
            <w:proofErr w:type="spellStart"/>
            <w:r w:rsidRPr="007912D5">
              <w:rPr>
                <w:rFonts w:ascii="Arial" w:eastAsia="Times New Roman" w:hAnsi="Arial" w:cs="Arial"/>
                <w:sz w:val="24"/>
                <w:szCs w:val="24"/>
                <w:lang w:eastAsia="en-GB"/>
              </w:rPr>
              <w:t>Secologanin</w:t>
            </w:r>
            <w:proofErr w:type="spellEnd"/>
            <w:r w:rsidRPr="007912D5">
              <w:rPr>
                <w:rFonts w:ascii="Arial" w:eastAsia="Times New Roman" w:hAnsi="Arial" w:cs="Arial"/>
                <w:sz w:val="24"/>
                <w:szCs w:val="24"/>
                <w:lang w:eastAsia="en-GB"/>
              </w:rPr>
              <w:t xml:space="preserve"> synthase </w:t>
            </w:r>
          </w:p>
        </w:tc>
        <w:tc>
          <w:tcPr>
            <w:tcW w:w="2606" w:type="dxa"/>
            <w:shd w:val="clear" w:color="auto" w:fill="auto"/>
            <w:noWrap/>
            <w:vAlign w:val="bottom"/>
            <w:hideMark/>
          </w:tcPr>
          <w:p w14:paraId="0CC29C86"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905</w:t>
            </w:r>
          </w:p>
        </w:tc>
      </w:tr>
      <w:tr w:rsidR="00E43844" w:rsidRPr="007912D5" w14:paraId="5B35B523" w14:textId="77777777" w:rsidTr="00E95E91">
        <w:trPr>
          <w:trHeight w:val="300"/>
        </w:trPr>
        <w:tc>
          <w:tcPr>
            <w:tcW w:w="6091" w:type="dxa"/>
            <w:shd w:val="clear" w:color="auto" w:fill="auto"/>
            <w:noWrap/>
            <w:vAlign w:val="bottom"/>
            <w:hideMark/>
          </w:tcPr>
          <w:p w14:paraId="6AC92702"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B3 domain-containing protein </w:t>
            </w:r>
          </w:p>
        </w:tc>
        <w:tc>
          <w:tcPr>
            <w:tcW w:w="2606" w:type="dxa"/>
            <w:shd w:val="clear" w:color="auto" w:fill="auto"/>
            <w:noWrap/>
            <w:vAlign w:val="bottom"/>
            <w:hideMark/>
          </w:tcPr>
          <w:p w14:paraId="41EA7921"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872</w:t>
            </w:r>
          </w:p>
        </w:tc>
      </w:tr>
      <w:tr w:rsidR="00E43844" w:rsidRPr="007912D5" w14:paraId="791AC01B" w14:textId="77777777" w:rsidTr="00E95E91">
        <w:trPr>
          <w:trHeight w:val="300"/>
        </w:trPr>
        <w:tc>
          <w:tcPr>
            <w:tcW w:w="6091" w:type="dxa"/>
            <w:shd w:val="clear" w:color="auto" w:fill="auto"/>
            <w:noWrap/>
            <w:vAlign w:val="bottom"/>
          </w:tcPr>
          <w:p w14:paraId="3672EADD"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Wall-associated receptor kinase 3 </w:t>
            </w:r>
          </w:p>
        </w:tc>
        <w:tc>
          <w:tcPr>
            <w:tcW w:w="2606" w:type="dxa"/>
            <w:shd w:val="clear" w:color="auto" w:fill="auto"/>
            <w:noWrap/>
            <w:vAlign w:val="bottom"/>
          </w:tcPr>
          <w:p w14:paraId="71A8F061"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858</w:t>
            </w:r>
          </w:p>
        </w:tc>
      </w:tr>
      <w:tr w:rsidR="00E43844" w:rsidRPr="007912D5" w14:paraId="5E40E4B9" w14:textId="77777777" w:rsidTr="00E95E91">
        <w:trPr>
          <w:trHeight w:val="300"/>
        </w:trPr>
        <w:tc>
          <w:tcPr>
            <w:tcW w:w="6091" w:type="dxa"/>
            <w:shd w:val="clear" w:color="auto" w:fill="auto"/>
            <w:noWrap/>
            <w:vAlign w:val="bottom"/>
            <w:hideMark/>
          </w:tcPr>
          <w:p w14:paraId="1248CA37"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Protein srg1 </w:t>
            </w:r>
          </w:p>
        </w:tc>
        <w:tc>
          <w:tcPr>
            <w:tcW w:w="2606" w:type="dxa"/>
            <w:shd w:val="clear" w:color="auto" w:fill="auto"/>
            <w:noWrap/>
            <w:vAlign w:val="bottom"/>
            <w:hideMark/>
          </w:tcPr>
          <w:p w14:paraId="0D8263F2"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717</w:t>
            </w:r>
          </w:p>
        </w:tc>
      </w:tr>
      <w:tr w:rsidR="00E43844" w:rsidRPr="007912D5" w14:paraId="6AA79965" w14:textId="77777777" w:rsidTr="00E95E91">
        <w:trPr>
          <w:trHeight w:val="300"/>
        </w:trPr>
        <w:tc>
          <w:tcPr>
            <w:tcW w:w="6091" w:type="dxa"/>
            <w:shd w:val="clear" w:color="auto" w:fill="auto"/>
            <w:noWrap/>
            <w:vAlign w:val="bottom"/>
            <w:hideMark/>
          </w:tcPr>
          <w:p w14:paraId="7A9374AE"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O-methyltransferase zrp4 </w:t>
            </w:r>
          </w:p>
        </w:tc>
        <w:tc>
          <w:tcPr>
            <w:tcW w:w="2606" w:type="dxa"/>
            <w:shd w:val="clear" w:color="auto" w:fill="auto"/>
            <w:noWrap/>
            <w:vAlign w:val="bottom"/>
            <w:hideMark/>
          </w:tcPr>
          <w:p w14:paraId="05F0317F"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703</w:t>
            </w:r>
          </w:p>
        </w:tc>
      </w:tr>
      <w:tr w:rsidR="00E43844" w:rsidRPr="007912D5" w14:paraId="265ABC17" w14:textId="77777777" w:rsidTr="00E95E91">
        <w:trPr>
          <w:trHeight w:val="300"/>
        </w:trPr>
        <w:tc>
          <w:tcPr>
            <w:tcW w:w="6091" w:type="dxa"/>
            <w:shd w:val="clear" w:color="auto" w:fill="auto"/>
            <w:noWrap/>
            <w:vAlign w:val="bottom"/>
            <w:hideMark/>
          </w:tcPr>
          <w:p w14:paraId="3AB4A3BD"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Peptide transporter ptr2 </w:t>
            </w:r>
          </w:p>
        </w:tc>
        <w:tc>
          <w:tcPr>
            <w:tcW w:w="2606" w:type="dxa"/>
            <w:shd w:val="clear" w:color="auto" w:fill="auto"/>
            <w:noWrap/>
            <w:vAlign w:val="bottom"/>
            <w:hideMark/>
          </w:tcPr>
          <w:p w14:paraId="3EFA60A7"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622</w:t>
            </w:r>
          </w:p>
        </w:tc>
      </w:tr>
      <w:tr w:rsidR="00E43844" w:rsidRPr="007912D5" w14:paraId="7CE8122D" w14:textId="77777777" w:rsidTr="00E95E91">
        <w:trPr>
          <w:trHeight w:val="300"/>
        </w:trPr>
        <w:tc>
          <w:tcPr>
            <w:tcW w:w="6091" w:type="dxa"/>
            <w:shd w:val="clear" w:color="auto" w:fill="auto"/>
            <w:noWrap/>
            <w:vAlign w:val="bottom"/>
            <w:hideMark/>
          </w:tcPr>
          <w:p w14:paraId="01EE7488"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Peroxidase 2 </w:t>
            </w:r>
          </w:p>
        </w:tc>
        <w:tc>
          <w:tcPr>
            <w:tcW w:w="2606" w:type="dxa"/>
            <w:shd w:val="clear" w:color="auto" w:fill="auto"/>
            <w:noWrap/>
            <w:vAlign w:val="bottom"/>
            <w:hideMark/>
          </w:tcPr>
          <w:p w14:paraId="33F94565"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573</w:t>
            </w:r>
          </w:p>
        </w:tc>
      </w:tr>
      <w:tr w:rsidR="00E43844" w:rsidRPr="007912D5" w14:paraId="234F0836" w14:textId="77777777" w:rsidTr="00E95E91">
        <w:trPr>
          <w:trHeight w:val="300"/>
        </w:trPr>
        <w:tc>
          <w:tcPr>
            <w:tcW w:w="6091" w:type="dxa"/>
            <w:shd w:val="clear" w:color="auto" w:fill="auto"/>
            <w:noWrap/>
            <w:vAlign w:val="bottom"/>
            <w:hideMark/>
          </w:tcPr>
          <w:p w14:paraId="6E0E3B0F"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Putative receptor protein kinase zmpk1 </w:t>
            </w:r>
          </w:p>
        </w:tc>
        <w:tc>
          <w:tcPr>
            <w:tcW w:w="2606" w:type="dxa"/>
            <w:shd w:val="clear" w:color="auto" w:fill="auto"/>
            <w:noWrap/>
            <w:vAlign w:val="bottom"/>
            <w:hideMark/>
          </w:tcPr>
          <w:p w14:paraId="32FCB240"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547</w:t>
            </w:r>
          </w:p>
        </w:tc>
      </w:tr>
      <w:tr w:rsidR="00E43844" w:rsidRPr="007912D5" w14:paraId="7CB8C7F3" w14:textId="77777777" w:rsidTr="00E95E91">
        <w:trPr>
          <w:trHeight w:val="300"/>
        </w:trPr>
        <w:tc>
          <w:tcPr>
            <w:tcW w:w="6091" w:type="dxa"/>
            <w:shd w:val="clear" w:color="auto" w:fill="auto"/>
            <w:noWrap/>
            <w:vAlign w:val="bottom"/>
            <w:hideMark/>
          </w:tcPr>
          <w:p w14:paraId="29FAB39E" w14:textId="77777777" w:rsidR="00E43844" w:rsidRPr="007912D5" w:rsidRDefault="00E43844" w:rsidP="00E95E91">
            <w:pPr>
              <w:spacing w:after="0" w:line="240" w:lineRule="auto"/>
              <w:rPr>
                <w:rFonts w:ascii="Arial" w:eastAsia="Times New Roman" w:hAnsi="Arial" w:cs="Arial"/>
                <w:sz w:val="24"/>
                <w:szCs w:val="24"/>
                <w:lang w:eastAsia="en-GB"/>
              </w:rPr>
            </w:pPr>
            <w:proofErr w:type="spellStart"/>
            <w:r w:rsidRPr="007912D5">
              <w:rPr>
                <w:rFonts w:ascii="Arial" w:eastAsia="Times New Roman" w:hAnsi="Arial" w:cs="Arial"/>
                <w:sz w:val="24"/>
                <w:szCs w:val="24"/>
                <w:lang w:eastAsia="en-GB"/>
              </w:rPr>
              <w:t>Myb</w:t>
            </w:r>
            <w:proofErr w:type="spellEnd"/>
            <w:r w:rsidRPr="007912D5">
              <w:rPr>
                <w:rFonts w:ascii="Arial" w:eastAsia="Times New Roman" w:hAnsi="Arial" w:cs="Arial"/>
                <w:sz w:val="24"/>
                <w:szCs w:val="24"/>
                <w:lang w:eastAsia="en-GB"/>
              </w:rPr>
              <w:t xml:space="preserve">-related protein </w:t>
            </w:r>
          </w:p>
        </w:tc>
        <w:tc>
          <w:tcPr>
            <w:tcW w:w="2606" w:type="dxa"/>
            <w:shd w:val="clear" w:color="auto" w:fill="auto"/>
            <w:noWrap/>
            <w:vAlign w:val="bottom"/>
            <w:hideMark/>
          </w:tcPr>
          <w:p w14:paraId="11C9907D"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495</w:t>
            </w:r>
          </w:p>
        </w:tc>
      </w:tr>
      <w:tr w:rsidR="00E43844" w:rsidRPr="007912D5" w14:paraId="23181671" w14:textId="77777777" w:rsidTr="00E95E91">
        <w:trPr>
          <w:trHeight w:val="300"/>
        </w:trPr>
        <w:tc>
          <w:tcPr>
            <w:tcW w:w="6091" w:type="dxa"/>
            <w:shd w:val="clear" w:color="auto" w:fill="auto"/>
            <w:noWrap/>
            <w:vAlign w:val="bottom"/>
            <w:hideMark/>
          </w:tcPr>
          <w:p w14:paraId="57DBAC7D"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1-phosphatidylinositol-3-phosphate 5-kinase fab1 </w:t>
            </w:r>
          </w:p>
        </w:tc>
        <w:tc>
          <w:tcPr>
            <w:tcW w:w="2606" w:type="dxa"/>
            <w:shd w:val="clear" w:color="auto" w:fill="auto"/>
            <w:noWrap/>
            <w:vAlign w:val="bottom"/>
            <w:hideMark/>
          </w:tcPr>
          <w:p w14:paraId="217510F4"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489</w:t>
            </w:r>
          </w:p>
        </w:tc>
      </w:tr>
      <w:tr w:rsidR="00E43844" w:rsidRPr="007912D5" w14:paraId="3854C679" w14:textId="77777777" w:rsidTr="00E95E91">
        <w:trPr>
          <w:trHeight w:val="300"/>
        </w:trPr>
        <w:tc>
          <w:tcPr>
            <w:tcW w:w="6091" w:type="dxa"/>
            <w:shd w:val="clear" w:color="auto" w:fill="auto"/>
            <w:noWrap/>
            <w:vAlign w:val="bottom"/>
            <w:hideMark/>
          </w:tcPr>
          <w:p w14:paraId="6E21B08F"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Aspartic proteinase nepenthesin-2 </w:t>
            </w:r>
          </w:p>
        </w:tc>
        <w:tc>
          <w:tcPr>
            <w:tcW w:w="2606" w:type="dxa"/>
            <w:shd w:val="clear" w:color="auto" w:fill="auto"/>
            <w:noWrap/>
            <w:vAlign w:val="bottom"/>
            <w:hideMark/>
          </w:tcPr>
          <w:p w14:paraId="1D7F510B"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483</w:t>
            </w:r>
          </w:p>
        </w:tc>
      </w:tr>
      <w:tr w:rsidR="00E43844" w:rsidRPr="007912D5" w14:paraId="6C9EA3F6" w14:textId="77777777" w:rsidTr="00E95E91">
        <w:trPr>
          <w:trHeight w:val="300"/>
        </w:trPr>
        <w:tc>
          <w:tcPr>
            <w:tcW w:w="6091" w:type="dxa"/>
            <w:shd w:val="clear" w:color="auto" w:fill="auto"/>
            <w:noWrap/>
            <w:vAlign w:val="bottom"/>
            <w:hideMark/>
          </w:tcPr>
          <w:p w14:paraId="274EE1A1"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Auxin-induced protein 5ng4 </w:t>
            </w:r>
          </w:p>
        </w:tc>
        <w:tc>
          <w:tcPr>
            <w:tcW w:w="2606" w:type="dxa"/>
            <w:shd w:val="clear" w:color="auto" w:fill="auto"/>
            <w:noWrap/>
            <w:vAlign w:val="bottom"/>
            <w:hideMark/>
          </w:tcPr>
          <w:p w14:paraId="1832B6E1"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461</w:t>
            </w:r>
          </w:p>
        </w:tc>
      </w:tr>
      <w:tr w:rsidR="00E43844" w:rsidRPr="007912D5" w14:paraId="163C99EF" w14:textId="77777777" w:rsidTr="00E95E91">
        <w:trPr>
          <w:trHeight w:val="300"/>
        </w:trPr>
        <w:tc>
          <w:tcPr>
            <w:tcW w:w="6091" w:type="dxa"/>
            <w:shd w:val="clear" w:color="auto" w:fill="auto"/>
            <w:noWrap/>
            <w:vAlign w:val="bottom"/>
            <w:hideMark/>
          </w:tcPr>
          <w:p w14:paraId="1D05067C"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Aspartic proteinase nepenthesin-1 </w:t>
            </w:r>
          </w:p>
        </w:tc>
        <w:tc>
          <w:tcPr>
            <w:tcW w:w="2606" w:type="dxa"/>
            <w:shd w:val="clear" w:color="auto" w:fill="auto"/>
            <w:noWrap/>
            <w:vAlign w:val="bottom"/>
            <w:hideMark/>
          </w:tcPr>
          <w:p w14:paraId="64D68F19"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429</w:t>
            </w:r>
          </w:p>
        </w:tc>
      </w:tr>
      <w:tr w:rsidR="00E43844" w:rsidRPr="007912D5" w14:paraId="5EEEED20" w14:textId="77777777" w:rsidTr="00E95E91">
        <w:trPr>
          <w:trHeight w:val="300"/>
        </w:trPr>
        <w:tc>
          <w:tcPr>
            <w:tcW w:w="6091" w:type="dxa"/>
            <w:shd w:val="clear" w:color="auto" w:fill="auto"/>
            <w:noWrap/>
            <w:vAlign w:val="bottom"/>
            <w:hideMark/>
          </w:tcPr>
          <w:p w14:paraId="2DEA3639"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Putative receptor-like protein kinase </w:t>
            </w:r>
          </w:p>
        </w:tc>
        <w:tc>
          <w:tcPr>
            <w:tcW w:w="2606" w:type="dxa"/>
            <w:shd w:val="clear" w:color="auto" w:fill="auto"/>
            <w:noWrap/>
            <w:vAlign w:val="bottom"/>
            <w:hideMark/>
          </w:tcPr>
          <w:p w14:paraId="0D2EFEBA"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414</w:t>
            </w:r>
          </w:p>
        </w:tc>
      </w:tr>
      <w:tr w:rsidR="00E43844" w:rsidRPr="007912D5" w14:paraId="3330CF2D" w14:textId="77777777" w:rsidTr="00E95E91">
        <w:trPr>
          <w:trHeight w:val="300"/>
        </w:trPr>
        <w:tc>
          <w:tcPr>
            <w:tcW w:w="6091" w:type="dxa"/>
            <w:shd w:val="clear" w:color="auto" w:fill="auto"/>
            <w:noWrap/>
            <w:vAlign w:val="bottom"/>
            <w:hideMark/>
          </w:tcPr>
          <w:p w14:paraId="0F0BD060"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Peroxidase 12 </w:t>
            </w:r>
          </w:p>
        </w:tc>
        <w:tc>
          <w:tcPr>
            <w:tcW w:w="2606" w:type="dxa"/>
            <w:shd w:val="clear" w:color="auto" w:fill="auto"/>
            <w:noWrap/>
            <w:vAlign w:val="bottom"/>
            <w:hideMark/>
          </w:tcPr>
          <w:p w14:paraId="5345ADFE"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388</w:t>
            </w:r>
          </w:p>
        </w:tc>
      </w:tr>
      <w:tr w:rsidR="00E43844" w:rsidRPr="007912D5" w14:paraId="2E7523F7" w14:textId="77777777" w:rsidTr="00E95E91">
        <w:trPr>
          <w:trHeight w:val="300"/>
        </w:trPr>
        <w:tc>
          <w:tcPr>
            <w:tcW w:w="6091" w:type="dxa"/>
            <w:shd w:val="clear" w:color="auto" w:fill="auto"/>
            <w:noWrap/>
            <w:vAlign w:val="bottom"/>
            <w:hideMark/>
          </w:tcPr>
          <w:p w14:paraId="7288CC62"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Protein far1-related sequence 5 </w:t>
            </w:r>
          </w:p>
        </w:tc>
        <w:tc>
          <w:tcPr>
            <w:tcW w:w="2606" w:type="dxa"/>
            <w:shd w:val="clear" w:color="auto" w:fill="auto"/>
            <w:noWrap/>
            <w:vAlign w:val="bottom"/>
            <w:hideMark/>
          </w:tcPr>
          <w:p w14:paraId="0515C00B"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380</w:t>
            </w:r>
          </w:p>
        </w:tc>
      </w:tr>
      <w:tr w:rsidR="00E43844" w:rsidRPr="007912D5" w14:paraId="32D41F5A" w14:textId="77777777" w:rsidTr="00E95E91">
        <w:trPr>
          <w:trHeight w:val="300"/>
        </w:trPr>
        <w:tc>
          <w:tcPr>
            <w:tcW w:w="6091" w:type="dxa"/>
            <w:shd w:val="clear" w:color="auto" w:fill="auto"/>
            <w:noWrap/>
            <w:vAlign w:val="bottom"/>
            <w:hideMark/>
          </w:tcPr>
          <w:p w14:paraId="5EF17686"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Putative o-methyltransferase 2 </w:t>
            </w:r>
          </w:p>
        </w:tc>
        <w:tc>
          <w:tcPr>
            <w:tcW w:w="2606" w:type="dxa"/>
            <w:shd w:val="clear" w:color="auto" w:fill="auto"/>
            <w:noWrap/>
            <w:vAlign w:val="bottom"/>
            <w:hideMark/>
          </w:tcPr>
          <w:p w14:paraId="705CCA91"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376</w:t>
            </w:r>
          </w:p>
        </w:tc>
      </w:tr>
      <w:tr w:rsidR="00E43844" w:rsidRPr="007912D5" w14:paraId="512AEAAF" w14:textId="77777777" w:rsidTr="00E95E91">
        <w:trPr>
          <w:trHeight w:val="300"/>
        </w:trPr>
        <w:tc>
          <w:tcPr>
            <w:tcW w:w="6091" w:type="dxa"/>
            <w:shd w:val="clear" w:color="auto" w:fill="auto"/>
            <w:noWrap/>
            <w:vAlign w:val="bottom"/>
            <w:hideMark/>
          </w:tcPr>
          <w:p w14:paraId="0EC39125"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Glycosyltransferase </w:t>
            </w:r>
          </w:p>
        </w:tc>
        <w:tc>
          <w:tcPr>
            <w:tcW w:w="2606" w:type="dxa"/>
            <w:shd w:val="clear" w:color="auto" w:fill="auto"/>
            <w:noWrap/>
            <w:vAlign w:val="bottom"/>
            <w:hideMark/>
          </w:tcPr>
          <w:p w14:paraId="7FA3FCEC"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367</w:t>
            </w:r>
          </w:p>
        </w:tc>
      </w:tr>
      <w:tr w:rsidR="00E43844" w:rsidRPr="007912D5" w14:paraId="12D8D936" w14:textId="77777777" w:rsidTr="00E95E91">
        <w:trPr>
          <w:trHeight w:val="300"/>
        </w:trPr>
        <w:tc>
          <w:tcPr>
            <w:tcW w:w="6091" w:type="dxa"/>
            <w:shd w:val="clear" w:color="auto" w:fill="auto"/>
            <w:noWrap/>
            <w:vAlign w:val="bottom"/>
            <w:hideMark/>
          </w:tcPr>
          <w:p w14:paraId="767A2CA3"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Putative s-acyltransferase </w:t>
            </w:r>
          </w:p>
        </w:tc>
        <w:tc>
          <w:tcPr>
            <w:tcW w:w="2606" w:type="dxa"/>
            <w:shd w:val="clear" w:color="auto" w:fill="auto"/>
            <w:noWrap/>
            <w:vAlign w:val="bottom"/>
            <w:hideMark/>
          </w:tcPr>
          <w:p w14:paraId="480F6D17"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352</w:t>
            </w:r>
          </w:p>
        </w:tc>
      </w:tr>
      <w:tr w:rsidR="00E43844" w:rsidRPr="007912D5" w14:paraId="57FCA522" w14:textId="77777777" w:rsidTr="00E95E91">
        <w:trPr>
          <w:trHeight w:val="300"/>
        </w:trPr>
        <w:tc>
          <w:tcPr>
            <w:tcW w:w="6091" w:type="dxa"/>
            <w:shd w:val="clear" w:color="auto" w:fill="auto"/>
            <w:noWrap/>
            <w:vAlign w:val="bottom"/>
            <w:hideMark/>
          </w:tcPr>
          <w:p w14:paraId="24119588"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Tom1-like protein 2 </w:t>
            </w:r>
          </w:p>
        </w:tc>
        <w:tc>
          <w:tcPr>
            <w:tcW w:w="2606" w:type="dxa"/>
            <w:shd w:val="clear" w:color="auto" w:fill="auto"/>
            <w:noWrap/>
            <w:vAlign w:val="bottom"/>
            <w:hideMark/>
          </w:tcPr>
          <w:p w14:paraId="51A23CA0"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342</w:t>
            </w:r>
          </w:p>
        </w:tc>
      </w:tr>
      <w:tr w:rsidR="00E43844" w:rsidRPr="007912D5" w14:paraId="3B3BF16A" w14:textId="77777777" w:rsidTr="00E95E91">
        <w:trPr>
          <w:trHeight w:val="300"/>
        </w:trPr>
        <w:tc>
          <w:tcPr>
            <w:tcW w:w="6091" w:type="dxa"/>
            <w:shd w:val="clear" w:color="auto" w:fill="auto"/>
            <w:noWrap/>
            <w:vAlign w:val="bottom"/>
          </w:tcPr>
          <w:p w14:paraId="1257EF7B"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Protein transparent </w:t>
            </w:r>
            <w:proofErr w:type="spellStart"/>
            <w:r w:rsidRPr="007912D5">
              <w:rPr>
                <w:rFonts w:ascii="Arial" w:eastAsia="Times New Roman" w:hAnsi="Arial" w:cs="Arial"/>
                <w:sz w:val="24"/>
                <w:szCs w:val="24"/>
                <w:lang w:eastAsia="en-GB"/>
              </w:rPr>
              <w:t>testa</w:t>
            </w:r>
            <w:proofErr w:type="spellEnd"/>
          </w:p>
        </w:tc>
        <w:tc>
          <w:tcPr>
            <w:tcW w:w="2606" w:type="dxa"/>
            <w:shd w:val="clear" w:color="auto" w:fill="auto"/>
            <w:noWrap/>
            <w:vAlign w:val="bottom"/>
          </w:tcPr>
          <w:p w14:paraId="528B0B43" w14:textId="77777777" w:rsidR="00E43844" w:rsidRPr="007912D5" w:rsidRDefault="00E43844" w:rsidP="00E95E91">
            <w:pPr>
              <w:spacing w:after="0" w:line="240" w:lineRule="auto"/>
              <w:jc w:val="center"/>
              <w:rPr>
                <w:rFonts w:ascii="Arial" w:eastAsia="Times New Roman" w:hAnsi="Arial" w:cs="Arial"/>
                <w:sz w:val="24"/>
                <w:szCs w:val="24"/>
                <w:lang w:eastAsia="en-GB"/>
              </w:rPr>
            </w:pPr>
            <w:r w:rsidRPr="007912D5">
              <w:rPr>
                <w:rFonts w:ascii="Arial" w:eastAsia="Times New Roman" w:hAnsi="Arial" w:cs="Arial"/>
                <w:sz w:val="24"/>
                <w:szCs w:val="24"/>
                <w:lang w:eastAsia="en-GB"/>
              </w:rPr>
              <w:t>340</w:t>
            </w:r>
          </w:p>
        </w:tc>
      </w:tr>
    </w:tbl>
    <w:p w14:paraId="05A954D1" w14:textId="77777777" w:rsidR="00E43844" w:rsidRDefault="00E43844" w:rsidP="00E43844">
      <w:pPr>
        <w:spacing w:line="480" w:lineRule="auto"/>
        <w:ind w:right="-760"/>
        <w:jc w:val="both"/>
        <w:rPr>
          <w:rFonts w:ascii="Arial" w:hAnsi="Arial" w:cs="Arial"/>
          <w:b/>
          <w:sz w:val="24"/>
          <w:szCs w:val="24"/>
        </w:rPr>
      </w:pPr>
    </w:p>
    <w:p w14:paraId="4C277937" w14:textId="77777777" w:rsidR="00E43844" w:rsidRDefault="00E43844" w:rsidP="00E43844">
      <w:pPr>
        <w:spacing w:line="480" w:lineRule="auto"/>
        <w:ind w:right="-760"/>
        <w:jc w:val="both"/>
        <w:rPr>
          <w:rFonts w:ascii="Arial" w:hAnsi="Arial" w:cs="Arial"/>
          <w:b/>
          <w:sz w:val="24"/>
          <w:szCs w:val="24"/>
        </w:rPr>
      </w:pPr>
    </w:p>
    <w:p w14:paraId="21622207" w14:textId="77777777" w:rsidR="00E43844" w:rsidRDefault="00E43844" w:rsidP="00E43844">
      <w:pPr>
        <w:spacing w:line="480" w:lineRule="auto"/>
        <w:ind w:right="-760"/>
        <w:jc w:val="both"/>
        <w:rPr>
          <w:rFonts w:ascii="Arial" w:hAnsi="Arial" w:cs="Arial"/>
          <w:b/>
          <w:sz w:val="24"/>
          <w:szCs w:val="24"/>
        </w:rPr>
      </w:pPr>
    </w:p>
    <w:p w14:paraId="4CC0215C" w14:textId="77777777" w:rsidR="00E43844" w:rsidRDefault="00E43844" w:rsidP="00E43844">
      <w:pPr>
        <w:spacing w:line="480" w:lineRule="auto"/>
        <w:ind w:right="-760"/>
        <w:jc w:val="both"/>
        <w:rPr>
          <w:rFonts w:ascii="Arial" w:hAnsi="Arial" w:cs="Arial"/>
          <w:b/>
          <w:sz w:val="24"/>
          <w:szCs w:val="24"/>
        </w:rPr>
      </w:pPr>
    </w:p>
    <w:p w14:paraId="01CCB6D2" w14:textId="77777777" w:rsidR="00E43844" w:rsidRDefault="00E43844" w:rsidP="00E43844">
      <w:pPr>
        <w:spacing w:line="480" w:lineRule="auto"/>
        <w:ind w:right="-760"/>
        <w:jc w:val="both"/>
        <w:rPr>
          <w:rFonts w:ascii="Arial" w:hAnsi="Arial" w:cs="Arial"/>
          <w:b/>
          <w:sz w:val="24"/>
          <w:szCs w:val="24"/>
        </w:rPr>
      </w:pPr>
    </w:p>
    <w:p w14:paraId="258E3516" w14:textId="77777777" w:rsidR="00E43844" w:rsidRPr="00A65DE4" w:rsidRDefault="00E43844" w:rsidP="00E43844">
      <w:pPr>
        <w:pStyle w:val="NormalWeb"/>
        <w:spacing w:line="480" w:lineRule="auto"/>
        <w:jc w:val="both"/>
        <w:rPr>
          <w:rFonts w:ascii="Arial" w:hAnsi="Arial" w:cs="Arial"/>
          <w:b/>
          <w:bCs/>
        </w:rPr>
      </w:pPr>
      <w:r w:rsidRPr="00A65DE4">
        <w:rPr>
          <w:rFonts w:ascii="Arial" w:hAnsi="Arial" w:cs="Arial"/>
          <w:b/>
          <w:bCs/>
        </w:rPr>
        <w:lastRenderedPageBreak/>
        <w:t xml:space="preserve">Supplementary Table 3: Proportion of 820K SNPs used in the </w:t>
      </w:r>
      <w:proofErr w:type="spellStart"/>
      <w:r w:rsidRPr="00A65DE4">
        <w:rPr>
          <w:rFonts w:ascii="Arial" w:hAnsi="Arial" w:cs="Arial"/>
          <w:b/>
          <w:bCs/>
        </w:rPr>
        <w:t>SNPhylo</w:t>
      </w:r>
      <w:proofErr w:type="spellEnd"/>
      <w:r w:rsidRPr="00A65DE4">
        <w:rPr>
          <w:rFonts w:ascii="Arial" w:hAnsi="Arial" w:cs="Arial"/>
          <w:b/>
          <w:bCs/>
        </w:rPr>
        <w:t xml:space="preserve"> analysis</w:t>
      </w:r>
    </w:p>
    <w:tbl>
      <w:tblPr>
        <w:tblW w:w="8212" w:type="dxa"/>
        <w:tblLook w:val="04A0" w:firstRow="1" w:lastRow="0" w:firstColumn="1" w:lastColumn="0" w:noHBand="0" w:noVBand="1"/>
      </w:tblPr>
      <w:tblGrid>
        <w:gridCol w:w="1657"/>
        <w:gridCol w:w="1559"/>
        <w:gridCol w:w="3685"/>
        <w:gridCol w:w="1418"/>
      </w:tblGrid>
      <w:tr w:rsidR="00E43844" w:rsidRPr="007912D5" w14:paraId="6DBE3B87" w14:textId="77777777" w:rsidTr="00E95E91">
        <w:trPr>
          <w:trHeight w:val="300"/>
        </w:trPr>
        <w:tc>
          <w:tcPr>
            <w:tcW w:w="15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B975992"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Chromosome</w:t>
            </w:r>
          </w:p>
        </w:tc>
        <w:tc>
          <w:tcPr>
            <w:tcW w:w="1559" w:type="dxa"/>
            <w:tcBorders>
              <w:top w:val="single" w:sz="8" w:space="0" w:color="auto"/>
              <w:left w:val="nil"/>
              <w:bottom w:val="single" w:sz="4" w:space="0" w:color="auto"/>
              <w:right w:val="single" w:sz="4" w:space="0" w:color="auto"/>
            </w:tcBorders>
            <w:shd w:val="clear" w:color="auto" w:fill="auto"/>
            <w:noWrap/>
            <w:vAlign w:val="bottom"/>
            <w:hideMark/>
          </w:tcPr>
          <w:p w14:paraId="585418F1"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Number SNPs</w:t>
            </w:r>
          </w:p>
        </w:tc>
        <w:tc>
          <w:tcPr>
            <w:tcW w:w="3685" w:type="dxa"/>
            <w:tcBorders>
              <w:top w:val="single" w:sz="8" w:space="0" w:color="auto"/>
              <w:left w:val="nil"/>
              <w:bottom w:val="single" w:sz="4" w:space="0" w:color="auto"/>
              <w:right w:val="single" w:sz="4" w:space="0" w:color="auto"/>
            </w:tcBorders>
            <w:shd w:val="clear" w:color="auto" w:fill="auto"/>
            <w:noWrap/>
            <w:vAlign w:val="bottom"/>
            <w:hideMark/>
          </w:tcPr>
          <w:p w14:paraId="2D4DCCC3"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Number SNPs used in </w:t>
            </w:r>
            <w:proofErr w:type="spellStart"/>
            <w:r w:rsidRPr="007912D5">
              <w:rPr>
                <w:rFonts w:ascii="Arial" w:eastAsia="Times New Roman" w:hAnsi="Arial" w:cs="Arial"/>
                <w:sz w:val="24"/>
                <w:szCs w:val="24"/>
                <w:lang w:eastAsia="en-GB"/>
              </w:rPr>
              <w:t>SNPhylo</w:t>
            </w:r>
            <w:proofErr w:type="spellEnd"/>
            <w:r w:rsidRPr="007912D5">
              <w:rPr>
                <w:rFonts w:ascii="Arial" w:eastAsia="Times New Roman" w:hAnsi="Arial" w:cs="Arial"/>
                <w:sz w:val="24"/>
                <w:szCs w:val="24"/>
                <w:lang w:eastAsia="en-GB"/>
              </w:rPr>
              <w:t xml:space="preserve"> analysis</w:t>
            </w:r>
          </w:p>
        </w:tc>
        <w:tc>
          <w:tcPr>
            <w:tcW w:w="1418" w:type="dxa"/>
            <w:tcBorders>
              <w:top w:val="single" w:sz="8" w:space="0" w:color="auto"/>
              <w:left w:val="nil"/>
              <w:bottom w:val="single" w:sz="4" w:space="0" w:color="auto"/>
              <w:right w:val="single" w:sz="8" w:space="0" w:color="auto"/>
            </w:tcBorders>
            <w:shd w:val="clear" w:color="auto" w:fill="auto"/>
            <w:noWrap/>
            <w:vAlign w:val="bottom"/>
            <w:hideMark/>
          </w:tcPr>
          <w:p w14:paraId="1CB52E4F"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SNPs used</w:t>
            </w:r>
          </w:p>
        </w:tc>
      </w:tr>
      <w:tr w:rsidR="00E43844" w:rsidRPr="007912D5" w14:paraId="30704D78"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35FE980A"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1A</w:t>
            </w:r>
          </w:p>
        </w:tc>
        <w:tc>
          <w:tcPr>
            <w:tcW w:w="1559" w:type="dxa"/>
            <w:tcBorders>
              <w:top w:val="nil"/>
              <w:left w:val="nil"/>
              <w:bottom w:val="single" w:sz="4" w:space="0" w:color="auto"/>
              <w:right w:val="single" w:sz="4" w:space="0" w:color="auto"/>
            </w:tcBorders>
            <w:shd w:val="clear" w:color="auto" w:fill="auto"/>
            <w:noWrap/>
            <w:vAlign w:val="bottom"/>
            <w:hideMark/>
          </w:tcPr>
          <w:p w14:paraId="031B83F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24043</w:t>
            </w:r>
          </w:p>
        </w:tc>
        <w:tc>
          <w:tcPr>
            <w:tcW w:w="3685" w:type="dxa"/>
            <w:tcBorders>
              <w:top w:val="nil"/>
              <w:left w:val="nil"/>
              <w:bottom w:val="single" w:sz="4" w:space="0" w:color="auto"/>
              <w:right w:val="single" w:sz="4" w:space="0" w:color="auto"/>
            </w:tcBorders>
            <w:shd w:val="clear" w:color="auto" w:fill="auto"/>
            <w:noWrap/>
            <w:vAlign w:val="bottom"/>
            <w:hideMark/>
          </w:tcPr>
          <w:p w14:paraId="51A337E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2513</w:t>
            </w:r>
          </w:p>
        </w:tc>
        <w:tc>
          <w:tcPr>
            <w:tcW w:w="1418" w:type="dxa"/>
            <w:tcBorders>
              <w:top w:val="nil"/>
              <w:left w:val="nil"/>
              <w:bottom w:val="single" w:sz="4" w:space="0" w:color="auto"/>
              <w:right w:val="single" w:sz="8" w:space="0" w:color="auto"/>
            </w:tcBorders>
            <w:shd w:val="clear" w:color="auto" w:fill="auto"/>
            <w:noWrap/>
            <w:vAlign w:val="bottom"/>
            <w:hideMark/>
          </w:tcPr>
          <w:p w14:paraId="7DA4A58F"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10.45%</w:t>
            </w:r>
          </w:p>
        </w:tc>
      </w:tr>
      <w:tr w:rsidR="00E43844" w:rsidRPr="007912D5" w14:paraId="1724B96F"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5F58CB6F"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1B</w:t>
            </w:r>
          </w:p>
        </w:tc>
        <w:tc>
          <w:tcPr>
            <w:tcW w:w="1559" w:type="dxa"/>
            <w:tcBorders>
              <w:top w:val="nil"/>
              <w:left w:val="nil"/>
              <w:bottom w:val="single" w:sz="4" w:space="0" w:color="auto"/>
              <w:right w:val="single" w:sz="4" w:space="0" w:color="auto"/>
            </w:tcBorders>
            <w:shd w:val="clear" w:color="auto" w:fill="auto"/>
            <w:noWrap/>
            <w:vAlign w:val="bottom"/>
            <w:hideMark/>
          </w:tcPr>
          <w:p w14:paraId="6C814F2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29075</w:t>
            </w:r>
          </w:p>
        </w:tc>
        <w:tc>
          <w:tcPr>
            <w:tcW w:w="3685" w:type="dxa"/>
            <w:tcBorders>
              <w:top w:val="nil"/>
              <w:left w:val="nil"/>
              <w:bottom w:val="single" w:sz="4" w:space="0" w:color="auto"/>
              <w:right w:val="single" w:sz="4" w:space="0" w:color="auto"/>
            </w:tcBorders>
            <w:shd w:val="clear" w:color="auto" w:fill="auto"/>
            <w:noWrap/>
            <w:vAlign w:val="bottom"/>
            <w:hideMark/>
          </w:tcPr>
          <w:p w14:paraId="37C7096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4479</w:t>
            </w:r>
          </w:p>
        </w:tc>
        <w:tc>
          <w:tcPr>
            <w:tcW w:w="1418" w:type="dxa"/>
            <w:tcBorders>
              <w:top w:val="nil"/>
              <w:left w:val="nil"/>
              <w:bottom w:val="single" w:sz="4" w:space="0" w:color="auto"/>
              <w:right w:val="single" w:sz="8" w:space="0" w:color="auto"/>
            </w:tcBorders>
            <w:shd w:val="clear" w:color="auto" w:fill="auto"/>
            <w:noWrap/>
            <w:vAlign w:val="bottom"/>
            <w:hideMark/>
          </w:tcPr>
          <w:p w14:paraId="69C073B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15.40%</w:t>
            </w:r>
          </w:p>
        </w:tc>
      </w:tr>
      <w:tr w:rsidR="00E43844" w:rsidRPr="007912D5" w14:paraId="1D5BA9CC"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76EA8B65"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1D</w:t>
            </w:r>
          </w:p>
        </w:tc>
        <w:tc>
          <w:tcPr>
            <w:tcW w:w="1559" w:type="dxa"/>
            <w:tcBorders>
              <w:top w:val="nil"/>
              <w:left w:val="nil"/>
              <w:bottom w:val="single" w:sz="4" w:space="0" w:color="auto"/>
              <w:right w:val="single" w:sz="4" w:space="0" w:color="auto"/>
            </w:tcBorders>
            <w:shd w:val="clear" w:color="auto" w:fill="auto"/>
            <w:noWrap/>
            <w:vAlign w:val="bottom"/>
            <w:hideMark/>
          </w:tcPr>
          <w:p w14:paraId="1EF2AB1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41485</w:t>
            </w:r>
          </w:p>
        </w:tc>
        <w:tc>
          <w:tcPr>
            <w:tcW w:w="3685" w:type="dxa"/>
            <w:tcBorders>
              <w:top w:val="nil"/>
              <w:left w:val="nil"/>
              <w:bottom w:val="single" w:sz="4" w:space="0" w:color="auto"/>
              <w:right w:val="single" w:sz="4" w:space="0" w:color="auto"/>
            </w:tcBorders>
            <w:shd w:val="clear" w:color="auto" w:fill="auto"/>
            <w:noWrap/>
            <w:vAlign w:val="bottom"/>
            <w:hideMark/>
          </w:tcPr>
          <w:p w14:paraId="5E9B301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3747</w:t>
            </w:r>
          </w:p>
        </w:tc>
        <w:tc>
          <w:tcPr>
            <w:tcW w:w="1418" w:type="dxa"/>
            <w:tcBorders>
              <w:top w:val="nil"/>
              <w:left w:val="nil"/>
              <w:bottom w:val="single" w:sz="4" w:space="0" w:color="auto"/>
              <w:right w:val="single" w:sz="8" w:space="0" w:color="auto"/>
            </w:tcBorders>
            <w:shd w:val="clear" w:color="auto" w:fill="auto"/>
            <w:noWrap/>
            <w:vAlign w:val="bottom"/>
            <w:hideMark/>
          </w:tcPr>
          <w:p w14:paraId="02915AF9"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9.03%</w:t>
            </w:r>
          </w:p>
        </w:tc>
      </w:tr>
      <w:tr w:rsidR="00E43844" w:rsidRPr="007912D5" w14:paraId="601EBEAC"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608DB873"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2A</w:t>
            </w:r>
          </w:p>
        </w:tc>
        <w:tc>
          <w:tcPr>
            <w:tcW w:w="1559" w:type="dxa"/>
            <w:tcBorders>
              <w:top w:val="nil"/>
              <w:left w:val="nil"/>
              <w:bottom w:val="single" w:sz="4" w:space="0" w:color="auto"/>
              <w:right w:val="single" w:sz="4" w:space="0" w:color="auto"/>
            </w:tcBorders>
            <w:shd w:val="clear" w:color="auto" w:fill="auto"/>
            <w:noWrap/>
            <w:vAlign w:val="bottom"/>
            <w:hideMark/>
          </w:tcPr>
          <w:p w14:paraId="37E9ED3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30415</w:t>
            </w:r>
          </w:p>
        </w:tc>
        <w:tc>
          <w:tcPr>
            <w:tcW w:w="3685" w:type="dxa"/>
            <w:tcBorders>
              <w:top w:val="nil"/>
              <w:left w:val="nil"/>
              <w:bottom w:val="single" w:sz="4" w:space="0" w:color="auto"/>
              <w:right w:val="single" w:sz="4" w:space="0" w:color="auto"/>
            </w:tcBorders>
            <w:shd w:val="clear" w:color="auto" w:fill="auto"/>
            <w:noWrap/>
            <w:vAlign w:val="bottom"/>
            <w:hideMark/>
          </w:tcPr>
          <w:p w14:paraId="243F38B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3009</w:t>
            </w:r>
          </w:p>
        </w:tc>
        <w:tc>
          <w:tcPr>
            <w:tcW w:w="1418" w:type="dxa"/>
            <w:tcBorders>
              <w:top w:val="nil"/>
              <w:left w:val="nil"/>
              <w:bottom w:val="single" w:sz="4" w:space="0" w:color="auto"/>
              <w:right w:val="single" w:sz="8" w:space="0" w:color="auto"/>
            </w:tcBorders>
            <w:shd w:val="clear" w:color="auto" w:fill="auto"/>
            <w:noWrap/>
            <w:vAlign w:val="bottom"/>
            <w:hideMark/>
          </w:tcPr>
          <w:p w14:paraId="286FB27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9.89%</w:t>
            </w:r>
          </w:p>
        </w:tc>
      </w:tr>
      <w:tr w:rsidR="00E43844" w:rsidRPr="007912D5" w14:paraId="3CC407CE"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1685A9D9"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2B</w:t>
            </w:r>
          </w:p>
        </w:tc>
        <w:tc>
          <w:tcPr>
            <w:tcW w:w="1559" w:type="dxa"/>
            <w:tcBorders>
              <w:top w:val="nil"/>
              <w:left w:val="nil"/>
              <w:bottom w:val="single" w:sz="4" w:space="0" w:color="auto"/>
              <w:right w:val="single" w:sz="4" w:space="0" w:color="auto"/>
            </w:tcBorders>
            <w:shd w:val="clear" w:color="auto" w:fill="auto"/>
            <w:noWrap/>
            <w:vAlign w:val="bottom"/>
            <w:hideMark/>
          </w:tcPr>
          <w:p w14:paraId="20D1A9C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36154</w:t>
            </w:r>
          </w:p>
        </w:tc>
        <w:tc>
          <w:tcPr>
            <w:tcW w:w="3685" w:type="dxa"/>
            <w:tcBorders>
              <w:top w:val="nil"/>
              <w:left w:val="nil"/>
              <w:bottom w:val="single" w:sz="4" w:space="0" w:color="auto"/>
              <w:right w:val="single" w:sz="4" w:space="0" w:color="auto"/>
            </w:tcBorders>
            <w:shd w:val="clear" w:color="auto" w:fill="auto"/>
            <w:noWrap/>
            <w:vAlign w:val="bottom"/>
            <w:hideMark/>
          </w:tcPr>
          <w:p w14:paraId="2669DBE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4482</w:t>
            </w:r>
          </w:p>
        </w:tc>
        <w:tc>
          <w:tcPr>
            <w:tcW w:w="1418" w:type="dxa"/>
            <w:tcBorders>
              <w:top w:val="nil"/>
              <w:left w:val="nil"/>
              <w:bottom w:val="single" w:sz="4" w:space="0" w:color="auto"/>
              <w:right w:val="single" w:sz="8" w:space="0" w:color="auto"/>
            </w:tcBorders>
            <w:shd w:val="clear" w:color="auto" w:fill="auto"/>
            <w:noWrap/>
            <w:vAlign w:val="bottom"/>
            <w:hideMark/>
          </w:tcPr>
          <w:p w14:paraId="46260CC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12.40%</w:t>
            </w:r>
          </w:p>
        </w:tc>
      </w:tr>
      <w:tr w:rsidR="00E43844" w:rsidRPr="007912D5" w14:paraId="7C4D5D8B"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476C2C72"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2D</w:t>
            </w:r>
          </w:p>
        </w:tc>
        <w:tc>
          <w:tcPr>
            <w:tcW w:w="1559" w:type="dxa"/>
            <w:tcBorders>
              <w:top w:val="nil"/>
              <w:left w:val="nil"/>
              <w:bottom w:val="single" w:sz="4" w:space="0" w:color="auto"/>
              <w:right w:val="single" w:sz="4" w:space="0" w:color="auto"/>
            </w:tcBorders>
            <w:shd w:val="clear" w:color="auto" w:fill="auto"/>
            <w:noWrap/>
            <w:vAlign w:val="bottom"/>
            <w:hideMark/>
          </w:tcPr>
          <w:p w14:paraId="1BF1FD9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51938</w:t>
            </w:r>
          </w:p>
        </w:tc>
        <w:tc>
          <w:tcPr>
            <w:tcW w:w="3685" w:type="dxa"/>
            <w:tcBorders>
              <w:top w:val="nil"/>
              <w:left w:val="nil"/>
              <w:bottom w:val="single" w:sz="4" w:space="0" w:color="auto"/>
              <w:right w:val="single" w:sz="4" w:space="0" w:color="auto"/>
            </w:tcBorders>
            <w:shd w:val="clear" w:color="auto" w:fill="auto"/>
            <w:noWrap/>
            <w:vAlign w:val="bottom"/>
            <w:hideMark/>
          </w:tcPr>
          <w:p w14:paraId="2D9B2E9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4724</w:t>
            </w:r>
          </w:p>
        </w:tc>
        <w:tc>
          <w:tcPr>
            <w:tcW w:w="1418" w:type="dxa"/>
            <w:tcBorders>
              <w:top w:val="nil"/>
              <w:left w:val="nil"/>
              <w:bottom w:val="single" w:sz="4" w:space="0" w:color="auto"/>
              <w:right w:val="single" w:sz="8" w:space="0" w:color="auto"/>
            </w:tcBorders>
            <w:shd w:val="clear" w:color="auto" w:fill="auto"/>
            <w:noWrap/>
            <w:vAlign w:val="bottom"/>
            <w:hideMark/>
          </w:tcPr>
          <w:p w14:paraId="3557971F"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9.10%</w:t>
            </w:r>
          </w:p>
        </w:tc>
      </w:tr>
      <w:tr w:rsidR="00E43844" w:rsidRPr="007912D5" w14:paraId="192F7CC6"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3F0AA32B"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3A</w:t>
            </w:r>
          </w:p>
        </w:tc>
        <w:tc>
          <w:tcPr>
            <w:tcW w:w="1559" w:type="dxa"/>
            <w:tcBorders>
              <w:top w:val="nil"/>
              <w:left w:val="nil"/>
              <w:bottom w:val="single" w:sz="4" w:space="0" w:color="auto"/>
              <w:right w:val="single" w:sz="4" w:space="0" w:color="auto"/>
            </w:tcBorders>
            <w:shd w:val="clear" w:color="auto" w:fill="auto"/>
            <w:noWrap/>
            <w:vAlign w:val="bottom"/>
            <w:hideMark/>
          </w:tcPr>
          <w:p w14:paraId="1622844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27472</w:t>
            </w:r>
          </w:p>
        </w:tc>
        <w:tc>
          <w:tcPr>
            <w:tcW w:w="3685" w:type="dxa"/>
            <w:tcBorders>
              <w:top w:val="nil"/>
              <w:left w:val="nil"/>
              <w:bottom w:val="single" w:sz="4" w:space="0" w:color="auto"/>
              <w:right w:val="single" w:sz="4" w:space="0" w:color="auto"/>
            </w:tcBorders>
            <w:shd w:val="clear" w:color="auto" w:fill="auto"/>
            <w:noWrap/>
            <w:vAlign w:val="bottom"/>
            <w:hideMark/>
          </w:tcPr>
          <w:p w14:paraId="4538B76F"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1997</w:t>
            </w:r>
          </w:p>
        </w:tc>
        <w:tc>
          <w:tcPr>
            <w:tcW w:w="1418" w:type="dxa"/>
            <w:tcBorders>
              <w:top w:val="nil"/>
              <w:left w:val="nil"/>
              <w:bottom w:val="single" w:sz="4" w:space="0" w:color="auto"/>
              <w:right w:val="single" w:sz="8" w:space="0" w:color="auto"/>
            </w:tcBorders>
            <w:shd w:val="clear" w:color="auto" w:fill="auto"/>
            <w:noWrap/>
            <w:vAlign w:val="bottom"/>
            <w:hideMark/>
          </w:tcPr>
          <w:p w14:paraId="2BE206E6"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7.27%</w:t>
            </w:r>
          </w:p>
        </w:tc>
      </w:tr>
      <w:tr w:rsidR="00E43844" w:rsidRPr="007912D5" w14:paraId="658DEBC8"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4DD27BE4"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3B</w:t>
            </w:r>
          </w:p>
        </w:tc>
        <w:tc>
          <w:tcPr>
            <w:tcW w:w="1559" w:type="dxa"/>
            <w:tcBorders>
              <w:top w:val="nil"/>
              <w:left w:val="nil"/>
              <w:bottom w:val="single" w:sz="4" w:space="0" w:color="auto"/>
              <w:right w:val="single" w:sz="4" w:space="0" w:color="auto"/>
            </w:tcBorders>
            <w:shd w:val="clear" w:color="auto" w:fill="auto"/>
            <w:noWrap/>
            <w:vAlign w:val="bottom"/>
            <w:hideMark/>
          </w:tcPr>
          <w:p w14:paraId="1EE7AA01"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33631</w:t>
            </w:r>
          </w:p>
        </w:tc>
        <w:tc>
          <w:tcPr>
            <w:tcW w:w="3685" w:type="dxa"/>
            <w:tcBorders>
              <w:top w:val="nil"/>
              <w:left w:val="nil"/>
              <w:bottom w:val="single" w:sz="4" w:space="0" w:color="auto"/>
              <w:right w:val="single" w:sz="4" w:space="0" w:color="auto"/>
            </w:tcBorders>
            <w:shd w:val="clear" w:color="auto" w:fill="auto"/>
            <w:noWrap/>
            <w:vAlign w:val="bottom"/>
            <w:hideMark/>
          </w:tcPr>
          <w:p w14:paraId="3871A97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2815</w:t>
            </w:r>
          </w:p>
        </w:tc>
        <w:tc>
          <w:tcPr>
            <w:tcW w:w="1418" w:type="dxa"/>
            <w:tcBorders>
              <w:top w:val="nil"/>
              <w:left w:val="nil"/>
              <w:bottom w:val="single" w:sz="4" w:space="0" w:color="auto"/>
              <w:right w:val="single" w:sz="8" w:space="0" w:color="auto"/>
            </w:tcBorders>
            <w:shd w:val="clear" w:color="auto" w:fill="auto"/>
            <w:noWrap/>
            <w:vAlign w:val="bottom"/>
            <w:hideMark/>
          </w:tcPr>
          <w:p w14:paraId="7B7F813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8.37%</w:t>
            </w:r>
          </w:p>
        </w:tc>
      </w:tr>
      <w:tr w:rsidR="00E43844" w:rsidRPr="007912D5" w14:paraId="489F166B"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109B43C8"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3D</w:t>
            </w:r>
          </w:p>
        </w:tc>
        <w:tc>
          <w:tcPr>
            <w:tcW w:w="1559" w:type="dxa"/>
            <w:tcBorders>
              <w:top w:val="nil"/>
              <w:left w:val="nil"/>
              <w:bottom w:val="single" w:sz="4" w:space="0" w:color="auto"/>
              <w:right w:val="single" w:sz="4" w:space="0" w:color="auto"/>
            </w:tcBorders>
            <w:shd w:val="clear" w:color="auto" w:fill="auto"/>
            <w:noWrap/>
            <w:vAlign w:val="bottom"/>
            <w:hideMark/>
          </w:tcPr>
          <w:p w14:paraId="2F840741"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48220</w:t>
            </w:r>
          </w:p>
        </w:tc>
        <w:tc>
          <w:tcPr>
            <w:tcW w:w="3685" w:type="dxa"/>
            <w:tcBorders>
              <w:top w:val="nil"/>
              <w:left w:val="nil"/>
              <w:bottom w:val="single" w:sz="4" w:space="0" w:color="auto"/>
              <w:right w:val="single" w:sz="4" w:space="0" w:color="auto"/>
            </w:tcBorders>
            <w:shd w:val="clear" w:color="auto" w:fill="auto"/>
            <w:noWrap/>
            <w:vAlign w:val="bottom"/>
            <w:hideMark/>
          </w:tcPr>
          <w:p w14:paraId="771719E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2622</w:t>
            </w:r>
          </w:p>
        </w:tc>
        <w:tc>
          <w:tcPr>
            <w:tcW w:w="1418" w:type="dxa"/>
            <w:tcBorders>
              <w:top w:val="nil"/>
              <w:left w:val="nil"/>
              <w:bottom w:val="single" w:sz="4" w:space="0" w:color="auto"/>
              <w:right w:val="single" w:sz="8" w:space="0" w:color="auto"/>
            </w:tcBorders>
            <w:shd w:val="clear" w:color="auto" w:fill="auto"/>
            <w:noWrap/>
            <w:vAlign w:val="bottom"/>
            <w:hideMark/>
          </w:tcPr>
          <w:p w14:paraId="4C49DC8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5.44%</w:t>
            </w:r>
          </w:p>
        </w:tc>
      </w:tr>
      <w:tr w:rsidR="00E43844" w:rsidRPr="007912D5" w14:paraId="237CCBB1"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1A2BD0C1"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4A</w:t>
            </w:r>
          </w:p>
        </w:tc>
        <w:tc>
          <w:tcPr>
            <w:tcW w:w="1559" w:type="dxa"/>
            <w:tcBorders>
              <w:top w:val="nil"/>
              <w:left w:val="nil"/>
              <w:bottom w:val="single" w:sz="4" w:space="0" w:color="auto"/>
              <w:right w:val="single" w:sz="4" w:space="0" w:color="auto"/>
            </w:tcBorders>
            <w:shd w:val="clear" w:color="auto" w:fill="auto"/>
            <w:noWrap/>
            <w:vAlign w:val="bottom"/>
            <w:hideMark/>
          </w:tcPr>
          <w:p w14:paraId="1DF43356"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26762</w:t>
            </w:r>
          </w:p>
        </w:tc>
        <w:tc>
          <w:tcPr>
            <w:tcW w:w="3685" w:type="dxa"/>
            <w:tcBorders>
              <w:top w:val="nil"/>
              <w:left w:val="nil"/>
              <w:bottom w:val="single" w:sz="4" w:space="0" w:color="auto"/>
              <w:right w:val="single" w:sz="4" w:space="0" w:color="auto"/>
            </w:tcBorders>
            <w:shd w:val="clear" w:color="auto" w:fill="auto"/>
            <w:noWrap/>
            <w:vAlign w:val="bottom"/>
            <w:hideMark/>
          </w:tcPr>
          <w:p w14:paraId="3C623F1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1751</w:t>
            </w:r>
          </w:p>
        </w:tc>
        <w:tc>
          <w:tcPr>
            <w:tcW w:w="1418" w:type="dxa"/>
            <w:tcBorders>
              <w:top w:val="nil"/>
              <w:left w:val="nil"/>
              <w:bottom w:val="single" w:sz="4" w:space="0" w:color="auto"/>
              <w:right w:val="single" w:sz="8" w:space="0" w:color="auto"/>
            </w:tcBorders>
            <w:shd w:val="clear" w:color="auto" w:fill="auto"/>
            <w:noWrap/>
            <w:vAlign w:val="bottom"/>
            <w:hideMark/>
          </w:tcPr>
          <w:p w14:paraId="201A13F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6.54%</w:t>
            </w:r>
          </w:p>
        </w:tc>
      </w:tr>
      <w:tr w:rsidR="00E43844" w:rsidRPr="007912D5" w14:paraId="6367FC47"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059EFA6E"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4B</w:t>
            </w:r>
          </w:p>
        </w:tc>
        <w:tc>
          <w:tcPr>
            <w:tcW w:w="1559" w:type="dxa"/>
            <w:tcBorders>
              <w:top w:val="nil"/>
              <w:left w:val="nil"/>
              <w:bottom w:val="single" w:sz="4" w:space="0" w:color="auto"/>
              <w:right w:val="single" w:sz="4" w:space="0" w:color="auto"/>
            </w:tcBorders>
            <w:shd w:val="clear" w:color="auto" w:fill="auto"/>
            <w:noWrap/>
            <w:vAlign w:val="bottom"/>
            <w:hideMark/>
          </w:tcPr>
          <w:p w14:paraId="3EF9F91F"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28052</w:t>
            </w:r>
          </w:p>
        </w:tc>
        <w:tc>
          <w:tcPr>
            <w:tcW w:w="3685" w:type="dxa"/>
            <w:tcBorders>
              <w:top w:val="nil"/>
              <w:left w:val="nil"/>
              <w:bottom w:val="single" w:sz="4" w:space="0" w:color="auto"/>
              <w:right w:val="single" w:sz="4" w:space="0" w:color="auto"/>
            </w:tcBorders>
            <w:shd w:val="clear" w:color="auto" w:fill="auto"/>
            <w:noWrap/>
            <w:vAlign w:val="bottom"/>
            <w:hideMark/>
          </w:tcPr>
          <w:p w14:paraId="16D6E5B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1306</w:t>
            </w:r>
          </w:p>
        </w:tc>
        <w:tc>
          <w:tcPr>
            <w:tcW w:w="1418" w:type="dxa"/>
            <w:tcBorders>
              <w:top w:val="nil"/>
              <w:left w:val="nil"/>
              <w:bottom w:val="single" w:sz="4" w:space="0" w:color="auto"/>
              <w:right w:val="single" w:sz="8" w:space="0" w:color="auto"/>
            </w:tcBorders>
            <w:shd w:val="clear" w:color="auto" w:fill="auto"/>
            <w:noWrap/>
            <w:vAlign w:val="bottom"/>
            <w:hideMark/>
          </w:tcPr>
          <w:p w14:paraId="4D3773F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4.66%</w:t>
            </w:r>
          </w:p>
        </w:tc>
      </w:tr>
      <w:tr w:rsidR="00E43844" w:rsidRPr="007912D5" w14:paraId="7A24884D"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2746292E"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4D</w:t>
            </w:r>
          </w:p>
        </w:tc>
        <w:tc>
          <w:tcPr>
            <w:tcW w:w="1559" w:type="dxa"/>
            <w:tcBorders>
              <w:top w:val="nil"/>
              <w:left w:val="nil"/>
              <w:bottom w:val="single" w:sz="4" w:space="0" w:color="auto"/>
              <w:right w:val="single" w:sz="4" w:space="0" w:color="auto"/>
            </w:tcBorders>
            <w:shd w:val="clear" w:color="auto" w:fill="auto"/>
            <w:noWrap/>
            <w:vAlign w:val="bottom"/>
            <w:hideMark/>
          </w:tcPr>
          <w:p w14:paraId="49A68714"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36061</w:t>
            </w:r>
          </w:p>
        </w:tc>
        <w:tc>
          <w:tcPr>
            <w:tcW w:w="3685" w:type="dxa"/>
            <w:tcBorders>
              <w:top w:val="nil"/>
              <w:left w:val="nil"/>
              <w:bottom w:val="single" w:sz="4" w:space="0" w:color="auto"/>
              <w:right w:val="single" w:sz="4" w:space="0" w:color="auto"/>
            </w:tcBorders>
            <w:shd w:val="clear" w:color="auto" w:fill="auto"/>
            <w:noWrap/>
            <w:vAlign w:val="bottom"/>
            <w:hideMark/>
          </w:tcPr>
          <w:p w14:paraId="1498DB0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922</w:t>
            </w:r>
          </w:p>
        </w:tc>
        <w:tc>
          <w:tcPr>
            <w:tcW w:w="1418" w:type="dxa"/>
            <w:tcBorders>
              <w:top w:val="nil"/>
              <w:left w:val="nil"/>
              <w:bottom w:val="single" w:sz="4" w:space="0" w:color="auto"/>
              <w:right w:val="single" w:sz="8" w:space="0" w:color="auto"/>
            </w:tcBorders>
            <w:shd w:val="clear" w:color="auto" w:fill="auto"/>
            <w:noWrap/>
            <w:vAlign w:val="bottom"/>
            <w:hideMark/>
          </w:tcPr>
          <w:p w14:paraId="4717E121"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2.56%</w:t>
            </w:r>
          </w:p>
        </w:tc>
      </w:tr>
      <w:tr w:rsidR="00E43844" w:rsidRPr="007912D5" w14:paraId="22488CDF"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668DDF97"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5A</w:t>
            </w:r>
          </w:p>
        </w:tc>
        <w:tc>
          <w:tcPr>
            <w:tcW w:w="1559" w:type="dxa"/>
            <w:tcBorders>
              <w:top w:val="nil"/>
              <w:left w:val="nil"/>
              <w:bottom w:val="single" w:sz="4" w:space="0" w:color="auto"/>
              <w:right w:val="single" w:sz="4" w:space="0" w:color="auto"/>
            </w:tcBorders>
            <w:shd w:val="clear" w:color="auto" w:fill="auto"/>
            <w:noWrap/>
            <w:vAlign w:val="bottom"/>
            <w:hideMark/>
          </w:tcPr>
          <w:p w14:paraId="6BC79A2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31466</w:t>
            </w:r>
          </w:p>
        </w:tc>
        <w:tc>
          <w:tcPr>
            <w:tcW w:w="3685" w:type="dxa"/>
            <w:tcBorders>
              <w:top w:val="nil"/>
              <w:left w:val="nil"/>
              <w:bottom w:val="single" w:sz="4" w:space="0" w:color="auto"/>
              <w:right w:val="single" w:sz="4" w:space="0" w:color="auto"/>
            </w:tcBorders>
            <w:shd w:val="clear" w:color="auto" w:fill="auto"/>
            <w:noWrap/>
            <w:vAlign w:val="bottom"/>
            <w:hideMark/>
          </w:tcPr>
          <w:p w14:paraId="63723631"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2256</w:t>
            </w:r>
          </w:p>
        </w:tc>
        <w:tc>
          <w:tcPr>
            <w:tcW w:w="1418" w:type="dxa"/>
            <w:tcBorders>
              <w:top w:val="nil"/>
              <w:left w:val="nil"/>
              <w:bottom w:val="single" w:sz="4" w:space="0" w:color="auto"/>
              <w:right w:val="single" w:sz="8" w:space="0" w:color="auto"/>
            </w:tcBorders>
            <w:shd w:val="clear" w:color="auto" w:fill="auto"/>
            <w:noWrap/>
            <w:vAlign w:val="bottom"/>
            <w:hideMark/>
          </w:tcPr>
          <w:p w14:paraId="2F95D63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7.17%</w:t>
            </w:r>
          </w:p>
        </w:tc>
      </w:tr>
      <w:tr w:rsidR="00E43844" w:rsidRPr="007912D5" w14:paraId="697F9CDA"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54510F04"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5B</w:t>
            </w:r>
          </w:p>
        </w:tc>
        <w:tc>
          <w:tcPr>
            <w:tcW w:w="1559" w:type="dxa"/>
            <w:tcBorders>
              <w:top w:val="nil"/>
              <w:left w:val="nil"/>
              <w:bottom w:val="single" w:sz="4" w:space="0" w:color="auto"/>
              <w:right w:val="single" w:sz="4" w:space="0" w:color="auto"/>
            </w:tcBorders>
            <w:shd w:val="clear" w:color="auto" w:fill="auto"/>
            <w:noWrap/>
            <w:vAlign w:val="bottom"/>
            <w:hideMark/>
          </w:tcPr>
          <w:p w14:paraId="44B9FBA6"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35253</w:t>
            </w:r>
          </w:p>
        </w:tc>
        <w:tc>
          <w:tcPr>
            <w:tcW w:w="3685" w:type="dxa"/>
            <w:tcBorders>
              <w:top w:val="nil"/>
              <w:left w:val="nil"/>
              <w:bottom w:val="single" w:sz="4" w:space="0" w:color="auto"/>
              <w:right w:val="single" w:sz="4" w:space="0" w:color="auto"/>
            </w:tcBorders>
            <w:shd w:val="clear" w:color="auto" w:fill="auto"/>
            <w:noWrap/>
            <w:vAlign w:val="bottom"/>
            <w:hideMark/>
          </w:tcPr>
          <w:p w14:paraId="2DF7D81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3534</w:t>
            </w:r>
          </w:p>
        </w:tc>
        <w:tc>
          <w:tcPr>
            <w:tcW w:w="1418" w:type="dxa"/>
            <w:tcBorders>
              <w:top w:val="nil"/>
              <w:left w:val="nil"/>
              <w:bottom w:val="single" w:sz="4" w:space="0" w:color="auto"/>
              <w:right w:val="single" w:sz="8" w:space="0" w:color="auto"/>
            </w:tcBorders>
            <w:shd w:val="clear" w:color="auto" w:fill="auto"/>
            <w:noWrap/>
            <w:vAlign w:val="bottom"/>
            <w:hideMark/>
          </w:tcPr>
          <w:p w14:paraId="18289F9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10.02%</w:t>
            </w:r>
          </w:p>
        </w:tc>
      </w:tr>
      <w:tr w:rsidR="00E43844" w:rsidRPr="007912D5" w14:paraId="45C2B5F9"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5FB14317"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5D</w:t>
            </w:r>
          </w:p>
        </w:tc>
        <w:tc>
          <w:tcPr>
            <w:tcW w:w="1559" w:type="dxa"/>
            <w:tcBorders>
              <w:top w:val="nil"/>
              <w:left w:val="nil"/>
              <w:bottom w:val="single" w:sz="4" w:space="0" w:color="auto"/>
              <w:right w:val="single" w:sz="4" w:space="0" w:color="auto"/>
            </w:tcBorders>
            <w:shd w:val="clear" w:color="auto" w:fill="auto"/>
            <w:noWrap/>
            <w:vAlign w:val="bottom"/>
            <w:hideMark/>
          </w:tcPr>
          <w:p w14:paraId="2E67B8C6"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49661</w:t>
            </w:r>
          </w:p>
        </w:tc>
        <w:tc>
          <w:tcPr>
            <w:tcW w:w="3685" w:type="dxa"/>
            <w:tcBorders>
              <w:top w:val="nil"/>
              <w:left w:val="nil"/>
              <w:bottom w:val="single" w:sz="4" w:space="0" w:color="auto"/>
              <w:right w:val="single" w:sz="4" w:space="0" w:color="auto"/>
            </w:tcBorders>
            <w:shd w:val="clear" w:color="auto" w:fill="auto"/>
            <w:noWrap/>
            <w:vAlign w:val="bottom"/>
            <w:hideMark/>
          </w:tcPr>
          <w:p w14:paraId="5C28619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2908</w:t>
            </w:r>
          </w:p>
        </w:tc>
        <w:tc>
          <w:tcPr>
            <w:tcW w:w="1418" w:type="dxa"/>
            <w:tcBorders>
              <w:top w:val="nil"/>
              <w:left w:val="nil"/>
              <w:bottom w:val="single" w:sz="4" w:space="0" w:color="auto"/>
              <w:right w:val="single" w:sz="8" w:space="0" w:color="auto"/>
            </w:tcBorders>
            <w:shd w:val="clear" w:color="auto" w:fill="auto"/>
            <w:noWrap/>
            <w:vAlign w:val="bottom"/>
            <w:hideMark/>
          </w:tcPr>
          <w:p w14:paraId="1434B9A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5.86%</w:t>
            </w:r>
          </w:p>
        </w:tc>
      </w:tr>
      <w:tr w:rsidR="00E43844" w:rsidRPr="007912D5" w14:paraId="41CF2B05"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59CBF2CA"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6A</w:t>
            </w:r>
          </w:p>
        </w:tc>
        <w:tc>
          <w:tcPr>
            <w:tcW w:w="1559" w:type="dxa"/>
            <w:tcBorders>
              <w:top w:val="nil"/>
              <w:left w:val="nil"/>
              <w:bottom w:val="single" w:sz="4" w:space="0" w:color="auto"/>
              <w:right w:val="single" w:sz="4" w:space="0" w:color="auto"/>
            </w:tcBorders>
            <w:shd w:val="clear" w:color="auto" w:fill="auto"/>
            <w:noWrap/>
            <w:vAlign w:val="bottom"/>
            <w:hideMark/>
          </w:tcPr>
          <w:p w14:paraId="002E075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22627</w:t>
            </w:r>
          </w:p>
        </w:tc>
        <w:tc>
          <w:tcPr>
            <w:tcW w:w="3685" w:type="dxa"/>
            <w:tcBorders>
              <w:top w:val="nil"/>
              <w:left w:val="nil"/>
              <w:bottom w:val="single" w:sz="4" w:space="0" w:color="auto"/>
              <w:right w:val="single" w:sz="4" w:space="0" w:color="auto"/>
            </w:tcBorders>
            <w:shd w:val="clear" w:color="auto" w:fill="auto"/>
            <w:noWrap/>
            <w:vAlign w:val="bottom"/>
            <w:hideMark/>
          </w:tcPr>
          <w:p w14:paraId="00DCC49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2034</w:t>
            </w:r>
          </w:p>
        </w:tc>
        <w:tc>
          <w:tcPr>
            <w:tcW w:w="1418" w:type="dxa"/>
            <w:tcBorders>
              <w:top w:val="nil"/>
              <w:left w:val="nil"/>
              <w:bottom w:val="single" w:sz="4" w:space="0" w:color="auto"/>
              <w:right w:val="single" w:sz="8" w:space="0" w:color="auto"/>
            </w:tcBorders>
            <w:shd w:val="clear" w:color="auto" w:fill="auto"/>
            <w:noWrap/>
            <w:vAlign w:val="bottom"/>
            <w:hideMark/>
          </w:tcPr>
          <w:p w14:paraId="306F885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8.99%</w:t>
            </w:r>
          </w:p>
        </w:tc>
      </w:tr>
      <w:tr w:rsidR="00E43844" w:rsidRPr="007912D5" w14:paraId="35AB4F80"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43B225B3"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6B</w:t>
            </w:r>
          </w:p>
        </w:tc>
        <w:tc>
          <w:tcPr>
            <w:tcW w:w="1559" w:type="dxa"/>
            <w:tcBorders>
              <w:top w:val="nil"/>
              <w:left w:val="nil"/>
              <w:bottom w:val="single" w:sz="4" w:space="0" w:color="auto"/>
              <w:right w:val="single" w:sz="4" w:space="0" w:color="auto"/>
            </w:tcBorders>
            <w:shd w:val="clear" w:color="auto" w:fill="auto"/>
            <w:noWrap/>
            <w:vAlign w:val="bottom"/>
            <w:hideMark/>
          </w:tcPr>
          <w:p w14:paraId="245D176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28686</w:t>
            </w:r>
          </w:p>
        </w:tc>
        <w:tc>
          <w:tcPr>
            <w:tcW w:w="3685" w:type="dxa"/>
            <w:tcBorders>
              <w:top w:val="nil"/>
              <w:left w:val="nil"/>
              <w:bottom w:val="single" w:sz="4" w:space="0" w:color="auto"/>
              <w:right w:val="single" w:sz="4" w:space="0" w:color="auto"/>
            </w:tcBorders>
            <w:shd w:val="clear" w:color="auto" w:fill="auto"/>
            <w:noWrap/>
            <w:vAlign w:val="bottom"/>
            <w:hideMark/>
          </w:tcPr>
          <w:p w14:paraId="22586A7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3133</w:t>
            </w:r>
          </w:p>
        </w:tc>
        <w:tc>
          <w:tcPr>
            <w:tcW w:w="1418" w:type="dxa"/>
            <w:tcBorders>
              <w:top w:val="nil"/>
              <w:left w:val="nil"/>
              <w:bottom w:val="single" w:sz="4" w:space="0" w:color="auto"/>
              <w:right w:val="single" w:sz="8" w:space="0" w:color="auto"/>
            </w:tcBorders>
            <w:shd w:val="clear" w:color="auto" w:fill="auto"/>
            <w:noWrap/>
            <w:vAlign w:val="bottom"/>
            <w:hideMark/>
          </w:tcPr>
          <w:p w14:paraId="34F8539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10.92%</w:t>
            </w:r>
          </w:p>
        </w:tc>
      </w:tr>
      <w:tr w:rsidR="00E43844" w:rsidRPr="007912D5" w14:paraId="72C6AA93"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0815A936"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6D</w:t>
            </w:r>
          </w:p>
        </w:tc>
        <w:tc>
          <w:tcPr>
            <w:tcW w:w="1559" w:type="dxa"/>
            <w:tcBorders>
              <w:top w:val="nil"/>
              <w:left w:val="nil"/>
              <w:bottom w:val="single" w:sz="4" w:space="0" w:color="auto"/>
              <w:right w:val="single" w:sz="4" w:space="0" w:color="auto"/>
            </w:tcBorders>
            <w:shd w:val="clear" w:color="auto" w:fill="auto"/>
            <w:noWrap/>
            <w:vAlign w:val="bottom"/>
            <w:hideMark/>
          </w:tcPr>
          <w:p w14:paraId="4209299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36727</w:t>
            </w:r>
          </w:p>
        </w:tc>
        <w:tc>
          <w:tcPr>
            <w:tcW w:w="3685" w:type="dxa"/>
            <w:tcBorders>
              <w:top w:val="nil"/>
              <w:left w:val="nil"/>
              <w:bottom w:val="single" w:sz="4" w:space="0" w:color="auto"/>
              <w:right w:val="single" w:sz="4" w:space="0" w:color="auto"/>
            </w:tcBorders>
            <w:shd w:val="clear" w:color="auto" w:fill="auto"/>
            <w:noWrap/>
            <w:vAlign w:val="bottom"/>
            <w:hideMark/>
          </w:tcPr>
          <w:p w14:paraId="748CC5A4"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2238</w:t>
            </w:r>
          </w:p>
        </w:tc>
        <w:tc>
          <w:tcPr>
            <w:tcW w:w="1418" w:type="dxa"/>
            <w:tcBorders>
              <w:top w:val="nil"/>
              <w:left w:val="nil"/>
              <w:bottom w:val="single" w:sz="4" w:space="0" w:color="auto"/>
              <w:right w:val="single" w:sz="8" w:space="0" w:color="auto"/>
            </w:tcBorders>
            <w:shd w:val="clear" w:color="auto" w:fill="auto"/>
            <w:noWrap/>
            <w:vAlign w:val="bottom"/>
            <w:hideMark/>
          </w:tcPr>
          <w:p w14:paraId="57870B3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6.09%</w:t>
            </w:r>
          </w:p>
        </w:tc>
      </w:tr>
      <w:tr w:rsidR="00E43844" w:rsidRPr="007912D5" w14:paraId="26915154"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4A8AC8EE"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7A</w:t>
            </w:r>
          </w:p>
        </w:tc>
        <w:tc>
          <w:tcPr>
            <w:tcW w:w="1559" w:type="dxa"/>
            <w:tcBorders>
              <w:top w:val="nil"/>
              <w:left w:val="nil"/>
              <w:bottom w:val="single" w:sz="4" w:space="0" w:color="auto"/>
              <w:right w:val="single" w:sz="4" w:space="0" w:color="auto"/>
            </w:tcBorders>
            <w:shd w:val="clear" w:color="auto" w:fill="auto"/>
            <w:noWrap/>
            <w:vAlign w:val="bottom"/>
            <w:hideMark/>
          </w:tcPr>
          <w:p w14:paraId="494B324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27800</w:t>
            </w:r>
          </w:p>
        </w:tc>
        <w:tc>
          <w:tcPr>
            <w:tcW w:w="3685" w:type="dxa"/>
            <w:tcBorders>
              <w:top w:val="nil"/>
              <w:left w:val="nil"/>
              <w:bottom w:val="single" w:sz="4" w:space="0" w:color="auto"/>
              <w:right w:val="single" w:sz="4" w:space="0" w:color="auto"/>
            </w:tcBorders>
            <w:shd w:val="clear" w:color="auto" w:fill="auto"/>
            <w:noWrap/>
            <w:vAlign w:val="bottom"/>
            <w:hideMark/>
          </w:tcPr>
          <w:p w14:paraId="64D54D4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2581</w:t>
            </w:r>
          </w:p>
        </w:tc>
        <w:tc>
          <w:tcPr>
            <w:tcW w:w="1418" w:type="dxa"/>
            <w:tcBorders>
              <w:top w:val="nil"/>
              <w:left w:val="nil"/>
              <w:bottom w:val="single" w:sz="4" w:space="0" w:color="auto"/>
              <w:right w:val="single" w:sz="8" w:space="0" w:color="auto"/>
            </w:tcBorders>
            <w:shd w:val="clear" w:color="auto" w:fill="auto"/>
            <w:noWrap/>
            <w:vAlign w:val="bottom"/>
            <w:hideMark/>
          </w:tcPr>
          <w:p w14:paraId="6603459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9.28%</w:t>
            </w:r>
          </w:p>
        </w:tc>
      </w:tr>
      <w:tr w:rsidR="00E43844" w:rsidRPr="007912D5" w14:paraId="4A7F68AD"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2FE9C215"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7B</w:t>
            </w:r>
          </w:p>
        </w:tc>
        <w:tc>
          <w:tcPr>
            <w:tcW w:w="1559" w:type="dxa"/>
            <w:tcBorders>
              <w:top w:val="nil"/>
              <w:left w:val="nil"/>
              <w:bottom w:val="single" w:sz="4" w:space="0" w:color="auto"/>
              <w:right w:val="single" w:sz="4" w:space="0" w:color="auto"/>
            </w:tcBorders>
            <w:shd w:val="clear" w:color="auto" w:fill="auto"/>
            <w:noWrap/>
            <w:vAlign w:val="bottom"/>
            <w:hideMark/>
          </w:tcPr>
          <w:p w14:paraId="35C76CC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31036</w:t>
            </w:r>
          </w:p>
        </w:tc>
        <w:tc>
          <w:tcPr>
            <w:tcW w:w="3685" w:type="dxa"/>
            <w:tcBorders>
              <w:top w:val="nil"/>
              <w:left w:val="nil"/>
              <w:bottom w:val="single" w:sz="4" w:space="0" w:color="auto"/>
              <w:right w:val="single" w:sz="4" w:space="0" w:color="auto"/>
            </w:tcBorders>
            <w:shd w:val="clear" w:color="auto" w:fill="auto"/>
            <w:noWrap/>
            <w:vAlign w:val="bottom"/>
            <w:hideMark/>
          </w:tcPr>
          <w:p w14:paraId="3EA5F81F"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2829</w:t>
            </w:r>
          </w:p>
        </w:tc>
        <w:tc>
          <w:tcPr>
            <w:tcW w:w="1418" w:type="dxa"/>
            <w:tcBorders>
              <w:top w:val="nil"/>
              <w:left w:val="nil"/>
              <w:bottom w:val="single" w:sz="4" w:space="0" w:color="auto"/>
              <w:right w:val="single" w:sz="8" w:space="0" w:color="auto"/>
            </w:tcBorders>
            <w:shd w:val="clear" w:color="auto" w:fill="auto"/>
            <w:noWrap/>
            <w:vAlign w:val="bottom"/>
            <w:hideMark/>
          </w:tcPr>
          <w:p w14:paraId="002C9C9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9.12%</w:t>
            </w:r>
          </w:p>
        </w:tc>
      </w:tr>
      <w:tr w:rsidR="00E43844" w:rsidRPr="007912D5" w14:paraId="359BDC11" w14:textId="77777777" w:rsidTr="00E95E91">
        <w:trPr>
          <w:trHeight w:val="315"/>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14DF9450"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7D</w:t>
            </w:r>
          </w:p>
        </w:tc>
        <w:tc>
          <w:tcPr>
            <w:tcW w:w="1559" w:type="dxa"/>
            <w:tcBorders>
              <w:top w:val="nil"/>
              <w:left w:val="nil"/>
              <w:bottom w:val="single" w:sz="8" w:space="0" w:color="auto"/>
              <w:right w:val="single" w:sz="4" w:space="0" w:color="auto"/>
            </w:tcBorders>
            <w:shd w:val="clear" w:color="auto" w:fill="auto"/>
            <w:noWrap/>
            <w:vAlign w:val="bottom"/>
            <w:hideMark/>
          </w:tcPr>
          <w:p w14:paraId="60496C4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46582</w:t>
            </w:r>
          </w:p>
        </w:tc>
        <w:tc>
          <w:tcPr>
            <w:tcW w:w="3685" w:type="dxa"/>
            <w:tcBorders>
              <w:top w:val="nil"/>
              <w:left w:val="nil"/>
              <w:bottom w:val="single" w:sz="8" w:space="0" w:color="auto"/>
              <w:right w:val="single" w:sz="4" w:space="0" w:color="auto"/>
            </w:tcBorders>
            <w:shd w:val="clear" w:color="auto" w:fill="auto"/>
            <w:noWrap/>
            <w:vAlign w:val="bottom"/>
            <w:hideMark/>
          </w:tcPr>
          <w:p w14:paraId="7BCC720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2673</w:t>
            </w:r>
          </w:p>
        </w:tc>
        <w:tc>
          <w:tcPr>
            <w:tcW w:w="1418" w:type="dxa"/>
            <w:tcBorders>
              <w:top w:val="nil"/>
              <w:left w:val="nil"/>
              <w:bottom w:val="single" w:sz="8" w:space="0" w:color="auto"/>
              <w:right w:val="single" w:sz="8" w:space="0" w:color="auto"/>
            </w:tcBorders>
            <w:shd w:val="clear" w:color="auto" w:fill="auto"/>
            <w:noWrap/>
            <w:vAlign w:val="bottom"/>
            <w:hideMark/>
          </w:tcPr>
          <w:p w14:paraId="6D3F6F4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5.74%</w:t>
            </w:r>
          </w:p>
        </w:tc>
      </w:tr>
    </w:tbl>
    <w:p w14:paraId="37564EB8" w14:textId="77777777" w:rsidR="00E43844" w:rsidRPr="007912D5" w:rsidRDefault="00E43844" w:rsidP="00E43844">
      <w:pPr>
        <w:pStyle w:val="NormalWeb"/>
        <w:spacing w:line="480" w:lineRule="auto"/>
        <w:jc w:val="both"/>
        <w:rPr>
          <w:rFonts w:ascii="Arial" w:hAnsi="Arial" w:cs="Arial"/>
        </w:rPr>
      </w:pPr>
    </w:p>
    <w:p w14:paraId="0516BAD2" w14:textId="77777777" w:rsidR="00E43844" w:rsidRPr="007912D5" w:rsidRDefault="00E43844" w:rsidP="00E43844">
      <w:pPr>
        <w:pStyle w:val="NormalWeb"/>
        <w:spacing w:line="480" w:lineRule="auto"/>
        <w:jc w:val="both"/>
        <w:rPr>
          <w:rFonts w:ascii="Arial" w:hAnsi="Arial" w:cs="Arial"/>
        </w:rPr>
      </w:pPr>
    </w:p>
    <w:p w14:paraId="5409B2D3" w14:textId="77777777" w:rsidR="00E43844" w:rsidRPr="007912D5" w:rsidRDefault="00E43844" w:rsidP="00E43844">
      <w:pPr>
        <w:pStyle w:val="NormalWeb"/>
        <w:spacing w:line="480" w:lineRule="auto"/>
        <w:jc w:val="both"/>
        <w:rPr>
          <w:rFonts w:ascii="Arial" w:hAnsi="Arial" w:cs="Arial"/>
        </w:rPr>
      </w:pPr>
    </w:p>
    <w:p w14:paraId="131E2CC2" w14:textId="77777777" w:rsidR="00E43844" w:rsidRPr="007912D5" w:rsidRDefault="00E43844" w:rsidP="00E43844">
      <w:pPr>
        <w:pStyle w:val="NormalWeb"/>
        <w:spacing w:line="480" w:lineRule="auto"/>
        <w:jc w:val="both"/>
        <w:rPr>
          <w:rFonts w:ascii="Arial" w:hAnsi="Arial" w:cs="Arial"/>
        </w:rPr>
      </w:pPr>
    </w:p>
    <w:p w14:paraId="07A7DBBB" w14:textId="77777777" w:rsidR="00E43844" w:rsidRPr="007912D5" w:rsidRDefault="00E43844" w:rsidP="00E43844">
      <w:pPr>
        <w:pStyle w:val="NormalWeb"/>
        <w:spacing w:line="480" w:lineRule="auto"/>
        <w:jc w:val="both"/>
        <w:rPr>
          <w:rFonts w:ascii="Arial" w:hAnsi="Arial" w:cs="Arial"/>
        </w:rPr>
      </w:pPr>
    </w:p>
    <w:p w14:paraId="4DA552D3" w14:textId="77777777" w:rsidR="00E43844" w:rsidRPr="007912D5" w:rsidRDefault="00E43844" w:rsidP="00E43844">
      <w:pPr>
        <w:pStyle w:val="NormalWeb"/>
        <w:spacing w:line="480" w:lineRule="auto"/>
        <w:jc w:val="both"/>
        <w:rPr>
          <w:rFonts w:ascii="Arial" w:hAnsi="Arial" w:cs="Arial"/>
        </w:rPr>
      </w:pPr>
    </w:p>
    <w:p w14:paraId="5A6743D7" w14:textId="77777777" w:rsidR="00E43844" w:rsidRDefault="00E43844" w:rsidP="00E43844">
      <w:pPr>
        <w:pStyle w:val="NormalWeb"/>
        <w:spacing w:line="480" w:lineRule="auto"/>
        <w:jc w:val="both"/>
        <w:rPr>
          <w:rFonts w:ascii="Arial" w:hAnsi="Arial" w:cs="Arial"/>
        </w:rPr>
      </w:pPr>
    </w:p>
    <w:p w14:paraId="46A26B1E" w14:textId="77777777" w:rsidR="00E43844" w:rsidRPr="00A65DE4" w:rsidRDefault="00E43844" w:rsidP="00E43844">
      <w:pPr>
        <w:pStyle w:val="NormalWeb"/>
        <w:spacing w:line="480" w:lineRule="auto"/>
        <w:jc w:val="both"/>
        <w:rPr>
          <w:rFonts w:ascii="Arial" w:hAnsi="Arial" w:cs="Arial"/>
          <w:b/>
          <w:bCs/>
        </w:rPr>
      </w:pPr>
      <w:r w:rsidRPr="00A65DE4">
        <w:rPr>
          <w:rFonts w:ascii="Arial" w:hAnsi="Arial" w:cs="Arial"/>
          <w:b/>
          <w:bCs/>
        </w:rPr>
        <w:lastRenderedPageBreak/>
        <w:t xml:space="preserve">Supplementary Table 4: Proportion of 35K SNPs used in the </w:t>
      </w:r>
      <w:proofErr w:type="spellStart"/>
      <w:r w:rsidRPr="00A65DE4">
        <w:rPr>
          <w:rFonts w:ascii="Arial" w:hAnsi="Arial" w:cs="Arial"/>
          <w:b/>
          <w:bCs/>
        </w:rPr>
        <w:t>SNPhylo</w:t>
      </w:r>
      <w:proofErr w:type="spellEnd"/>
      <w:r w:rsidRPr="00A65DE4">
        <w:rPr>
          <w:rFonts w:ascii="Arial" w:hAnsi="Arial" w:cs="Arial"/>
          <w:b/>
          <w:bCs/>
        </w:rPr>
        <w:t xml:space="preserve"> analysis</w:t>
      </w:r>
    </w:p>
    <w:tbl>
      <w:tblPr>
        <w:tblW w:w="8212" w:type="dxa"/>
        <w:tblLook w:val="04A0" w:firstRow="1" w:lastRow="0" w:firstColumn="1" w:lastColumn="0" w:noHBand="0" w:noVBand="1"/>
      </w:tblPr>
      <w:tblGrid>
        <w:gridCol w:w="1657"/>
        <w:gridCol w:w="1559"/>
        <w:gridCol w:w="3685"/>
        <w:gridCol w:w="1418"/>
      </w:tblGrid>
      <w:tr w:rsidR="00E43844" w:rsidRPr="007912D5" w14:paraId="00DA6956" w14:textId="77777777" w:rsidTr="00E95E91">
        <w:trPr>
          <w:trHeight w:val="300"/>
        </w:trPr>
        <w:tc>
          <w:tcPr>
            <w:tcW w:w="15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FF439D5"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Chromosome</w:t>
            </w:r>
          </w:p>
        </w:tc>
        <w:tc>
          <w:tcPr>
            <w:tcW w:w="1559" w:type="dxa"/>
            <w:tcBorders>
              <w:top w:val="single" w:sz="8" w:space="0" w:color="auto"/>
              <w:left w:val="nil"/>
              <w:bottom w:val="single" w:sz="4" w:space="0" w:color="auto"/>
              <w:right w:val="single" w:sz="4" w:space="0" w:color="auto"/>
            </w:tcBorders>
            <w:shd w:val="clear" w:color="auto" w:fill="auto"/>
            <w:noWrap/>
            <w:vAlign w:val="bottom"/>
            <w:hideMark/>
          </w:tcPr>
          <w:p w14:paraId="375B9BB6"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Number SNPs</w:t>
            </w:r>
          </w:p>
        </w:tc>
        <w:tc>
          <w:tcPr>
            <w:tcW w:w="3685" w:type="dxa"/>
            <w:tcBorders>
              <w:top w:val="single" w:sz="8" w:space="0" w:color="auto"/>
              <w:left w:val="nil"/>
              <w:bottom w:val="single" w:sz="4" w:space="0" w:color="auto"/>
              <w:right w:val="single" w:sz="4" w:space="0" w:color="auto"/>
            </w:tcBorders>
            <w:shd w:val="clear" w:color="auto" w:fill="auto"/>
            <w:noWrap/>
            <w:vAlign w:val="bottom"/>
            <w:hideMark/>
          </w:tcPr>
          <w:p w14:paraId="50716E35"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xml:space="preserve">Number SNPs used in </w:t>
            </w:r>
            <w:proofErr w:type="spellStart"/>
            <w:r w:rsidRPr="007912D5">
              <w:rPr>
                <w:rFonts w:ascii="Arial" w:eastAsia="Times New Roman" w:hAnsi="Arial" w:cs="Arial"/>
                <w:sz w:val="24"/>
                <w:szCs w:val="24"/>
                <w:lang w:eastAsia="en-GB"/>
              </w:rPr>
              <w:t>SNPhylo</w:t>
            </w:r>
            <w:proofErr w:type="spellEnd"/>
            <w:r w:rsidRPr="007912D5">
              <w:rPr>
                <w:rFonts w:ascii="Arial" w:eastAsia="Times New Roman" w:hAnsi="Arial" w:cs="Arial"/>
                <w:sz w:val="24"/>
                <w:szCs w:val="24"/>
                <w:lang w:eastAsia="en-GB"/>
              </w:rPr>
              <w:t xml:space="preserve"> analysis</w:t>
            </w:r>
          </w:p>
        </w:tc>
        <w:tc>
          <w:tcPr>
            <w:tcW w:w="1418" w:type="dxa"/>
            <w:tcBorders>
              <w:top w:val="single" w:sz="8" w:space="0" w:color="auto"/>
              <w:left w:val="nil"/>
              <w:bottom w:val="single" w:sz="4" w:space="0" w:color="auto"/>
              <w:right w:val="single" w:sz="8" w:space="0" w:color="auto"/>
            </w:tcBorders>
            <w:shd w:val="clear" w:color="auto" w:fill="auto"/>
            <w:noWrap/>
            <w:vAlign w:val="bottom"/>
            <w:hideMark/>
          </w:tcPr>
          <w:p w14:paraId="2A9DBFF8"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 SNPs used</w:t>
            </w:r>
          </w:p>
        </w:tc>
      </w:tr>
      <w:tr w:rsidR="00E43844" w:rsidRPr="007912D5" w14:paraId="25774A7E"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5607AC5B"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1A</w:t>
            </w:r>
          </w:p>
        </w:tc>
        <w:tc>
          <w:tcPr>
            <w:tcW w:w="1559" w:type="dxa"/>
            <w:tcBorders>
              <w:top w:val="nil"/>
              <w:left w:val="nil"/>
              <w:bottom w:val="single" w:sz="4" w:space="0" w:color="auto"/>
              <w:right w:val="single" w:sz="4" w:space="0" w:color="auto"/>
            </w:tcBorders>
            <w:shd w:val="clear" w:color="auto" w:fill="auto"/>
            <w:noWrap/>
            <w:vAlign w:val="bottom"/>
            <w:hideMark/>
          </w:tcPr>
          <w:p w14:paraId="7F6C0E06"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1258</w:t>
            </w:r>
          </w:p>
        </w:tc>
        <w:tc>
          <w:tcPr>
            <w:tcW w:w="3685" w:type="dxa"/>
            <w:tcBorders>
              <w:top w:val="nil"/>
              <w:left w:val="nil"/>
              <w:bottom w:val="single" w:sz="4" w:space="0" w:color="auto"/>
              <w:right w:val="single" w:sz="4" w:space="0" w:color="auto"/>
            </w:tcBorders>
            <w:shd w:val="clear" w:color="auto" w:fill="auto"/>
            <w:noWrap/>
            <w:vAlign w:val="bottom"/>
            <w:hideMark/>
          </w:tcPr>
          <w:p w14:paraId="6F63083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700</w:t>
            </w:r>
          </w:p>
        </w:tc>
        <w:tc>
          <w:tcPr>
            <w:tcW w:w="1418" w:type="dxa"/>
            <w:tcBorders>
              <w:top w:val="nil"/>
              <w:left w:val="nil"/>
              <w:bottom w:val="single" w:sz="4" w:space="0" w:color="auto"/>
              <w:right w:val="single" w:sz="8" w:space="0" w:color="auto"/>
            </w:tcBorders>
            <w:shd w:val="clear" w:color="auto" w:fill="auto"/>
            <w:noWrap/>
            <w:vAlign w:val="bottom"/>
            <w:hideMark/>
          </w:tcPr>
          <w:p w14:paraId="453F38E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55.64%</w:t>
            </w:r>
          </w:p>
        </w:tc>
      </w:tr>
      <w:tr w:rsidR="00E43844" w:rsidRPr="007912D5" w14:paraId="715F463E"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6C71834F"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1B</w:t>
            </w:r>
          </w:p>
        </w:tc>
        <w:tc>
          <w:tcPr>
            <w:tcW w:w="1559" w:type="dxa"/>
            <w:tcBorders>
              <w:top w:val="nil"/>
              <w:left w:val="nil"/>
              <w:bottom w:val="single" w:sz="4" w:space="0" w:color="auto"/>
              <w:right w:val="single" w:sz="4" w:space="0" w:color="auto"/>
            </w:tcBorders>
            <w:shd w:val="clear" w:color="auto" w:fill="auto"/>
            <w:noWrap/>
            <w:vAlign w:val="bottom"/>
            <w:hideMark/>
          </w:tcPr>
          <w:p w14:paraId="59C76F19"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1806</w:t>
            </w:r>
          </w:p>
        </w:tc>
        <w:tc>
          <w:tcPr>
            <w:tcW w:w="3685" w:type="dxa"/>
            <w:tcBorders>
              <w:top w:val="nil"/>
              <w:left w:val="nil"/>
              <w:bottom w:val="single" w:sz="4" w:space="0" w:color="auto"/>
              <w:right w:val="single" w:sz="4" w:space="0" w:color="auto"/>
            </w:tcBorders>
            <w:shd w:val="clear" w:color="auto" w:fill="auto"/>
            <w:noWrap/>
            <w:vAlign w:val="bottom"/>
            <w:hideMark/>
          </w:tcPr>
          <w:p w14:paraId="52FE069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850</w:t>
            </w:r>
          </w:p>
        </w:tc>
        <w:tc>
          <w:tcPr>
            <w:tcW w:w="1418" w:type="dxa"/>
            <w:tcBorders>
              <w:top w:val="nil"/>
              <w:left w:val="nil"/>
              <w:bottom w:val="single" w:sz="4" w:space="0" w:color="auto"/>
              <w:right w:val="single" w:sz="8" w:space="0" w:color="auto"/>
            </w:tcBorders>
            <w:shd w:val="clear" w:color="auto" w:fill="auto"/>
            <w:noWrap/>
            <w:vAlign w:val="bottom"/>
            <w:hideMark/>
          </w:tcPr>
          <w:p w14:paraId="764FE05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47.07%</w:t>
            </w:r>
          </w:p>
        </w:tc>
      </w:tr>
      <w:tr w:rsidR="00E43844" w:rsidRPr="007912D5" w14:paraId="209265DB"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6F16BF77"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1D</w:t>
            </w:r>
          </w:p>
        </w:tc>
        <w:tc>
          <w:tcPr>
            <w:tcW w:w="1559" w:type="dxa"/>
            <w:tcBorders>
              <w:top w:val="nil"/>
              <w:left w:val="nil"/>
              <w:bottom w:val="single" w:sz="4" w:space="0" w:color="auto"/>
              <w:right w:val="single" w:sz="4" w:space="0" w:color="auto"/>
            </w:tcBorders>
            <w:shd w:val="clear" w:color="auto" w:fill="auto"/>
            <w:noWrap/>
            <w:vAlign w:val="bottom"/>
            <w:hideMark/>
          </w:tcPr>
          <w:p w14:paraId="56BC3DA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1741</w:t>
            </w:r>
          </w:p>
        </w:tc>
        <w:tc>
          <w:tcPr>
            <w:tcW w:w="3685" w:type="dxa"/>
            <w:tcBorders>
              <w:top w:val="nil"/>
              <w:left w:val="nil"/>
              <w:bottom w:val="single" w:sz="4" w:space="0" w:color="auto"/>
              <w:right w:val="single" w:sz="4" w:space="0" w:color="auto"/>
            </w:tcBorders>
            <w:shd w:val="clear" w:color="auto" w:fill="auto"/>
            <w:noWrap/>
            <w:vAlign w:val="bottom"/>
            <w:hideMark/>
          </w:tcPr>
          <w:p w14:paraId="0E970306"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740</w:t>
            </w:r>
          </w:p>
        </w:tc>
        <w:tc>
          <w:tcPr>
            <w:tcW w:w="1418" w:type="dxa"/>
            <w:tcBorders>
              <w:top w:val="nil"/>
              <w:left w:val="nil"/>
              <w:bottom w:val="single" w:sz="4" w:space="0" w:color="auto"/>
              <w:right w:val="single" w:sz="8" w:space="0" w:color="auto"/>
            </w:tcBorders>
            <w:shd w:val="clear" w:color="auto" w:fill="auto"/>
            <w:noWrap/>
            <w:vAlign w:val="bottom"/>
            <w:hideMark/>
          </w:tcPr>
          <w:p w14:paraId="525BA33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42.50%</w:t>
            </w:r>
          </w:p>
        </w:tc>
      </w:tr>
      <w:tr w:rsidR="00E43844" w:rsidRPr="007912D5" w14:paraId="4E156D01"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2B5A3E5A"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2A</w:t>
            </w:r>
          </w:p>
        </w:tc>
        <w:tc>
          <w:tcPr>
            <w:tcW w:w="1559" w:type="dxa"/>
            <w:tcBorders>
              <w:top w:val="nil"/>
              <w:left w:val="nil"/>
              <w:bottom w:val="single" w:sz="4" w:space="0" w:color="auto"/>
              <w:right w:val="single" w:sz="4" w:space="0" w:color="auto"/>
            </w:tcBorders>
            <w:shd w:val="clear" w:color="auto" w:fill="auto"/>
            <w:noWrap/>
            <w:vAlign w:val="bottom"/>
            <w:hideMark/>
          </w:tcPr>
          <w:p w14:paraId="4016DA96"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1403</w:t>
            </w:r>
          </w:p>
        </w:tc>
        <w:tc>
          <w:tcPr>
            <w:tcW w:w="3685" w:type="dxa"/>
            <w:tcBorders>
              <w:top w:val="nil"/>
              <w:left w:val="nil"/>
              <w:bottom w:val="single" w:sz="4" w:space="0" w:color="auto"/>
              <w:right w:val="single" w:sz="4" w:space="0" w:color="auto"/>
            </w:tcBorders>
            <w:shd w:val="clear" w:color="auto" w:fill="auto"/>
            <w:noWrap/>
            <w:vAlign w:val="bottom"/>
            <w:hideMark/>
          </w:tcPr>
          <w:p w14:paraId="47CC88C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846</w:t>
            </w:r>
          </w:p>
        </w:tc>
        <w:tc>
          <w:tcPr>
            <w:tcW w:w="1418" w:type="dxa"/>
            <w:tcBorders>
              <w:top w:val="nil"/>
              <w:left w:val="nil"/>
              <w:bottom w:val="single" w:sz="4" w:space="0" w:color="auto"/>
              <w:right w:val="single" w:sz="8" w:space="0" w:color="auto"/>
            </w:tcBorders>
            <w:shd w:val="clear" w:color="auto" w:fill="auto"/>
            <w:noWrap/>
            <w:vAlign w:val="bottom"/>
            <w:hideMark/>
          </w:tcPr>
          <w:p w14:paraId="0CA91849"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60.30%</w:t>
            </w:r>
          </w:p>
        </w:tc>
      </w:tr>
      <w:tr w:rsidR="00E43844" w:rsidRPr="007912D5" w14:paraId="4FB0B7D7"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270399F4"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2B</w:t>
            </w:r>
          </w:p>
        </w:tc>
        <w:tc>
          <w:tcPr>
            <w:tcW w:w="1559" w:type="dxa"/>
            <w:tcBorders>
              <w:top w:val="nil"/>
              <w:left w:val="nil"/>
              <w:bottom w:val="single" w:sz="4" w:space="0" w:color="auto"/>
              <w:right w:val="single" w:sz="4" w:space="0" w:color="auto"/>
            </w:tcBorders>
            <w:shd w:val="clear" w:color="auto" w:fill="auto"/>
            <w:noWrap/>
            <w:vAlign w:val="bottom"/>
            <w:hideMark/>
          </w:tcPr>
          <w:p w14:paraId="5035F04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1729</w:t>
            </w:r>
          </w:p>
        </w:tc>
        <w:tc>
          <w:tcPr>
            <w:tcW w:w="3685" w:type="dxa"/>
            <w:tcBorders>
              <w:top w:val="nil"/>
              <w:left w:val="nil"/>
              <w:bottom w:val="single" w:sz="4" w:space="0" w:color="auto"/>
              <w:right w:val="single" w:sz="4" w:space="0" w:color="auto"/>
            </w:tcBorders>
            <w:shd w:val="clear" w:color="auto" w:fill="auto"/>
            <w:noWrap/>
            <w:vAlign w:val="bottom"/>
            <w:hideMark/>
          </w:tcPr>
          <w:p w14:paraId="404F5D9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1094</w:t>
            </w:r>
          </w:p>
        </w:tc>
        <w:tc>
          <w:tcPr>
            <w:tcW w:w="1418" w:type="dxa"/>
            <w:tcBorders>
              <w:top w:val="nil"/>
              <w:left w:val="nil"/>
              <w:bottom w:val="single" w:sz="4" w:space="0" w:color="auto"/>
              <w:right w:val="single" w:sz="8" w:space="0" w:color="auto"/>
            </w:tcBorders>
            <w:shd w:val="clear" w:color="auto" w:fill="auto"/>
            <w:noWrap/>
            <w:vAlign w:val="bottom"/>
            <w:hideMark/>
          </w:tcPr>
          <w:p w14:paraId="3FC6FBA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63.27%</w:t>
            </w:r>
          </w:p>
        </w:tc>
      </w:tr>
      <w:tr w:rsidR="00E43844" w:rsidRPr="007912D5" w14:paraId="54A8FFD2"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49899736"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2D</w:t>
            </w:r>
          </w:p>
        </w:tc>
        <w:tc>
          <w:tcPr>
            <w:tcW w:w="1559" w:type="dxa"/>
            <w:tcBorders>
              <w:top w:val="nil"/>
              <w:left w:val="nil"/>
              <w:bottom w:val="single" w:sz="4" w:space="0" w:color="auto"/>
              <w:right w:val="single" w:sz="4" w:space="0" w:color="auto"/>
            </w:tcBorders>
            <w:shd w:val="clear" w:color="auto" w:fill="auto"/>
            <w:noWrap/>
            <w:vAlign w:val="bottom"/>
            <w:hideMark/>
          </w:tcPr>
          <w:p w14:paraId="3E7ABFD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1886</w:t>
            </w:r>
          </w:p>
        </w:tc>
        <w:tc>
          <w:tcPr>
            <w:tcW w:w="3685" w:type="dxa"/>
            <w:tcBorders>
              <w:top w:val="nil"/>
              <w:left w:val="nil"/>
              <w:bottom w:val="single" w:sz="4" w:space="0" w:color="auto"/>
              <w:right w:val="single" w:sz="4" w:space="0" w:color="auto"/>
            </w:tcBorders>
            <w:shd w:val="clear" w:color="auto" w:fill="auto"/>
            <w:noWrap/>
            <w:vAlign w:val="bottom"/>
            <w:hideMark/>
          </w:tcPr>
          <w:p w14:paraId="061F8BE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1082</w:t>
            </w:r>
          </w:p>
        </w:tc>
        <w:tc>
          <w:tcPr>
            <w:tcW w:w="1418" w:type="dxa"/>
            <w:tcBorders>
              <w:top w:val="nil"/>
              <w:left w:val="nil"/>
              <w:bottom w:val="single" w:sz="4" w:space="0" w:color="auto"/>
              <w:right w:val="single" w:sz="8" w:space="0" w:color="auto"/>
            </w:tcBorders>
            <w:shd w:val="clear" w:color="auto" w:fill="auto"/>
            <w:noWrap/>
            <w:vAlign w:val="bottom"/>
            <w:hideMark/>
          </w:tcPr>
          <w:p w14:paraId="0346F81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57.37%</w:t>
            </w:r>
          </w:p>
        </w:tc>
      </w:tr>
      <w:tr w:rsidR="00E43844" w:rsidRPr="007912D5" w14:paraId="7B48DC1C"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726AF73A"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3A</w:t>
            </w:r>
          </w:p>
        </w:tc>
        <w:tc>
          <w:tcPr>
            <w:tcW w:w="1559" w:type="dxa"/>
            <w:tcBorders>
              <w:top w:val="nil"/>
              <w:left w:val="nil"/>
              <w:bottom w:val="single" w:sz="4" w:space="0" w:color="auto"/>
              <w:right w:val="single" w:sz="4" w:space="0" w:color="auto"/>
            </w:tcBorders>
            <w:shd w:val="clear" w:color="auto" w:fill="auto"/>
            <w:noWrap/>
            <w:vAlign w:val="bottom"/>
            <w:hideMark/>
          </w:tcPr>
          <w:p w14:paraId="0C9B580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1255</w:t>
            </w:r>
          </w:p>
        </w:tc>
        <w:tc>
          <w:tcPr>
            <w:tcW w:w="3685" w:type="dxa"/>
            <w:tcBorders>
              <w:top w:val="nil"/>
              <w:left w:val="nil"/>
              <w:bottom w:val="single" w:sz="4" w:space="0" w:color="auto"/>
              <w:right w:val="single" w:sz="4" w:space="0" w:color="auto"/>
            </w:tcBorders>
            <w:shd w:val="clear" w:color="auto" w:fill="auto"/>
            <w:noWrap/>
            <w:vAlign w:val="bottom"/>
            <w:hideMark/>
          </w:tcPr>
          <w:p w14:paraId="3E8D6E1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665</w:t>
            </w:r>
          </w:p>
        </w:tc>
        <w:tc>
          <w:tcPr>
            <w:tcW w:w="1418" w:type="dxa"/>
            <w:tcBorders>
              <w:top w:val="nil"/>
              <w:left w:val="nil"/>
              <w:bottom w:val="single" w:sz="4" w:space="0" w:color="auto"/>
              <w:right w:val="single" w:sz="8" w:space="0" w:color="auto"/>
            </w:tcBorders>
            <w:shd w:val="clear" w:color="auto" w:fill="auto"/>
            <w:noWrap/>
            <w:vAlign w:val="bottom"/>
            <w:hideMark/>
          </w:tcPr>
          <w:p w14:paraId="52C56F3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52.99%</w:t>
            </w:r>
          </w:p>
        </w:tc>
      </w:tr>
      <w:tr w:rsidR="00E43844" w:rsidRPr="007912D5" w14:paraId="3D28DC5D"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3531086C"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3B</w:t>
            </w:r>
          </w:p>
        </w:tc>
        <w:tc>
          <w:tcPr>
            <w:tcW w:w="1559" w:type="dxa"/>
            <w:tcBorders>
              <w:top w:val="nil"/>
              <w:left w:val="nil"/>
              <w:bottom w:val="single" w:sz="4" w:space="0" w:color="auto"/>
              <w:right w:val="single" w:sz="4" w:space="0" w:color="auto"/>
            </w:tcBorders>
            <w:shd w:val="clear" w:color="auto" w:fill="auto"/>
            <w:noWrap/>
            <w:vAlign w:val="bottom"/>
            <w:hideMark/>
          </w:tcPr>
          <w:p w14:paraId="351CE09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1429</w:t>
            </w:r>
          </w:p>
        </w:tc>
        <w:tc>
          <w:tcPr>
            <w:tcW w:w="3685" w:type="dxa"/>
            <w:tcBorders>
              <w:top w:val="nil"/>
              <w:left w:val="nil"/>
              <w:bottom w:val="single" w:sz="4" w:space="0" w:color="auto"/>
              <w:right w:val="single" w:sz="4" w:space="0" w:color="auto"/>
            </w:tcBorders>
            <w:shd w:val="clear" w:color="auto" w:fill="auto"/>
            <w:noWrap/>
            <w:vAlign w:val="bottom"/>
            <w:hideMark/>
          </w:tcPr>
          <w:p w14:paraId="2FE0D40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797</w:t>
            </w:r>
          </w:p>
        </w:tc>
        <w:tc>
          <w:tcPr>
            <w:tcW w:w="1418" w:type="dxa"/>
            <w:tcBorders>
              <w:top w:val="nil"/>
              <w:left w:val="nil"/>
              <w:bottom w:val="single" w:sz="4" w:space="0" w:color="auto"/>
              <w:right w:val="single" w:sz="8" w:space="0" w:color="auto"/>
            </w:tcBorders>
            <w:shd w:val="clear" w:color="auto" w:fill="auto"/>
            <w:noWrap/>
            <w:vAlign w:val="bottom"/>
            <w:hideMark/>
          </w:tcPr>
          <w:p w14:paraId="5F32DBD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55.77%</w:t>
            </w:r>
          </w:p>
        </w:tc>
      </w:tr>
      <w:tr w:rsidR="00E43844" w:rsidRPr="007912D5" w14:paraId="6D6BEDD9"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639AAF07"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3D</w:t>
            </w:r>
          </w:p>
        </w:tc>
        <w:tc>
          <w:tcPr>
            <w:tcW w:w="1559" w:type="dxa"/>
            <w:tcBorders>
              <w:top w:val="nil"/>
              <w:left w:val="nil"/>
              <w:bottom w:val="single" w:sz="4" w:space="0" w:color="auto"/>
              <w:right w:val="single" w:sz="4" w:space="0" w:color="auto"/>
            </w:tcBorders>
            <w:shd w:val="clear" w:color="auto" w:fill="auto"/>
            <w:noWrap/>
            <w:vAlign w:val="bottom"/>
            <w:hideMark/>
          </w:tcPr>
          <w:p w14:paraId="4039982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1571</w:t>
            </w:r>
          </w:p>
        </w:tc>
        <w:tc>
          <w:tcPr>
            <w:tcW w:w="3685" w:type="dxa"/>
            <w:tcBorders>
              <w:top w:val="nil"/>
              <w:left w:val="nil"/>
              <w:bottom w:val="single" w:sz="4" w:space="0" w:color="auto"/>
              <w:right w:val="single" w:sz="4" w:space="0" w:color="auto"/>
            </w:tcBorders>
            <w:shd w:val="clear" w:color="auto" w:fill="auto"/>
            <w:noWrap/>
            <w:vAlign w:val="bottom"/>
            <w:hideMark/>
          </w:tcPr>
          <w:p w14:paraId="7C8FE11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695</w:t>
            </w:r>
          </w:p>
        </w:tc>
        <w:tc>
          <w:tcPr>
            <w:tcW w:w="1418" w:type="dxa"/>
            <w:tcBorders>
              <w:top w:val="nil"/>
              <w:left w:val="nil"/>
              <w:bottom w:val="single" w:sz="4" w:space="0" w:color="auto"/>
              <w:right w:val="single" w:sz="8" w:space="0" w:color="auto"/>
            </w:tcBorders>
            <w:shd w:val="clear" w:color="auto" w:fill="auto"/>
            <w:noWrap/>
            <w:vAlign w:val="bottom"/>
            <w:hideMark/>
          </w:tcPr>
          <w:p w14:paraId="36BC35E2"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44.24%</w:t>
            </w:r>
          </w:p>
        </w:tc>
      </w:tr>
      <w:tr w:rsidR="00E43844" w:rsidRPr="007912D5" w14:paraId="056A5A60"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60909A5C"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4A</w:t>
            </w:r>
          </w:p>
        </w:tc>
        <w:tc>
          <w:tcPr>
            <w:tcW w:w="1559" w:type="dxa"/>
            <w:tcBorders>
              <w:top w:val="nil"/>
              <w:left w:val="nil"/>
              <w:bottom w:val="single" w:sz="4" w:space="0" w:color="auto"/>
              <w:right w:val="single" w:sz="4" w:space="0" w:color="auto"/>
            </w:tcBorders>
            <w:shd w:val="clear" w:color="auto" w:fill="auto"/>
            <w:noWrap/>
            <w:vAlign w:val="bottom"/>
            <w:hideMark/>
          </w:tcPr>
          <w:p w14:paraId="267EB76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907</w:t>
            </w:r>
          </w:p>
        </w:tc>
        <w:tc>
          <w:tcPr>
            <w:tcW w:w="3685" w:type="dxa"/>
            <w:tcBorders>
              <w:top w:val="nil"/>
              <w:left w:val="nil"/>
              <w:bottom w:val="single" w:sz="4" w:space="0" w:color="auto"/>
              <w:right w:val="single" w:sz="4" w:space="0" w:color="auto"/>
            </w:tcBorders>
            <w:shd w:val="clear" w:color="auto" w:fill="auto"/>
            <w:noWrap/>
            <w:vAlign w:val="bottom"/>
            <w:hideMark/>
          </w:tcPr>
          <w:p w14:paraId="664FC209"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527</w:t>
            </w:r>
          </w:p>
        </w:tc>
        <w:tc>
          <w:tcPr>
            <w:tcW w:w="1418" w:type="dxa"/>
            <w:tcBorders>
              <w:top w:val="nil"/>
              <w:left w:val="nil"/>
              <w:bottom w:val="single" w:sz="4" w:space="0" w:color="auto"/>
              <w:right w:val="single" w:sz="8" w:space="0" w:color="auto"/>
            </w:tcBorders>
            <w:shd w:val="clear" w:color="auto" w:fill="auto"/>
            <w:noWrap/>
            <w:vAlign w:val="bottom"/>
            <w:hideMark/>
          </w:tcPr>
          <w:p w14:paraId="1CD3D3A0"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58.10%</w:t>
            </w:r>
          </w:p>
        </w:tc>
      </w:tr>
      <w:tr w:rsidR="00E43844" w:rsidRPr="007912D5" w14:paraId="585B7F5F"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5C19BFA8"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4B</w:t>
            </w:r>
          </w:p>
        </w:tc>
        <w:tc>
          <w:tcPr>
            <w:tcW w:w="1559" w:type="dxa"/>
            <w:tcBorders>
              <w:top w:val="nil"/>
              <w:left w:val="nil"/>
              <w:bottom w:val="single" w:sz="4" w:space="0" w:color="auto"/>
              <w:right w:val="single" w:sz="4" w:space="0" w:color="auto"/>
            </w:tcBorders>
            <w:shd w:val="clear" w:color="auto" w:fill="auto"/>
            <w:noWrap/>
            <w:vAlign w:val="bottom"/>
            <w:hideMark/>
          </w:tcPr>
          <w:p w14:paraId="62DA855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980</w:t>
            </w:r>
          </w:p>
        </w:tc>
        <w:tc>
          <w:tcPr>
            <w:tcW w:w="3685" w:type="dxa"/>
            <w:tcBorders>
              <w:top w:val="nil"/>
              <w:left w:val="nil"/>
              <w:bottom w:val="single" w:sz="4" w:space="0" w:color="auto"/>
              <w:right w:val="single" w:sz="4" w:space="0" w:color="auto"/>
            </w:tcBorders>
            <w:shd w:val="clear" w:color="auto" w:fill="auto"/>
            <w:noWrap/>
            <w:vAlign w:val="bottom"/>
            <w:hideMark/>
          </w:tcPr>
          <w:p w14:paraId="743B523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522</w:t>
            </w:r>
          </w:p>
        </w:tc>
        <w:tc>
          <w:tcPr>
            <w:tcW w:w="1418" w:type="dxa"/>
            <w:tcBorders>
              <w:top w:val="nil"/>
              <w:left w:val="nil"/>
              <w:bottom w:val="single" w:sz="4" w:space="0" w:color="auto"/>
              <w:right w:val="single" w:sz="8" w:space="0" w:color="auto"/>
            </w:tcBorders>
            <w:shd w:val="clear" w:color="auto" w:fill="auto"/>
            <w:noWrap/>
            <w:vAlign w:val="bottom"/>
            <w:hideMark/>
          </w:tcPr>
          <w:p w14:paraId="22CE1DD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53.27%</w:t>
            </w:r>
          </w:p>
        </w:tc>
      </w:tr>
      <w:tr w:rsidR="00E43844" w:rsidRPr="007912D5" w14:paraId="1F6FF18D"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4932372D"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4D</w:t>
            </w:r>
          </w:p>
        </w:tc>
        <w:tc>
          <w:tcPr>
            <w:tcW w:w="1559" w:type="dxa"/>
            <w:tcBorders>
              <w:top w:val="nil"/>
              <w:left w:val="nil"/>
              <w:bottom w:val="single" w:sz="4" w:space="0" w:color="auto"/>
              <w:right w:val="single" w:sz="4" w:space="0" w:color="auto"/>
            </w:tcBorders>
            <w:shd w:val="clear" w:color="auto" w:fill="auto"/>
            <w:noWrap/>
            <w:vAlign w:val="bottom"/>
            <w:hideMark/>
          </w:tcPr>
          <w:p w14:paraId="267BA71F"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772</w:t>
            </w:r>
          </w:p>
        </w:tc>
        <w:tc>
          <w:tcPr>
            <w:tcW w:w="3685" w:type="dxa"/>
            <w:tcBorders>
              <w:top w:val="nil"/>
              <w:left w:val="nil"/>
              <w:bottom w:val="single" w:sz="4" w:space="0" w:color="auto"/>
              <w:right w:val="single" w:sz="4" w:space="0" w:color="auto"/>
            </w:tcBorders>
            <w:shd w:val="clear" w:color="auto" w:fill="auto"/>
            <w:noWrap/>
            <w:vAlign w:val="bottom"/>
            <w:hideMark/>
          </w:tcPr>
          <w:p w14:paraId="70C707B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297</w:t>
            </w:r>
          </w:p>
        </w:tc>
        <w:tc>
          <w:tcPr>
            <w:tcW w:w="1418" w:type="dxa"/>
            <w:tcBorders>
              <w:top w:val="nil"/>
              <w:left w:val="nil"/>
              <w:bottom w:val="single" w:sz="4" w:space="0" w:color="auto"/>
              <w:right w:val="single" w:sz="8" w:space="0" w:color="auto"/>
            </w:tcBorders>
            <w:shd w:val="clear" w:color="auto" w:fill="auto"/>
            <w:noWrap/>
            <w:vAlign w:val="bottom"/>
            <w:hideMark/>
          </w:tcPr>
          <w:p w14:paraId="1E7F947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38.47%</w:t>
            </w:r>
          </w:p>
        </w:tc>
      </w:tr>
      <w:tr w:rsidR="00E43844" w:rsidRPr="007912D5" w14:paraId="7A8FDED0"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249270E9"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5A</w:t>
            </w:r>
          </w:p>
        </w:tc>
        <w:tc>
          <w:tcPr>
            <w:tcW w:w="1559" w:type="dxa"/>
            <w:tcBorders>
              <w:top w:val="nil"/>
              <w:left w:val="nil"/>
              <w:bottom w:val="single" w:sz="4" w:space="0" w:color="auto"/>
              <w:right w:val="single" w:sz="4" w:space="0" w:color="auto"/>
            </w:tcBorders>
            <w:shd w:val="clear" w:color="auto" w:fill="auto"/>
            <w:noWrap/>
            <w:vAlign w:val="bottom"/>
            <w:hideMark/>
          </w:tcPr>
          <w:p w14:paraId="2102677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1337</w:t>
            </w:r>
          </w:p>
        </w:tc>
        <w:tc>
          <w:tcPr>
            <w:tcW w:w="3685" w:type="dxa"/>
            <w:tcBorders>
              <w:top w:val="nil"/>
              <w:left w:val="nil"/>
              <w:bottom w:val="single" w:sz="4" w:space="0" w:color="auto"/>
              <w:right w:val="single" w:sz="4" w:space="0" w:color="auto"/>
            </w:tcBorders>
            <w:shd w:val="clear" w:color="auto" w:fill="auto"/>
            <w:noWrap/>
            <w:vAlign w:val="bottom"/>
            <w:hideMark/>
          </w:tcPr>
          <w:p w14:paraId="7447613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810</w:t>
            </w:r>
          </w:p>
        </w:tc>
        <w:tc>
          <w:tcPr>
            <w:tcW w:w="1418" w:type="dxa"/>
            <w:tcBorders>
              <w:top w:val="nil"/>
              <w:left w:val="nil"/>
              <w:bottom w:val="single" w:sz="4" w:space="0" w:color="auto"/>
              <w:right w:val="single" w:sz="8" w:space="0" w:color="auto"/>
            </w:tcBorders>
            <w:shd w:val="clear" w:color="auto" w:fill="auto"/>
            <w:noWrap/>
            <w:vAlign w:val="bottom"/>
            <w:hideMark/>
          </w:tcPr>
          <w:p w14:paraId="71699541"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60.58%</w:t>
            </w:r>
          </w:p>
        </w:tc>
      </w:tr>
      <w:tr w:rsidR="00E43844" w:rsidRPr="007912D5" w14:paraId="777049F4"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7C63C9AB"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5B</w:t>
            </w:r>
          </w:p>
        </w:tc>
        <w:tc>
          <w:tcPr>
            <w:tcW w:w="1559" w:type="dxa"/>
            <w:tcBorders>
              <w:top w:val="nil"/>
              <w:left w:val="nil"/>
              <w:bottom w:val="single" w:sz="4" w:space="0" w:color="auto"/>
              <w:right w:val="single" w:sz="4" w:space="0" w:color="auto"/>
            </w:tcBorders>
            <w:shd w:val="clear" w:color="auto" w:fill="auto"/>
            <w:noWrap/>
            <w:vAlign w:val="bottom"/>
            <w:hideMark/>
          </w:tcPr>
          <w:p w14:paraId="1B3CABE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1458</w:t>
            </w:r>
          </w:p>
        </w:tc>
        <w:tc>
          <w:tcPr>
            <w:tcW w:w="3685" w:type="dxa"/>
            <w:tcBorders>
              <w:top w:val="nil"/>
              <w:left w:val="nil"/>
              <w:bottom w:val="single" w:sz="4" w:space="0" w:color="auto"/>
              <w:right w:val="single" w:sz="4" w:space="0" w:color="auto"/>
            </w:tcBorders>
            <w:shd w:val="clear" w:color="auto" w:fill="auto"/>
            <w:noWrap/>
            <w:vAlign w:val="bottom"/>
            <w:hideMark/>
          </w:tcPr>
          <w:p w14:paraId="019C2786"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952</w:t>
            </w:r>
          </w:p>
        </w:tc>
        <w:tc>
          <w:tcPr>
            <w:tcW w:w="1418" w:type="dxa"/>
            <w:tcBorders>
              <w:top w:val="nil"/>
              <w:left w:val="nil"/>
              <w:bottom w:val="single" w:sz="4" w:space="0" w:color="auto"/>
              <w:right w:val="single" w:sz="8" w:space="0" w:color="auto"/>
            </w:tcBorders>
            <w:shd w:val="clear" w:color="auto" w:fill="auto"/>
            <w:noWrap/>
            <w:vAlign w:val="bottom"/>
            <w:hideMark/>
          </w:tcPr>
          <w:p w14:paraId="5EA4E84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65.29%</w:t>
            </w:r>
          </w:p>
        </w:tc>
      </w:tr>
      <w:tr w:rsidR="00E43844" w:rsidRPr="007912D5" w14:paraId="65F3786A"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29D2109A"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5D</w:t>
            </w:r>
          </w:p>
        </w:tc>
        <w:tc>
          <w:tcPr>
            <w:tcW w:w="1559" w:type="dxa"/>
            <w:tcBorders>
              <w:top w:val="nil"/>
              <w:left w:val="nil"/>
              <w:bottom w:val="single" w:sz="4" w:space="0" w:color="auto"/>
              <w:right w:val="single" w:sz="4" w:space="0" w:color="auto"/>
            </w:tcBorders>
            <w:shd w:val="clear" w:color="auto" w:fill="auto"/>
            <w:noWrap/>
            <w:vAlign w:val="bottom"/>
            <w:hideMark/>
          </w:tcPr>
          <w:p w14:paraId="7AD39A44"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1404</w:t>
            </w:r>
          </w:p>
        </w:tc>
        <w:tc>
          <w:tcPr>
            <w:tcW w:w="3685" w:type="dxa"/>
            <w:tcBorders>
              <w:top w:val="nil"/>
              <w:left w:val="nil"/>
              <w:bottom w:val="single" w:sz="4" w:space="0" w:color="auto"/>
              <w:right w:val="single" w:sz="4" w:space="0" w:color="auto"/>
            </w:tcBorders>
            <w:shd w:val="clear" w:color="auto" w:fill="auto"/>
            <w:noWrap/>
            <w:vAlign w:val="bottom"/>
            <w:hideMark/>
          </w:tcPr>
          <w:p w14:paraId="22D216F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770</w:t>
            </w:r>
          </w:p>
        </w:tc>
        <w:tc>
          <w:tcPr>
            <w:tcW w:w="1418" w:type="dxa"/>
            <w:tcBorders>
              <w:top w:val="nil"/>
              <w:left w:val="nil"/>
              <w:bottom w:val="single" w:sz="4" w:space="0" w:color="auto"/>
              <w:right w:val="single" w:sz="8" w:space="0" w:color="auto"/>
            </w:tcBorders>
            <w:shd w:val="clear" w:color="auto" w:fill="auto"/>
            <w:noWrap/>
            <w:vAlign w:val="bottom"/>
            <w:hideMark/>
          </w:tcPr>
          <w:p w14:paraId="70C8E48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54.84%</w:t>
            </w:r>
          </w:p>
        </w:tc>
      </w:tr>
      <w:tr w:rsidR="00E43844" w:rsidRPr="007912D5" w14:paraId="1877EA68"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485F5A0B"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6A</w:t>
            </w:r>
          </w:p>
        </w:tc>
        <w:tc>
          <w:tcPr>
            <w:tcW w:w="1559" w:type="dxa"/>
            <w:tcBorders>
              <w:top w:val="nil"/>
              <w:left w:val="nil"/>
              <w:bottom w:val="single" w:sz="4" w:space="0" w:color="auto"/>
              <w:right w:val="single" w:sz="4" w:space="0" w:color="auto"/>
            </w:tcBorders>
            <w:shd w:val="clear" w:color="auto" w:fill="auto"/>
            <w:noWrap/>
            <w:vAlign w:val="bottom"/>
            <w:hideMark/>
          </w:tcPr>
          <w:p w14:paraId="0D0E222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954</w:t>
            </w:r>
          </w:p>
        </w:tc>
        <w:tc>
          <w:tcPr>
            <w:tcW w:w="3685" w:type="dxa"/>
            <w:tcBorders>
              <w:top w:val="nil"/>
              <w:left w:val="nil"/>
              <w:bottom w:val="single" w:sz="4" w:space="0" w:color="auto"/>
              <w:right w:val="single" w:sz="4" w:space="0" w:color="auto"/>
            </w:tcBorders>
            <w:shd w:val="clear" w:color="auto" w:fill="auto"/>
            <w:noWrap/>
            <w:vAlign w:val="bottom"/>
            <w:hideMark/>
          </w:tcPr>
          <w:p w14:paraId="7241EB71"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646</w:t>
            </w:r>
          </w:p>
        </w:tc>
        <w:tc>
          <w:tcPr>
            <w:tcW w:w="1418" w:type="dxa"/>
            <w:tcBorders>
              <w:top w:val="nil"/>
              <w:left w:val="nil"/>
              <w:bottom w:val="single" w:sz="4" w:space="0" w:color="auto"/>
              <w:right w:val="single" w:sz="8" w:space="0" w:color="auto"/>
            </w:tcBorders>
            <w:shd w:val="clear" w:color="auto" w:fill="auto"/>
            <w:noWrap/>
            <w:vAlign w:val="bottom"/>
            <w:hideMark/>
          </w:tcPr>
          <w:p w14:paraId="65F238BF"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67.71%</w:t>
            </w:r>
          </w:p>
        </w:tc>
      </w:tr>
      <w:tr w:rsidR="00E43844" w:rsidRPr="007912D5" w14:paraId="77931056"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4B68444A"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6B</w:t>
            </w:r>
          </w:p>
        </w:tc>
        <w:tc>
          <w:tcPr>
            <w:tcW w:w="1559" w:type="dxa"/>
            <w:tcBorders>
              <w:top w:val="nil"/>
              <w:left w:val="nil"/>
              <w:bottom w:val="single" w:sz="4" w:space="0" w:color="auto"/>
              <w:right w:val="single" w:sz="4" w:space="0" w:color="auto"/>
            </w:tcBorders>
            <w:shd w:val="clear" w:color="auto" w:fill="auto"/>
            <w:noWrap/>
            <w:vAlign w:val="bottom"/>
            <w:hideMark/>
          </w:tcPr>
          <w:p w14:paraId="7A10A0A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1400</w:t>
            </w:r>
          </w:p>
        </w:tc>
        <w:tc>
          <w:tcPr>
            <w:tcW w:w="3685" w:type="dxa"/>
            <w:tcBorders>
              <w:top w:val="nil"/>
              <w:left w:val="nil"/>
              <w:bottom w:val="single" w:sz="4" w:space="0" w:color="auto"/>
              <w:right w:val="single" w:sz="4" w:space="0" w:color="auto"/>
            </w:tcBorders>
            <w:shd w:val="clear" w:color="auto" w:fill="auto"/>
            <w:noWrap/>
            <w:vAlign w:val="bottom"/>
            <w:hideMark/>
          </w:tcPr>
          <w:p w14:paraId="6AF0E5DC"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912</w:t>
            </w:r>
          </w:p>
        </w:tc>
        <w:tc>
          <w:tcPr>
            <w:tcW w:w="1418" w:type="dxa"/>
            <w:tcBorders>
              <w:top w:val="nil"/>
              <w:left w:val="nil"/>
              <w:bottom w:val="single" w:sz="4" w:space="0" w:color="auto"/>
              <w:right w:val="single" w:sz="8" w:space="0" w:color="auto"/>
            </w:tcBorders>
            <w:shd w:val="clear" w:color="auto" w:fill="auto"/>
            <w:noWrap/>
            <w:vAlign w:val="bottom"/>
            <w:hideMark/>
          </w:tcPr>
          <w:p w14:paraId="36AF210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65.14%</w:t>
            </w:r>
          </w:p>
        </w:tc>
      </w:tr>
      <w:tr w:rsidR="00E43844" w:rsidRPr="007912D5" w14:paraId="1435DF01"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5FE6AAAD"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6D</w:t>
            </w:r>
          </w:p>
        </w:tc>
        <w:tc>
          <w:tcPr>
            <w:tcW w:w="1559" w:type="dxa"/>
            <w:tcBorders>
              <w:top w:val="nil"/>
              <w:left w:val="nil"/>
              <w:bottom w:val="single" w:sz="4" w:space="0" w:color="auto"/>
              <w:right w:val="single" w:sz="4" w:space="0" w:color="auto"/>
            </w:tcBorders>
            <w:shd w:val="clear" w:color="auto" w:fill="auto"/>
            <w:noWrap/>
            <w:vAlign w:val="bottom"/>
            <w:hideMark/>
          </w:tcPr>
          <w:p w14:paraId="2F2E9D5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1020</w:t>
            </w:r>
          </w:p>
        </w:tc>
        <w:tc>
          <w:tcPr>
            <w:tcW w:w="3685" w:type="dxa"/>
            <w:tcBorders>
              <w:top w:val="nil"/>
              <w:left w:val="nil"/>
              <w:bottom w:val="single" w:sz="4" w:space="0" w:color="auto"/>
              <w:right w:val="single" w:sz="4" w:space="0" w:color="auto"/>
            </w:tcBorders>
            <w:shd w:val="clear" w:color="auto" w:fill="auto"/>
            <w:noWrap/>
            <w:vAlign w:val="bottom"/>
            <w:hideMark/>
          </w:tcPr>
          <w:p w14:paraId="2A57F5E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570</w:t>
            </w:r>
          </w:p>
        </w:tc>
        <w:tc>
          <w:tcPr>
            <w:tcW w:w="1418" w:type="dxa"/>
            <w:tcBorders>
              <w:top w:val="nil"/>
              <w:left w:val="nil"/>
              <w:bottom w:val="single" w:sz="4" w:space="0" w:color="auto"/>
              <w:right w:val="single" w:sz="8" w:space="0" w:color="auto"/>
            </w:tcBorders>
            <w:shd w:val="clear" w:color="auto" w:fill="auto"/>
            <w:noWrap/>
            <w:vAlign w:val="bottom"/>
            <w:hideMark/>
          </w:tcPr>
          <w:p w14:paraId="0B81F8E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55.88%</w:t>
            </w:r>
          </w:p>
        </w:tc>
      </w:tr>
      <w:tr w:rsidR="00E43844" w:rsidRPr="007912D5" w14:paraId="5387CF18"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71B8E83A"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7A</w:t>
            </w:r>
          </w:p>
        </w:tc>
        <w:tc>
          <w:tcPr>
            <w:tcW w:w="1559" w:type="dxa"/>
            <w:tcBorders>
              <w:top w:val="nil"/>
              <w:left w:val="nil"/>
              <w:bottom w:val="single" w:sz="4" w:space="0" w:color="auto"/>
              <w:right w:val="single" w:sz="4" w:space="0" w:color="auto"/>
            </w:tcBorders>
            <w:shd w:val="clear" w:color="auto" w:fill="auto"/>
            <w:noWrap/>
            <w:vAlign w:val="bottom"/>
            <w:hideMark/>
          </w:tcPr>
          <w:p w14:paraId="5DB1E21E"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1351</w:t>
            </w:r>
          </w:p>
        </w:tc>
        <w:tc>
          <w:tcPr>
            <w:tcW w:w="3685" w:type="dxa"/>
            <w:tcBorders>
              <w:top w:val="nil"/>
              <w:left w:val="nil"/>
              <w:bottom w:val="single" w:sz="4" w:space="0" w:color="auto"/>
              <w:right w:val="single" w:sz="4" w:space="0" w:color="auto"/>
            </w:tcBorders>
            <w:shd w:val="clear" w:color="auto" w:fill="auto"/>
            <w:noWrap/>
            <w:vAlign w:val="bottom"/>
            <w:hideMark/>
          </w:tcPr>
          <w:p w14:paraId="0C3C8C37"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771</w:t>
            </w:r>
          </w:p>
        </w:tc>
        <w:tc>
          <w:tcPr>
            <w:tcW w:w="1418" w:type="dxa"/>
            <w:tcBorders>
              <w:top w:val="nil"/>
              <w:left w:val="nil"/>
              <w:bottom w:val="single" w:sz="4" w:space="0" w:color="auto"/>
              <w:right w:val="single" w:sz="8" w:space="0" w:color="auto"/>
            </w:tcBorders>
            <w:shd w:val="clear" w:color="auto" w:fill="auto"/>
            <w:noWrap/>
            <w:vAlign w:val="bottom"/>
            <w:hideMark/>
          </w:tcPr>
          <w:p w14:paraId="09DBE25D"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57.07%</w:t>
            </w:r>
          </w:p>
        </w:tc>
      </w:tr>
      <w:tr w:rsidR="00E43844" w:rsidRPr="007912D5" w14:paraId="569F93C4" w14:textId="77777777" w:rsidTr="00E95E91">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1C20A63C"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7B</w:t>
            </w:r>
          </w:p>
        </w:tc>
        <w:tc>
          <w:tcPr>
            <w:tcW w:w="1559" w:type="dxa"/>
            <w:tcBorders>
              <w:top w:val="nil"/>
              <w:left w:val="nil"/>
              <w:bottom w:val="single" w:sz="4" w:space="0" w:color="auto"/>
              <w:right w:val="single" w:sz="4" w:space="0" w:color="auto"/>
            </w:tcBorders>
            <w:shd w:val="clear" w:color="auto" w:fill="auto"/>
            <w:noWrap/>
            <w:vAlign w:val="bottom"/>
            <w:hideMark/>
          </w:tcPr>
          <w:p w14:paraId="2B960F75"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1364</w:t>
            </w:r>
          </w:p>
        </w:tc>
        <w:tc>
          <w:tcPr>
            <w:tcW w:w="3685" w:type="dxa"/>
            <w:tcBorders>
              <w:top w:val="nil"/>
              <w:left w:val="nil"/>
              <w:bottom w:val="single" w:sz="4" w:space="0" w:color="auto"/>
              <w:right w:val="single" w:sz="4" w:space="0" w:color="auto"/>
            </w:tcBorders>
            <w:shd w:val="clear" w:color="auto" w:fill="auto"/>
            <w:noWrap/>
            <w:vAlign w:val="bottom"/>
            <w:hideMark/>
          </w:tcPr>
          <w:p w14:paraId="36DBD62B"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710</w:t>
            </w:r>
          </w:p>
        </w:tc>
        <w:tc>
          <w:tcPr>
            <w:tcW w:w="1418" w:type="dxa"/>
            <w:tcBorders>
              <w:top w:val="nil"/>
              <w:left w:val="nil"/>
              <w:bottom w:val="single" w:sz="4" w:space="0" w:color="auto"/>
              <w:right w:val="single" w:sz="8" w:space="0" w:color="auto"/>
            </w:tcBorders>
            <w:shd w:val="clear" w:color="auto" w:fill="auto"/>
            <w:noWrap/>
            <w:vAlign w:val="bottom"/>
            <w:hideMark/>
          </w:tcPr>
          <w:p w14:paraId="2AB40138"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52.05%</w:t>
            </w:r>
          </w:p>
        </w:tc>
      </w:tr>
      <w:tr w:rsidR="00E43844" w:rsidRPr="007912D5" w14:paraId="2E7B43C8" w14:textId="77777777" w:rsidTr="00E95E91">
        <w:trPr>
          <w:trHeight w:val="315"/>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42F4988D" w14:textId="77777777" w:rsidR="00E43844" w:rsidRPr="007912D5" w:rsidRDefault="00E43844" w:rsidP="00E95E91">
            <w:pPr>
              <w:spacing w:after="0" w:line="240" w:lineRule="auto"/>
              <w:rPr>
                <w:rFonts w:ascii="Arial" w:eastAsia="Times New Roman" w:hAnsi="Arial" w:cs="Arial"/>
                <w:sz w:val="24"/>
                <w:szCs w:val="24"/>
                <w:lang w:eastAsia="en-GB"/>
              </w:rPr>
            </w:pPr>
            <w:r w:rsidRPr="007912D5">
              <w:rPr>
                <w:rFonts w:ascii="Arial" w:eastAsia="Times New Roman" w:hAnsi="Arial" w:cs="Arial"/>
                <w:sz w:val="24"/>
                <w:szCs w:val="24"/>
                <w:lang w:eastAsia="en-GB"/>
              </w:rPr>
              <w:t>7D</w:t>
            </w:r>
          </w:p>
        </w:tc>
        <w:tc>
          <w:tcPr>
            <w:tcW w:w="1559" w:type="dxa"/>
            <w:tcBorders>
              <w:top w:val="nil"/>
              <w:left w:val="nil"/>
              <w:bottom w:val="single" w:sz="8" w:space="0" w:color="auto"/>
              <w:right w:val="single" w:sz="4" w:space="0" w:color="auto"/>
            </w:tcBorders>
            <w:shd w:val="clear" w:color="auto" w:fill="auto"/>
            <w:noWrap/>
            <w:vAlign w:val="bottom"/>
            <w:hideMark/>
          </w:tcPr>
          <w:p w14:paraId="3C8D249A"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1383</w:t>
            </w:r>
          </w:p>
        </w:tc>
        <w:tc>
          <w:tcPr>
            <w:tcW w:w="3685" w:type="dxa"/>
            <w:tcBorders>
              <w:top w:val="nil"/>
              <w:left w:val="nil"/>
              <w:bottom w:val="single" w:sz="8" w:space="0" w:color="auto"/>
              <w:right w:val="single" w:sz="4" w:space="0" w:color="auto"/>
            </w:tcBorders>
            <w:shd w:val="clear" w:color="auto" w:fill="auto"/>
            <w:noWrap/>
            <w:vAlign w:val="bottom"/>
            <w:hideMark/>
          </w:tcPr>
          <w:p w14:paraId="0DC1F773"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671</w:t>
            </w:r>
          </w:p>
        </w:tc>
        <w:tc>
          <w:tcPr>
            <w:tcW w:w="1418" w:type="dxa"/>
            <w:tcBorders>
              <w:top w:val="nil"/>
              <w:left w:val="nil"/>
              <w:bottom w:val="single" w:sz="8" w:space="0" w:color="auto"/>
              <w:right w:val="single" w:sz="8" w:space="0" w:color="auto"/>
            </w:tcBorders>
            <w:shd w:val="clear" w:color="auto" w:fill="auto"/>
            <w:noWrap/>
            <w:vAlign w:val="bottom"/>
            <w:hideMark/>
          </w:tcPr>
          <w:p w14:paraId="653E9F89" w14:textId="77777777" w:rsidR="00E43844" w:rsidRPr="007912D5" w:rsidRDefault="00E43844" w:rsidP="00E95E91">
            <w:pPr>
              <w:spacing w:after="0" w:line="240" w:lineRule="auto"/>
              <w:jc w:val="right"/>
              <w:rPr>
                <w:rFonts w:ascii="Arial" w:eastAsia="Times New Roman" w:hAnsi="Arial" w:cs="Arial"/>
                <w:sz w:val="24"/>
                <w:szCs w:val="24"/>
                <w:lang w:eastAsia="en-GB"/>
              </w:rPr>
            </w:pPr>
            <w:r w:rsidRPr="007912D5">
              <w:rPr>
                <w:rFonts w:ascii="Arial" w:eastAsia="Times New Roman" w:hAnsi="Arial" w:cs="Arial"/>
                <w:sz w:val="24"/>
                <w:szCs w:val="24"/>
                <w:lang w:eastAsia="en-GB"/>
              </w:rPr>
              <w:t>48.52%</w:t>
            </w:r>
          </w:p>
        </w:tc>
      </w:tr>
    </w:tbl>
    <w:p w14:paraId="49E4108B" w14:textId="77777777" w:rsidR="00E43844" w:rsidRDefault="00E43844" w:rsidP="00E43844">
      <w:pPr>
        <w:spacing w:line="480" w:lineRule="auto"/>
        <w:ind w:right="-760"/>
        <w:jc w:val="both"/>
        <w:rPr>
          <w:rFonts w:ascii="Arial" w:hAnsi="Arial" w:cs="Arial"/>
          <w:b/>
          <w:sz w:val="24"/>
          <w:szCs w:val="24"/>
        </w:rPr>
      </w:pPr>
    </w:p>
    <w:p w14:paraId="4D5B89E0" w14:textId="77777777" w:rsidR="00E43844" w:rsidRDefault="00E43844" w:rsidP="00E43844">
      <w:pPr>
        <w:spacing w:line="480" w:lineRule="auto"/>
        <w:ind w:right="-760"/>
        <w:jc w:val="both"/>
        <w:rPr>
          <w:rFonts w:ascii="Arial" w:hAnsi="Arial" w:cs="Arial"/>
          <w:b/>
          <w:sz w:val="24"/>
          <w:szCs w:val="24"/>
        </w:rPr>
      </w:pPr>
    </w:p>
    <w:p w14:paraId="4BC526FF" w14:textId="77777777" w:rsidR="00E43844" w:rsidRDefault="00E43844" w:rsidP="00E43844">
      <w:pPr>
        <w:spacing w:line="480" w:lineRule="auto"/>
        <w:ind w:right="-760"/>
        <w:jc w:val="both"/>
        <w:rPr>
          <w:rFonts w:ascii="Arial" w:hAnsi="Arial" w:cs="Arial"/>
          <w:b/>
          <w:sz w:val="24"/>
          <w:szCs w:val="24"/>
        </w:rPr>
      </w:pPr>
    </w:p>
    <w:p w14:paraId="6575EF8F" w14:textId="77777777" w:rsidR="00E43844" w:rsidRDefault="00E43844" w:rsidP="00E43844">
      <w:pPr>
        <w:spacing w:line="480" w:lineRule="auto"/>
        <w:ind w:right="-760"/>
        <w:jc w:val="both"/>
        <w:rPr>
          <w:rFonts w:ascii="Arial" w:hAnsi="Arial" w:cs="Arial"/>
          <w:b/>
          <w:sz w:val="24"/>
          <w:szCs w:val="24"/>
        </w:rPr>
      </w:pPr>
    </w:p>
    <w:p w14:paraId="78742281" w14:textId="77777777" w:rsidR="00E43844" w:rsidRDefault="00E43844" w:rsidP="00E43844">
      <w:pPr>
        <w:spacing w:line="480" w:lineRule="auto"/>
        <w:ind w:right="-760"/>
        <w:jc w:val="both"/>
        <w:rPr>
          <w:rFonts w:ascii="Arial" w:hAnsi="Arial" w:cs="Arial"/>
          <w:b/>
          <w:sz w:val="24"/>
          <w:szCs w:val="24"/>
        </w:rPr>
      </w:pPr>
    </w:p>
    <w:p w14:paraId="1A5C9BBD" w14:textId="77777777" w:rsidR="00E43844" w:rsidRDefault="00E43844" w:rsidP="00E43844">
      <w:pPr>
        <w:spacing w:line="480" w:lineRule="auto"/>
        <w:ind w:right="-760"/>
        <w:jc w:val="both"/>
        <w:rPr>
          <w:rFonts w:ascii="Arial" w:hAnsi="Arial" w:cs="Arial"/>
          <w:b/>
          <w:sz w:val="24"/>
          <w:szCs w:val="24"/>
        </w:rPr>
      </w:pPr>
    </w:p>
    <w:p w14:paraId="6DCF5249" w14:textId="77777777" w:rsidR="00E43844" w:rsidRDefault="00E43844" w:rsidP="00E43844">
      <w:pPr>
        <w:spacing w:line="480" w:lineRule="auto"/>
        <w:ind w:right="-760"/>
        <w:jc w:val="both"/>
        <w:rPr>
          <w:rFonts w:ascii="Arial" w:hAnsi="Arial" w:cs="Arial"/>
          <w:b/>
          <w:sz w:val="24"/>
          <w:szCs w:val="24"/>
        </w:rPr>
      </w:pPr>
    </w:p>
    <w:p w14:paraId="4594B64D" w14:textId="77777777" w:rsidR="00E43844" w:rsidRDefault="00E43844" w:rsidP="00E43844">
      <w:pPr>
        <w:spacing w:line="480" w:lineRule="auto"/>
        <w:ind w:right="-760"/>
        <w:jc w:val="both"/>
        <w:rPr>
          <w:rFonts w:ascii="Arial" w:hAnsi="Arial" w:cs="Arial"/>
          <w:b/>
          <w:sz w:val="24"/>
          <w:szCs w:val="24"/>
        </w:rPr>
      </w:pPr>
    </w:p>
    <w:p w14:paraId="75228482" w14:textId="77777777" w:rsidR="00E43844" w:rsidRDefault="00E43844" w:rsidP="00E43844">
      <w:pPr>
        <w:spacing w:line="480" w:lineRule="auto"/>
        <w:ind w:right="-760"/>
        <w:jc w:val="both"/>
        <w:rPr>
          <w:rFonts w:ascii="Arial" w:hAnsi="Arial" w:cs="Arial"/>
          <w:b/>
          <w:sz w:val="24"/>
          <w:szCs w:val="24"/>
        </w:rPr>
      </w:pPr>
      <w:r>
        <w:rPr>
          <w:rFonts w:ascii="Arial" w:hAnsi="Arial" w:cs="Arial"/>
          <w:b/>
          <w:sz w:val="24"/>
          <w:szCs w:val="24"/>
        </w:rPr>
        <w:lastRenderedPageBreak/>
        <w:t xml:space="preserve">Supplementary </w:t>
      </w:r>
      <w:r w:rsidRPr="00A65DE4">
        <w:rPr>
          <w:rFonts w:ascii="Arial" w:hAnsi="Arial" w:cs="Arial"/>
          <w:b/>
          <w:sz w:val="24"/>
          <w:szCs w:val="24"/>
        </w:rPr>
        <w:t xml:space="preserve">Figure 1: </w:t>
      </w:r>
    </w:p>
    <w:p w14:paraId="48425594" w14:textId="77777777" w:rsidR="00E43844" w:rsidRPr="00A65DE4" w:rsidRDefault="00E43844" w:rsidP="00E43844">
      <w:pPr>
        <w:spacing w:line="480" w:lineRule="auto"/>
        <w:ind w:right="-760"/>
        <w:jc w:val="both"/>
        <w:rPr>
          <w:rFonts w:ascii="Arial" w:hAnsi="Arial" w:cs="Arial"/>
          <w:b/>
          <w:sz w:val="24"/>
          <w:szCs w:val="24"/>
        </w:rPr>
      </w:pPr>
      <w:r w:rsidRPr="00A65DE4">
        <w:rPr>
          <w:rFonts w:ascii="Arial" w:hAnsi="Arial" w:cs="Arial"/>
          <w:sz w:val="24"/>
          <w:szCs w:val="24"/>
        </w:rPr>
        <w:t xml:space="preserve">Unique visits to </w:t>
      </w:r>
      <w:proofErr w:type="spellStart"/>
      <w:r w:rsidRPr="00A65DE4">
        <w:rPr>
          <w:rFonts w:ascii="Arial" w:hAnsi="Arial" w:cs="Arial"/>
          <w:sz w:val="24"/>
          <w:szCs w:val="24"/>
        </w:rPr>
        <w:t>CerealsDB</w:t>
      </w:r>
      <w:proofErr w:type="spellEnd"/>
      <w:r w:rsidRPr="00A65DE4">
        <w:rPr>
          <w:rFonts w:ascii="Arial" w:hAnsi="Arial" w:cs="Arial"/>
          <w:sz w:val="24"/>
          <w:szCs w:val="24"/>
        </w:rPr>
        <w:t xml:space="preserve"> May 2012 </w:t>
      </w:r>
      <w:r>
        <w:rPr>
          <w:rFonts w:ascii="Arial" w:hAnsi="Arial" w:cs="Arial"/>
          <w:sz w:val="24"/>
          <w:szCs w:val="24"/>
        </w:rPr>
        <w:t>- Feb</w:t>
      </w:r>
      <w:r w:rsidRPr="00A65DE4">
        <w:rPr>
          <w:rFonts w:ascii="Arial" w:hAnsi="Arial" w:cs="Arial"/>
          <w:sz w:val="24"/>
          <w:szCs w:val="24"/>
        </w:rPr>
        <w:t xml:space="preserve"> 20</w:t>
      </w:r>
      <w:r>
        <w:rPr>
          <w:rFonts w:ascii="Arial" w:hAnsi="Arial" w:cs="Arial"/>
          <w:sz w:val="24"/>
          <w:szCs w:val="24"/>
        </w:rPr>
        <w:t>20</w:t>
      </w:r>
    </w:p>
    <w:p w14:paraId="33D9ED67" w14:textId="77777777" w:rsidR="00E43844" w:rsidRPr="00A65DE4" w:rsidRDefault="00E43844" w:rsidP="00E43844">
      <w:pPr>
        <w:rPr>
          <w:rFonts w:ascii="Arial" w:hAnsi="Arial" w:cs="Arial"/>
          <w:sz w:val="24"/>
          <w:szCs w:val="24"/>
        </w:rPr>
      </w:pPr>
      <w:r w:rsidRPr="004B1AA8">
        <w:rPr>
          <w:noProof/>
        </w:rPr>
        <w:t xml:space="preserve"> </w:t>
      </w:r>
      <w:r>
        <w:rPr>
          <w:noProof/>
        </w:rPr>
        <w:drawing>
          <wp:inline distT="0" distB="0" distL="0" distR="0" wp14:anchorId="49BECBFA" wp14:editId="37A41DBF">
            <wp:extent cx="5731510" cy="3398520"/>
            <wp:effectExtent l="0" t="0" r="8890" b="17780"/>
            <wp:docPr id="3" name="Chart 3">
              <a:extLst xmlns:a="http://schemas.openxmlformats.org/drawingml/2006/main">
                <a:ext uri="{FF2B5EF4-FFF2-40B4-BE49-F238E27FC236}">
                  <a16:creationId xmlns:a16="http://schemas.microsoft.com/office/drawing/2014/main" id="{FBCE84BB-58EA-0441-81DE-886160C68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14:paraId="4A754BB4" w14:textId="77777777" w:rsidR="00E43844" w:rsidRDefault="00E43844" w:rsidP="00E43844">
      <w:pPr>
        <w:rPr>
          <w:rFonts w:ascii="Arial" w:hAnsi="Arial" w:cs="Arial"/>
          <w:sz w:val="24"/>
          <w:szCs w:val="24"/>
        </w:rPr>
      </w:pPr>
    </w:p>
    <w:p w14:paraId="10E61694" w14:textId="77777777" w:rsidR="00E43844" w:rsidRDefault="00E43844" w:rsidP="00E43844">
      <w:pPr>
        <w:rPr>
          <w:rFonts w:ascii="Arial" w:hAnsi="Arial" w:cs="Arial"/>
          <w:sz w:val="24"/>
          <w:szCs w:val="24"/>
        </w:rPr>
      </w:pPr>
    </w:p>
    <w:p w14:paraId="65FCEB9A" w14:textId="77777777" w:rsidR="00E43844" w:rsidRDefault="00E43844" w:rsidP="00E43844">
      <w:pPr>
        <w:rPr>
          <w:rFonts w:ascii="Arial" w:hAnsi="Arial" w:cs="Arial"/>
          <w:sz w:val="24"/>
          <w:szCs w:val="24"/>
        </w:rPr>
      </w:pPr>
    </w:p>
    <w:p w14:paraId="32E769DC" w14:textId="77777777" w:rsidR="00E43844" w:rsidRDefault="00E43844" w:rsidP="00E43844">
      <w:pPr>
        <w:rPr>
          <w:rFonts w:ascii="Arial" w:hAnsi="Arial" w:cs="Arial"/>
          <w:sz w:val="24"/>
          <w:szCs w:val="24"/>
        </w:rPr>
      </w:pPr>
    </w:p>
    <w:p w14:paraId="72D4DA83" w14:textId="77777777" w:rsidR="00E43844" w:rsidRDefault="00E43844" w:rsidP="00E43844">
      <w:pPr>
        <w:rPr>
          <w:rFonts w:ascii="Arial" w:hAnsi="Arial" w:cs="Arial"/>
          <w:sz w:val="24"/>
          <w:szCs w:val="24"/>
        </w:rPr>
      </w:pPr>
    </w:p>
    <w:p w14:paraId="6ACFB944" w14:textId="77777777" w:rsidR="00E43844" w:rsidRDefault="00E43844" w:rsidP="00E43844">
      <w:pPr>
        <w:rPr>
          <w:rFonts w:ascii="Arial" w:hAnsi="Arial" w:cs="Arial"/>
          <w:sz w:val="24"/>
          <w:szCs w:val="24"/>
        </w:rPr>
      </w:pPr>
    </w:p>
    <w:p w14:paraId="3E035246" w14:textId="77777777" w:rsidR="00E43844" w:rsidRDefault="00E43844" w:rsidP="00E43844">
      <w:pPr>
        <w:rPr>
          <w:rFonts w:ascii="Arial" w:hAnsi="Arial" w:cs="Arial"/>
          <w:sz w:val="24"/>
          <w:szCs w:val="24"/>
        </w:rPr>
      </w:pPr>
    </w:p>
    <w:p w14:paraId="207828EA" w14:textId="77777777" w:rsidR="00E43844" w:rsidRDefault="00E43844" w:rsidP="00E43844">
      <w:pPr>
        <w:rPr>
          <w:rFonts w:ascii="Arial" w:hAnsi="Arial" w:cs="Arial"/>
          <w:sz w:val="24"/>
          <w:szCs w:val="24"/>
        </w:rPr>
      </w:pPr>
    </w:p>
    <w:p w14:paraId="3CC6588C" w14:textId="77777777" w:rsidR="00E43844" w:rsidRDefault="00E43844" w:rsidP="00E43844">
      <w:pPr>
        <w:rPr>
          <w:rFonts w:ascii="Arial" w:hAnsi="Arial" w:cs="Arial"/>
          <w:sz w:val="24"/>
          <w:szCs w:val="24"/>
        </w:rPr>
      </w:pPr>
    </w:p>
    <w:p w14:paraId="203FCDE6" w14:textId="77777777" w:rsidR="00E43844" w:rsidRDefault="00E43844" w:rsidP="00E43844">
      <w:pPr>
        <w:rPr>
          <w:rFonts w:ascii="Arial" w:hAnsi="Arial" w:cs="Arial"/>
          <w:sz w:val="24"/>
          <w:szCs w:val="24"/>
        </w:rPr>
      </w:pPr>
    </w:p>
    <w:p w14:paraId="4ACABEA1" w14:textId="77777777" w:rsidR="00E43844" w:rsidRDefault="00E43844" w:rsidP="00E43844">
      <w:pPr>
        <w:rPr>
          <w:rFonts w:ascii="Arial" w:hAnsi="Arial" w:cs="Arial"/>
          <w:sz w:val="24"/>
          <w:szCs w:val="24"/>
        </w:rPr>
      </w:pPr>
    </w:p>
    <w:p w14:paraId="5F000AAA" w14:textId="77777777" w:rsidR="00E43844" w:rsidRDefault="00E43844" w:rsidP="00E43844">
      <w:pPr>
        <w:rPr>
          <w:rFonts w:ascii="Arial" w:hAnsi="Arial" w:cs="Arial"/>
          <w:sz w:val="24"/>
          <w:szCs w:val="24"/>
        </w:rPr>
      </w:pPr>
    </w:p>
    <w:p w14:paraId="1FA61658" w14:textId="77777777" w:rsidR="00E43844" w:rsidRDefault="00E43844" w:rsidP="00E43844">
      <w:pPr>
        <w:rPr>
          <w:rFonts w:ascii="Arial" w:hAnsi="Arial" w:cs="Arial"/>
          <w:sz w:val="24"/>
          <w:szCs w:val="24"/>
        </w:rPr>
      </w:pPr>
    </w:p>
    <w:p w14:paraId="41B3E7BD" w14:textId="77777777" w:rsidR="00E43844" w:rsidRDefault="00E43844" w:rsidP="00E43844">
      <w:pPr>
        <w:rPr>
          <w:rFonts w:ascii="Arial" w:hAnsi="Arial" w:cs="Arial"/>
          <w:sz w:val="24"/>
          <w:szCs w:val="24"/>
        </w:rPr>
      </w:pPr>
    </w:p>
    <w:p w14:paraId="2DCE1939" w14:textId="77777777" w:rsidR="00E43844" w:rsidRPr="00A65DE4" w:rsidRDefault="00E43844" w:rsidP="00E43844">
      <w:pPr>
        <w:spacing w:line="480" w:lineRule="auto"/>
        <w:ind w:right="-760"/>
        <w:jc w:val="both"/>
        <w:rPr>
          <w:rFonts w:ascii="Arial" w:hAnsi="Arial" w:cs="Arial"/>
          <w:b/>
          <w:sz w:val="24"/>
          <w:szCs w:val="24"/>
        </w:rPr>
      </w:pPr>
      <w:r>
        <w:rPr>
          <w:rFonts w:ascii="Arial" w:hAnsi="Arial" w:cs="Arial"/>
          <w:b/>
          <w:sz w:val="24"/>
          <w:szCs w:val="24"/>
        </w:rPr>
        <w:t xml:space="preserve">Supplementary </w:t>
      </w:r>
      <w:r w:rsidRPr="007912D5">
        <w:rPr>
          <w:rFonts w:ascii="Arial" w:hAnsi="Arial" w:cs="Arial"/>
          <w:b/>
          <w:sz w:val="24"/>
          <w:szCs w:val="24"/>
        </w:rPr>
        <w:t xml:space="preserve">Figure </w:t>
      </w:r>
      <w:r>
        <w:rPr>
          <w:rFonts w:ascii="Arial" w:hAnsi="Arial" w:cs="Arial"/>
          <w:b/>
          <w:sz w:val="24"/>
          <w:szCs w:val="24"/>
        </w:rPr>
        <w:t>2</w:t>
      </w:r>
      <w:r w:rsidRPr="007912D5">
        <w:rPr>
          <w:rFonts w:ascii="Arial" w:hAnsi="Arial" w:cs="Arial"/>
          <w:b/>
          <w:sz w:val="24"/>
          <w:szCs w:val="24"/>
        </w:rPr>
        <w:t xml:space="preserve">: </w:t>
      </w:r>
      <w:r w:rsidRPr="00A65DE4">
        <w:rPr>
          <w:rFonts w:ascii="Arial" w:hAnsi="Arial" w:cs="Arial"/>
          <w:b/>
          <w:sz w:val="24"/>
          <w:szCs w:val="24"/>
        </w:rPr>
        <w:t xml:space="preserve"> </w:t>
      </w:r>
      <w:r w:rsidRPr="00A65DE4">
        <w:rPr>
          <w:rFonts w:ascii="Arial" w:hAnsi="Arial" w:cs="Arial"/>
          <w:sz w:val="24"/>
          <w:szCs w:val="24"/>
        </w:rPr>
        <w:t xml:space="preserve">Global distribution of varieties by country, showing the majority of wheat varieties contained in </w:t>
      </w:r>
      <w:proofErr w:type="spellStart"/>
      <w:r w:rsidRPr="00A65DE4">
        <w:rPr>
          <w:rFonts w:ascii="Arial" w:hAnsi="Arial" w:cs="Arial"/>
          <w:sz w:val="24"/>
          <w:szCs w:val="24"/>
        </w:rPr>
        <w:t>CerealsDB</w:t>
      </w:r>
      <w:proofErr w:type="spellEnd"/>
      <w:r w:rsidRPr="00A65DE4">
        <w:rPr>
          <w:rFonts w:ascii="Arial" w:hAnsi="Arial" w:cs="Arial"/>
          <w:sz w:val="24"/>
          <w:szCs w:val="24"/>
        </w:rPr>
        <w:t xml:space="preserve"> have come from donors in the UK.</w:t>
      </w:r>
    </w:p>
    <w:p w14:paraId="56AA7832" w14:textId="77777777" w:rsidR="00E43844" w:rsidRDefault="00E43844" w:rsidP="00E43844">
      <w:pPr>
        <w:rPr>
          <w:rFonts w:ascii="Arial" w:hAnsi="Arial" w:cs="Arial"/>
          <w:sz w:val="24"/>
          <w:szCs w:val="24"/>
        </w:rPr>
      </w:pPr>
      <w:r w:rsidRPr="00A65DE4">
        <w:rPr>
          <w:rFonts w:ascii="Arial" w:hAnsi="Arial" w:cs="Arial"/>
          <w:noProof/>
          <w:sz w:val="24"/>
          <w:szCs w:val="24"/>
        </w:rPr>
        <w:drawing>
          <wp:inline distT="0" distB="0" distL="0" distR="0" wp14:anchorId="2E15FFC1" wp14:editId="1D016103">
            <wp:extent cx="5771408" cy="3246337"/>
            <wp:effectExtent l="0" t="0" r="1270" b="0"/>
            <wp:docPr id="4" name="Picture 4" descr="A picture containing man, snow, skiing,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89871" cy="3256722"/>
                    </a:xfrm>
                    <a:prstGeom prst="rect">
                      <a:avLst/>
                    </a:prstGeom>
                  </pic:spPr>
                </pic:pic>
              </a:graphicData>
            </a:graphic>
          </wp:inline>
        </w:drawing>
      </w:r>
    </w:p>
    <w:p w14:paraId="64D203DB" w14:textId="77777777" w:rsidR="00E43844" w:rsidRDefault="00E43844" w:rsidP="00E43844">
      <w:pPr>
        <w:rPr>
          <w:rFonts w:ascii="Arial" w:hAnsi="Arial" w:cs="Arial"/>
          <w:b/>
          <w:bCs/>
          <w:sz w:val="24"/>
          <w:szCs w:val="24"/>
        </w:rPr>
      </w:pPr>
    </w:p>
    <w:p w14:paraId="67EAE5C3" w14:textId="77777777" w:rsidR="00E43844" w:rsidRDefault="00E43844" w:rsidP="00E43844">
      <w:pPr>
        <w:rPr>
          <w:rFonts w:ascii="Arial" w:hAnsi="Arial" w:cs="Arial"/>
          <w:b/>
          <w:bCs/>
          <w:sz w:val="24"/>
          <w:szCs w:val="24"/>
        </w:rPr>
      </w:pPr>
    </w:p>
    <w:p w14:paraId="397D57AF" w14:textId="77777777" w:rsidR="00E43844" w:rsidRDefault="00E43844" w:rsidP="00E43844">
      <w:pPr>
        <w:rPr>
          <w:rFonts w:ascii="Arial" w:hAnsi="Arial" w:cs="Arial"/>
          <w:b/>
          <w:bCs/>
          <w:sz w:val="24"/>
          <w:szCs w:val="24"/>
        </w:rPr>
      </w:pPr>
    </w:p>
    <w:p w14:paraId="1899B95B" w14:textId="77777777" w:rsidR="00E43844" w:rsidRDefault="00E43844" w:rsidP="00E43844">
      <w:pPr>
        <w:rPr>
          <w:rFonts w:ascii="Arial" w:hAnsi="Arial" w:cs="Arial"/>
          <w:b/>
          <w:bCs/>
          <w:sz w:val="24"/>
          <w:szCs w:val="24"/>
        </w:rPr>
      </w:pPr>
    </w:p>
    <w:p w14:paraId="5C68974C" w14:textId="77777777" w:rsidR="00E43844" w:rsidRDefault="00E43844" w:rsidP="00E43844">
      <w:pPr>
        <w:rPr>
          <w:rFonts w:ascii="Arial" w:hAnsi="Arial" w:cs="Arial"/>
          <w:b/>
          <w:bCs/>
          <w:sz w:val="24"/>
          <w:szCs w:val="24"/>
        </w:rPr>
      </w:pPr>
    </w:p>
    <w:p w14:paraId="33812423" w14:textId="77777777" w:rsidR="00E43844" w:rsidRDefault="00E43844" w:rsidP="00E43844">
      <w:pPr>
        <w:rPr>
          <w:rFonts w:ascii="Arial" w:hAnsi="Arial" w:cs="Arial"/>
          <w:b/>
          <w:bCs/>
          <w:sz w:val="24"/>
          <w:szCs w:val="24"/>
        </w:rPr>
      </w:pPr>
    </w:p>
    <w:p w14:paraId="7C543145" w14:textId="77777777" w:rsidR="00E43844" w:rsidRDefault="00E43844" w:rsidP="00E43844">
      <w:pPr>
        <w:rPr>
          <w:rFonts w:ascii="Arial" w:hAnsi="Arial" w:cs="Arial"/>
          <w:b/>
          <w:bCs/>
          <w:sz w:val="24"/>
          <w:szCs w:val="24"/>
        </w:rPr>
      </w:pPr>
    </w:p>
    <w:p w14:paraId="44F32D1C" w14:textId="77777777" w:rsidR="00E43844" w:rsidRDefault="00E43844" w:rsidP="00E43844">
      <w:pPr>
        <w:rPr>
          <w:rFonts w:ascii="Arial" w:hAnsi="Arial" w:cs="Arial"/>
          <w:b/>
          <w:bCs/>
          <w:sz w:val="24"/>
          <w:szCs w:val="24"/>
        </w:rPr>
      </w:pPr>
    </w:p>
    <w:p w14:paraId="40166D8E" w14:textId="77777777" w:rsidR="00E43844" w:rsidRDefault="00E43844" w:rsidP="00E43844">
      <w:pPr>
        <w:rPr>
          <w:rFonts w:ascii="Arial" w:hAnsi="Arial" w:cs="Arial"/>
          <w:b/>
          <w:bCs/>
          <w:sz w:val="24"/>
          <w:szCs w:val="24"/>
        </w:rPr>
      </w:pPr>
    </w:p>
    <w:p w14:paraId="3775A705" w14:textId="77777777" w:rsidR="00E43844" w:rsidRDefault="00E43844" w:rsidP="00E43844">
      <w:pPr>
        <w:rPr>
          <w:rFonts w:ascii="Arial" w:hAnsi="Arial" w:cs="Arial"/>
          <w:b/>
          <w:bCs/>
          <w:sz w:val="24"/>
          <w:szCs w:val="24"/>
        </w:rPr>
      </w:pPr>
    </w:p>
    <w:p w14:paraId="37953AC4" w14:textId="77777777" w:rsidR="00E43844" w:rsidRDefault="00E43844" w:rsidP="00E43844">
      <w:pPr>
        <w:rPr>
          <w:rFonts w:ascii="Arial" w:hAnsi="Arial" w:cs="Arial"/>
          <w:b/>
          <w:bCs/>
          <w:sz w:val="24"/>
          <w:szCs w:val="24"/>
        </w:rPr>
      </w:pPr>
    </w:p>
    <w:p w14:paraId="72FC43C5" w14:textId="77777777" w:rsidR="00E43844" w:rsidRDefault="00E43844" w:rsidP="00E43844">
      <w:pPr>
        <w:rPr>
          <w:rFonts w:ascii="Arial" w:hAnsi="Arial" w:cs="Arial"/>
          <w:b/>
          <w:bCs/>
          <w:sz w:val="24"/>
          <w:szCs w:val="24"/>
        </w:rPr>
      </w:pPr>
    </w:p>
    <w:p w14:paraId="52C0E336" w14:textId="77777777" w:rsidR="00E43844" w:rsidRDefault="00E43844" w:rsidP="00E43844">
      <w:pPr>
        <w:rPr>
          <w:rFonts w:ascii="Arial" w:hAnsi="Arial" w:cs="Arial"/>
          <w:b/>
          <w:bCs/>
          <w:sz w:val="24"/>
          <w:szCs w:val="24"/>
        </w:rPr>
      </w:pPr>
    </w:p>
    <w:p w14:paraId="4CD97831" w14:textId="77777777" w:rsidR="00E43844" w:rsidRDefault="00E43844" w:rsidP="00E43844">
      <w:pPr>
        <w:rPr>
          <w:rFonts w:ascii="Arial" w:hAnsi="Arial" w:cs="Arial"/>
          <w:b/>
          <w:bCs/>
          <w:sz w:val="24"/>
          <w:szCs w:val="24"/>
        </w:rPr>
      </w:pPr>
    </w:p>
    <w:p w14:paraId="4DE4C704" w14:textId="77777777" w:rsidR="00E43844" w:rsidRDefault="00E43844" w:rsidP="00E43844">
      <w:pPr>
        <w:rPr>
          <w:rFonts w:ascii="Arial" w:hAnsi="Arial" w:cs="Arial"/>
          <w:b/>
          <w:bCs/>
          <w:sz w:val="24"/>
          <w:szCs w:val="24"/>
        </w:rPr>
      </w:pPr>
      <w:r w:rsidRPr="00A65DE4">
        <w:rPr>
          <w:rFonts w:ascii="Arial" w:hAnsi="Arial" w:cs="Arial"/>
          <w:b/>
          <w:bCs/>
          <w:sz w:val="24"/>
          <w:szCs w:val="24"/>
        </w:rPr>
        <w:t xml:space="preserve">Supplementary Figure </w:t>
      </w:r>
      <w:r>
        <w:rPr>
          <w:rFonts w:ascii="Arial" w:hAnsi="Arial" w:cs="Arial"/>
          <w:b/>
          <w:bCs/>
          <w:sz w:val="24"/>
          <w:szCs w:val="24"/>
        </w:rPr>
        <w:t>3</w:t>
      </w:r>
      <w:r w:rsidRPr="00A65DE4">
        <w:rPr>
          <w:rFonts w:ascii="Arial" w:hAnsi="Arial" w:cs="Arial"/>
          <w:b/>
          <w:bCs/>
          <w:sz w:val="24"/>
          <w:szCs w:val="24"/>
        </w:rPr>
        <w:t>:</w:t>
      </w:r>
    </w:p>
    <w:p w14:paraId="5CB3CEC6" w14:textId="77777777" w:rsidR="00E43844" w:rsidRPr="007912D5" w:rsidRDefault="00E43844" w:rsidP="00E43844">
      <w:pPr>
        <w:spacing w:line="480" w:lineRule="auto"/>
        <w:ind w:right="-760"/>
        <w:jc w:val="both"/>
        <w:rPr>
          <w:rFonts w:ascii="Arial" w:hAnsi="Arial" w:cs="Arial"/>
          <w:b/>
          <w:sz w:val="24"/>
          <w:szCs w:val="24"/>
        </w:rPr>
      </w:pPr>
      <w:r w:rsidRPr="007912D5">
        <w:rPr>
          <w:rFonts w:ascii="Arial" w:hAnsi="Arial" w:cs="Arial"/>
          <w:sz w:val="24"/>
          <w:szCs w:val="24"/>
        </w:rPr>
        <w:t xml:space="preserve">A schematic showing how </w:t>
      </w:r>
      <w:proofErr w:type="spellStart"/>
      <w:r w:rsidRPr="007912D5">
        <w:rPr>
          <w:rFonts w:ascii="Arial" w:hAnsi="Arial" w:cs="Arial"/>
          <w:sz w:val="24"/>
          <w:szCs w:val="24"/>
        </w:rPr>
        <w:t>CerealsDB</w:t>
      </w:r>
      <w:proofErr w:type="spellEnd"/>
      <w:r w:rsidRPr="007912D5">
        <w:rPr>
          <w:rFonts w:ascii="Arial" w:hAnsi="Arial" w:cs="Arial"/>
          <w:sz w:val="24"/>
          <w:szCs w:val="24"/>
        </w:rPr>
        <w:t xml:space="preserve"> interacts with a </w:t>
      </w:r>
      <w:proofErr w:type="spellStart"/>
      <w:r w:rsidRPr="007912D5">
        <w:rPr>
          <w:rFonts w:ascii="Arial" w:hAnsi="Arial" w:cs="Arial"/>
          <w:sz w:val="24"/>
          <w:szCs w:val="24"/>
        </w:rPr>
        <w:t>MongoDb</w:t>
      </w:r>
      <w:proofErr w:type="spellEnd"/>
      <w:r w:rsidRPr="007912D5">
        <w:rPr>
          <w:rFonts w:ascii="Arial" w:hAnsi="Arial" w:cs="Arial"/>
          <w:sz w:val="24"/>
          <w:szCs w:val="24"/>
        </w:rPr>
        <w:t xml:space="preserve"> database hosting genotyping information at the John Innes Centre and uses the Grassroots API base at the Earlham institute to access the genotyping data.</w:t>
      </w:r>
    </w:p>
    <w:p w14:paraId="79107877" w14:textId="77777777" w:rsidR="00E43844" w:rsidRDefault="00E43844" w:rsidP="00E43844">
      <w:pPr>
        <w:rPr>
          <w:rFonts w:ascii="Arial" w:hAnsi="Arial" w:cs="Arial"/>
          <w:b/>
          <w:bCs/>
          <w:sz w:val="24"/>
          <w:szCs w:val="24"/>
        </w:rPr>
      </w:pPr>
    </w:p>
    <w:p w14:paraId="07EA54B6" w14:textId="77777777" w:rsidR="00E43844" w:rsidRPr="00A65DE4" w:rsidRDefault="00E43844" w:rsidP="00E43844">
      <w:pPr>
        <w:rPr>
          <w:rFonts w:ascii="Arial" w:hAnsi="Arial" w:cs="Arial"/>
          <w:b/>
          <w:bCs/>
          <w:sz w:val="24"/>
          <w:szCs w:val="24"/>
        </w:rPr>
      </w:pPr>
      <w:r w:rsidRPr="00A65DE4">
        <w:rPr>
          <w:rFonts w:ascii="Arial" w:hAnsi="Arial" w:cs="Arial"/>
          <w:b/>
          <w:noProof/>
          <w:sz w:val="24"/>
          <w:szCs w:val="24"/>
        </w:rPr>
        <w:drawing>
          <wp:inline distT="0" distB="0" distL="0" distR="0" wp14:anchorId="58F37805" wp14:editId="0F50400C">
            <wp:extent cx="5731510" cy="4298950"/>
            <wp:effectExtent l="0" t="0" r="2540" b="6350"/>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twork.png"/>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3C077C0" w14:textId="77777777" w:rsidR="00E43844" w:rsidRDefault="00E43844" w:rsidP="00E43844"/>
    <w:p w14:paraId="3E3C15F3" w14:textId="60A6B687" w:rsidR="00491E47" w:rsidRDefault="00491E47"/>
    <w:p w14:paraId="76B5545F" w14:textId="2572BFF7" w:rsidR="00155BFE" w:rsidRDefault="00155BFE"/>
    <w:p w14:paraId="3E3B3F85" w14:textId="0200B487" w:rsidR="00155BFE" w:rsidRDefault="00155BFE"/>
    <w:p w14:paraId="701A3F09" w14:textId="39F12B9E" w:rsidR="00155BFE" w:rsidRDefault="00155BFE"/>
    <w:p w14:paraId="742313CD" w14:textId="00BBA3A6" w:rsidR="00155BFE" w:rsidRDefault="00155BFE"/>
    <w:p w14:paraId="01A4A2FE" w14:textId="24511345" w:rsidR="002F5777" w:rsidRDefault="002F5777">
      <w:pPr>
        <w:spacing w:after="0" w:line="240" w:lineRule="auto"/>
        <w:sectPr w:rsidR="002F5777">
          <w:pgSz w:w="11906" w:h="16838"/>
          <w:pgMar w:top="1440" w:right="1440" w:bottom="1440" w:left="1440" w:header="708" w:footer="708" w:gutter="0"/>
          <w:cols w:space="708"/>
          <w:docGrid w:linePitch="360"/>
        </w:sectPr>
      </w:pPr>
    </w:p>
    <w:p w14:paraId="5CC4B8C3" w14:textId="6D917D91" w:rsidR="002F5777" w:rsidRDefault="002F5777" w:rsidP="002F5777">
      <w:r>
        <w:rPr>
          <w:rFonts w:ascii="Arial" w:hAnsi="Arial" w:cs="Arial"/>
          <w:b/>
          <w:bCs/>
          <w:sz w:val="24"/>
          <w:szCs w:val="24"/>
        </w:rPr>
        <w:lastRenderedPageBreak/>
        <w:t>S</w:t>
      </w:r>
      <w:r w:rsidRPr="00A65DE4">
        <w:rPr>
          <w:rFonts w:ascii="Arial" w:hAnsi="Arial" w:cs="Arial"/>
          <w:b/>
          <w:bCs/>
          <w:sz w:val="24"/>
          <w:szCs w:val="24"/>
        </w:rPr>
        <w:t xml:space="preserve">upplementary Figure </w:t>
      </w:r>
      <w:r>
        <w:rPr>
          <w:rFonts w:ascii="Arial" w:hAnsi="Arial" w:cs="Arial"/>
          <w:b/>
          <w:bCs/>
          <w:sz w:val="24"/>
          <w:szCs w:val="24"/>
        </w:rPr>
        <w:t>4</w:t>
      </w:r>
      <w:r w:rsidRPr="00A65DE4">
        <w:rPr>
          <w:rFonts w:ascii="Arial" w:hAnsi="Arial" w:cs="Arial"/>
          <w:b/>
          <w:bCs/>
          <w:sz w:val="24"/>
          <w:szCs w:val="24"/>
        </w:rPr>
        <w:t>:</w:t>
      </w:r>
      <w:r>
        <w:rPr>
          <w:rFonts w:ascii="Arial" w:hAnsi="Arial" w:cs="Arial"/>
          <w:b/>
          <w:bCs/>
          <w:sz w:val="24"/>
          <w:szCs w:val="24"/>
        </w:rPr>
        <w:t xml:space="preserve"> </w:t>
      </w:r>
      <w:r>
        <w:t xml:space="preserve">Alignment of six plant height QTL confidence intervals along the IWGSC whole genome assembly RefSeq-v1.0 of chromosome 6A. The ruler to the left shows the base pair position. Chromosomes or QTL confidence interval regions on linkage groups are depicted as vertical light blue bars. Markers on chromosomes or linkage groups are given as horizontal lines, with the marker name on the right. The bar to the left, directly next to the ruler and labelled as RefSeq-v1-6A, depicts the whole genome assembly of chromosome 6A. Only a few significant markers that helped to identify the </w:t>
      </w:r>
      <w:r>
        <w:rPr>
          <w:i/>
          <w:iCs/>
        </w:rPr>
        <w:t>Rht24</w:t>
      </w:r>
      <w:r>
        <w:t xml:space="preserve"> locus are given. The three markers in purple are the markers suggested by </w:t>
      </w:r>
      <w:proofErr w:type="spellStart"/>
      <w:r>
        <w:rPr>
          <w:rFonts w:ascii="Open Sans;icomoon;sans-serif" w:hAnsi="Open Sans;icomoon;sans-serif"/>
          <w:color w:val="1C1D1E"/>
          <w:sz w:val="21"/>
          <w:highlight w:val="white"/>
        </w:rPr>
        <w:t>Würschum</w:t>
      </w:r>
      <w:proofErr w:type="spellEnd"/>
      <w:r>
        <w:rPr>
          <w:rFonts w:ascii="Open Sans;icomoon;sans-serif" w:hAnsi="Open Sans;icomoon;sans-serif"/>
          <w:color w:val="1C1D1E"/>
          <w:sz w:val="21"/>
          <w:highlight w:val="white"/>
        </w:rPr>
        <w:t xml:space="preserve"> et al. (2017) for marker assisted selection for this locus.  </w:t>
      </w:r>
      <w:r>
        <w:t>All other vertical bars are the QTL confidence intervals for plant height on 6A, this is the information easily available from the QTL database. The abbreviation of the bi-parental population used for QTL discovery is given on top of the bar. All markers are positioned according to their physical position on the whole genome assembly. Markers nearest to the QTL peak are given in blue. Identical markers on adjacent chromosomes are linked by vertical lines.</w:t>
      </w:r>
    </w:p>
    <w:p w14:paraId="3981DAAA" w14:textId="51D0DB7E" w:rsidR="002F5777" w:rsidRDefault="002F5777" w:rsidP="002F5777">
      <w:pPr>
        <w:spacing w:after="0" w:line="240" w:lineRule="auto"/>
        <w:jc w:val="center"/>
      </w:pPr>
      <w:r>
        <w:rPr>
          <w:noProof/>
        </w:rPr>
        <w:drawing>
          <wp:inline distT="0" distB="0" distL="0" distR="0" wp14:anchorId="0A47DB57" wp14:editId="067D36E2">
            <wp:extent cx="7849675" cy="3976577"/>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08 at 08.51.2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28230" cy="4067031"/>
                    </a:xfrm>
                    <a:prstGeom prst="rect">
                      <a:avLst/>
                    </a:prstGeom>
                  </pic:spPr>
                </pic:pic>
              </a:graphicData>
            </a:graphic>
          </wp:inline>
        </w:drawing>
      </w:r>
    </w:p>
    <w:p w14:paraId="2BCEB874" w14:textId="77777777" w:rsidR="002F5777" w:rsidRDefault="002F5777" w:rsidP="00155BFE">
      <w:pPr>
        <w:spacing w:line="480" w:lineRule="auto"/>
        <w:rPr>
          <w:rFonts w:ascii="Arial" w:hAnsi="Arial" w:cs="Arial"/>
          <w:b/>
          <w:bCs/>
          <w:sz w:val="24"/>
          <w:szCs w:val="24"/>
        </w:rPr>
        <w:sectPr w:rsidR="002F5777" w:rsidSect="002F5777">
          <w:pgSz w:w="16838" w:h="11906" w:orient="landscape"/>
          <w:pgMar w:top="1440" w:right="1440" w:bottom="1440" w:left="1440" w:header="708" w:footer="708" w:gutter="0"/>
          <w:cols w:space="708"/>
          <w:docGrid w:linePitch="360"/>
        </w:sectPr>
      </w:pPr>
    </w:p>
    <w:p w14:paraId="1BE4A8B5" w14:textId="3DAAD28A" w:rsidR="00155BFE" w:rsidRDefault="00155BFE" w:rsidP="00155BFE">
      <w:pPr>
        <w:spacing w:line="480" w:lineRule="auto"/>
        <w:rPr>
          <w:rFonts w:ascii="Arial" w:hAnsi="Arial" w:cs="Arial"/>
          <w:sz w:val="24"/>
          <w:szCs w:val="24"/>
        </w:rPr>
      </w:pPr>
      <w:r>
        <w:rPr>
          <w:rFonts w:ascii="Arial" w:hAnsi="Arial" w:cs="Arial"/>
          <w:b/>
          <w:bCs/>
          <w:sz w:val="24"/>
          <w:szCs w:val="24"/>
        </w:rPr>
        <w:lastRenderedPageBreak/>
        <w:t>S</w:t>
      </w:r>
      <w:r w:rsidRPr="00A65DE4">
        <w:rPr>
          <w:rFonts w:ascii="Arial" w:hAnsi="Arial" w:cs="Arial"/>
          <w:b/>
          <w:bCs/>
          <w:sz w:val="24"/>
          <w:szCs w:val="24"/>
        </w:rPr>
        <w:t xml:space="preserve">upplementary Figure </w:t>
      </w:r>
      <w:r w:rsidR="002F5777">
        <w:rPr>
          <w:rFonts w:ascii="Arial" w:hAnsi="Arial" w:cs="Arial"/>
          <w:b/>
          <w:bCs/>
          <w:sz w:val="24"/>
          <w:szCs w:val="24"/>
        </w:rPr>
        <w:t>5</w:t>
      </w:r>
      <w:r w:rsidRPr="00A65DE4">
        <w:rPr>
          <w:rFonts w:ascii="Arial" w:hAnsi="Arial" w:cs="Arial"/>
          <w:b/>
          <w:bCs/>
          <w:sz w:val="24"/>
          <w:szCs w:val="24"/>
        </w:rPr>
        <w:t>:</w:t>
      </w:r>
      <w:r>
        <w:rPr>
          <w:rFonts w:ascii="Arial" w:hAnsi="Arial" w:cs="Arial"/>
          <w:b/>
          <w:bCs/>
          <w:sz w:val="24"/>
          <w:szCs w:val="24"/>
        </w:rPr>
        <w:t xml:space="preserve"> </w:t>
      </w:r>
      <w:r w:rsidRPr="00155BFE">
        <w:rPr>
          <w:rFonts w:ascii="Arial" w:hAnsi="Arial" w:cs="Arial"/>
          <w:sz w:val="24"/>
          <w:szCs w:val="24"/>
        </w:rPr>
        <w:t xml:space="preserve">A heat map and circus plot showing an </w:t>
      </w:r>
      <w:r w:rsidRPr="00155BFE">
        <w:rPr>
          <w:rFonts w:ascii="Arial" w:hAnsi="Arial" w:cs="Arial"/>
          <w:i/>
          <w:iCs/>
          <w:sz w:val="24"/>
          <w:szCs w:val="24"/>
        </w:rPr>
        <w:t xml:space="preserve">Aegilops </w:t>
      </w:r>
      <w:proofErr w:type="spellStart"/>
      <w:r w:rsidRPr="00155BFE">
        <w:rPr>
          <w:rFonts w:ascii="Arial" w:hAnsi="Arial" w:cs="Arial"/>
          <w:sz w:val="24"/>
          <w:szCs w:val="24"/>
        </w:rPr>
        <w:t>introgression</w:t>
      </w:r>
      <w:proofErr w:type="spellEnd"/>
      <w:r w:rsidRPr="00155BFE">
        <w:rPr>
          <w:rFonts w:ascii="Arial" w:hAnsi="Arial" w:cs="Arial"/>
          <w:sz w:val="24"/>
          <w:szCs w:val="24"/>
        </w:rPr>
        <w:t xml:space="preserve"> detected in the ‘Pretorius’ wheat varieties. An </w:t>
      </w:r>
      <w:proofErr w:type="spellStart"/>
      <w:r w:rsidRPr="00155BFE">
        <w:rPr>
          <w:rFonts w:ascii="Arial" w:hAnsi="Arial" w:cs="Arial"/>
          <w:sz w:val="24"/>
          <w:szCs w:val="24"/>
        </w:rPr>
        <w:t>introgression</w:t>
      </w:r>
      <w:proofErr w:type="spellEnd"/>
      <w:r w:rsidRPr="00155BFE">
        <w:rPr>
          <w:rFonts w:ascii="Arial" w:hAnsi="Arial" w:cs="Arial"/>
          <w:sz w:val="24"/>
          <w:szCs w:val="24"/>
        </w:rPr>
        <w:t xml:space="preserve"> on chromosome 1B is shown in Figure 4a and an </w:t>
      </w:r>
      <w:proofErr w:type="spellStart"/>
      <w:r w:rsidRPr="00155BFE">
        <w:rPr>
          <w:rFonts w:ascii="Arial" w:hAnsi="Arial" w:cs="Arial"/>
          <w:sz w:val="24"/>
          <w:szCs w:val="24"/>
        </w:rPr>
        <w:t>introgression</w:t>
      </w:r>
      <w:proofErr w:type="spellEnd"/>
      <w:r w:rsidRPr="00155BFE">
        <w:rPr>
          <w:rFonts w:ascii="Arial" w:hAnsi="Arial" w:cs="Arial"/>
          <w:sz w:val="24"/>
          <w:szCs w:val="24"/>
        </w:rPr>
        <w:t xml:space="preserve"> on chromosome 5B is shown in Figure 4b.</w:t>
      </w:r>
    </w:p>
    <w:p w14:paraId="3637B6B1" w14:textId="281574AC" w:rsidR="00155BFE" w:rsidRDefault="00CA0191" w:rsidP="00155BFE">
      <w:pPr>
        <w:spacing w:line="480" w:lineRule="auto"/>
        <w:rPr>
          <w:rFonts w:ascii="Arial" w:hAnsi="Arial" w:cs="Arial"/>
          <w:sz w:val="24"/>
          <w:szCs w:val="24"/>
        </w:rPr>
      </w:pPr>
      <w:r>
        <w:rPr>
          <w:rFonts w:ascii="Arial" w:hAnsi="Arial" w:cs="Arial"/>
          <w:noProof/>
          <w:sz w:val="24"/>
          <w:szCs w:val="24"/>
        </w:rPr>
        <w:drawing>
          <wp:inline distT="0" distB="0" distL="0" distR="0" wp14:anchorId="5A29BB08" wp14:editId="6E7C9132">
            <wp:extent cx="5731510" cy="5378450"/>
            <wp:effectExtent l="0" t="0" r="0" b="6350"/>
            <wp:docPr id="7" name="Picture 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6-08 at 10.57.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378450"/>
                    </a:xfrm>
                    <a:prstGeom prst="rect">
                      <a:avLst/>
                    </a:prstGeom>
                  </pic:spPr>
                </pic:pic>
              </a:graphicData>
            </a:graphic>
          </wp:inline>
        </w:drawing>
      </w:r>
    </w:p>
    <w:p w14:paraId="4ACDBE81" w14:textId="4923C0BD" w:rsidR="00155BFE" w:rsidRDefault="00155BFE" w:rsidP="00155BFE">
      <w:pPr>
        <w:spacing w:line="480" w:lineRule="auto"/>
        <w:rPr>
          <w:rFonts w:ascii="Arial" w:hAnsi="Arial" w:cs="Arial"/>
          <w:b/>
          <w:bCs/>
          <w:sz w:val="24"/>
          <w:szCs w:val="24"/>
        </w:rPr>
      </w:pPr>
    </w:p>
    <w:p w14:paraId="54FA2830" w14:textId="77777777" w:rsidR="00155BFE" w:rsidRDefault="00155BFE"/>
    <w:sectPr w:rsidR="00155BFE" w:rsidSect="002F57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icomoon;sans-serif">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844"/>
    <w:rsid w:val="00155BFE"/>
    <w:rsid w:val="002F5777"/>
    <w:rsid w:val="00491E47"/>
    <w:rsid w:val="005D085A"/>
    <w:rsid w:val="008E0DCB"/>
    <w:rsid w:val="00BA04E6"/>
    <w:rsid w:val="00CA0191"/>
    <w:rsid w:val="00D51E4F"/>
    <w:rsid w:val="00E11122"/>
    <w:rsid w:val="00E43844"/>
    <w:rsid w:val="00F715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1910C7E"/>
  <w15:chartTrackingRefBased/>
  <w15:docId w15:val="{D0602F0F-1450-6E44-83BC-8BA86DBE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844"/>
    <w:pPr>
      <w:spacing w:after="200" w:line="276" w:lineRule="auto"/>
    </w:pPr>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38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111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122"/>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chart" Target="charts/chart1.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bzpaw/Desktop/CerealsDB_webstats_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rgbClr val="FF0000"/>
                </a:solidFill>
                <a:prstDash val="sysDot"/>
              </a:ln>
              <a:effectLst/>
            </c:spPr>
            <c:trendlineType val="exp"/>
            <c:dispRSqr val="0"/>
            <c:dispEq val="0"/>
          </c:trendline>
          <c:cat>
            <c:numRef>
              <c:f>Sheet1!$A$1:$A$94</c:f>
              <c:numCache>
                <c:formatCode>mmm\-yy</c:formatCode>
                <c:ptCount val="94"/>
                <c:pt idx="0">
                  <c:v>41030</c:v>
                </c:pt>
                <c:pt idx="1">
                  <c:v>41061</c:v>
                </c:pt>
                <c:pt idx="2">
                  <c:v>41091</c:v>
                </c:pt>
                <c:pt idx="3">
                  <c:v>41122</c:v>
                </c:pt>
                <c:pt idx="4">
                  <c:v>41153</c:v>
                </c:pt>
                <c:pt idx="5">
                  <c:v>41183</c:v>
                </c:pt>
                <c:pt idx="6">
                  <c:v>41214</c:v>
                </c:pt>
                <c:pt idx="7">
                  <c:v>41244</c:v>
                </c:pt>
                <c:pt idx="8">
                  <c:v>41275</c:v>
                </c:pt>
                <c:pt idx="9">
                  <c:v>41306</c:v>
                </c:pt>
                <c:pt idx="10">
                  <c:v>41334</c:v>
                </c:pt>
                <c:pt idx="11">
                  <c:v>41365</c:v>
                </c:pt>
                <c:pt idx="12">
                  <c:v>41395</c:v>
                </c:pt>
                <c:pt idx="13">
                  <c:v>41426</c:v>
                </c:pt>
                <c:pt idx="14">
                  <c:v>41456</c:v>
                </c:pt>
                <c:pt idx="15">
                  <c:v>41487</c:v>
                </c:pt>
                <c:pt idx="16">
                  <c:v>41518</c:v>
                </c:pt>
                <c:pt idx="17">
                  <c:v>41548</c:v>
                </c:pt>
                <c:pt idx="18">
                  <c:v>41579</c:v>
                </c:pt>
                <c:pt idx="19">
                  <c:v>41609</c:v>
                </c:pt>
                <c:pt idx="20">
                  <c:v>41640</c:v>
                </c:pt>
                <c:pt idx="21">
                  <c:v>41671</c:v>
                </c:pt>
                <c:pt idx="22">
                  <c:v>41699</c:v>
                </c:pt>
                <c:pt idx="23">
                  <c:v>41730</c:v>
                </c:pt>
                <c:pt idx="24">
                  <c:v>41760</c:v>
                </c:pt>
                <c:pt idx="25">
                  <c:v>41791</c:v>
                </c:pt>
                <c:pt idx="26">
                  <c:v>41821</c:v>
                </c:pt>
                <c:pt idx="27">
                  <c:v>41852</c:v>
                </c:pt>
                <c:pt idx="28">
                  <c:v>41883</c:v>
                </c:pt>
                <c:pt idx="29">
                  <c:v>41913</c:v>
                </c:pt>
                <c:pt idx="30">
                  <c:v>41944</c:v>
                </c:pt>
                <c:pt idx="31">
                  <c:v>41974</c:v>
                </c:pt>
                <c:pt idx="32">
                  <c:v>42005</c:v>
                </c:pt>
                <c:pt idx="33">
                  <c:v>42036</c:v>
                </c:pt>
                <c:pt idx="34">
                  <c:v>42064</c:v>
                </c:pt>
                <c:pt idx="35">
                  <c:v>42095</c:v>
                </c:pt>
                <c:pt idx="36">
                  <c:v>42125</c:v>
                </c:pt>
                <c:pt idx="37">
                  <c:v>42156</c:v>
                </c:pt>
                <c:pt idx="38">
                  <c:v>42186</c:v>
                </c:pt>
                <c:pt idx="39">
                  <c:v>42217</c:v>
                </c:pt>
                <c:pt idx="40">
                  <c:v>42248</c:v>
                </c:pt>
                <c:pt idx="41">
                  <c:v>42278</c:v>
                </c:pt>
                <c:pt idx="42">
                  <c:v>42309</c:v>
                </c:pt>
                <c:pt idx="43">
                  <c:v>42339</c:v>
                </c:pt>
                <c:pt idx="44">
                  <c:v>42370</c:v>
                </c:pt>
                <c:pt idx="45">
                  <c:v>42401</c:v>
                </c:pt>
                <c:pt idx="46">
                  <c:v>42430</c:v>
                </c:pt>
                <c:pt idx="47">
                  <c:v>42461</c:v>
                </c:pt>
                <c:pt idx="48">
                  <c:v>42491</c:v>
                </c:pt>
                <c:pt idx="49">
                  <c:v>42522</c:v>
                </c:pt>
                <c:pt idx="50">
                  <c:v>42552</c:v>
                </c:pt>
                <c:pt idx="51">
                  <c:v>42583</c:v>
                </c:pt>
                <c:pt idx="52">
                  <c:v>42614</c:v>
                </c:pt>
                <c:pt idx="53">
                  <c:v>42644</c:v>
                </c:pt>
                <c:pt idx="54">
                  <c:v>42675</c:v>
                </c:pt>
                <c:pt idx="55">
                  <c:v>42705</c:v>
                </c:pt>
                <c:pt idx="56">
                  <c:v>42736</c:v>
                </c:pt>
                <c:pt idx="57">
                  <c:v>42767</c:v>
                </c:pt>
                <c:pt idx="58">
                  <c:v>42795</c:v>
                </c:pt>
                <c:pt idx="59">
                  <c:v>42826</c:v>
                </c:pt>
                <c:pt idx="60">
                  <c:v>42856</c:v>
                </c:pt>
                <c:pt idx="61">
                  <c:v>42887</c:v>
                </c:pt>
                <c:pt idx="62">
                  <c:v>42917</c:v>
                </c:pt>
                <c:pt idx="63">
                  <c:v>42948</c:v>
                </c:pt>
                <c:pt idx="64">
                  <c:v>42979</c:v>
                </c:pt>
                <c:pt idx="65">
                  <c:v>43009</c:v>
                </c:pt>
                <c:pt idx="66">
                  <c:v>43040</c:v>
                </c:pt>
                <c:pt idx="67">
                  <c:v>43070</c:v>
                </c:pt>
                <c:pt idx="68">
                  <c:v>43101</c:v>
                </c:pt>
                <c:pt idx="69">
                  <c:v>43132</c:v>
                </c:pt>
                <c:pt idx="70">
                  <c:v>43160</c:v>
                </c:pt>
                <c:pt idx="71">
                  <c:v>43191</c:v>
                </c:pt>
                <c:pt idx="72">
                  <c:v>43221</c:v>
                </c:pt>
                <c:pt idx="73">
                  <c:v>43252</c:v>
                </c:pt>
                <c:pt idx="74">
                  <c:v>43282</c:v>
                </c:pt>
                <c:pt idx="75">
                  <c:v>43313</c:v>
                </c:pt>
                <c:pt idx="76">
                  <c:v>43344</c:v>
                </c:pt>
                <c:pt idx="77">
                  <c:v>43374</c:v>
                </c:pt>
                <c:pt idx="78">
                  <c:v>43405</c:v>
                </c:pt>
                <c:pt idx="79">
                  <c:v>43435</c:v>
                </c:pt>
                <c:pt idx="80">
                  <c:v>43466</c:v>
                </c:pt>
                <c:pt idx="81">
                  <c:v>43497</c:v>
                </c:pt>
                <c:pt idx="82">
                  <c:v>43525</c:v>
                </c:pt>
                <c:pt idx="83">
                  <c:v>43556</c:v>
                </c:pt>
                <c:pt idx="84">
                  <c:v>43586</c:v>
                </c:pt>
                <c:pt idx="85">
                  <c:v>43617</c:v>
                </c:pt>
                <c:pt idx="86">
                  <c:v>43647</c:v>
                </c:pt>
                <c:pt idx="87">
                  <c:v>43678</c:v>
                </c:pt>
                <c:pt idx="88">
                  <c:v>43709</c:v>
                </c:pt>
                <c:pt idx="89">
                  <c:v>43739</c:v>
                </c:pt>
                <c:pt idx="90">
                  <c:v>43770</c:v>
                </c:pt>
                <c:pt idx="91">
                  <c:v>43800</c:v>
                </c:pt>
                <c:pt idx="92">
                  <c:v>43831</c:v>
                </c:pt>
                <c:pt idx="93">
                  <c:v>43862</c:v>
                </c:pt>
              </c:numCache>
            </c:numRef>
          </c:cat>
          <c:val>
            <c:numRef>
              <c:f>Sheet1!$B$1:$B$94</c:f>
              <c:numCache>
                <c:formatCode>General</c:formatCode>
                <c:ptCount val="94"/>
                <c:pt idx="0">
                  <c:v>5473</c:v>
                </c:pt>
                <c:pt idx="1">
                  <c:v>5106</c:v>
                </c:pt>
                <c:pt idx="2">
                  <c:v>5355</c:v>
                </c:pt>
                <c:pt idx="3">
                  <c:v>5464</c:v>
                </c:pt>
                <c:pt idx="4">
                  <c:v>5609</c:v>
                </c:pt>
                <c:pt idx="5">
                  <c:v>6541</c:v>
                </c:pt>
                <c:pt idx="6">
                  <c:v>6277</c:v>
                </c:pt>
                <c:pt idx="7">
                  <c:v>6546</c:v>
                </c:pt>
                <c:pt idx="8">
                  <c:v>7183</c:v>
                </c:pt>
                <c:pt idx="9">
                  <c:v>5438</c:v>
                </c:pt>
                <c:pt idx="10">
                  <c:v>6901</c:v>
                </c:pt>
                <c:pt idx="11">
                  <c:v>5564</c:v>
                </c:pt>
                <c:pt idx="12">
                  <c:v>5473</c:v>
                </c:pt>
                <c:pt idx="13">
                  <c:v>5106</c:v>
                </c:pt>
                <c:pt idx="14">
                  <c:v>5355</c:v>
                </c:pt>
                <c:pt idx="15">
                  <c:v>5464</c:v>
                </c:pt>
                <c:pt idx="16">
                  <c:v>5609</c:v>
                </c:pt>
                <c:pt idx="17">
                  <c:v>6541</c:v>
                </c:pt>
                <c:pt idx="18">
                  <c:v>6277</c:v>
                </c:pt>
                <c:pt idx="19">
                  <c:v>6546</c:v>
                </c:pt>
                <c:pt idx="20">
                  <c:v>5675</c:v>
                </c:pt>
                <c:pt idx="21">
                  <c:v>10037</c:v>
                </c:pt>
                <c:pt idx="22">
                  <c:v>18078</c:v>
                </c:pt>
                <c:pt idx="23">
                  <c:v>14161</c:v>
                </c:pt>
                <c:pt idx="24">
                  <c:v>12356</c:v>
                </c:pt>
                <c:pt idx="25">
                  <c:v>12427</c:v>
                </c:pt>
                <c:pt idx="26">
                  <c:v>19764</c:v>
                </c:pt>
                <c:pt idx="27">
                  <c:v>13444</c:v>
                </c:pt>
                <c:pt idx="28">
                  <c:v>14437</c:v>
                </c:pt>
                <c:pt idx="29">
                  <c:v>14796</c:v>
                </c:pt>
                <c:pt idx="30">
                  <c:v>15160</c:v>
                </c:pt>
                <c:pt idx="31">
                  <c:v>15851</c:v>
                </c:pt>
                <c:pt idx="32">
                  <c:v>14689</c:v>
                </c:pt>
                <c:pt idx="33">
                  <c:v>9116</c:v>
                </c:pt>
                <c:pt idx="34">
                  <c:v>14660</c:v>
                </c:pt>
                <c:pt idx="35">
                  <c:v>14147</c:v>
                </c:pt>
                <c:pt idx="36">
                  <c:v>16483</c:v>
                </c:pt>
                <c:pt idx="37">
                  <c:v>14527</c:v>
                </c:pt>
                <c:pt idx="38">
                  <c:v>11487</c:v>
                </c:pt>
                <c:pt idx="39">
                  <c:v>11898</c:v>
                </c:pt>
                <c:pt idx="40">
                  <c:v>11416</c:v>
                </c:pt>
                <c:pt idx="41">
                  <c:v>12508</c:v>
                </c:pt>
                <c:pt idx="42">
                  <c:v>13437</c:v>
                </c:pt>
                <c:pt idx="43">
                  <c:v>14265</c:v>
                </c:pt>
                <c:pt idx="44">
                  <c:v>12661</c:v>
                </c:pt>
                <c:pt idx="45">
                  <c:v>31861</c:v>
                </c:pt>
                <c:pt idx="46">
                  <c:v>35847</c:v>
                </c:pt>
                <c:pt idx="47">
                  <c:v>32269</c:v>
                </c:pt>
                <c:pt idx="48">
                  <c:v>40049</c:v>
                </c:pt>
                <c:pt idx="49">
                  <c:v>30747</c:v>
                </c:pt>
                <c:pt idx="50">
                  <c:v>31009</c:v>
                </c:pt>
                <c:pt idx="51">
                  <c:v>29876</c:v>
                </c:pt>
                <c:pt idx="52">
                  <c:v>33307</c:v>
                </c:pt>
                <c:pt idx="53">
                  <c:v>47146</c:v>
                </c:pt>
                <c:pt idx="54">
                  <c:v>38849</c:v>
                </c:pt>
                <c:pt idx="55">
                  <c:v>41860</c:v>
                </c:pt>
                <c:pt idx="56">
                  <c:v>40921</c:v>
                </c:pt>
                <c:pt idx="57">
                  <c:v>48407</c:v>
                </c:pt>
                <c:pt idx="58">
                  <c:v>56355</c:v>
                </c:pt>
                <c:pt idx="59">
                  <c:v>52486</c:v>
                </c:pt>
                <c:pt idx="60">
                  <c:v>57824</c:v>
                </c:pt>
                <c:pt idx="61">
                  <c:v>55182</c:v>
                </c:pt>
                <c:pt idx="62">
                  <c:v>52103</c:v>
                </c:pt>
                <c:pt idx="63">
                  <c:v>54479</c:v>
                </c:pt>
                <c:pt idx="64">
                  <c:v>51807</c:v>
                </c:pt>
                <c:pt idx="65">
                  <c:v>54840</c:v>
                </c:pt>
                <c:pt idx="66">
                  <c:v>51514</c:v>
                </c:pt>
                <c:pt idx="67">
                  <c:v>50752</c:v>
                </c:pt>
                <c:pt idx="68">
                  <c:v>54019</c:v>
                </c:pt>
                <c:pt idx="69">
                  <c:v>48129</c:v>
                </c:pt>
                <c:pt idx="70">
                  <c:v>54131</c:v>
                </c:pt>
                <c:pt idx="71">
                  <c:v>51439</c:v>
                </c:pt>
                <c:pt idx="72">
                  <c:v>57792</c:v>
                </c:pt>
                <c:pt idx="73">
                  <c:v>53647</c:v>
                </c:pt>
                <c:pt idx="74">
                  <c:v>57526</c:v>
                </c:pt>
                <c:pt idx="75">
                  <c:v>53406</c:v>
                </c:pt>
                <c:pt idx="76">
                  <c:v>50680</c:v>
                </c:pt>
                <c:pt idx="77">
                  <c:v>61686</c:v>
                </c:pt>
                <c:pt idx="78">
                  <c:v>64424</c:v>
                </c:pt>
                <c:pt idx="79">
                  <c:v>53501</c:v>
                </c:pt>
                <c:pt idx="80">
                  <c:v>64657</c:v>
                </c:pt>
                <c:pt idx="81">
                  <c:v>58412</c:v>
                </c:pt>
                <c:pt idx="82">
                  <c:v>55603</c:v>
                </c:pt>
                <c:pt idx="83">
                  <c:v>53028</c:v>
                </c:pt>
                <c:pt idx="84">
                  <c:v>53954</c:v>
                </c:pt>
                <c:pt idx="85">
                  <c:v>86106</c:v>
                </c:pt>
                <c:pt idx="86">
                  <c:v>123773</c:v>
                </c:pt>
                <c:pt idx="87">
                  <c:v>118661</c:v>
                </c:pt>
                <c:pt idx="88">
                  <c:v>107961</c:v>
                </c:pt>
                <c:pt idx="89">
                  <c:v>114562</c:v>
                </c:pt>
                <c:pt idx="90">
                  <c:v>103196</c:v>
                </c:pt>
                <c:pt idx="91">
                  <c:v>105708</c:v>
                </c:pt>
                <c:pt idx="92">
                  <c:v>103036</c:v>
                </c:pt>
                <c:pt idx="93">
                  <c:v>99587</c:v>
                </c:pt>
              </c:numCache>
            </c:numRef>
          </c:val>
          <c:smooth val="0"/>
          <c:extLst>
            <c:ext xmlns:c16="http://schemas.microsoft.com/office/drawing/2014/chart" uri="{C3380CC4-5D6E-409C-BE32-E72D297353CC}">
              <c16:uniqueId val="{00000001-5B75-3343-A844-13CD1332291B}"/>
            </c:ext>
          </c:extLst>
        </c:ser>
        <c:dLbls>
          <c:showLegendKey val="0"/>
          <c:showVal val="0"/>
          <c:showCatName val="0"/>
          <c:showSerName val="0"/>
          <c:showPercent val="0"/>
          <c:showBubbleSize val="0"/>
        </c:dLbls>
        <c:smooth val="0"/>
        <c:axId val="719167328"/>
        <c:axId val="719168960"/>
      </c:lineChart>
      <c:dateAx>
        <c:axId val="71916732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168960"/>
        <c:crosses val="autoZero"/>
        <c:auto val="1"/>
        <c:lblOffset val="100"/>
        <c:baseTimeUnit val="months"/>
      </c:dateAx>
      <c:valAx>
        <c:axId val="719168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400"/>
                  <a:t>Number of unique visits to CerealsDB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16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719</Words>
  <Characters>4101</Characters>
  <Application>Microsoft Office Word</Application>
  <DocSecurity>0</DocSecurity>
  <Lines>34</Lines>
  <Paragraphs>9</Paragraphs>
  <ScaleCrop>false</ScaleCrop>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2020-06-08T09:50:00Z</dcterms:created>
  <dcterms:modified xsi:type="dcterms:W3CDTF">2020-06-08T09:57:00Z</dcterms:modified>
</cp:coreProperties>
</file>