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AA5A" w14:textId="77777777" w:rsidR="00337312" w:rsidRPr="00892BA1" w:rsidRDefault="00337312" w:rsidP="00337312">
      <w:pPr>
        <w:spacing w:line="360" w:lineRule="auto"/>
        <w:jc w:val="center"/>
        <w:outlineLvl w:val="0"/>
        <w:rPr>
          <w:b/>
          <w:sz w:val="32"/>
          <w:szCs w:val="32"/>
          <w:lang w:val="en-GB"/>
        </w:rPr>
      </w:pPr>
      <w:r w:rsidRPr="00892BA1">
        <w:rPr>
          <w:b/>
          <w:sz w:val="32"/>
          <w:szCs w:val="32"/>
          <w:lang w:val="en-GB"/>
        </w:rPr>
        <w:t xml:space="preserve">Spread-ing uncertainty, shrinking birth rates: </w:t>
      </w:r>
    </w:p>
    <w:p w14:paraId="18A7F971" w14:textId="77777777" w:rsidR="00337312" w:rsidRPr="00892BA1" w:rsidRDefault="00337312" w:rsidP="00337312">
      <w:pPr>
        <w:spacing w:line="360" w:lineRule="auto"/>
        <w:jc w:val="center"/>
        <w:outlineLvl w:val="0"/>
        <w:rPr>
          <w:b/>
          <w:sz w:val="32"/>
          <w:szCs w:val="32"/>
          <w:lang w:val="en-GB"/>
        </w:rPr>
      </w:pPr>
      <w:r w:rsidRPr="00892BA1">
        <w:rPr>
          <w:b/>
          <w:sz w:val="32"/>
          <w:szCs w:val="32"/>
          <w:lang w:val="en-GB"/>
        </w:rPr>
        <w:t>A natural experiment for Italy</w:t>
      </w:r>
    </w:p>
    <w:p w14:paraId="4F8786FF" w14:textId="73FA19D1" w:rsidR="00337312" w:rsidRDefault="00337312" w:rsidP="00A405AE">
      <w:pPr>
        <w:spacing w:line="360" w:lineRule="auto"/>
        <w:jc w:val="both"/>
        <w:rPr>
          <w:b/>
          <w:lang w:val="en-GB"/>
        </w:rPr>
      </w:pPr>
    </w:p>
    <w:p w14:paraId="5CBD6C12" w14:textId="69E7E633" w:rsidR="007467AD" w:rsidRDefault="007467AD" w:rsidP="00A405AE">
      <w:pPr>
        <w:spacing w:line="360" w:lineRule="auto"/>
        <w:jc w:val="both"/>
        <w:rPr>
          <w:b/>
          <w:lang w:val="en-GB"/>
        </w:rPr>
      </w:pPr>
    </w:p>
    <w:p w14:paraId="00770F71" w14:textId="72981E84" w:rsidR="007467AD" w:rsidRDefault="007467AD" w:rsidP="00A405AE">
      <w:pPr>
        <w:spacing w:line="360" w:lineRule="auto"/>
        <w:jc w:val="both"/>
        <w:rPr>
          <w:b/>
          <w:lang w:val="en-GB"/>
        </w:rPr>
      </w:pPr>
    </w:p>
    <w:p w14:paraId="50D79E32" w14:textId="77777777" w:rsidR="007467AD" w:rsidRDefault="007467AD" w:rsidP="00A405AE">
      <w:pPr>
        <w:spacing w:line="360" w:lineRule="auto"/>
        <w:jc w:val="both"/>
        <w:rPr>
          <w:b/>
          <w:lang w:val="en-GB"/>
        </w:rPr>
      </w:pPr>
    </w:p>
    <w:p w14:paraId="40722018" w14:textId="77777777" w:rsidR="007467AD" w:rsidRPr="008C1B24" w:rsidRDefault="007467AD" w:rsidP="007467AD">
      <w:pPr>
        <w:jc w:val="center"/>
        <w:outlineLvl w:val="0"/>
        <w:rPr>
          <w:b/>
          <w:sz w:val="28"/>
          <w:lang w:val="en-US"/>
        </w:rPr>
      </w:pPr>
      <w:r w:rsidRPr="00971B0F">
        <w:rPr>
          <w:b/>
          <w:sz w:val="28"/>
          <w:lang w:val="en-US"/>
        </w:rPr>
        <w:t>Chiara L. Comolli*</w:t>
      </w:r>
    </w:p>
    <w:p w14:paraId="75460298" w14:textId="77777777" w:rsidR="007467AD" w:rsidRPr="008C1B24" w:rsidRDefault="007467AD" w:rsidP="007467AD">
      <w:pPr>
        <w:jc w:val="center"/>
        <w:rPr>
          <w:sz w:val="28"/>
          <w:lang w:val="en-US"/>
        </w:rPr>
      </w:pPr>
    </w:p>
    <w:p w14:paraId="19DE852C" w14:textId="77777777" w:rsidR="007467AD" w:rsidRPr="008C1B24" w:rsidRDefault="007467AD" w:rsidP="007467AD">
      <w:pPr>
        <w:jc w:val="center"/>
        <w:outlineLvl w:val="0"/>
        <w:rPr>
          <w:sz w:val="28"/>
          <w:lang w:val="en-US"/>
        </w:rPr>
      </w:pPr>
      <w:r w:rsidRPr="008C1B24">
        <w:rPr>
          <w:sz w:val="28"/>
          <w:lang w:val="en-US"/>
        </w:rPr>
        <w:t>Institute of Social Sciences and Life Course and Social Inequality Research Center University of Lausanne</w:t>
      </w:r>
    </w:p>
    <w:p w14:paraId="08A79785" w14:textId="77777777" w:rsidR="007467AD" w:rsidRPr="00345D83" w:rsidRDefault="007467AD" w:rsidP="007467AD">
      <w:pPr>
        <w:jc w:val="center"/>
        <w:outlineLvl w:val="0"/>
        <w:rPr>
          <w:sz w:val="28"/>
          <w:lang w:val="en-US"/>
        </w:rPr>
      </w:pPr>
      <w:r w:rsidRPr="00345D83">
        <w:rPr>
          <w:sz w:val="28"/>
          <w:lang w:val="en-US"/>
        </w:rPr>
        <w:t>Geopolis, Quartier Mouline, Lausanne (CH)</w:t>
      </w:r>
    </w:p>
    <w:p w14:paraId="206C7514" w14:textId="77777777" w:rsidR="007467AD" w:rsidRPr="00345D83" w:rsidRDefault="007467AD" w:rsidP="007467AD">
      <w:pPr>
        <w:jc w:val="center"/>
        <w:outlineLvl w:val="0"/>
        <w:rPr>
          <w:sz w:val="28"/>
          <w:lang w:val="en-US"/>
        </w:rPr>
      </w:pPr>
    </w:p>
    <w:p w14:paraId="7BD436BC" w14:textId="77777777" w:rsidR="007467AD" w:rsidRPr="00345D83" w:rsidRDefault="007467AD" w:rsidP="007467AD">
      <w:pPr>
        <w:jc w:val="center"/>
        <w:outlineLvl w:val="0"/>
        <w:rPr>
          <w:sz w:val="28"/>
          <w:lang w:val="en-US"/>
        </w:rPr>
      </w:pPr>
      <w:r w:rsidRPr="00345D83">
        <w:rPr>
          <w:sz w:val="28"/>
          <w:lang w:val="en-US"/>
        </w:rPr>
        <w:t>chiara.comolli@unil.ch</w:t>
      </w:r>
    </w:p>
    <w:p w14:paraId="1744CC86" w14:textId="77777777" w:rsidR="007467AD" w:rsidRPr="00345D83" w:rsidRDefault="007467AD" w:rsidP="007467AD">
      <w:pPr>
        <w:rPr>
          <w:b/>
          <w:sz w:val="28"/>
          <w:lang w:val="en-US"/>
        </w:rPr>
      </w:pPr>
    </w:p>
    <w:p w14:paraId="4566FED4" w14:textId="77777777" w:rsidR="007467AD" w:rsidRPr="00345D83" w:rsidRDefault="007467AD" w:rsidP="007467AD">
      <w:pPr>
        <w:jc w:val="center"/>
        <w:rPr>
          <w:b/>
          <w:sz w:val="28"/>
          <w:lang w:val="en-US"/>
        </w:rPr>
      </w:pPr>
    </w:p>
    <w:p w14:paraId="1B4AF62A" w14:textId="77777777" w:rsidR="007467AD" w:rsidRPr="00345D83" w:rsidRDefault="007467AD" w:rsidP="007467AD">
      <w:pPr>
        <w:jc w:val="center"/>
        <w:outlineLvl w:val="0"/>
        <w:rPr>
          <w:b/>
          <w:sz w:val="28"/>
          <w:lang w:val="en-US"/>
        </w:rPr>
      </w:pPr>
      <w:r w:rsidRPr="00345D83">
        <w:rPr>
          <w:b/>
          <w:sz w:val="28"/>
          <w:lang w:val="en-US"/>
        </w:rPr>
        <w:t>Daniele Vignoli</w:t>
      </w:r>
    </w:p>
    <w:p w14:paraId="25D2795C" w14:textId="77777777" w:rsidR="007467AD" w:rsidRPr="00345D83" w:rsidRDefault="007467AD" w:rsidP="007467AD">
      <w:pPr>
        <w:jc w:val="center"/>
        <w:rPr>
          <w:sz w:val="28"/>
          <w:lang w:val="en-US"/>
        </w:rPr>
      </w:pPr>
    </w:p>
    <w:p w14:paraId="16867892" w14:textId="77777777" w:rsidR="007467AD" w:rsidRPr="00971B0F" w:rsidRDefault="007467AD" w:rsidP="007467AD">
      <w:pPr>
        <w:jc w:val="center"/>
        <w:outlineLvl w:val="0"/>
        <w:rPr>
          <w:sz w:val="28"/>
          <w:lang w:val="en-US"/>
        </w:rPr>
      </w:pPr>
      <w:r w:rsidRPr="00971B0F">
        <w:rPr>
          <w:sz w:val="28"/>
          <w:lang w:val="en-US"/>
        </w:rPr>
        <w:t>University of Florence</w:t>
      </w:r>
    </w:p>
    <w:p w14:paraId="3FCC2AB8" w14:textId="77777777" w:rsidR="007467AD" w:rsidRPr="00345D83" w:rsidRDefault="007467AD" w:rsidP="007467AD">
      <w:pPr>
        <w:jc w:val="center"/>
        <w:outlineLvl w:val="0"/>
        <w:rPr>
          <w:sz w:val="28"/>
          <w:lang w:val="en-US"/>
        </w:rPr>
      </w:pPr>
      <w:r w:rsidRPr="008C1B24">
        <w:rPr>
          <w:sz w:val="28"/>
          <w:lang w:val="en-US"/>
        </w:rPr>
        <w:t xml:space="preserve">Viale GB. </w:t>
      </w:r>
      <w:r w:rsidRPr="00345D83">
        <w:rPr>
          <w:sz w:val="28"/>
          <w:lang w:val="en-US"/>
        </w:rPr>
        <w:t>Morgagni 59, 50134, Florence (IT)</w:t>
      </w:r>
    </w:p>
    <w:p w14:paraId="168F98BB" w14:textId="77777777" w:rsidR="007467AD" w:rsidRPr="00345D83" w:rsidRDefault="007467AD" w:rsidP="007467AD">
      <w:pPr>
        <w:jc w:val="center"/>
        <w:outlineLvl w:val="0"/>
        <w:rPr>
          <w:sz w:val="28"/>
          <w:lang w:val="en-US"/>
        </w:rPr>
      </w:pPr>
    </w:p>
    <w:p w14:paraId="1DE30724" w14:textId="77777777" w:rsidR="007467AD" w:rsidRPr="00345D83" w:rsidRDefault="007467AD" w:rsidP="007467AD">
      <w:pPr>
        <w:jc w:val="center"/>
        <w:outlineLvl w:val="0"/>
        <w:rPr>
          <w:sz w:val="28"/>
          <w:lang w:val="en-US"/>
        </w:rPr>
      </w:pPr>
      <w:r w:rsidRPr="00345D83">
        <w:rPr>
          <w:sz w:val="28"/>
          <w:lang w:val="en-US"/>
        </w:rPr>
        <w:t>daniele.vignoli@unifi.it</w:t>
      </w:r>
    </w:p>
    <w:p w14:paraId="2995B550" w14:textId="77777777" w:rsidR="007467AD" w:rsidRPr="00345D83" w:rsidRDefault="007467AD" w:rsidP="007467AD">
      <w:pPr>
        <w:jc w:val="center"/>
        <w:rPr>
          <w:b/>
          <w:sz w:val="28"/>
          <w:lang w:val="en-US"/>
        </w:rPr>
      </w:pPr>
    </w:p>
    <w:p w14:paraId="6F59919B" w14:textId="77777777" w:rsidR="007467AD" w:rsidRPr="00345D83" w:rsidRDefault="007467AD" w:rsidP="007467AD">
      <w:pPr>
        <w:rPr>
          <w:lang w:val="en-US"/>
        </w:rPr>
      </w:pPr>
    </w:p>
    <w:p w14:paraId="5A33D574" w14:textId="77777777" w:rsidR="007467AD" w:rsidRPr="00345D83" w:rsidRDefault="007467AD" w:rsidP="007467AD">
      <w:pPr>
        <w:rPr>
          <w:lang w:val="en-US"/>
        </w:rPr>
      </w:pPr>
    </w:p>
    <w:p w14:paraId="11909D95" w14:textId="77777777" w:rsidR="007467AD" w:rsidRPr="008C1B24" w:rsidRDefault="007467AD" w:rsidP="007467AD">
      <w:pPr>
        <w:rPr>
          <w:lang w:val="en-US"/>
        </w:rPr>
      </w:pPr>
      <w:r w:rsidRPr="008C1B24">
        <w:rPr>
          <w:lang w:val="en-US"/>
        </w:rPr>
        <w:t>*Corresponding author</w:t>
      </w:r>
    </w:p>
    <w:p w14:paraId="0B804440" w14:textId="77777777" w:rsidR="00337312" w:rsidRDefault="00337312" w:rsidP="00A405AE">
      <w:pPr>
        <w:spacing w:line="360" w:lineRule="auto"/>
        <w:jc w:val="both"/>
        <w:rPr>
          <w:b/>
          <w:lang w:val="en-GB"/>
        </w:rPr>
      </w:pPr>
    </w:p>
    <w:p w14:paraId="40A9781F" w14:textId="77777777" w:rsidR="007467AD" w:rsidRDefault="007467AD">
      <w:pPr>
        <w:rPr>
          <w:b/>
          <w:lang w:val="en-GB"/>
        </w:rPr>
      </w:pPr>
      <w:r>
        <w:rPr>
          <w:b/>
          <w:lang w:val="en-GB"/>
        </w:rPr>
        <w:br w:type="page"/>
      </w:r>
    </w:p>
    <w:p w14:paraId="09CCA6B9" w14:textId="7A2A37BE" w:rsidR="00337312" w:rsidRDefault="00337312" w:rsidP="00337312">
      <w:pPr>
        <w:spacing w:line="360" w:lineRule="auto"/>
        <w:jc w:val="center"/>
        <w:rPr>
          <w:b/>
          <w:lang w:val="en-GB"/>
        </w:rPr>
      </w:pPr>
      <w:r>
        <w:rPr>
          <w:b/>
          <w:lang w:val="en-GB"/>
        </w:rPr>
        <w:lastRenderedPageBreak/>
        <w:t>Online supplementary material</w:t>
      </w:r>
    </w:p>
    <w:p w14:paraId="37D08F9D" w14:textId="0D90A7D1" w:rsidR="00337312" w:rsidRDefault="00337312" w:rsidP="00337312">
      <w:pPr>
        <w:spacing w:line="360" w:lineRule="auto"/>
        <w:jc w:val="center"/>
        <w:rPr>
          <w:b/>
          <w:lang w:val="en-GB"/>
        </w:rPr>
      </w:pPr>
    </w:p>
    <w:p w14:paraId="0C37E24B" w14:textId="77777777" w:rsidR="00A27403" w:rsidRPr="005E3A4E" w:rsidRDefault="00A27403" w:rsidP="00A27403">
      <w:pPr>
        <w:jc w:val="center"/>
        <w:outlineLvl w:val="0"/>
        <w:rPr>
          <w:b/>
          <w:lang w:val="en-GB"/>
        </w:rPr>
      </w:pPr>
      <w:r w:rsidRPr="005E3A4E">
        <w:rPr>
          <w:b/>
          <w:lang w:val="en-GB"/>
        </w:rPr>
        <w:t>Appendix A</w:t>
      </w:r>
    </w:p>
    <w:p w14:paraId="56F11549" w14:textId="77777777" w:rsidR="00A27403" w:rsidRPr="005E3A4E" w:rsidRDefault="00A27403" w:rsidP="00A27403">
      <w:pPr>
        <w:rPr>
          <w:lang w:val="en-GB"/>
        </w:rPr>
      </w:pPr>
    </w:p>
    <w:p w14:paraId="69891BE5" w14:textId="77777777" w:rsidR="00A27403" w:rsidRPr="005E3A4E" w:rsidRDefault="00A27403" w:rsidP="00A27403">
      <w:pPr>
        <w:rPr>
          <w:b/>
          <w:lang w:val="en-GB"/>
        </w:rPr>
      </w:pPr>
    </w:p>
    <w:p w14:paraId="4C00141B" w14:textId="77777777" w:rsidR="00A27403" w:rsidRPr="005E3A4E" w:rsidRDefault="00A27403" w:rsidP="00A27403">
      <w:pPr>
        <w:outlineLvl w:val="0"/>
        <w:rPr>
          <w:b/>
          <w:lang w:val="en-GB"/>
        </w:rPr>
      </w:pPr>
      <w:r w:rsidRPr="005E3A4E">
        <w:rPr>
          <w:b/>
          <w:lang w:val="en-GB"/>
        </w:rPr>
        <w:t>Table A.1: Summary statistics</w:t>
      </w:r>
    </w:p>
    <w:tbl>
      <w:tblPr>
        <w:tblW w:w="0" w:type="auto"/>
        <w:tblBorders>
          <w:top w:val="single" w:sz="4" w:space="0" w:color="auto"/>
          <w:bottom w:val="single" w:sz="4" w:space="0" w:color="auto"/>
        </w:tblBorders>
        <w:tblLook w:val="04A0" w:firstRow="1" w:lastRow="0" w:firstColumn="1" w:lastColumn="0" w:noHBand="0" w:noVBand="1"/>
      </w:tblPr>
      <w:tblGrid>
        <w:gridCol w:w="2413"/>
        <w:gridCol w:w="536"/>
        <w:gridCol w:w="656"/>
        <w:gridCol w:w="834"/>
        <w:gridCol w:w="576"/>
        <w:gridCol w:w="656"/>
        <w:gridCol w:w="222"/>
        <w:gridCol w:w="536"/>
        <w:gridCol w:w="656"/>
        <w:gridCol w:w="834"/>
        <w:gridCol w:w="576"/>
        <w:gridCol w:w="656"/>
      </w:tblGrid>
      <w:tr w:rsidR="00A27403" w:rsidRPr="00C13D5C" w14:paraId="196741DB" w14:textId="77777777" w:rsidTr="0069264E">
        <w:trPr>
          <w:trHeight w:val="227"/>
        </w:trPr>
        <w:tc>
          <w:tcPr>
            <w:tcW w:w="0" w:type="auto"/>
            <w:tcBorders>
              <w:bottom w:val="single" w:sz="4" w:space="0" w:color="auto"/>
            </w:tcBorders>
            <w:shd w:val="clear" w:color="auto" w:fill="auto"/>
            <w:noWrap/>
            <w:vAlign w:val="center"/>
            <w:hideMark/>
          </w:tcPr>
          <w:p w14:paraId="3A102993" w14:textId="77777777" w:rsidR="00A27403" w:rsidRPr="00C13D5C" w:rsidRDefault="00A27403" w:rsidP="0069264E">
            <w:pPr>
              <w:jc w:val="center"/>
              <w:rPr>
                <w:sz w:val="16"/>
                <w:szCs w:val="16"/>
                <w:lang w:val="en-GB"/>
              </w:rPr>
            </w:pPr>
          </w:p>
        </w:tc>
        <w:tc>
          <w:tcPr>
            <w:tcW w:w="0" w:type="auto"/>
            <w:gridSpan w:val="5"/>
            <w:tcBorders>
              <w:bottom w:val="single" w:sz="4" w:space="0" w:color="auto"/>
            </w:tcBorders>
            <w:shd w:val="clear" w:color="auto" w:fill="auto"/>
            <w:noWrap/>
            <w:vAlign w:val="center"/>
            <w:hideMark/>
          </w:tcPr>
          <w:p w14:paraId="1917B71C" w14:textId="77777777" w:rsidR="00A27403" w:rsidRPr="00C13D5C" w:rsidRDefault="00A27403" w:rsidP="0069264E">
            <w:pPr>
              <w:jc w:val="center"/>
              <w:rPr>
                <w:b/>
                <w:bCs/>
                <w:color w:val="000000"/>
                <w:sz w:val="16"/>
                <w:szCs w:val="16"/>
                <w:lang w:val="en-GB"/>
              </w:rPr>
            </w:pPr>
            <w:r w:rsidRPr="00C13D5C">
              <w:rPr>
                <w:b/>
                <w:bCs/>
                <w:color w:val="000000"/>
                <w:sz w:val="16"/>
                <w:szCs w:val="16"/>
                <w:lang w:val="en-GB"/>
              </w:rPr>
              <w:t>BEFORE November 2011</w:t>
            </w:r>
          </w:p>
        </w:tc>
        <w:tc>
          <w:tcPr>
            <w:tcW w:w="0" w:type="auto"/>
            <w:tcBorders>
              <w:bottom w:val="single" w:sz="4" w:space="0" w:color="auto"/>
            </w:tcBorders>
            <w:shd w:val="clear" w:color="auto" w:fill="auto"/>
            <w:noWrap/>
            <w:vAlign w:val="center"/>
            <w:hideMark/>
          </w:tcPr>
          <w:p w14:paraId="3DD86452" w14:textId="77777777" w:rsidR="00A27403" w:rsidRPr="00C13D5C" w:rsidRDefault="00A27403" w:rsidP="0069264E">
            <w:pPr>
              <w:jc w:val="center"/>
              <w:rPr>
                <w:b/>
                <w:bCs/>
                <w:color w:val="000000"/>
                <w:sz w:val="16"/>
                <w:szCs w:val="16"/>
                <w:lang w:val="en-GB"/>
              </w:rPr>
            </w:pPr>
          </w:p>
        </w:tc>
        <w:tc>
          <w:tcPr>
            <w:tcW w:w="0" w:type="auto"/>
            <w:gridSpan w:val="5"/>
            <w:tcBorders>
              <w:bottom w:val="single" w:sz="4" w:space="0" w:color="auto"/>
            </w:tcBorders>
            <w:shd w:val="clear" w:color="auto" w:fill="auto"/>
            <w:noWrap/>
            <w:vAlign w:val="center"/>
            <w:hideMark/>
          </w:tcPr>
          <w:p w14:paraId="318D6BA4" w14:textId="77777777" w:rsidR="00A27403" w:rsidRPr="00C13D5C" w:rsidRDefault="00A27403" w:rsidP="0069264E">
            <w:pPr>
              <w:jc w:val="center"/>
              <w:rPr>
                <w:b/>
                <w:bCs/>
                <w:color w:val="000000"/>
                <w:sz w:val="16"/>
                <w:szCs w:val="16"/>
                <w:lang w:val="en-GB"/>
              </w:rPr>
            </w:pPr>
            <w:r w:rsidRPr="00C13D5C">
              <w:rPr>
                <w:b/>
                <w:bCs/>
                <w:color w:val="000000"/>
                <w:sz w:val="16"/>
                <w:szCs w:val="16"/>
                <w:lang w:val="en-GB"/>
              </w:rPr>
              <w:t>AFTER November 2011</w:t>
            </w:r>
          </w:p>
        </w:tc>
      </w:tr>
      <w:tr w:rsidR="00A27403" w:rsidRPr="00C13D5C" w14:paraId="445DED4E" w14:textId="77777777" w:rsidTr="0069264E">
        <w:trPr>
          <w:trHeight w:val="227"/>
        </w:trPr>
        <w:tc>
          <w:tcPr>
            <w:tcW w:w="0" w:type="auto"/>
            <w:tcBorders>
              <w:top w:val="single" w:sz="4" w:space="0" w:color="auto"/>
              <w:bottom w:val="single" w:sz="4" w:space="0" w:color="auto"/>
            </w:tcBorders>
            <w:shd w:val="clear" w:color="auto" w:fill="auto"/>
            <w:noWrap/>
            <w:vAlign w:val="center"/>
            <w:hideMark/>
          </w:tcPr>
          <w:p w14:paraId="295628C8" w14:textId="77777777" w:rsidR="00A27403" w:rsidRPr="00C13D5C" w:rsidRDefault="00A27403" w:rsidP="0069264E">
            <w:pPr>
              <w:rPr>
                <w:b/>
                <w:bCs/>
                <w:color w:val="000000"/>
                <w:sz w:val="16"/>
                <w:szCs w:val="16"/>
                <w:lang w:val="en-GB"/>
              </w:rPr>
            </w:pPr>
            <w:r w:rsidRPr="00C13D5C">
              <w:rPr>
                <w:b/>
                <w:bCs/>
                <w:color w:val="000000"/>
                <w:sz w:val="16"/>
                <w:szCs w:val="16"/>
                <w:lang w:val="en-GB"/>
              </w:rPr>
              <w:t>NATIONAL ESTIMATES</w:t>
            </w:r>
          </w:p>
        </w:tc>
        <w:tc>
          <w:tcPr>
            <w:tcW w:w="0" w:type="auto"/>
            <w:tcBorders>
              <w:top w:val="single" w:sz="4" w:space="0" w:color="auto"/>
              <w:bottom w:val="single" w:sz="4" w:space="0" w:color="auto"/>
            </w:tcBorders>
            <w:shd w:val="clear" w:color="auto" w:fill="auto"/>
            <w:noWrap/>
            <w:vAlign w:val="center"/>
            <w:hideMark/>
          </w:tcPr>
          <w:p w14:paraId="6967394D"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N</w:t>
            </w:r>
          </w:p>
        </w:tc>
        <w:tc>
          <w:tcPr>
            <w:tcW w:w="0" w:type="auto"/>
            <w:tcBorders>
              <w:top w:val="single" w:sz="4" w:space="0" w:color="auto"/>
              <w:bottom w:val="single" w:sz="4" w:space="0" w:color="auto"/>
            </w:tcBorders>
            <w:shd w:val="clear" w:color="auto" w:fill="auto"/>
            <w:noWrap/>
            <w:vAlign w:val="center"/>
            <w:hideMark/>
          </w:tcPr>
          <w:p w14:paraId="380E251A"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Mean</w:t>
            </w:r>
          </w:p>
        </w:tc>
        <w:tc>
          <w:tcPr>
            <w:tcW w:w="0" w:type="auto"/>
            <w:tcBorders>
              <w:top w:val="single" w:sz="4" w:space="0" w:color="auto"/>
              <w:bottom w:val="single" w:sz="4" w:space="0" w:color="auto"/>
            </w:tcBorders>
            <w:shd w:val="clear" w:color="auto" w:fill="auto"/>
            <w:noWrap/>
            <w:vAlign w:val="center"/>
            <w:hideMark/>
          </w:tcPr>
          <w:p w14:paraId="11B22007"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Std. Dev.</w:t>
            </w:r>
          </w:p>
        </w:tc>
        <w:tc>
          <w:tcPr>
            <w:tcW w:w="0" w:type="auto"/>
            <w:tcBorders>
              <w:top w:val="single" w:sz="4" w:space="0" w:color="auto"/>
              <w:bottom w:val="single" w:sz="4" w:space="0" w:color="auto"/>
            </w:tcBorders>
            <w:shd w:val="clear" w:color="auto" w:fill="auto"/>
            <w:noWrap/>
            <w:vAlign w:val="center"/>
            <w:hideMark/>
          </w:tcPr>
          <w:p w14:paraId="79836E40"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Min</w:t>
            </w:r>
          </w:p>
        </w:tc>
        <w:tc>
          <w:tcPr>
            <w:tcW w:w="0" w:type="auto"/>
            <w:tcBorders>
              <w:top w:val="single" w:sz="4" w:space="0" w:color="auto"/>
              <w:bottom w:val="single" w:sz="4" w:space="0" w:color="auto"/>
            </w:tcBorders>
            <w:shd w:val="clear" w:color="auto" w:fill="auto"/>
            <w:noWrap/>
            <w:vAlign w:val="center"/>
            <w:hideMark/>
          </w:tcPr>
          <w:p w14:paraId="422998EB"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Max</w:t>
            </w:r>
          </w:p>
        </w:tc>
        <w:tc>
          <w:tcPr>
            <w:tcW w:w="0" w:type="auto"/>
            <w:tcBorders>
              <w:top w:val="single" w:sz="4" w:space="0" w:color="auto"/>
              <w:bottom w:val="single" w:sz="4" w:space="0" w:color="auto"/>
            </w:tcBorders>
            <w:shd w:val="clear" w:color="auto" w:fill="auto"/>
            <w:noWrap/>
            <w:vAlign w:val="center"/>
            <w:hideMark/>
          </w:tcPr>
          <w:p w14:paraId="50DC3906" w14:textId="77777777" w:rsidR="00A27403" w:rsidRPr="00C13D5C" w:rsidRDefault="00A27403" w:rsidP="0069264E">
            <w:pPr>
              <w:jc w:val="right"/>
              <w:rPr>
                <w:b/>
                <w:bCs/>
                <w:color w:val="000000"/>
                <w:sz w:val="16"/>
                <w:szCs w:val="16"/>
                <w:lang w:val="en-GB"/>
              </w:rPr>
            </w:pPr>
          </w:p>
        </w:tc>
        <w:tc>
          <w:tcPr>
            <w:tcW w:w="0" w:type="auto"/>
            <w:tcBorders>
              <w:top w:val="single" w:sz="4" w:space="0" w:color="auto"/>
              <w:bottom w:val="single" w:sz="4" w:space="0" w:color="auto"/>
            </w:tcBorders>
            <w:shd w:val="clear" w:color="auto" w:fill="auto"/>
            <w:noWrap/>
            <w:vAlign w:val="center"/>
            <w:hideMark/>
          </w:tcPr>
          <w:p w14:paraId="2B848A3A"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N</w:t>
            </w:r>
          </w:p>
        </w:tc>
        <w:tc>
          <w:tcPr>
            <w:tcW w:w="0" w:type="auto"/>
            <w:tcBorders>
              <w:top w:val="single" w:sz="4" w:space="0" w:color="auto"/>
              <w:bottom w:val="single" w:sz="4" w:space="0" w:color="auto"/>
            </w:tcBorders>
            <w:shd w:val="clear" w:color="auto" w:fill="auto"/>
            <w:noWrap/>
            <w:vAlign w:val="center"/>
            <w:hideMark/>
          </w:tcPr>
          <w:p w14:paraId="16B78DE4"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Mean</w:t>
            </w:r>
          </w:p>
        </w:tc>
        <w:tc>
          <w:tcPr>
            <w:tcW w:w="0" w:type="auto"/>
            <w:tcBorders>
              <w:top w:val="single" w:sz="4" w:space="0" w:color="auto"/>
              <w:bottom w:val="single" w:sz="4" w:space="0" w:color="auto"/>
            </w:tcBorders>
            <w:shd w:val="clear" w:color="auto" w:fill="auto"/>
            <w:noWrap/>
            <w:vAlign w:val="center"/>
            <w:hideMark/>
          </w:tcPr>
          <w:p w14:paraId="1ACB2DDC"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Std. Dev.</w:t>
            </w:r>
          </w:p>
        </w:tc>
        <w:tc>
          <w:tcPr>
            <w:tcW w:w="0" w:type="auto"/>
            <w:tcBorders>
              <w:top w:val="single" w:sz="4" w:space="0" w:color="auto"/>
              <w:bottom w:val="single" w:sz="4" w:space="0" w:color="auto"/>
            </w:tcBorders>
            <w:shd w:val="clear" w:color="auto" w:fill="auto"/>
            <w:noWrap/>
            <w:vAlign w:val="center"/>
            <w:hideMark/>
          </w:tcPr>
          <w:p w14:paraId="7FAB1614"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Min</w:t>
            </w:r>
          </w:p>
        </w:tc>
        <w:tc>
          <w:tcPr>
            <w:tcW w:w="0" w:type="auto"/>
            <w:tcBorders>
              <w:top w:val="single" w:sz="4" w:space="0" w:color="auto"/>
              <w:bottom w:val="single" w:sz="4" w:space="0" w:color="auto"/>
            </w:tcBorders>
            <w:shd w:val="clear" w:color="auto" w:fill="auto"/>
            <w:noWrap/>
            <w:vAlign w:val="center"/>
            <w:hideMark/>
          </w:tcPr>
          <w:p w14:paraId="617AF034"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Max</w:t>
            </w:r>
          </w:p>
        </w:tc>
      </w:tr>
      <w:tr w:rsidR="00A27403" w:rsidRPr="00C13D5C" w14:paraId="5CB7E4A3" w14:textId="77777777" w:rsidTr="0069264E">
        <w:trPr>
          <w:trHeight w:val="227"/>
        </w:trPr>
        <w:tc>
          <w:tcPr>
            <w:tcW w:w="0" w:type="auto"/>
            <w:tcBorders>
              <w:top w:val="single" w:sz="4" w:space="0" w:color="auto"/>
            </w:tcBorders>
            <w:shd w:val="clear" w:color="auto" w:fill="auto"/>
            <w:noWrap/>
            <w:vAlign w:val="center"/>
            <w:hideMark/>
          </w:tcPr>
          <w:p w14:paraId="6265B12F" w14:textId="77777777" w:rsidR="00A27403" w:rsidRPr="00C13D5C" w:rsidRDefault="00A27403" w:rsidP="0069264E">
            <w:pPr>
              <w:rPr>
                <w:color w:val="000000"/>
                <w:sz w:val="16"/>
                <w:szCs w:val="16"/>
                <w:lang w:val="en-GB"/>
              </w:rPr>
            </w:pPr>
            <w:r w:rsidRPr="00C13D5C">
              <w:rPr>
                <w:color w:val="000000"/>
                <w:sz w:val="16"/>
                <w:szCs w:val="16"/>
                <w:lang w:val="en-GB"/>
              </w:rPr>
              <w:t>Birth rate*1000</w:t>
            </w:r>
          </w:p>
        </w:tc>
        <w:tc>
          <w:tcPr>
            <w:tcW w:w="0" w:type="auto"/>
            <w:tcBorders>
              <w:top w:val="single" w:sz="4" w:space="0" w:color="auto"/>
            </w:tcBorders>
            <w:shd w:val="clear" w:color="auto" w:fill="auto"/>
            <w:noWrap/>
            <w:vAlign w:val="center"/>
            <w:hideMark/>
          </w:tcPr>
          <w:p w14:paraId="724B4ED5" w14:textId="77777777" w:rsidR="00A27403" w:rsidRPr="00C13D5C" w:rsidRDefault="00A27403" w:rsidP="0069264E">
            <w:pPr>
              <w:jc w:val="right"/>
              <w:rPr>
                <w:color w:val="000000"/>
                <w:sz w:val="16"/>
                <w:szCs w:val="16"/>
                <w:lang w:val="en-GB"/>
              </w:rPr>
            </w:pPr>
            <w:r w:rsidRPr="00C13D5C">
              <w:rPr>
                <w:sz w:val="16"/>
                <w:szCs w:val="16"/>
                <w:lang w:val="en-GB"/>
              </w:rPr>
              <w:t>76</w:t>
            </w:r>
          </w:p>
        </w:tc>
        <w:tc>
          <w:tcPr>
            <w:tcW w:w="0" w:type="auto"/>
            <w:tcBorders>
              <w:top w:val="single" w:sz="4" w:space="0" w:color="auto"/>
            </w:tcBorders>
            <w:shd w:val="clear" w:color="auto" w:fill="auto"/>
            <w:noWrap/>
            <w:hideMark/>
          </w:tcPr>
          <w:p w14:paraId="4E1C3DC2" w14:textId="77777777" w:rsidR="00A27403" w:rsidRPr="00C13D5C" w:rsidRDefault="00A27403" w:rsidP="0069264E">
            <w:pPr>
              <w:jc w:val="right"/>
              <w:rPr>
                <w:i/>
                <w:iCs/>
                <w:color w:val="000000"/>
                <w:sz w:val="16"/>
                <w:szCs w:val="16"/>
                <w:lang w:val="en-GB"/>
              </w:rPr>
            </w:pPr>
            <w:r w:rsidRPr="00C13D5C">
              <w:rPr>
                <w:sz w:val="16"/>
                <w:szCs w:val="16"/>
                <w:lang w:val="en-GB"/>
              </w:rPr>
              <w:t>4.07</w:t>
            </w:r>
          </w:p>
        </w:tc>
        <w:tc>
          <w:tcPr>
            <w:tcW w:w="0" w:type="auto"/>
            <w:tcBorders>
              <w:top w:val="single" w:sz="4" w:space="0" w:color="auto"/>
            </w:tcBorders>
            <w:shd w:val="clear" w:color="auto" w:fill="auto"/>
            <w:noWrap/>
            <w:hideMark/>
          </w:tcPr>
          <w:p w14:paraId="2C7A2966" w14:textId="77777777" w:rsidR="00A27403" w:rsidRPr="00C13D5C" w:rsidRDefault="00A27403" w:rsidP="0069264E">
            <w:pPr>
              <w:jc w:val="right"/>
              <w:rPr>
                <w:color w:val="000000"/>
                <w:sz w:val="16"/>
                <w:szCs w:val="16"/>
                <w:lang w:val="en-GB"/>
              </w:rPr>
            </w:pPr>
            <w:r>
              <w:rPr>
                <w:sz w:val="16"/>
                <w:szCs w:val="16"/>
                <w:lang w:val="en-GB"/>
              </w:rPr>
              <w:t>0</w:t>
            </w:r>
            <w:r w:rsidRPr="00C13D5C">
              <w:rPr>
                <w:sz w:val="16"/>
                <w:szCs w:val="16"/>
                <w:lang w:val="en-GB"/>
              </w:rPr>
              <w:t>.289</w:t>
            </w:r>
          </w:p>
        </w:tc>
        <w:tc>
          <w:tcPr>
            <w:tcW w:w="0" w:type="auto"/>
            <w:tcBorders>
              <w:top w:val="single" w:sz="4" w:space="0" w:color="auto"/>
            </w:tcBorders>
            <w:shd w:val="clear" w:color="auto" w:fill="auto"/>
            <w:noWrap/>
            <w:hideMark/>
          </w:tcPr>
          <w:p w14:paraId="6592F370" w14:textId="77777777" w:rsidR="00A27403" w:rsidRPr="00C13D5C" w:rsidRDefault="00A27403" w:rsidP="0069264E">
            <w:pPr>
              <w:jc w:val="right"/>
              <w:rPr>
                <w:color w:val="000000"/>
                <w:sz w:val="16"/>
                <w:szCs w:val="16"/>
                <w:lang w:val="en-GB"/>
              </w:rPr>
            </w:pPr>
            <w:r w:rsidRPr="00C13D5C">
              <w:rPr>
                <w:sz w:val="16"/>
                <w:szCs w:val="16"/>
                <w:lang w:val="en-GB"/>
              </w:rPr>
              <w:t>3.33</w:t>
            </w:r>
          </w:p>
        </w:tc>
        <w:tc>
          <w:tcPr>
            <w:tcW w:w="0" w:type="auto"/>
            <w:tcBorders>
              <w:top w:val="single" w:sz="4" w:space="0" w:color="auto"/>
            </w:tcBorders>
            <w:shd w:val="clear" w:color="auto" w:fill="auto"/>
            <w:noWrap/>
            <w:hideMark/>
          </w:tcPr>
          <w:p w14:paraId="5191F12B" w14:textId="77777777" w:rsidR="00A27403" w:rsidRPr="00C13D5C" w:rsidRDefault="00A27403" w:rsidP="0069264E">
            <w:pPr>
              <w:jc w:val="right"/>
              <w:rPr>
                <w:color w:val="000000"/>
                <w:sz w:val="16"/>
                <w:szCs w:val="16"/>
                <w:lang w:val="en-GB"/>
              </w:rPr>
            </w:pPr>
            <w:r w:rsidRPr="00C13D5C">
              <w:rPr>
                <w:sz w:val="16"/>
                <w:szCs w:val="16"/>
                <w:lang w:val="en-GB"/>
              </w:rPr>
              <w:t>4.70</w:t>
            </w:r>
          </w:p>
        </w:tc>
        <w:tc>
          <w:tcPr>
            <w:tcW w:w="0" w:type="auto"/>
            <w:tcBorders>
              <w:top w:val="single" w:sz="4" w:space="0" w:color="auto"/>
            </w:tcBorders>
            <w:shd w:val="clear" w:color="auto" w:fill="auto"/>
            <w:noWrap/>
            <w:vAlign w:val="center"/>
            <w:hideMark/>
          </w:tcPr>
          <w:p w14:paraId="66DDE486" w14:textId="77777777" w:rsidR="00A27403" w:rsidRPr="00C13D5C" w:rsidRDefault="00A27403" w:rsidP="0069264E">
            <w:pPr>
              <w:jc w:val="right"/>
              <w:rPr>
                <w:color w:val="000000"/>
                <w:sz w:val="16"/>
                <w:szCs w:val="16"/>
                <w:lang w:val="en-GB"/>
              </w:rPr>
            </w:pPr>
          </w:p>
        </w:tc>
        <w:tc>
          <w:tcPr>
            <w:tcW w:w="0" w:type="auto"/>
            <w:tcBorders>
              <w:top w:val="single" w:sz="4" w:space="0" w:color="auto"/>
            </w:tcBorders>
            <w:shd w:val="clear" w:color="auto" w:fill="auto"/>
            <w:noWrap/>
            <w:hideMark/>
          </w:tcPr>
          <w:p w14:paraId="6994C3B7" w14:textId="77777777" w:rsidR="00A27403" w:rsidRPr="00C13D5C" w:rsidRDefault="00A27403" w:rsidP="0069264E">
            <w:pPr>
              <w:jc w:val="right"/>
              <w:rPr>
                <w:color w:val="000000"/>
                <w:sz w:val="16"/>
                <w:szCs w:val="16"/>
                <w:lang w:val="en-GB"/>
              </w:rPr>
            </w:pPr>
            <w:r w:rsidRPr="00C13D5C">
              <w:rPr>
                <w:sz w:val="16"/>
                <w:szCs w:val="16"/>
                <w:lang w:val="en-US"/>
              </w:rPr>
              <w:t>77</w:t>
            </w:r>
          </w:p>
        </w:tc>
        <w:tc>
          <w:tcPr>
            <w:tcW w:w="0" w:type="auto"/>
            <w:tcBorders>
              <w:top w:val="single" w:sz="4" w:space="0" w:color="auto"/>
            </w:tcBorders>
            <w:shd w:val="clear" w:color="auto" w:fill="auto"/>
            <w:noWrap/>
            <w:hideMark/>
          </w:tcPr>
          <w:p w14:paraId="0B2537EC" w14:textId="77777777" w:rsidR="00A27403" w:rsidRPr="00C13D5C" w:rsidRDefault="00A27403" w:rsidP="0069264E">
            <w:pPr>
              <w:jc w:val="right"/>
              <w:rPr>
                <w:i/>
                <w:iCs/>
                <w:color w:val="000000"/>
                <w:sz w:val="16"/>
                <w:szCs w:val="16"/>
                <w:lang w:val="en-GB"/>
              </w:rPr>
            </w:pPr>
            <w:r w:rsidRPr="00C13D5C">
              <w:rPr>
                <w:sz w:val="16"/>
                <w:szCs w:val="16"/>
                <w:lang w:val="en-US"/>
              </w:rPr>
              <w:t>3.7</w:t>
            </w:r>
            <w:r>
              <w:rPr>
                <w:sz w:val="16"/>
                <w:szCs w:val="16"/>
                <w:lang w:val="en-US"/>
              </w:rPr>
              <w:t>5</w:t>
            </w:r>
          </w:p>
        </w:tc>
        <w:tc>
          <w:tcPr>
            <w:tcW w:w="0" w:type="auto"/>
            <w:tcBorders>
              <w:top w:val="single" w:sz="4" w:space="0" w:color="auto"/>
            </w:tcBorders>
            <w:shd w:val="clear" w:color="auto" w:fill="auto"/>
            <w:noWrap/>
            <w:hideMark/>
          </w:tcPr>
          <w:p w14:paraId="2DDF168D" w14:textId="77777777" w:rsidR="00A27403" w:rsidRPr="00C13D5C" w:rsidRDefault="00A27403" w:rsidP="0069264E">
            <w:pPr>
              <w:jc w:val="right"/>
              <w:rPr>
                <w:color w:val="000000"/>
                <w:sz w:val="16"/>
                <w:szCs w:val="16"/>
                <w:lang w:val="en-GB"/>
              </w:rPr>
            </w:pPr>
            <w:r>
              <w:rPr>
                <w:sz w:val="16"/>
                <w:szCs w:val="16"/>
                <w:lang w:val="en-US"/>
              </w:rPr>
              <w:t>0</w:t>
            </w:r>
            <w:r w:rsidRPr="00C13D5C">
              <w:rPr>
                <w:sz w:val="16"/>
                <w:szCs w:val="16"/>
                <w:lang w:val="en-US"/>
              </w:rPr>
              <w:t>.32</w:t>
            </w:r>
          </w:p>
        </w:tc>
        <w:tc>
          <w:tcPr>
            <w:tcW w:w="0" w:type="auto"/>
            <w:tcBorders>
              <w:top w:val="single" w:sz="4" w:space="0" w:color="auto"/>
            </w:tcBorders>
            <w:shd w:val="clear" w:color="auto" w:fill="auto"/>
            <w:noWrap/>
            <w:hideMark/>
          </w:tcPr>
          <w:p w14:paraId="6270F371" w14:textId="77777777" w:rsidR="00A27403" w:rsidRPr="00C13D5C" w:rsidRDefault="00A27403" w:rsidP="0069264E">
            <w:pPr>
              <w:jc w:val="right"/>
              <w:rPr>
                <w:color w:val="000000"/>
                <w:sz w:val="16"/>
                <w:szCs w:val="16"/>
                <w:lang w:val="en-GB"/>
              </w:rPr>
            </w:pPr>
            <w:r w:rsidRPr="00C13D5C">
              <w:rPr>
                <w:sz w:val="16"/>
                <w:szCs w:val="16"/>
                <w:lang w:val="en-US"/>
              </w:rPr>
              <w:t>2.98</w:t>
            </w:r>
          </w:p>
        </w:tc>
        <w:tc>
          <w:tcPr>
            <w:tcW w:w="0" w:type="auto"/>
            <w:tcBorders>
              <w:top w:val="single" w:sz="4" w:space="0" w:color="auto"/>
            </w:tcBorders>
            <w:shd w:val="clear" w:color="auto" w:fill="auto"/>
            <w:noWrap/>
            <w:hideMark/>
          </w:tcPr>
          <w:p w14:paraId="22381630" w14:textId="77777777" w:rsidR="00A27403" w:rsidRPr="00C13D5C" w:rsidRDefault="00A27403" w:rsidP="0069264E">
            <w:pPr>
              <w:jc w:val="right"/>
              <w:rPr>
                <w:color w:val="000000"/>
                <w:sz w:val="16"/>
                <w:szCs w:val="16"/>
                <w:lang w:val="en-GB"/>
              </w:rPr>
            </w:pPr>
            <w:r w:rsidRPr="00C13D5C">
              <w:rPr>
                <w:sz w:val="16"/>
                <w:szCs w:val="16"/>
                <w:lang w:val="en-US"/>
              </w:rPr>
              <w:t>4.6</w:t>
            </w:r>
            <w:r>
              <w:rPr>
                <w:sz w:val="16"/>
                <w:szCs w:val="16"/>
                <w:lang w:val="en-US"/>
              </w:rPr>
              <w:t>1</w:t>
            </w:r>
          </w:p>
        </w:tc>
      </w:tr>
      <w:tr w:rsidR="00A27403" w:rsidRPr="00C13D5C" w14:paraId="5C9261D3" w14:textId="77777777" w:rsidTr="0069264E">
        <w:trPr>
          <w:trHeight w:val="227"/>
        </w:trPr>
        <w:tc>
          <w:tcPr>
            <w:tcW w:w="0" w:type="auto"/>
            <w:shd w:val="clear" w:color="auto" w:fill="auto"/>
            <w:noWrap/>
            <w:vAlign w:val="center"/>
          </w:tcPr>
          <w:p w14:paraId="15CB19B5" w14:textId="77777777" w:rsidR="00A27403" w:rsidRPr="00C13D5C" w:rsidRDefault="00A27403" w:rsidP="0069264E">
            <w:pPr>
              <w:rPr>
                <w:color w:val="000000"/>
                <w:sz w:val="16"/>
                <w:szCs w:val="16"/>
                <w:lang w:val="en-GB"/>
              </w:rPr>
            </w:pPr>
            <w:r w:rsidRPr="00C13D5C">
              <w:rPr>
                <w:color w:val="000000"/>
                <w:sz w:val="16"/>
                <w:szCs w:val="16"/>
                <w:lang w:val="en-GB"/>
              </w:rPr>
              <w:t>Marriage rate*1000</w:t>
            </w:r>
          </w:p>
        </w:tc>
        <w:tc>
          <w:tcPr>
            <w:tcW w:w="0" w:type="auto"/>
            <w:shd w:val="clear" w:color="auto" w:fill="auto"/>
            <w:noWrap/>
            <w:vAlign w:val="center"/>
          </w:tcPr>
          <w:p w14:paraId="2BA5FC16" w14:textId="77777777" w:rsidR="00A27403" w:rsidRPr="00C13D5C" w:rsidRDefault="00A27403" w:rsidP="0069264E">
            <w:pPr>
              <w:jc w:val="right"/>
              <w:rPr>
                <w:color w:val="000000"/>
                <w:sz w:val="16"/>
                <w:szCs w:val="16"/>
                <w:lang w:val="en-GB"/>
              </w:rPr>
            </w:pPr>
            <w:r w:rsidRPr="00C13D5C">
              <w:rPr>
                <w:sz w:val="16"/>
                <w:szCs w:val="16"/>
                <w:lang w:val="en-GB"/>
              </w:rPr>
              <w:t>76</w:t>
            </w:r>
          </w:p>
        </w:tc>
        <w:tc>
          <w:tcPr>
            <w:tcW w:w="0" w:type="auto"/>
            <w:shd w:val="clear" w:color="auto" w:fill="auto"/>
            <w:noWrap/>
          </w:tcPr>
          <w:p w14:paraId="19C4AED6" w14:textId="77777777" w:rsidR="00A27403" w:rsidRPr="00C13D5C" w:rsidRDefault="00A27403" w:rsidP="0069264E">
            <w:pPr>
              <w:jc w:val="right"/>
              <w:rPr>
                <w:i/>
                <w:iCs/>
                <w:color w:val="000000"/>
                <w:sz w:val="16"/>
                <w:szCs w:val="16"/>
                <w:lang w:val="en-GB"/>
              </w:rPr>
            </w:pPr>
            <w:r w:rsidRPr="00C13D5C">
              <w:rPr>
                <w:sz w:val="16"/>
                <w:szCs w:val="16"/>
                <w:lang w:val="en-GB"/>
              </w:rPr>
              <w:t>341.76</w:t>
            </w:r>
          </w:p>
        </w:tc>
        <w:tc>
          <w:tcPr>
            <w:tcW w:w="0" w:type="auto"/>
            <w:shd w:val="clear" w:color="auto" w:fill="auto"/>
            <w:noWrap/>
          </w:tcPr>
          <w:p w14:paraId="29740F3A" w14:textId="77777777" w:rsidR="00A27403" w:rsidRPr="00C13D5C" w:rsidRDefault="00A27403" w:rsidP="0069264E">
            <w:pPr>
              <w:jc w:val="right"/>
              <w:rPr>
                <w:color w:val="000000"/>
                <w:sz w:val="16"/>
                <w:szCs w:val="16"/>
                <w:lang w:val="en-GB"/>
              </w:rPr>
            </w:pPr>
            <w:r w:rsidRPr="00C13D5C">
              <w:rPr>
                <w:sz w:val="16"/>
                <w:szCs w:val="16"/>
                <w:lang w:val="en-GB"/>
              </w:rPr>
              <w:t>219.0</w:t>
            </w:r>
            <w:r>
              <w:rPr>
                <w:sz w:val="16"/>
                <w:szCs w:val="16"/>
                <w:lang w:val="en-GB"/>
              </w:rPr>
              <w:t>7</w:t>
            </w:r>
          </w:p>
        </w:tc>
        <w:tc>
          <w:tcPr>
            <w:tcW w:w="0" w:type="auto"/>
            <w:shd w:val="clear" w:color="auto" w:fill="auto"/>
            <w:noWrap/>
          </w:tcPr>
          <w:p w14:paraId="6478E27C" w14:textId="77777777" w:rsidR="00A27403" w:rsidRPr="00C13D5C" w:rsidRDefault="00A27403" w:rsidP="0069264E">
            <w:pPr>
              <w:jc w:val="right"/>
              <w:rPr>
                <w:color w:val="000000"/>
                <w:sz w:val="16"/>
                <w:szCs w:val="16"/>
                <w:lang w:val="en-GB"/>
              </w:rPr>
            </w:pPr>
            <w:r w:rsidRPr="00C13D5C">
              <w:rPr>
                <w:sz w:val="16"/>
                <w:szCs w:val="16"/>
                <w:lang w:val="en-GB"/>
              </w:rPr>
              <w:t>59.94</w:t>
            </w:r>
          </w:p>
        </w:tc>
        <w:tc>
          <w:tcPr>
            <w:tcW w:w="0" w:type="auto"/>
            <w:shd w:val="clear" w:color="auto" w:fill="auto"/>
            <w:noWrap/>
          </w:tcPr>
          <w:p w14:paraId="0C9594A7" w14:textId="77777777" w:rsidR="00A27403" w:rsidRPr="00C13D5C" w:rsidRDefault="00A27403" w:rsidP="0069264E">
            <w:pPr>
              <w:jc w:val="right"/>
              <w:rPr>
                <w:color w:val="000000"/>
                <w:sz w:val="16"/>
                <w:szCs w:val="16"/>
                <w:lang w:val="en-GB"/>
              </w:rPr>
            </w:pPr>
            <w:r w:rsidRPr="00C13D5C">
              <w:rPr>
                <w:sz w:val="16"/>
                <w:szCs w:val="16"/>
                <w:lang w:val="en-GB"/>
              </w:rPr>
              <w:t>793.54</w:t>
            </w:r>
          </w:p>
        </w:tc>
        <w:tc>
          <w:tcPr>
            <w:tcW w:w="0" w:type="auto"/>
            <w:shd w:val="clear" w:color="auto" w:fill="auto"/>
            <w:noWrap/>
            <w:vAlign w:val="center"/>
          </w:tcPr>
          <w:p w14:paraId="617489D5" w14:textId="77777777" w:rsidR="00A27403" w:rsidRPr="00C13D5C" w:rsidRDefault="00A27403" w:rsidP="0069264E">
            <w:pPr>
              <w:jc w:val="right"/>
              <w:rPr>
                <w:color w:val="000000"/>
                <w:sz w:val="16"/>
                <w:szCs w:val="16"/>
                <w:lang w:val="en-GB"/>
              </w:rPr>
            </w:pPr>
          </w:p>
        </w:tc>
        <w:tc>
          <w:tcPr>
            <w:tcW w:w="0" w:type="auto"/>
            <w:shd w:val="clear" w:color="auto" w:fill="auto"/>
            <w:noWrap/>
          </w:tcPr>
          <w:p w14:paraId="4ED88EF0" w14:textId="77777777" w:rsidR="00A27403" w:rsidRPr="00C13D5C" w:rsidRDefault="00A27403" w:rsidP="0069264E">
            <w:pPr>
              <w:jc w:val="right"/>
              <w:rPr>
                <w:color w:val="000000"/>
                <w:sz w:val="16"/>
                <w:szCs w:val="16"/>
                <w:lang w:val="en-GB"/>
              </w:rPr>
            </w:pPr>
            <w:r w:rsidRPr="00C13D5C">
              <w:rPr>
                <w:sz w:val="16"/>
                <w:szCs w:val="16"/>
                <w:lang w:val="en-US"/>
              </w:rPr>
              <w:t>77</w:t>
            </w:r>
          </w:p>
        </w:tc>
        <w:tc>
          <w:tcPr>
            <w:tcW w:w="0" w:type="auto"/>
            <w:shd w:val="clear" w:color="auto" w:fill="auto"/>
            <w:noWrap/>
          </w:tcPr>
          <w:p w14:paraId="64F06FDE" w14:textId="77777777" w:rsidR="00A27403" w:rsidRPr="00C13D5C" w:rsidRDefault="00A27403" w:rsidP="0069264E">
            <w:pPr>
              <w:jc w:val="right"/>
              <w:rPr>
                <w:i/>
                <w:iCs/>
                <w:color w:val="000000"/>
                <w:sz w:val="16"/>
                <w:szCs w:val="16"/>
                <w:lang w:val="en-GB"/>
              </w:rPr>
            </w:pPr>
            <w:r w:rsidRPr="00C13D5C">
              <w:rPr>
                <w:sz w:val="16"/>
                <w:szCs w:val="16"/>
                <w:lang w:val="en-US"/>
              </w:rPr>
              <w:t>260.5</w:t>
            </w:r>
            <w:r>
              <w:rPr>
                <w:sz w:val="16"/>
                <w:szCs w:val="16"/>
                <w:lang w:val="en-US"/>
              </w:rPr>
              <w:t>1</w:t>
            </w:r>
          </w:p>
        </w:tc>
        <w:tc>
          <w:tcPr>
            <w:tcW w:w="0" w:type="auto"/>
            <w:shd w:val="clear" w:color="auto" w:fill="auto"/>
            <w:noWrap/>
          </w:tcPr>
          <w:p w14:paraId="770079F4" w14:textId="77777777" w:rsidR="00A27403" w:rsidRPr="00C13D5C" w:rsidRDefault="00A27403" w:rsidP="0069264E">
            <w:pPr>
              <w:jc w:val="right"/>
              <w:rPr>
                <w:color w:val="000000"/>
                <w:sz w:val="16"/>
                <w:szCs w:val="16"/>
                <w:lang w:val="en-GB"/>
              </w:rPr>
            </w:pPr>
            <w:r w:rsidRPr="00C13D5C">
              <w:rPr>
                <w:sz w:val="16"/>
                <w:szCs w:val="16"/>
                <w:lang w:val="en-US"/>
              </w:rPr>
              <w:t>187.</w:t>
            </w:r>
            <w:r>
              <w:rPr>
                <w:sz w:val="16"/>
                <w:szCs w:val="16"/>
                <w:lang w:val="en-US"/>
              </w:rPr>
              <w:t>10</w:t>
            </w:r>
          </w:p>
        </w:tc>
        <w:tc>
          <w:tcPr>
            <w:tcW w:w="0" w:type="auto"/>
            <w:shd w:val="clear" w:color="auto" w:fill="auto"/>
            <w:noWrap/>
          </w:tcPr>
          <w:p w14:paraId="68536B77" w14:textId="77777777" w:rsidR="00A27403" w:rsidRPr="00C13D5C" w:rsidRDefault="00A27403" w:rsidP="0069264E">
            <w:pPr>
              <w:jc w:val="right"/>
              <w:rPr>
                <w:color w:val="000000"/>
                <w:sz w:val="16"/>
                <w:szCs w:val="16"/>
                <w:lang w:val="en-GB"/>
              </w:rPr>
            </w:pPr>
            <w:r w:rsidRPr="00C13D5C">
              <w:rPr>
                <w:sz w:val="16"/>
                <w:szCs w:val="16"/>
                <w:lang w:val="en-US"/>
              </w:rPr>
              <w:t>61.94</w:t>
            </w:r>
          </w:p>
        </w:tc>
        <w:tc>
          <w:tcPr>
            <w:tcW w:w="0" w:type="auto"/>
            <w:shd w:val="clear" w:color="auto" w:fill="auto"/>
            <w:noWrap/>
          </w:tcPr>
          <w:p w14:paraId="634EAEBD" w14:textId="77777777" w:rsidR="00A27403" w:rsidRPr="00C13D5C" w:rsidRDefault="00A27403" w:rsidP="0069264E">
            <w:pPr>
              <w:jc w:val="right"/>
              <w:rPr>
                <w:color w:val="000000"/>
                <w:sz w:val="16"/>
                <w:szCs w:val="16"/>
                <w:lang w:val="en-GB"/>
              </w:rPr>
            </w:pPr>
            <w:r w:rsidRPr="00C13D5C">
              <w:rPr>
                <w:sz w:val="16"/>
                <w:szCs w:val="16"/>
                <w:lang w:val="en-US"/>
              </w:rPr>
              <w:t>666.1</w:t>
            </w:r>
            <w:r>
              <w:rPr>
                <w:sz w:val="16"/>
                <w:szCs w:val="16"/>
                <w:lang w:val="en-US"/>
              </w:rPr>
              <w:t>6</w:t>
            </w:r>
          </w:p>
        </w:tc>
      </w:tr>
      <w:tr w:rsidR="00A27403" w:rsidRPr="00C13D5C" w14:paraId="599E9312" w14:textId="77777777" w:rsidTr="0069264E">
        <w:trPr>
          <w:trHeight w:val="227"/>
        </w:trPr>
        <w:tc>
          <w:tcPr>
            <w:tcW w:w="0" w:type="auto"/>
            <w:shd w:val="clear" w:color="auto" w:fill="auto"/>
            <w:noWrap/>
            <w:vAlign w:val="center"/>
            <w:hideMark/>
          </w:tcPr>
          <w:p w14:paraId="76BFBB55" w14:textId="77777777" w:rsidR="00A27403" w:rsidRPr="00C13D5C" w:rsidRDefault="00A27403" w:rsidP="0069264E">
            <w:pPr>
              <w:rPr>
                <w:color w:val="000000"/>
                <w:sz w:val="16"/>
                <w:szCs w:val="16"/>
                <w:lang w:val="en-GB"/>
              </w:rPr>
            </w:pPr>
            <w:r w:rsidRPr="00C13D5C">
              <w:rPr>
                <w:color w:val="000000"/>
                <w:sz w:val="16"/>
                <w:szCs w:val="16"/>
                <w:lang w:val="en-GB"/>
              </w:rPr>
              <w:t>Google Trends (GT)</w:t>
            </w:r>
          </w:p>
        </w:tc>
        <w:tc>
          <w:tcPr>
            <w:tcW w:w="0" w:type="auto"/>
            <w:shd w:val="clear" w:color="auto" w:fill="auto"/>
            <w:noWrap/>
            <w:vAlign w:val="center"/>
            <w:hideMark/>
          </w:tcPr>
          <w:p w14:paraId="3482AA5C" w14:textId="77777777" w:rsidR="00A27403" w:rsidRPr="00C13D5C" w:rsidRDefault="00A27403" w:rsidP="0069264E">
            <w:pPr>
              <w:jc w:val="right"/>
              <w:rPr>
                <w:color w:val="000000"/>
                <w:sz w:val="16"/>
                <w:szCs w:val="16"/>
                <w:lang w:val="en-GB"/>
              </w:rPr>
            </w:pPr>
            <w:r w:rsidRPr="00C13D5C">
              <w:rPr>
                <w:sz w:val="16"/>
                <w:szCs w:val="16"/>
                <w:lang w:val="en-GB"/>
              </w:rPr>
              <w:t>76</w:t>
            </w:r>
          </w:p>
        </w:tc>
        <w:tc>
          <w:tcPr>
            <w:tcW w:w="0" w:type="auto"/>
            <w:shd w:val="clear" w:color="auto" w:fill="auto"/>
            <w:noWrap/>
            <w:hideMark/>
          </w:tcPr>
          <w:p w14:paraId="13CE5647" w14:textId="77777777" w:rsidR="00A27403" w:rsidRPr="00C13D5C" w:rsidRDefault="00A27403" w:rsidP="0069264E">
            <w:pPr>
              <w:jc w:val="right"/>
              <w:rPr>
                <w:i/>
                <w:iCs/>
                <w:color w:val="000000"/>
                <w:sz w:val="16"/>
                <w:szCs w:val="16"/>
                <w:lang w:val="en-GB"/>
              </w:rPr>
            </w:pPr>
            <w:r w:rsidRPr="00C13D5C">
              <w:rPr>
                <w:sz w:val="16"/>
                <w:szCs w:val="16"/>
                <w:lang w:val="en-GB"/>
              </w:rPr>
              <w:t>4.17</w:t>
            </w:r>
          </w:p>
        </w:tc>
        <w:tc>
          <w:tcPr>
            <w:tcW w:w="0" w:type="auto"/>
            <w:shd w:val="clear" w:color="auto" w:fill="auto"/>
            <w:noWrap/>
            <w:hideMark/>
          </w:tcPr>
          <w:p w14:paraId="6DD0A6E0" w14:textId="77777777" w:rsidR="00A27403" w:rsidRPr="00C13D5C" w:rsidRDefault="00A27403" w:rsidP="0069264E">
            <w:pPr>
              <w:jc w:val="right"/>
              <w:rPr>
                <w:color w:val="000000"/>
                <w:sz w:val="16"/>
                <w:szCs w:val="16"/>
                <w:lang w:val="en-GB"/>
              </w:rPr>
            </w:pPr>
            <w:r w:rsidRPr="00C13D5C">
              <w:rPr>
                <w:sz w:val="16"/>
                <w:szCs w:val="16"/>
                <w:lang w:val="en-GB"/>
              </w:rPr>
              <w:t>2.0</w:t>
            </w:r>
            <w:r>
              <w:rPr>
                <w:sz w:val="16"/>
                <w:szCs w:val="16"/>
                <w:lang w:val="en-GB"/>
              </w:rPr>
              <w:t>1</w:t>
            </w:r>
          </w:p>
        </w:tc>
        <w:tc>
          <w:tcPr>
            <w:tcW w:w="0" w:type="auto"/>
            <w:shd w:val="clear" w:color="auto" w:fill="auto"/>
            <w:noWrap/>
            <w:hideMark/>
          </w:tcPr>
          <w:p w14:paraId="789ECB58" w14:textId="77777777" w:rsidR="00A27403" w:rsidRPr="00C13D5C" w:rsidRDefault="00A27403" w:rsidP="0069264E">
            <w:pPr>
              <w:jc w:val="right"/>
              <w:rPr>
                <w:color w:val="000000"/>
                <w:sz w:val="16"/>
                <w:szCs w:val="16"/>
                <w:lang w:val="en-GB"/>
              </w:rPr>
            </w:pPr>
            <w:r w:rsidRPr="00C13D5C">
              <w:rPr>
                <w:sz w:val="16"/>
                <w:szCs w:val="16"/>
                <w:lang w:val="en-GB"/>
              </w:rPr>
              <w:t>2</w:t>
            </w:r>
          </w:p>
        </w:tc>
        <w:tc>
          <w:tcPr>
            <w:tcW w:w="0" w:type="auto"/>
            <w:shd w:val="clear" w:color="auto" w:fill="auto"/>
            <w:noWrap/>
            <w:hideMark/>
          </w:tcPr>
          <w:p w14:paraId="7EEBE56D" w14:textId="77777777" w:rsidR="00A27403" w:rsidRPr="00C13D5C" w:rsidRDefault="00A27403" w:rsidP="0069264E">
            <w:pPr>
              <w:jc w:val="right"/>
              <w:rPr>
                <w:color w:val="000000"/>
                <w:sz w:val="16"/>
                <w:szCs w:val="16"/>
                <w:lang w:val="en-GB"/>
              </w:rPr>
            </w:pPr>
            <w:r w:rsidRPr="00C13D5C">
              <w:rPr>
                <w:sz w:val="16"/>
                <w:szCs w:val="16"/>
                <w:lang w:val="en-GB"/>
              </w:rPr>
              <w:t>16</w:t>
            </w:r>
          </w:p>
        </w:tc>
        <w:tc>
          <w:tcPr>
            <w:tcW w:w="0" w:type="auto"/>
            <w:shd w:val="clear" w:color="auto" w:fill="auto"/>
            <w:noWrap/>
            <w:vAlign w:val="center"/>
            <w:hideMark/>
          </w:tcPr>
          <w:p w14:paraId="3ACD8D8B" w14:textId="77777777" w:rsidR="00A27403" w:rsidRPr="00C13D5C" w:rsidRDefault="00A27403" w:rsidP="0069264E">
            <w:pPr>
              <w:jc w:val="right"/>
              <w:rPr>
                <w:color w:val="000000"/>
                <w:sz w:val="16"/>
                <w:szCs w:val="16"/>
                <w:lang w:val="en-GB"/>
              </w:rPr>
            </w:pPr>
          </w:p>
        </w:tc>
        <w:tc>
          <w:tcPr>
            <w:tcW w:w="0" w:type="auto"/>
            <w:shd w:val="clear" w:color="auto" w:fill="auto"/>
            <w:noWrap/>
            <w:hideMark/>
          </w:tcPr>
          <w:p w14:paraId="7ABBEC94" w14:textId="77777777" w:rsidR="00A27403" w:rsidRPr="00C13D5C" w:rsidRDefault="00A27403" w:rsidP="0069264E">
            <w:pPr>
              <w:jc w:val="right"/>
              <w:rPr>
                <w:color w:val="000000"/>
                <w:sz w:val="16"/>
                <w:szCs w:val="16"/>
                <w:lang w:val="en-GB"/>
              </w:rPr>
            </w:pPr>
            <w:r w:rsidRPr="00C13D5C">
              <w:rPr>
                <w:sz w:val="16"/>
                <w:szCs w:val="16"/>
                <w:lang w:val="en-US"/>
              </w:rPr>
              <w:t>77</w:t>
            </w:r>
          </w:p>
        </w:tc>
        <w:tc>
          <w:tcPr>
            <w:tcW w:w="0" w:type="auto"/>
            <w:shd w:val="clear" w:color="auto" w:fill="auto"/>
            <w:noWrap/>
            <w:hideMark/>
          </w:tcPr>
          <w:p w14:paraId="166FD6DD" w14:textId="77777777" w:rsidR="00A27403" w:rsidRPr="00C13D5C" w:rsidRDefault="00A27403" w:rsidP="0069264E">
            <w:pPr>
              <w:jc w:val="right"/>
              <w:rPr>
                <w:i/>
                <w:iCs/>
                <w:color w:val="000000"/>
                <w:sz w:val="16"/>
                <w:szCs w:val="16"/>
                <w:lang w:val="en-GB"/>
              </w:rPr>
            </w:pPr>
            <w:r w:rsidRPr="00C13D5C">
              <w:rPr>
                <w:sz w:val="16"/>
                <w:szCs w:val="16"/>
                <w:lang w:val="en-US"/>
              </w:rPr>
              <w:t>19.8</w:t>
            </w:r>
            <w:r>
              <w:rPr>
                <w:sz w:val="16"/>
                <w:szCs w:val="16"/>
                <w:lang w:val="en-US"/>
              </w:rPr>
              <w:t>2</w:t>
            </w:r>
          </w:p>
        </w:tc>
        <w:tc>
          <w:tcPr>
            <w:tcW w:w="0" w:type="auto"/>
            <w:shd w:val="clear" w:color="auto" w:fill="auto"/>
            <w:noWrap/>
            <w:hideMark/>
          </w:tcPr>
          <w:p w14:paraId="5B92A1BE" w14:textId="77777777" w:rsidR="00A27403" w:rsidRPr="00C13D5C" w:rsidRDefault="00A27403" w:rsidP="0069264E">
            <w:pPr>
              <w:jc w:val="right"/>
              <w:rPr>
                <w:color w:val="000000"/>
                <w:sz w:val="16"/>
                <w:szCs w:val="16"/>
                <w:lang w:val="en-GB"/>
              </w:rPr>
            </w:pPr>
            <w:r w:rsidRPr="00C13D5C">
              <w:rPr>
                <w:sz w:val="16"/>
                <w:szCs w:val="16"/>
                <w:lang w:val="en-US"/>
              </w:rPr>
              <w:t>13.61</w:t>
            </w:r>
          </w:p>
        </w:tc>
        <w:tc>
          <w:tcPr>
            <w:tcW w:w="0" w:type="auto"/>
            <w:shd w:val="clear" w:color="auto" w:fill="auto"/>
            <w:noWrap/>
            <w:hideMark/>
          </w:tcPr>
          <w:p w14:paraId="2353DE7A" w14:textId="77777777" w:rsidR="00A27403" w:rsidRPr="00C13D5C" w:rsidRDefault="00A27403" w:rsidP="0069264E">
            <w:pPr>
              <w:jc w:val="right"/>
              <w:rPr>
                <w:color w:val="000000"/>
                <w:sz w:val="16"/>
                <w:szCs w:val="16"/>
                <w:lang w:val="en-GB"/>
              </w:rPr>
            </w:pPr>
            <w:r w:rsidRPr="00C13D5C">
              <w:rPr>
                <w:sz w:val="16"/>
                <w:szCs w:val="16"/>
                <w:lang w:val="en-US"/>
              </w:rPr>
              <w:t>7</w:t>
            </w:r>
          </w:p>
        </w:tc>
        <w:tc>
          <w:tcPr>
            <w:tcW w:w="0" w:type="auto"/>
            <w:shd w:val="clear" w:color="auto" w:fill="auto"/>
            <w:noWrap/>
            <w:hideMark/>
          </w:tcPr>
          <w:p w14:paraId="638AA9BD" w14:textId="77777777" w:rsidR="00A27403" w:rsidRPr="00C13D5C" w:rsidRDefault="00A27403" w:rsidP="0069264E">
            <w:pPr>
              <w:jc w:val="right"/>
              <w:rPr>
                <w:color w:val="000000"/>
                <w:sz w:val="16"/>
                <w:szCs w:val="16"/>
                <w:lang w:val="en-GB"/>
              </w:rPr>
            </w:pPr>
            <w:r w:rsidRPr="00C13D5C">
              <w:rPr>
                <w:sz w:val="16"/>
                <w:szCs w:val="16"/>
                <w:lang w:val="en-US"/>
              </w:rPr>
              <w:t>100</w:t>
            </w:r>
          </w:p>
        </w:tc>
      </w:tr>
      <w:tr w:rsidR="00A27403" w:rsidRPr="00C13D5C" w14:paraId="7B8EFA82" w14:textId="77777777" w:rsidTr="0069264E">
        <w:trPr>
          <w:trHeight w:val="227"/>
        </w:trPr>
        <w:tc>
          <w:tcPr>
            <w:tcW w:w="0" w:type="auto"/>
            <w:shd w:val="clear" w:color="auto" w:fill="auto"/>
            <w:noWrap/>
            <w:vAlign w:val="center"/>
            <w:hideMark/>
          </w:tcPr>
          <w:p w14:paraId="337D0A75" w14:textId="77777777" w:rsidR="00A27403" w:rsidRPr="00C13D5C" w:rsidRDefault="00A27403" w:rsidP="0069264E">
            <w:pPr>
              <w:rPr>
                <w:color w:val="000000"/>
                <w:sz w:val="16"/>
                <w:szCs w:val="16"/>
                <w:lang w:val="en-GB"/>
              </w:rPr>
            </w:pPr>
            <w:r w:rsidRPr="00C13D5C">
              <w:rPr>
                <w:color w:val="000000"/>
                <w:sz w:val="16"/>
                <w:szCs w:val="16"/>
                <w:lang w:val="en-GB"/>
              </w:rPr>
              <w:t>Spread</w:t>
            </w:r>
          </w:p>
        </w:tc>
        <w:tc>
          <w:tcPr>
            <w:tcW w:w="0" w:type="auto"/>
            <w:shd w:val="clear" w:color="auto" w:fill="auto"/>
            <w:noWrap/>
            <w:vAlign w:val="center"/>
            <w:hideMark/>
          </w:tcPr>
          <w:p w14:paraId="5F06FA14" w14:textId="77777777" w:rsidR="00A27403" w:rsidRPr="00C13D5C" w:rsidRDefault="00A27403" w:rsidP="0069264E">
            <w:pPr>
              <w:jc w:val="right"/>
              <w:rPr>
                <w:color w:val="000000"/>
                <w:sz w:val="16"/>
                <w:szCs w:val="16"/>
                <w:lang w:val="en-GB"/>
              </w:rPr>
            </w:pPr>
            <w:r w:rsidRPr="00C13D5C">
              <w:rPr>
                <w:sz w:val="16"/>
                <w:szCs w:val="16"/>
                <w:lang w:val="en-GB"/>
              </w:rPr>
              <w:t>76</w:t>
            </w:r>
          </w:p>
        </w:tc>
        <w:tc>
          <w:tcPr>
            <w:tcW w:w="0" w:type="auto"/>
            <w:shd w:val="clear" w:color="auto" w:fill="auto"/>
            <w:noWrap/>
            <w:hideMark/>
          </w:tcPr>
          <w:p w14:paraId="29B4A75C" w14:textId="77777777" w:rsidR="00A27403" w:rsidRPr="00C13D5C" w:rsidRDefault="00A27403" w:rsidP="0069264E">
            <w:pPr>
              <w:jc w:val="right"/>
              <w:rPr>
                <w:i/>
                <w:iCs/>
                <w:color w:val="000000"/>
                <w:sz w:val="16"/>
                <w:szCs w:val="16"/>
                <w:lang w:val="en-GB"/>
              </w:rPr>
            </w:pPr>
            <w:r>
              <w:rPr>
                <w:sz w:val="16"/>
                <w:szCs w:val="16"/>
                <w:lang w:val="en-GB"/>
              </w:rPr>
              <w:t>0</w:t>
            </w:r>
            <w:r w:rsidRPr="00C13D5C">
              <w:rPr>
                <w:sz w:val="16"/>
                <w:szCs w:val="16"/>
                <w:lang w:val="en-GB"/>
              </w:rPr>
              <w:t>.90</w:t>
            </w:r>
          </w:p>
        </w:tc>
        <w:tc>
          <w:tcPr>
            <w:tcW w:w="0" w:type="auto"/>
            <w:shd w:val="clear" w:color="auto" w:fill="auto"/>
            <w:noWrap/>
            <w:hideMark/>
          </w:tcPr>
          <w:p w14:paraId="128542F3" w14:textId="77777777" w:rsidR="00A27403" w:rsidRPr="00C13D5C" w:rsidRDefault="00A27403" w:rsidP="0069264E">
            <w:pPr>
              <w:jc w:val="right"/>
              <w:rPr>
                <w:color w:val="000000"/>
                <w:sz w:val="16"/>
                <w:szCs w:val="16"/>
                <w:lang w:val="en-GB"/>
              </w:rPr>
            </w:pPr>
            <w:r>
              <w:rPr>
                <w:sz w:val="16"/>
                <w:szCs w:val="16"/>
                <w:lang w:val="en-GB"/>
              </w:rPr>
              <w:t>0</w:t>
            </w:r>
            <w:r w:rsidRPr="00C13D5C">
              <w:rPr>
                <w:sz w:val="16"/>
                <w:szCs w:val="16"/>
                <w:lang w:val="en-GB"/>
              </w:rPr>
              <w:t>.80</w:t>
            </w:r>
          </w:p>
        </w:tc>
        <w:tc>
          <w:tcPr>
            <w:tcW w:w="0" w:type="auto"/>
            <w:shd w:val="clear" w:color="auto" w:fill="auto"/>
            <w:noWrap/>
            <w:hideMark/>
          </w:tcPr>
          <w:p w14:paraId="1D66258B" w14:textId="77777777" w:rsidR="00A27403" w:rsidRPr="00C13D5C" w:rsidRDefault="00A27403" w:rsidP="0069264E">
            <w:pPr>
              <w:jc w:val="right"/>
              <w:rPr>
                <w:color w:val="000000"/>
                <w:sz w:val="16"/>
                <w:szCs w:val="16"/>
                <w:lang w:val="en-GB"/>
              </w:rPr>
            </w:pPr>
            <w:r>
              <w:rPr>
                <w:sz w:val="16"/>
                <w:szCs w:val="16"/>
                <w:lang w:val="en-GB"/>
              </w:rPr>
              <w:t>0</w:t>
            </w:r>
            <w:r w:rsidRPr="00C13D5C">
              <w:rPr>
                <w:sz w:val="16"/>
                <w:szCs w:val="16"/>
                <w:lang w:val="en-GB"/>
              </w:rPr>
              <w:t>.20</w:t>
            </w:r>
          </w:p>
        </w:tc>
        <w:tc>
          <w:tcPr>
            <w:tcW w:w="0" w:type="auto"/>
            <w:shd w:val="clear" w:color="auto" w:fill="auto"/>
            <w:noWrap/>
            <w:hideMark/>
          </w:tcPr>
          <w:p w14:paraId="72BB00FD" w14:textId="77777777" w:rsidR="00A27403" w:rsidRPr="00C13D5C" w:rsidRDefault="00A27403" w:rsidP="0069264E">
            <w:pPr>
              <w:jc w:val="right"/>
              <w:rPr>
                <w:color w:val="000000"/>
                <w:sz w:val="16"/>
                <w:szCs w:val="16"/>
                <w:lang w:val="en-GB"/>
              </w:rPr>
            </w:pPr>
            <w:r w:rsidRPr="00C13D5C">
              <w:rPr>
                <w:sz w:val="16"/>
                <w:szCs w:val="16"/>
                <w:lang w:val="en-GB"/>
              </w:rPr>
              <w:t>3.97</w:t>
            </w:r>
          </w:p>
        </w:tc>
        <w:tc>
          <w:tcPr>
            <w:tcW w:w="0" w:type="auto"/>
            <w:shd w:val="clear" w:color="auto" w:fill="auto"/>
            <w:noWrap/>
            <w:vAlign w:val="center"/>
            <w:hideMark/>
          </w:tcPr>
          <w:p w14:paraId="0B21CC4B" w14:textId="77777777" w:rsidR="00A27403" w:rsidRPr="00C13D5C" w:rsidRDefault="00A27403" w:rsidP="0069264E">
            <w:pPr>
              <w:jc w:val="right"/>
              <w:rPr>
                <w:color w:val="000000"/>
                <w:sz w:val="16"/>
                <w:szCs w:val="16"/>
                <w:lang w:val="en-GB"/>
              </w:rPr>
            </w:pPr>
          </w:p>
        </w:tc>
        <w:tc>
          <w:tcPr>
            <w:tcW w:w="0" w:type="auto"/>
            <w:shd w:val="clear" w:color="auto" w:fill="auto"/>
            <w:noWrap/>
            <w:hideMark/>
          </w:tcPr>
          <w:p w14:paraId="2AA71FC1" w14:textId="77777777" w:rsidR="00A27403" w:rsidRPr="00C13D5C" w:rsidRDefault="00A27403" w:rsidP="0069264E">
            <w:pPr>
              <w:jc w:val="right"/>
              <w:rPr>
                <w:color w:val="000000"/>
                <w:sz w:val="16"/>
                <w:szCs w:val="16"/>
                <w:lang w:val="en-GB"/>
              </w:rPr>
            </w:pPr>
            <w:r w:rsidRPr="00C13D5C">
              <w:rPr>
                <w:sz w:val="16"/>
                <w:szCs w:val="16"/>
                <w:lang w:val="en-US"/>
              </w:rPr>
              <w:t>77</w:t>
            </w:r>
          </w:p>
        </w:tc>
        <w:tc>
          <w:tcPr>
            <w:tcW w:w="0" w:type="auto"/>
            <w:shd w:val="clear" w:color="auto" w:fill="auto"/>
            <w:noWrap/>
            <w:hideMark/>
          </w:tcPr>
          <w:p w14:paraId="687A0607" w14:textId="77777777" w:rsidR="00A27403" w:rsidRPr="00C13D5C" w:rsidRDefault="00A27403" w:rsidP="0069264E">
            <w:pPr>
              <w:jc w:val="right"/>
              <w:rPr>
                <w:i/>
                <w:iCs/>
                <w:color w:val="000000"/>
                <w:sz w:val="16"/>
                <w:szCs w:val="16"/>
                <w:lang w:val="en-GB"/>
              </w:rPr>
            </w:pPr>
            <w:r w:rsidRPr="00C13D5C">
              <w:rPr>
                <w:sz w:val="16"/>
                <w:szCs w:val="16"/>
                <w:lang w:val="en-US"/>
              </w:rPr>
              <w:t>2.</w:t>
            </w:r>
            <w:r>
              <w:rPr>
                <w:sz w:val="16"/>
                <w:szCs w:val="16"/>
                <w:lang w:val="en-US"/>
              </w:rPr>
              <w:t>20</w:t>
            </w:r>
          </w:p>
        </w:tc>
        <w:tc>
          <w:tcPr>
            <w:tcW w:w="0" w:type="auto"/>
            <w:shd w:val="clear" w:color="auto" w:fill="auto"/>
            <w:noWrap/>
            <w:hideMark/>
          </w:tcPr>
          <w:p w14:paraId="2C462F5C" w14:textId="77777777" w:rsidR="00A27403" w:rsidRPr="00C13D5C" w:rsidRDefault="00A27403" w:rsidP="0069264E">
            <w:pPr>
              <w:jc w:val="right"/>
              <w:rPr>
                <w:color w:val="000000"/>
                <w:sz w:val="16"/>
                <w:szCs w:val="16"/>
                <w:lang w:val="en-GB"/>
              </w:rPr>
            </w:pPr>
            <w:r w:rsidRPr="00C13D5C">
              <w:rPr>
                <w:sz w:val="16"/>
                <w:szCs w:val="16"/>
                <w:lang w:val="en-US"/>
              </w:rPr>
              <w:t>1.0</w:t>
            </w:r>
            <w:r>
              <w:rPr>
                <w:sz w:val="16"/>
                <w:szCs w:val="16"/>
                <w:lang w:val="en-US"/>
              </w:rPr>
              <w:t>9</w:t>
            </w:r>
          </w:p>
        </w:tc>
        <w:tc>
          <w:tcPr>
            <w:tcW w:w="0" w:type="auto"/>
            <w:shd w:val="clear" w:color="auto" w:fill="auto"/>
            <w:noWrap/>
            <w:hideMark/>
          </w:tcPr>
          <w:p w14:paraId="1B9396B8" w14:textId="77777777" w:rsidR="00A27403" w:rsidRPr="00C13D5C" w:rsidRDefault="00A27403" w:rsidP="0069264E">
            <w:pPr>
              <w:jc w:val="right"/>
              <w:rPr>
                <w:color w:val="000000"/>
                <w:sz w:val="16"/>
                <w:szCs w:val="16"/>
                <w:lang w:val="en-GB"/>
              </w:rPr>
            </w:pPr>
            <w:r w:rsidRPr="00C13D5C">
              <w:rPr>
                <w:sz w:val="16"/>
                <w:szCs w:val="16"/>
                <w:lang w:val="en-US"/>
              </w:rPr>
              <w:t>1.0</w:t>
            </w:r>
            <w:r>
              <w:rPr>
                <w:sz w:val="16"/>
                <w:szCs w:val="16"/>
                <w:lang w:val="en-US"/>
              </w:rPr>
              <w:t>3</w:t>
            </w:r>
          </w:p>
        </w:tc>
        <w:tc>
          <w:tcPr>
            <w:tcW w:w="0" w:type="auto"/>
            <w:shd w:val="clear" w:color="auto" w:fill="auto"/>
            <w:noWrap/>
            <w:hideMark/>
          </w:tcPr>
          <w:p w14:paraId="0809D076" w14:textId="77777777" w:rsidR="00A27403" w:rsidRPr="00C13D5C" w:rsidRDefault="00A27403" w:rsidP="0069264E">
            <w:pPr>
              <w:jc w:val="right"/>
              <w:rPr>
                <w:color w:val="000000"/>
                <w:sz w:val="16"/>
                <w:szCs w:val="16"/>
                <w:lang w:val="en-GB"/>
              </w:rPr>
            </w:pPr>
            <w:r w:rsidRPr="00C13D5C">
              <w:rPr>
                <w:sz w:val="16"/>
                <w:szCs w:val="16"/>
                <w:lang w:val="en-US"/>
              </w:rPr>
              <w:t>5.1</w:t>
            </w:r>
            <w:r>
              <w:rPr>
                <w:sz w:val="16"/>
                <w:szCs w:val="16"/>
                <w:lang w:val="en-US"/>
              </w:rPr>
              <w:t>9</w:t>
            </w:r>
          </w:p>
        </w:tc>
      </w:tr>
      <w:tr w:rsidR="00A27403" w:rsidRPr="00C13D5C" w14:paraId="5CD4AEE6" w14:textId="77777777" w:rsidTr="0069264E">
        <w:trPr>
          <w:trHeight w:val="227"/>
        </w:trPr>
        <w:tc>
          <w:tcPr>
            <w:tcW w:w="0" w:type="auto"/>
            <w:shd w:val="clear" w:color="auto" w:fill="auto"/>
            <w:noWrap/>
            <w:vAlign w:val="center"/>
            <w:hideMark/>
          </w:tcPr>
          <w:p w14:paraId="372D3D8C" w14:textId="77777777" w:rsidR="00A27403" w:rsidRPr="00C13D5C" w:rsidRDefault="00A27403" w:rsidP="0069264E">
            <w:pPr>
              <w:rPr>
                <w:color w:val="000000"/>
                <w:sz w:val="16"/>
                <w:szCs w:val="16"/>
                <w:lang w:val="en-GB"/>
              </w:rPr>
            </w:pPr>
            <w:r w:rsidRPr="00C13D5C">
              <w:rPr>
                <w:color w:val="000000"/>
                <w:sz w:val="16"/>
                <w:szCs w:val="16"/>
                <w:lang w:val="en-GB"/>
              </w:rPr>
              <w:t>Unemployment rate</w:t>
            </w:r>
          </w:p>
        </w:tc>
        <w:tc>
          <w:tcPr>
            <w:tcW w:w="0" w:type="auto"/>
            <w:shd w:val="clear" w:color="auto" w:fill="auto"/>
            <w:noWrap/>
            <w:vAlign w:val="center"/>
            <w:hideMark/>
          </w:tcPr>
          <w:p w14:paraId="5D9EE220" w14:textId="77777777" w:rsidR="00A27403" w:rsidRPr="00C13D5C" w:rsidRDefault="00A27403" w:rsidP="0069264E">
            <w:pPr>
              <w:jc w:val="right"/>
              <w:rPr>
                <w:color w:val="000000"/>
                <w:sz w:val="16"/>
                <w:szCs w:val="16"/>
                <w:lang w:val="en-GB"/>
              </w:rPr>
            </w:pPr>
            <w:r w:rsidRPr="00C13D5C">
              <w:rPr>
                <w:sz w:val="16"/>
                <w:szCs w:val="16"/>
                <w:lang w:val="en-GB"/>
              </w:rPr>
              <w:t>76</w:t>
            </w:r>
          </w:p>
        </w:tc>
        <w:tc>
          <w:tcPr>
            <w:tcW w:w="0" w:type="auto"/>
            <w:shd w:val="clear" w:color="auto" w:fill="auto"/>
            <w:noWrap/>
            <w:hideMark/>
          </w:tcPr>
          <w:p w14:paraId="3355BD4B" w14:textId="77777777" w:rsidR="00A27403" w:rsidRPr="00C13D5C" w:rsidRDefault="00A27403" w:rsidP="0069264E">
            <w:pPr>
              <w:jc w:val="right"/>
              <w:rPr>
                <w:i/>
                <w:iCs/>
                <w:color w:val="000000"/>
                <w:sz w:val="16"/>
                <w:szCs w:val="16"/>
                <w:lang w:val="en-GB"/>
              </w:rPr>
            </w:pPr>
            <w:r w:rsidRPr="00C13D5C">
              <w:rPr>
                <w:sz w:val="16"/>
                <w:szCs w:val="16"/>
                <w:lang w:val="en-GB"/>
              </w:rPr>
              <w:t>7.42</w:t>
            </w:r>
          </w:p>
        </w:tc>
        <w:tc>
          <w:tcPr>
            <w:tcW w:w="0" w:type="auto"/>
            <w:shd w:val="clear" w:color="auto" w:fill="auto"/>
            <w:noWrap/>
            <w:hideMark/>
          </w:tcPr>
          <w:p w14:paraId="7B4BADA6" w14:textId="77777777" w:rsidR="00A27403" w:rsidRPr="00C13D5C" w:rsidRDefault="00A27403" w:rsidP="0069264E">
            <w:pPr>
              <w:jc w:val="right"/>
              <w:rPr>
                <w:color w:val="000000"/>
                <w:sz w:val="16"/>
                <w:szCs w:val="16"/>
                <w:lang w:val="en-GB"/>
              </w:rPr>
            </w:pPr>
            <w:r>
              <w:rPr>
                <w:sz w:val="16"/>
                <w:szCs w:val="16"/>
                <w:lang w:val="en-GB"/>
              </w:rPr>
              <w:t>0</w:t>
            </w:r>
            <w:r w:rsidRPr="00C13D5C">
              <w:rPr>
                <w:sz w:val="16"/>
                <w:szCs w:val="16"/>
                <w:lang w:val="en-GB"/>
              </w:rPr>
              <w:t>.8</w:t>
            </w:r>
            <w:r>
              <w:rPr>
                <w:sz w:val="16"/>
                <w:szCs w:val="16"/>
                <w:lang w:val="en-GB"/>
              </w:rPr>
              <w:t>5</w:t>
            </w:r>
          </w:p>
        </w:tc>
        <w:tc>
          <w:tcPr>
            <w:tcW w:w="0" w:type="auto"/>
            <w:shd w:val="clear" w:color="auto" w:fill="auto"/>
            <w:noWrap/>
            <w:hideMark/>
          </w:tcPr>
          <w:p w14:paraId="2151BD7B" w14:textId="77777777" w:rsidR="00A27403" w:rsidRPr="00C13D5C" w:rsidRDefault="00A27403" w:rsidP="0069264E">
            <w:pPr>
              <w:jc w:val="right"/>
              <w:rPr>
                <w:color w:val="000000"/>
                <w:sz w:val="16"/>
                <w:szCs w:val="16"/>
                <w:lang w:val="en-GB"/>
              </w:rPr>
            </w:pPr>
            <w:r w:rsidRPr="00C13D5C">
              <w:rPr>
                <w:sz w:val="16"/>
                <w:szCs w:val="16"/>
                <w:lang w:val="en-GB"/>
              </w:rPr>
              <w:t>5.93</w:t>
            </w:r>
          </w:p>
        </w:tc>
        <w:tc>
          <w:tcPr>
            <w:tcW w:w="0" w:type="auto"/>
            <w:shd w:val="clear" w:color="auto" w:fill="auto"/>
            <w:noWrap/>
            <w:hideMark/>
          </w:tcPr>
          <w:p w14:paraId="57DEDB0B" w14:textId="77777777" w:rsidR="00A27403" w:rsidRPr="00C13D5C" w:rsidRDefault="00A27403" w:rsidP="0069264E">
            <w:pPr>
              <w:jc w:val="right"/>
              <w:rPr>
                <w:color w:val="000000"/>
                <w:sz w:val="16"/>
                <w:szCs w:val="16"/>
                <w:lang w:val="en-GB"/>
              </w:rPr>
            </w:pPr>
            <w:r w:rsidRPr="00C13D5C">
              <w:rPr>
                <w:sz w:val="16"/>
                <w:szCs w:val="16"/>
                <w:lang w:val="en-GB"/>
              </w:rPr>
              <w:t>8.90</w:t>
            </w:r>
          </w:p>
        </w:tc>
        <w:tc>
          <w:tcPr>
            <w:tcW w:w="0" w:type="auto"/>
            <w:shd w:val="clear" w:color="auto" w:fill="auto"/>
            <w:noWrap/>
            <w:vAlign w:val="center"/>
            <w:hideMark/>
          </w:tcPr>
          <w:p w14:paraId="1B861A27" w14:textId="77777777" w:rsidR="00A27403" w:rsidRPr="00C13D5C" w:rsidRDefault="00A27403" w:rsidP="0069264E">
            <w:pPr>
              <w:jc w:val="right"/>
              <w:rPr>
                <w:color w:val="000000"/>
                <w:sz w:val="16"/>
                <w:szCs w:val="16"/>
                <w:lang w:val="en-GB"/>
              </w:rPr>
            </w:pPr>
          </w:p>
        </w:tc>
        <w:tc>
          <w:tcPr>
            <w:tcW w:w="0" w:type="auto"/>
            <w:shd w:val="clear" w:color="auto" w:fill="auto"/>
            <w:noWrap/>
            <w:hideMark/>
          </w:tcPr>
          <w:p w14:paraId="02A605E4" w14:textId="77777777" w:rsidR="00A27403" w:rsidRPr="00C13D5C" w:rsidRDefault="00A27403" w:rsidP="0069264E">
            <w:pPr>
              <w:jc w:val="right"/>
              <w:rPr>
                <w:color w:val="000000"/>
                <w:sz w:val="16"/>
                <w:szCs w:val="16"/>
                <w:lang w:val="en-GB"/>
              </w:rPr>
            </w:pPr>
            <w:r w:rsidRPr="00C13D5C">
              <w:rPr>
                <w:sz w:val="16"/>
                <w:szCs w:val="16"/>
                <w:lang w:val="en-US"/>
              </w:rPr>
              <w:t>77</w:t>
            </w:r>
          </w:p>
        </w:tc>
        <w:tc>
          <w:tcPr>
            <w:tcW w:w="0" w:type="auto"/>
            <w:shd w:val="clear" w:color="auto" w:fill="auto"/>
            <w:noWrap/>
            <w:hideMark/>
          </w:tcPr>
          <w:p w14:paraId="363CA663" w14:textId="77777777" w:rsidR="00A27403" w:rsidRPr="00C13D5C" w:rsidRDefault="00A27403" w:rsidP="0069264E">
            <w:pPr>
              <w:jc w:val="right"/>
              <w:rPr>
                <w:i/>
                <w:iCs/>
                <w:color w:val="000000"/>
                <w:sz w:val="16"/>
                <w:szCs w:val="16"/>
                <w:lang w:val="en-GB"/>
              </w:rPr>
            </w:pPr>
            <w:r w:rsidRPr="00C13D5C">
              <w:rPr>
                <w:sz w:val="16"/>
                <w:szCs w:val="16"/>
                <w:lang w:val="en-US"/>
              </w:rPr>
              <w:t>11.81</w:t>
            </w:r>
          </w:p>
        </w:tc>
        <w:tc>
          <w:tcPr>
            <w:tcW w:w="0" w:type="auto"/>
            <w:shd w:val="clear" w:color="auto" w:fill="auto"/>
            <w:noWrap/>
            <w:hideMark/>
          </w:tcPr>
          <w:p w14:paraId="4FC80466" w14:textId="77777777" w:rsidR="00A27403" w:rsidRPr="00C13D5C" w:rsidRDefault="00A27403" w:rsidP="0069264E">
            <w:pPr>
              <w:jc w:val="right"/>
              <w:rPr>
                <w:color w:val="000000"/>
                <w:sz w:val="16"/>
                <w:szCs w:val="16"/>
                <w:lang w:val="en-GB"/>
              </w:rPr>
            </w:pPr>
            <w:r>
              <w:rPr>
                <w:sz w:val="16"/>
                <w:szCs w:val="16"/>
                <w:lang w:val="en-US"/>
              </w:rPr>
              <w:t>0</w:t>
            </w:r>
            <w:r w:rsidRPr="00C13D5C">
              <w:rPr>
                <w:sz w:val="16"/>
                <w:szCs w:val="16"/>
                <w:lang w:val="en-US"/>
              </w:rPr>
              <w:t>.8</w:t>
            </w:r>
            <w:r>
              <w:rPr>
                <w:sz w:val="16"/>
                <w:szCs w:val="16"/>
                <w:lang w:val="en-US"/>
              </w:rPr>
              <w:t>1</w:t>
            </w:r>
          </w:p>
        </w:tc>
        <w:tc>
          <w:tcPr>
            <w:tcW w:w="0" w:type="auto"/>
            <w:shd w:val="clear" w:color="auto" w:fill="auto"/>
            <w:noWrap/>
            <w:hideMark/>
          </w:tcPr>
          <w:p w14:paraId="475DA521" w14:textId="77777777" w:rsidR="00A27403" w:rsidRPr="00C13D5C" w:rsidRDefault="00A27403" w:rsidP="0069264E">
            <w:pPr>
              <w:jc w:val="right"/>
              <w:rPr>
                <w:color w:val="000000"/>
                <w:sz w:val="16"/>
                <w:szCs w:val="16"/>
                <w:lang w:val="en-GB"/>
              </w:rPr>
            </w:pPr>
            <w:r w:rsidRPr="00C13D5C">
              <w:rPr>
                <w:sz w:val="16"/>
                <w:szCs w:val="16"/>
                <w:lang w:val="en-US"/>
              </w:rPr>
              <w:t>9.34</w:t>
            </w:r>
          </w:p>
        </w:tc>
        <w:tc>
          <w:tcPr>
            <w:tcW w:w="0" w:type="auto"/>
            <w:shd w:val="clear" w:color="auto" w:fill="auto"/>
            <w:noWrap/>
            <w:hideMark/>
          </w:tcPr>
          <w:p w14:paraId="6E94C84A" w14:textId="77777777" w:rsidR="00A27403" w:rsidRPr="00C13D5C" w:rsidRDefault="00A27403" w:rsidP="0069264E">
            <w:pPr>
              <w:jc w:val="right"/>
              <w:rPr>
                <w:color w:val="000000"/>
                <w:sz w:val="16"/>
                <w:szCs w:val="16"/>
                <w:lang w:val="en-GB"/>
              </w:rPr>
            </w:pPr>
            <w:r w:rsidRPr="00C13D5C">
              <w:rPr>
                <w:sz w:val="16"/>
                <w:szCs w:val="16"/>
                <w:lang w:val="en-US"/>
              </w:rPr>
              <w:t>13.2</w:t>
            </w:r>
            <w:r>
              <w:rPr>
                <w:sz w:val="16"/>
                <w:szCs w:val="16"/>
                <w:lang w:val="en-US"/>
              </w:rPr>
              <w:t>9</w:t>
            </w:r>
          </w:p>
        </w:tc>
      </w:tr>
      <w:tr w:rsidR="00A27403" w:rsidRPr="00C13D5C" w14:paraId="06FDAD07" w14:textId="77777777" w:rsidTr="0069264E">
        <w:trPr>
          <w:trHeight w:val="227"/>
        </w:trPr>
        <w:tc>
          <w:tcPr>
            <w:tcW w:w="0" w:type="auto"/>
            <w:shd w:val="clear" w:color="auto" w:fill="auto"/>
            <w:noWrap/>
            <w:vAlign w:val="center"/>
            <w:hideMark/>
          </w:tcPr>
          <w:p w14:paraId="66469CAC" w14:textId="77777777" w:rsidR="00A27403" w:rsidRPr="00C13D5C" w:rsidRDefault="00A27403" w:rsidP="0069264E">
            <w:pPr>
              <w:rPr>
                <w:color w:val="000000"/>
                <w:sz w:val="16"/>
                <w:szCs w:val="16"/>
                <w:lang w:val="en-GB"/>
              </w:rPr>
            </w:pPr>
            <w:r w:rsidRPr="00C13D5C">
              <w:rPr>
                <w:color w:val="000000"/>
                <w:sz w:val="16"/>
                <w:szCs w:val="16"/>
                <w:lang w:val="en-GB"/>
              </w:rPr>
              <w:t xml:space="preserve">Consumer confidence </w:t>
            </w:r>
            <w:r w:rsidRPr="00C13D5C">
              <w:rPr>
                <w:sz w:val="16"/>
                <w:szCs w:val="16"/>
                <w:lang w:val="en-GB"/>
              </w:rPr>
              <w:t>(2010=100)</w:t>
            </w:r>
          </w:p>
        </w:tc>
        <w:tc>
          <w:tcPr>
            <w:tcW w:w="0" w:type="auto"/>
            <w:shd w:val="clear" w:color="auto" w:fill="auto"/>
            <w:noWrap/>
            <w:vAlign w:val="center"/>
            <w:hideMark/>
          </w:tcPr>
          <w:p w14:paraId="3DF55AA3" w14:textId="77777777" w:rsidR="00A27403" w:rsidRPr="00C13D5C" w:rsidRDefault="00A27403" w:rsidP="0069264E">
            <w:pPr>
              <w:jc w:val="right"/>
              <w:rPr>
                <w:color w:val="000000"/>
                <w:sz w:val="16"/>
                <w:szCs w:val="16"/>
                <w:lang w:val="en-GB"/>
              </w:rPr>
            </w:pPr>
            <w:r w:rsidRPr="00C13D5C">
              <w:rPr>
                <w:sz w:val="16"/>
                <w:szCs w:val="16"/>
                <w:lang w:val="en-GB"/>
              </w:rPr>
              <w:t>76</w:t>
            </w:r>
          </w:p>
        </w:tc>
        <w:tc>
          <w:tcPr>
            <w:tcW w:w="0" w:type="auto"/>
            <w:shd w:val="clear" w:color="auto" w:fill="auto"/>
            <w:noWrap/>
            <w:hideMark/>
          </w:tcPr>
          <w:p w14:paraId="08A2E520" w14:textId="77777777" w:rsidR="00A27403" w:rsidRPr="00C13D5C" w:rsidRDefault="00A27403" w:rsidP="0069264E">
            <w:pPr>
              <w:jc w:val="right"/>
              <w:rPr>
                <w:i/>
                <w:iCs/>
                <w:color w:val="000000"/>
                <w:sz w:val="16"/>
                <w:szCs w:val="16"/>
                <w:lang w:val="en-GB"/>
              </w:rPr>
            </w:pPr>
            <w:r w:rsidRPr="00C13D5C">
              <w:rPr>
                <w:sz w:val="16"/>
                <w:szCs w:val="16"/>
                <w:lang w:val="en-GB"/>
              </w:rPr>
              <w:t>98.88</w:t>
            </w:r>
          </w:p>
        </w:tc>
        <w:tc>
          <w:tcPr>
            <w:tcW w:w="0" w:type="auto"/>
            <w:shd w:val="clear" w:color="auto" w:fill="auto"/>
            <w:noWrap/>
            <w:hideMark/>
          </w:tcPr>
          <w:p w14:paraId="6C3CC228" w14:textId="77777777" w:rsidR="00A27403" w:rsidRPr="00C13D5C" w:rsidRDefault="00A27403" w:rsidP="0069264E">
            <w:pPr>
              <w:jc w:val="right"/>
              <w:rPr>
                <w:color w:val="000000"/>
                <w:sz w:val="16"/>
                <w:szCs w:val="16"/>
                <w:lang w:val="en-GB"/>
              </w:rPr>
            </w:pPr>
            <w:r w:rsidRPr="00C13D5C">
              <w:rPr>
                <w:sz w:val="16"/>
                <w:szCs w:val="16"/>
                <w:lang w:val="en-GB"/>
              </w:rPr>
              <w:t>3.69</w:t>
            </w:r>
          </w:p>
        </w:tc>
        <w:tc>
          <w:tcPr>
            <w:tcW w:w="0" w:type="auto"/>
            <w:shd w:val="clear" w:color="auto" w:fill="auto"/>
            <w:noWrap/>
            <w:hideMark/>
          </w:tcPr>
          <w:p w14:paraId="71F167F2" w14:textId="77777777" w:rsidR="00A27403" w:rsidRPr="00C13D5C" w:rsidRDefault="00A27403" w:rsidP="0069264E">
            <w:pPr>
              <w:jc w:val="right"/>
              <w:rPr>
                <w:color w:val="000000"/>
                <w:sz w:val="16"/>
                <w:szCs w:val="16"/>
                <w:lang w:val="en-GB"/>
              </w:rPr>
            </w:pPr>
            <w:r w:rsidRPr="00C13D5C">
              <w:rPr>
                <w:sz w:val="16"/>
                <w:szCs w:val="16"/>
                <w:lang w:val="en-GB"/>
              </w:rPr>
              <w:t>90.3</w:t>
            </w:r>
          </w:p>
        </w:tc>
        <w:tc>
          <w:tcPr>
            <w:tcW w:w="0" w:type="auto"/>
            <w:shd w:val="clear" w:color="auto" w:fill="auto"/>
            <w:noWrap/>
            <w:hideMark/>
          </w:tcPr>
          <w:p w14:paraId="552DB303" w14:textId="77777777" w:rsidR="00A27403" w:rsidRPr="00C13D5C" w:rsidRDefault="00A27403" w:rsidP="0069264E">
            <w:pPr>
              <w:jc w:val="right"/>
              <w:rPr>
                <w:color w:val="000000"/>
                <w:sz w:val="16"/>
                <w:szCs w:val="16"/>
                <w:lang w:val="en-GB"/>
              </w:rPr>
            </w:pPr>
            <w:r w:rsidRPr="00C13D5C">
              <w:rPr>
                <w:sz w:val="16"/>
                <w:szCs w:val="16"/>
                <w:lang w:val="en-GB"/>
              </w:rPr>
              <w:t>105.5</w:t>
            </w:r>
          </w:p>
        </w:tc>
        <w:tc>
          <w:tcPr>
            <w:tcW w:w="0" w:type="auto"/>
            <w:shd w:val="clear" w:color="auto" w:fill="auto"/>
            <w:noWrap/>
            <w:vAlign w:val="center"/>
            <w:hideMark/>
          </w:tcPr>
          <w:p w14:paraId="55395CEB" w14:textId="77777777" w:rsidR="00A27403" w:rsidRPr="00C13D5C" w:rsidRDefault="00A27403" w:rsidP="0069264E">
            <w:pPr>
              <w:jc w:val="right"/>
              <w:rPr>
                <w:color w:val="000000"/>
                <w:sz w:val="16"/>
                <w:szCs w:val="16"/>
                <w:lang w:val="en-GB"/>
              </w:rPr>
            </w:pPr>
          </w:p>
        </w:tc>
        <w:tc>
          <w:tcPr>
            <w:tcW w:w="0" w:type="auto"/>
            <w:shd w:val="clear" w:color="auto" w:fill="auto"/>
            <w:noWrap/>
            <w:hideMark/>
          </w:tcPr>
          <w:p w14:paraId="14AE939E" w14:textId="77777777" w:rsidR="00A27403" w:rsidRPr="00C13D5C" w:rsidRDefault="00A27403" w:rsidP="0069264E">
            <w:pPr>
              <w:jc w:val="right"/>
              <w:rPr>
                <w:color w:val="000000"/>
                <w:sz w:val="16"/>
                <w:szCs w:val="16"/>
                <w:lang w:val="en-GB"/>
              </w:rPr>
            </w:pPr>
            <w:r w:rsidRPr="00C13D5C">
              <w:rPr>
                <w:sz w:val="16"/>
                <w:szCs w:val="16"/>
                <w:lang w:val="en-US"/>
              </w:rPr>
              <w:t>77</w:t>
            </w:r>
          </w:p>
        </w:tc>
        <w:tc>
          <w:tcPr>
            <w:tcW w:w="0" w:type="auto"/>
            <w:shd w:val="clear" w:color="auto" w:fill="auto"/>
            <w:noWrap/>
            <w:hideMark/>
          </w:tcPr>
          <w:p w14:paraId="0861CBA0" w14:textId="77777777" w:rsidR="00A27403" w:rsidRPr="00C13D5C" w:rsidRDefault="00A27403" w:rsidP="0069264E">
            <w:pPr>
              <w:jc w:val="right"/>
              <w:rPr>
                <w:i/>
                <w:iCs/>
                <w:color w:val="000000"/>
                <w:sz w:val="16"/>
                <w:szCs w:val="16"/>
                <w:lang w:val="en-GB"/>
              </w:rPr>
            </w:pPr>
            <w:r w:rsidRPr="00C13D5C">
              <w:rPr>
                <w:sz w:val="16"/>
                <w:szCs w:val="16"/>
                <w:lang w:val="en-US"/>
              </w:rPr>
              <w:t>101.62</w:t>
            </w:r>
          </w:p>
        </w:tc>
        <w:tc>
          <w:tcPr>
            <w:tcW w:w="0" w:type="auto"/>
            <w:shd w:val="clear" w:color="auto" w:fill="auto"/>
            <w:noWrap/>
            <w:hideMark/>
          </w:tcPr>
          <w:p w14:paraId="2ACD6795" w14:textId="77777777" w:rsidR="00A27403" w:rsidRPr="00C13D5C" w:rsidRDefault="00A27403" w:rsidP="0069264E">
            <w:pPr>
              <w:jc w:val="right"/>
              <w:rPr>
                <w:color w:val="000000"/>
                <w:sz w:val="16"/>
                <w:szCs w:val="16"/>
                <w:lang w:val="en-GB"/>
              </w:rPr>
            </w:pPr>
            <w:r w:rsidRPr="00C13D5C">
              <w:rPr>
                <w:sz w:val="16"/>
                <w:szCs w:val="16"/>
                <w:lang w:val="en-US"/>
              </w:rPr>
              <w:t>11.29</w:t>
            </w:r>
          </w:p>
        </w:tc>
        <w:tc>
          <w:tcPr>
            <w:tcW w:w="0" w:type="auto"/>
            <w:shd w:val="clear" w:color="auto" w:fill="auto"/>
            <w:noWrap/>
            <w:hideMark/>
          </w:tcPr>
          <w:p w14:paraId="250B8A49" w14:textId="77777777" w:rsidR="00A27403" w:rsidRPr="00C13D5C" w:rsidRDefault="00A27403" w:rsidP="0069264E">
            <w:pPr>
              <w:jc w:val="right"/>
              <w:rPr>
                <w:color w:val="000000"/>
                <w:sz w:val="16"/>
                <w:szCs w:val="16"/>
                <w:lang w:val="en-GB"/>
              </w:rPr>
            </w:pPr>
            <w:r w:rsidRPr="00C13D5C">
              <w:rPr>
                <w:sz w:val="16"/>
                <w:szCs w:val="16"/>
                <w:lang w:val="en-US"/>
              </w:rPr>
              <w:t>82.2</w:t>
            </w:r>
          </w:p>
        </w:tc>
        <w:tc>
          <w:tcPr>
            <w:tcW w:w="0" w:type="auto"/>
            <w:shd w:val="clear" w:color="auto" w:fill="auto"/>
            <w:noWrap/>
            <w:hideMark/>
          </w:tcPr>
          <w:p w14:paraId="46C4CD1D" w14:textId="77777777" w:rsidR="00A27403" w:rsidRPr="00C13D5C" w:rsidRDefault="00A27403" w:rsidP="0069264E">
            <w:pPr>
              <w:jc w:val="right"/>
              <w:rPr>
                <w:color w:val="000000"/>
                <w:sz w:val="16"/>
                <w:szCs w:val="16"/>
                <w:lang w:val="en-GB"/>
              </w:rPr>
            </w:pPr>
            <w:r w:rsidRPr="00C13D5C">
              <w:rPr>
                <w:sz w:val="16"/>
                <w:szCs w:val="16"/>
                <w:lang w:val="en-US"/>
              </w:rPr>
              <w:t>118.3</w:t>
            </w:r>
          </w:p>
        </w:tc>
      </w:tr>
      <w:tr w:rsidR="00A27403" w:rsidRPr="00C13D5C" w14:paraId="3417DCD3" w14:textId="77777777" w:rsidTr="0069264E">
        <w:trPr>
          <w:trHeight w:val="227"/>
        </w:trPr>
        <w:tc>
          <w:tcPr>
            <w:tcW w:w="0" w:type="auto"/>
            <w:tcBorders>
              <w:top w:val="single" w:sz="4" w:space="0" w:color="auto"/>
              <w:bottom w:val="single" w:sz="4" w:space="0" w:color="auto"/>
            </w:tcBorders>
            <w:shd w:val="clear" w:color="auto" w:fill="auto"/>
            <w:noWrap/>
            <w:vAlign w:val="center"/>
            <w:hideMark/>
          </w:tcPr>
          <w:p w14:paraId="4CE390B4" w14:textId="77777777" w:rsidR="00A27403" w:rsidRPr="00C13D5C" w:rsidRDefault="00A27403" w:rsidP="0069264E">
            <w:pPr>
              <w:jc w:val="center"/>
              <w:rPr>
                <w:b/>
                <w:sz w:val="16"/>
                <w:szCs w:val="16"/>
                <w:lang w:val="en-GB"/>
              </w:rPr>
            </w:pPr>
          </w:p>
        </w:tc>
        <w:tc>
          <w:tcPr>
            <w:tcW w:w="0" w:type="auto"/>
            <w:gridSpan w:val="5"/>
            <w:tcBorders>
              <w:top w:val="single" w:sz="4" w:space="0" w:color="auto"/>
              <w:bottom w:val="single" w:sz="4" w:space="0" w:color="auto"/>
            </w:tcBorders>
            <w:shd w:val="clear" w:color="auto" w:fill="auto"/>
            <w:noWrap/>
            <w:vAlign w:val="center"/>
            <w:hideMark/>
          </w:tcPr>
          <w:p w14:paraId="513314D8" w14:textId="77777777" w:rsidR="00A27403" w:rsidRPr="00C13D5C" w:rsidRDefault="00A27403" w:rsidP="0069264E">
            <w:pPr>
              <w:jc w:val="center"/>
              <w:rPr>
                <w:b/>
                <w:color w:val="000000"/>
                <w:sz w:val="16"/>
                <w:szCs w:val="16"/>
                <w:lang w:val="en-GB"/>
              </w:rPr>
            </w:pPr>
            <w:r w:rsidRPr="00C13D5C">
              <w:rPr>
                <w:b/>
                <w:color w:val="000000"/>
                <w:sz w:val="16"/>
                <w:szCs w:val="16"/>
                <w:lang w:val="en-GB"/>
              </w:rPr>
              <w:t xml:space="preserve">BEFORE </w:t>
            </w:r>
            <w:r w:rsidRPr="00C13D5C">
              <w:rPr>
                <w:b/>
                <w:bCs/>
                <w:color w:val="000000"/>
                <w:sz w:val="16"/>
                <w:szCs w:val="16"/>
                <w:lang w:val="en-GB"/>
              </w:rPr>
              <w:t>November 2011</w:t>
            </w:r>
          </w:p>
        </w:tc>
        <w:tc>
          <w:tcPr>
            <w:tcW w:w="0" w:type="auto"/>
            <w:tcBorders>
              <w:top w:val="single" w:sz="4" w:space="0" w:color="auto"/>
              <w:bottom w:val="single" w:sz="4" w:space="0" w:color="auto"/>
            </w:tcBorders>
            <w:shd w:val="clear" w:color="auto" w:fill="auto"/>
            <w:noWrap/>
            <w:vAlign w:val="center"/>
            <w:hideMark/>
          </w:tcPr>
          <w:p w14:paraId="2FB378F0" w14:textId="77777777" w:rsidR="00A27403" w:rsidRPr="00C13D5C" w:rsidRDefault="00A27403" w:rsidP="0069264E">
            <w:pPr>
              <w:jc w:val="center"/>
              <w:rPr>
                <w:b/>
                <w:color w:val="000000"/>
                <w:sz w:val="16"/>
                <w:szCs w:val="16"/>
                <w:lang w:val="en-GB"/>
              </w:rPr>
            </w:pPr>
          </w:p>
        </w:tc>
        <w:tc>
          <w:tcPr>
            <w:tcW w:w="0" w:type="auto"/>
            <w:gridSpan w:val="5"/>
            <w:tcBorders>
              <w:top w:val="single" w:sz="4" w:space="0" w:color="auto"/>
              <w:bottom w:val="single" w:sz="4" w:space="0" w:color="auto"/>
            </w:tcBorders>
            <w:shd w:val="clear" w:color="auto" w:fill="auto"/>
            <w:noWrap/>
            <w:vAlign w:val="center"/>
            <w:hideMark/>
          </w:tcPr>
          <w:p w14:paraId="13335A32" w14:textId="77777777" w:rsidR="00A27403" w:rsidRPr="00C13D5C" w:rsidRDefault="00A27403" w:rsidP="0069264E">
            <w:pPr>
              <w:jc w:val="center"/>
              <w:rPr>
                <w:b/>
                <w:color w:val="000000"/>
                <w:sz w:val="16"/>
                <w:szCs w:val="16"/>
                <w:lang w:val="en-GB"/>
              </w:rPr>
            </w:pPr>
            <w:r w:rsidRPr="00C13D5C">
              <w:rPr>
                <w:b/>
                <w:color w:val="000000"/>
                <w:sz w:val="16"/>
                <w:szCs w:val="16"/>
                <w:lang w:val="en-GB"/>
              </w:rPr>
              <w:t xml:space="preserve">AFTER </w:t>
            </w:r>
            <w:r w:rsidRPr="00C13D5C">
              <w:rPr>
                <w:b/>
                <w:bCs/>
                <w:color w:val="000000"/>
                <w:sz w:val="16"/>
                <w:szCs w:val="16"/>
                <w:lang w:val="en-GB"/>
              </w:rPr>
              <w:t>November 2011</w:t>
            </w:r>
          </w:p>
        </w:tc>
      </w:tr>
      <w:tr w:rsidR="00A27403" w:rsidRPr="00C13D5C" w14:paraId="3914193E" w14:textId="77777777" w:rsidTr="0069264E">
        <w:trPr>
          <w:trHeight w:val="227"/>
        </w:trPr>
        <w:tc>
          <w:tcPr>
            <w:tcW w:w="0" w:type="auto"/>
            <w:tcBorders>
              <w:top w:val="single" w:sz="4" w:space="0" w:color="auto"/>
              <w:bottom w:val="single" w:sz="4" w:space="0" w:color="auto"/>
            </w:tcBorders>
            <w:shd w:val="clear" w:color="auto" w:fill="auto"/>
            <w:noWrap/>
            <w:vAlign w:val="center"/>
            <w:hideMark/>
          </w:tcPr>
          <w:p w14:paraId="127F4806" w14:textId="77777777" w:rsidR="00A27403" w:rsidRPr="00C13D5C" w:rsidRDefault="00A27403" w:rsidP="0069264E">
            <w:pPr>
              <w:rPr>
                <w:b/>
                <w:bCs/>
                <w:color w:val="000000"/>
                <w:sz w:val="16"/>
                <w:szCs w:val="16"/>
                <w:lang w:val="en-GB"/>
              </w:rPr>
            </w:pPr>
            <w:r w:rsidRPr="00C13D5C">
              <w:rPr>
                <w:b/>
                <w:bCs/>
                <w:color w:val="000000"/>
                <w:sz w:val="16"/>
                <w:szCs w:val="16"/>
                <w:lang w:val="en-GB"/>
              </w:rPr>
              <w:t>REGIONAL ESTIMATES</w:t>
            </w:r>
          </w:p>
        </w:tc>
        <w:tc>
          <w:tcPr>
            <w:tcW w:w="0" w:type="auto"/>
            <w:tcBorders>
              <w:top w:val="single" w:sz="4" w:space="0" w:color="auto"/>
              <w:bottom w:val="single" w:sz="4" w:space="0" w:color="auto"/>
            </w:tcBorders>
            <w:shd w:val="clear" w:color="auto" w:fill="auto"/>
            <w:noWrap/>
            <w:vAlign w:val="center"/>
            <w:hideMark/>
          </w:tcPr>
          <w:p w14:paraId="37FAB897"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N</w:t>
            </w:r>
          </w:p>
        </w:tc>
        <w:tc>
          <w:tcPr>
            <w:tcW w:w="0" w:type="auto"/>
            <w:tcBorders>
              <w:top w:val="single" w:sz="4" w:space="0" w:color="auto"/>
              <w:bottom w:val="single" w:sz="4" w:space="0" w:color="auto"/>
            </w:tcBorders>
            <w:shd w:val="clear" w:color="auto" w:fill="auto"/>
            <w:noWrap/>
            <w:vAlign w:val="center"/>
            <w:hideMark/>
          </w:tcPr>
          <w:p w14:paraId="28884B5A"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Mean</w:t>
            </w:r>
          </w:p>
        </w:tc>
        <w:tc>
          <w:tcPr>
            <w:tcW w:w="0" w:type="auto"/>
            <w:tcBorders>
              <w:top w:val="single" w:sz="4" w:space="0" w:color="auto"/>
              <w:bottom w:val="single" w:sz="4" w:space="0" w:color="auto"/>
            </w:tcBorders>
            <w:shd w:val="clear" w:color="auto" w:fill="auto"/>
            <w:noWrap/>
            <w:vAlign w:val="center"/>
            <w:hideMark/>
          </w:tcPr>
          <w:p w14:paraId="0FBF9503"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Std. Dev.</w:t>
            </w:r>
          </w:p>
        </w:tc>
        <w:tc>
          <w:tcPr>
            <w:tcW w:w="0" w:type="auto"/>
            <w:tcBorders>
              <w:top w:val="single" w:sz="4" w:space="0" w:color="auto"/>
              <w:bottom w:val="single" w:sz="4" w:space="0" w:color="auto"/>
            </w:tcBorders>
            <w:shd w:val="clear" w:color="auto" w:fill="auto"/>
            <w:noWrap/>
            <w:vAlign w:val="center"/>
            <w:hideMark/>
          </w:tcPr>
          <w:p w14:paraId="43C45B59"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Min</w:t>
            </w:r>
          </w:p>
        </w:tc>
        <w:tc>
          <w:tcPr>
            <w:tcW w:w="0" w:type="auto"/>
            <w:tcBorders>
              <w:top w:val="single" w:sz="4" w:space="0" w:color="auto"/>
              <w:bottom w:val="single" w:sz="4" w:space="0" w:color="auto"/>
            </w:tcBorders>
            <w:shd w:val="clear" w:color="auto" w:fill="auto"/>
            <w:noWrap/>
            <w:vAlign w:val="center"/>
            <w:hideMark/>
          </w:tcPr>
          <w:p w14:paraId="5EF13534"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Max</w:t>
            </w:r>
          </w:p>
        </w:tc>
        <w:tc>
          <w:tcPr>
            <w:tcW w:w="0" w:type="auto"/>
            <w:tcBorders>
              <w:top w:val="single" w:sz="4" w:space="0" w:color="auto"/>
              <w:bottom w:val="single" w:sz="4" w:space="0" w:color="auto"/>
            </w:tcBorders>
            <w:shd w:val="clear" w:color="auto" w:fill="auto"/>
            <w:noWrap/>
            <w:vAlign w:val="center"/>
            <w:hideMark/>
          </w:tcPr>
          <w:p w14:paraId="6692FDDB" w14:textId="77777777" w:rsidR="00A27403" w:rsidRPr="00C13D5C" w:rsidRDefault="00A27403" w:rsidP="0069264E">
            <w:pPr>
              <w:jc w:val="right"/>
              <w:rPr>
                <w:b/>
                <w:bCs/>
                <w:color w:val="000000"/>
                <w:sz w:val="16"/>
                <w:szCs w:val="16"/>
                <w:lang w:val="en-GB"/>
              </w:rPr>
            </w:pPr>
          </w:p>
        </w:tc>
        <w:tc>
          <w:tcPr>
            <w:tcW w:w="0" w:type="auto"/>
            <w:tcBorders>
              <w:top w:val="single" w:sz="4" w:space="0" w:color="auto"/>
              <w:bottom w:val="single" w:sz="4" w:space="0" w:color="auto"/>
            </w:tcBorders>
            <w:shd w:val="clear" w:color="auto" w:fill="auto"/>
            <w:noWrap/>
            <w:vAlign w:val="center"/>
            <w:hideMark/>
          </w:tcPr>
          <w:p w14:paraId="30219EF7"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N</w:t>
            </w:r>
          </w:p>
        </w:tc>
        <w:tc>
          <w:tcPr>
            <w:tcW w:w="0" w:type="auto"/>
            <w:tcBorders>
              <w:top w:val="single" w:sz="4" w:space="0" w:color="auto"/>
              <w:bottom w:val="single" w:sz="4" w:space="0" w:color="auto"/>
            </w:tcBorders>
            <w:shd w:val="clear" w:color="auto" w:fill="auto"/>
            <w:noWrap/>
            <w:vAlign w:val="center"/>
            <w:hideMark/>
          </w:tcPr>
          <w:p w14:paraId="14DC2C7F"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Mean</w:t>
            </w:r>
          </w:p>
        </w:tc>
        <w:tc>
          <w:tcPr>
            <w:tcW w:w="0" w:type="auto"/>
            <w:tcBorders>
              <w:top w:val="single" w:sz="4" w:space="0" w:color="auto"/>
              <w:bottom w:val="single" w:sz="4" w:space="0" w:color="auto"/>
            </w:tcBorders>
            <w:shd w:val="clear" w:color="auto" w:fill="auto"/>
            <w:noWrap/>
            <w:vAlign w:val="center"/>
            <w:hideMark/>
          </w:tcPr>
          <w:p w14:paraId="5DA3B18B"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Std. Dev.</w:t>
            </w:r>
          </w:p>
        </w:tc>
        <w:tc>
          <w:tcPr>
            <w:tcW w:w="0" w:type="auto"/>
            <w:tcBorders>
              <w:top w:val="single" w:sz="4" w:space="0" w:color="auto"/>
              <w:bottom w:val="single" w:sz="4" w:space="0" w:color="auto"/>
            </w:tcBorders>
            <w:shd w:val="clear" w:color="auto" w:fill="auto"/>
            <w:noWrap/>
            <w:vAlign w:val="center"/>
            <w:hideMark/>
          </w:tcPr>
          <w:p w14:paraId="6BDEFE2E"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Min</w:t>
            </w:r>
          </w:p>
        </w:tc>
        <w:tc>
          <w:tcPr>
            <w:tcW w:w="0" w:type="auto"/>
            <w:tcBorders>
              <w:top w:val="single" w:sz="4" w:space="0" w:color="auto"/>
              <w:bottom w:val="single" w:sz="4" w:space="0" w:color="auto"/>
            </w:tcBorders>
            <w:shd w:val="clear" w:color="auto" w:fill="auto"/>
            <w:noWrap/>
            <w:vAlign w:val="center"/>
            <w:hideMark/>
          </w:tcPr>
          <w:p w14:paraId="64CA1EFF" w14:textId="77777777" w:rsidR="00A27403" w:rsidRPr="00C13D5C" w:rsidRDefault="00A27403" w:rsidP="0069264E">
            <w:pPr>
              <w:jc w:val="right"/>
              <w:rPr>
                <w:b/>
                <w:bCs/>
                <w:color w:val="000000"/>
                <w:sz w:val="16"/>
                <w:szCs w:val="16"/>
                <w:lang w:val="en-GB"/>
              </w:rPr>
            </w:pPr>
            <w:r w:rsidRPr="00C13D5C">
              <w:rPr>
                <w:b/>
                <w:bCs/>
                <w:color w:val="000000"/>
                <w:sz w:val="16"/>
                <w:szCs w:val="16"/>
                <w:lang w:val="en-GB"/>
              </w:rPr>
              <w:t>Max</w:t>
            </w:r>
          </w:p>
        </w:tc>
      </w:tr>
      <w:tr w:rsidR="00A27403" w:rsidRPr="00C13D5C" w14:paraId="3D71406F" w14:textId="77777777" w:rsidTr="0069264E">
        <w:trPr>
          <w:trHeight w:val="227"/>
        </w:trPr>
        <w:tc>
          <w:tcPr>
            <w:tcW w:w="0" w:type="auto"/>
            <w:tcBorders>
              <w:top w:val="single" w:sz="4" w:space="0" w:color="auto"/>
            </w:tcBorders>
            <w:shd w:val="clear" w:color="auto" w:fill="auto"/>
            <w:noWrap/>
            <w:vAlign w:val="center"/>
            <w:hideMark/>
          </w:tcPr>
          <w:p w14:paraId="53193BFC" w14:textId="77777777" w:rsidR="00A27403" w:rsidRPr="00C13D5C" w:rsidRDefault="00A27403" w:rsidP="0069264E">
            <w:pPr>
              <w:rPr>
                <w:color w:val="000000"/>
                <w:sz w:val="16"/>
                <w:szCs w:val="16"/>
                <w:lang w:val="en-GB"/>
              </w:rPr>
            </w:pPr>
            <w:r w:rsidRPr="00C13D5C">
              <w:rPr>
                <w:color w:val="000000"/>
                <w:sz w:val="16"/>
                <w:szCs w:val="16"/>
                <w:lang w:val="en-GB"/>
              </w:rPr>
              <w:t>Birth rate*1000</w:t>
            </w:r>
          </w:p>
        </w:tc>
        <w:tc>
          <w:tcPr>
            <w:tcW w:w="0" w:type="auto"/>
            <w:tcBorders>
              <w:top w:val="single" w:sz="4" w:space="0" w:color="auto"/>
            </w:tcBorders>
            <w:shd w:val="clear" w:color="auto" w:fill="auto"/>
            <w:noWrap/>
            <w:hideMark/>
          </w:tcPr>
          <w:p w14:paraId="0A1F11EF" w14:textId="77777777" w:rsidR="00A27403" w:rsidRPr="00C13D5C" w:rsidRDefault="00A27403" w:rsidP="0069264E">
            <w:pPr>
              <w:jc w:val="right"/>
              <w:rPr>
                <w:color w:val="000000"/>
                <w:sz w:val="16"/>
                <w:szCs w:val="16"/>
                <w:lang w:val="en-GB"/>
              </w:rPr>
            </w:pPr>
            <w:r w:rsidRPr="00C13D5C">
              <w:rPr>
                <w:sz w:val="16"/>
                <w:szCs w:val="16"/>
                <w:lang w:val="en-GB"/>
              </w:rPr>
              <w:t>1292</w:t>
            </w:r>
          </w:p>
        </w:tc>
        <w:tc>
          <w:tcPr>
            <w:tcW w:w="0" w:type="auto"/>
            <w:tcBorders>
              <w:top w:val="single" w:sz="4" w:space="0" w:color="auto"/>
            </w:tcBorders>
            <w:shd w:val="clear" w:color="auto" w:fill="auto"/>
            <w:noWrap/>
            <w:hideMark/>
          </w:tcPr>
          <w:p w14:paraId="64FFBA11" w14:textId="77777777" w:rsidR="00A27403" w:rsidRPr="00C13D5C" w:rsidRDefault="00A27403" w:rsidP="0069264E">
            <w:pPr>
              <w:jc w:val="right"/>
              <w:rPr>
                <w:i/>
                <w:iCs/>
                <w:color w:val="000000"/>
                <w:sz w:val="16"/>
                <w:szCs w:val="16"/>
                <w:lang w:val="en-GB"/>
              </w:rPr>
            </w:pPr>
            <w:r w:rsidRPr="00C13D5C">
              <w:rPr>
                <w:sz w:val="16"/>
                <w:szCs w:val="16"/>
                <w:lang w:val="en-GB"/>
              </w:rPr>
              <w:t>4.01</w:t>
            </w:r>
          </w:p>
        </w:tc>
        <w:tc>
          <w:tcPr>
            <w:tcW w:w="0" w:type="auto"/>
            <w:tcBorders>
              <w:top w:val="single" w:sz="4" w:space="0" w:color="auto"/>
            </w:tcBorders>
            <w:shd w:val="clear" w:color="auto" w:fill="auto"/>
            <w:noWrap/>
            <w:hideMark/>
          </w:tcPr>
          <w:p w14:paraId="4191F983" w14:textId="77777777" w:rsidR="00A27403" w:rsidRPr="00C13D5C" w:rsidRDefault="00A27403" w:rsidP="0069264E">
            <w:pPr>
              <w:jc w:val="right"/>
              <w:rPr>
                <w:color w:val="000000"/>
                <w:sz w:val="16"/>
                <w:szCs w:val="16"/>
                <w:lang w:val="en-GB"/>
              </w:rPr>
            </w:pPr>
            <w:r>
              <w:rPr>
                <w:sz w:val="16"/>
                <w:szCs w:val="16"/>
                <w:lang w:val="en-GB"/>
              </w:rPr>
              <w:t>0</w:t>
            </w:r>
            <w:r w:rsidRPr="00C13D5C">
              <w:rPr>
                <w:sz w:val="16"/>
                <w:szCs w:val="16"/>
                <w:lang w:val="en-GB"/>
              </w:rPr>
              <w:t>.4</w:t>
            </w:r>
            <w:r>
              <w:rPr>
                <w:sz w:val="16"/>
                <w:szCs w:val="16"/>
                <w:lang w:val="en-GB"/>
              </w:rPr>
              <w:t>4</w:t>
            </w:r>
          </w:p>
        </w:tc>
        <w:tc>
          <w:tcPr>
            <w:tcW w:w="0" w:type="auto"/>
            <w:tcBorders>
              <w:top w:val="single" w:sz="4" w:space="0" w:color="auto"/>
            </w:tcBorders>
            <w:shd w:val="clear" w:color="auto" w:fill="auto"/>
            <w:noWrap/>
            <w:hideMark/>
          </w:tcPr>
          <w:p w14:paraId="181E008B" w14:textId="77777777" w:rsidR="00A27403" w:rsidRPr="00C13D5C" w:rsidRDefault="00A27403" w:rsidP="0069264E">
            <w:pPr>
              <w:jc w:val="right"/>
              <w:rPr>
                <w:color w:val="000000"/>
                <w:sz w:val="16"/>
                <w:szCs w:val="16"/>
                <w:lang w:val="en-GB"/>
              </w:rPr>
            </w:pPr>
            <w:r w:rsidRPr="00C13D5C">
              <w:rPr>
                <w:sz w:val="16"/>
                <w:szCs w:val="16"/>
                <w:lang w:val="en-GB"/>
              </w:rPr>
              <w:t>2.6</w:t>
            </w:r>
            <w:r>
              <w:rPr>
                <w:sz w:val="16"/>
                <w:szCs w:val="16"/>
                <w:lang w:val="en-GB"/>
              </w:rPr>
              <w:t>5</w:t>
            </w:r>
          </w:p>
        </w:tc>
        <w:tc>
          <w:tcPr>
            <w:tcW w:w="0" w:type="auto"/>
            <w:tcBorders>
              <w:top w:val="single" w:sz="4" w:space="0" w:color="auto"/>
            </w:tcBorders>
            <w:shd w:val="clear" w:color="auto" w:fill="auto"/>
            <w:noWrap/>
            <w:hideMark/>
          </w:tcPr>
          <w:p w14:paraId="520781D4" w14:textId="77777777" w:rsidR="00A27403" w:rsidRPr="00C13D5C" w:rsidRDefault="00A27403" w:rsidP="0069264E">
            <w:pPr>
              <w:jc w:val="right"/>
              <w:rPr>
                <w:color w:val="000000"/>
                <w:sz w:val="16"/>
                <w:szCs w:val="16"/>
                <w:lang w:val="en-GB"/>
              </w:rPr>
            </w:pPr>
            <w:r w:rsidRPr="00C13D5C">
              <w:rPr>
                <w:sz w:val="16"/>
                <w:szCs w:val="16"/>
                <w:lang w:val="en-GB"/>
              </w:rPr>
              <w:t>6.0</w:t>
            </w:r>
            <w:r>
              <w:rPr>
                <w:sz w:val="16"/>
                <w:szCs w:val="16"/>
                <w:lang w:val="en-GB"/>
              </w:rPr>
              <w:t>9</w:t>
            </w:r>
          </w:p>
        </w:tc>
        <w:tc>
          <w:tcPr>
            <w:tcW w:w="0" w:type="auto"/>
            <w:tcBorders>
              <w:top w:val="single" w:sz="4" w:space="0" w:color="auto"/>
            </w:tcBorders>
            <w:shd w:val="clear" w:color="auto" w:fill="auto"/>
            <w:noWrap/>
            <w:vAlign w:val="center"/>
            <w:hideMark/>
          </w:tcPr>
          <w:p w14:paraId="050C77BD" w14:textId="77777777" w:rsidR="00A27403" w:rsidRPr="00C13D5C" w:rsidRDefault="00A27403" w:rsidP="0069264E">
            <w:pPr>
              <w:jc w:val="right"/>
              <w:rPr>
                <w:color w:val="000000"/>
                <w:sz w:val="16"/>
                <w:szCs w:val="16"/>
                <w:lang w:val="en-GB"/>
              </w:rPr>
            </w:pPr>
          </w:p>
        </w:tc>
        <w:tc>
          <w:tcPr>
            <w:tcW w:w="0" w:type="auto"/>
            <w:tcBorders>
              <w:top w:val="single" w:sz="4" w:space="0" w:color="auto"/>
            </w:tcBorders>
            <w:shd w:val="clear" w:color="auto" w:fill="auto"/>
            <w:noWrap/>
            <w:hideMark/>
          </w:tcPr>
          <w:p w14:paraId="4A5A3958" w14:textId="77777777" w:rsidR="00A27403" w:rsidRPr="00C13D5C" w:rsidRDefault="00A27403" w:rsidP="0069264E">
            <w:pPr>
              <w:jc w:val="right"/>
              <w:rPr>
                <w:color w:val="000000"/>
                <w:sz w:val="16"/>
                <w:szCs w:val="16"/>
                <w:lang w:val="en-GB"/>
              </w:rPr>
            </w:pPr>
            <w:r w:rsidRPr="00C13D5C">
              <w:rPr>
                <w:sz w:val="16"/>
                <w:szCs w:val="16"/>
                <w:lang w:val="en-US"/>
              </w:rPr>
              <w:t>1309</w:t>
            </w:r>
          </w:p>
        </w:tc>
        <w:tc>
          <w:tcPr>
            <w:tcW w:w="0" w:type="auto"/>
            <w:tcBorders>
              <w:top w:val="single" w:sz="4" w:space="0" w:color="auto"/>
            </w:tcBorders>
            <w:shd w:val="clear" w:color="auto" w:fill="auto"/>
            <w:noWrap/>
            <w:hideMark/>
          </w:tcPr>
          <w:p w14:paraId="0256BAD7" w14:textId="77777777" w:rsidR="00A27403" w:rsidRPr="00C13D5C" w:rsidRDefault="00A27403" w:rsidP="0069264E">
            <w:pPr>
              <w:jc w:val="right"/>
              <w:rPr>
                <w:i/>
                <w:iCs/>
                <w:color w:val="000000"/>
                <w:sz w:val="16"/>
                <w:szCs w:val="16"/>
                <w:lang w:val="en-GB"/>
              </w:rPr>
            </w:pPr>
            <w:r w:rsidRPr="00C13D5C">
              <w:rPr>
                <w:sz w:val="16"/>
                <w:szCs w:val="16"/>
                <w:lang w:val="en-US"/>
              </w:rPr>
              <w:t>3.71</w:t>
            </w:r>
          </w:p>
        </w:tc>
        <w:tc>
          <w:tcPr>
            <w:tcW w:w="0" w:type="auto"/>
            <w:tcBorders>
              <w:top w:val="single" w:sz="4" w:space="0" w:color="auto"/>
            </w:tcBorders>
            <w:shd w:val="clear" w:color="auto" w:fill="auto"/>
            <w:noWrap/>
            <w:hideMark/>
          </w:tcPr>
          <w:p w14:paraId="544A83B9" w14:textId="77777777" w:rsidR="00A27403" w:rsidRPr="00C13D5C" w:rsidRDefault="00A27403" w:rsidP="0069264E">
            <w:pPr>
              <w:jc w:val="right"/>
              <w:rPr>
                <w:color w:val="000000"/>
                <w:sz w:val="16"/>
                <w:szCs w:val="16"/>
                <w:lang w:val="en-GB"/>
              </w:rPr>
            </w:pPr>
            <w:r>
              <w:rPr>
                <w:sz w:val="16"/>
                <w:szCs w:val="16"/>
                <w:lang w:val="en-US"/>
              </w:rPr>
              <w:t>0</w:t>
            </w:r>
            <w:r w:rsidRPr="00C13D5C">
              <w:rPr>
                <w:sz w:val="16"/>
                <w:szCs w:val="16"/>
                <w:lang w:val="en-US"/>
              </w:rPr>
              <w:t>.4</w:t>
            </w:r>
            <w:r>
              <w:rPr>
                <w:sz w:val="16"/>
                <w:szCs w:val="16"/>
                <w:lang w:val="en-US"/>
              </w:rPr>
              <w:t>5</w:t>
            </w:r>
          </w:p>
        </w:tc>
        <w:tc>
          <w:tcPr>
            <w:tcW w:w="0" w:type="auto"/>
            <w:tcBorders>
              <w:top w:val="single" w:sz="4" w:space="0" w:color="auto"/>
            </w:tcBorders>
            <w:shd w:val="clear" w:color="auto" w:fill="auto"/>
            <w:noWrap/>
            <w:hideMark/>
          </w:tcPr>
          <w:p w14:paraId="49AC4433" w14:textId="77777777" w:rsidR="00A27403" w:rsidRPr="00C13D5C" w:rsidRDefault="00A27403" w:rsidP="0069264E">
            <w:pPr>
              <w:jc w:val="right"/>
              <w:rPr>
                <w:color w:val="000000"/>
                <w:sz w:val="16"/>
                <w:szCs w:val="16"/>
                <w:lang w:val="en-GB"/>
              </w:rPr>
            </w:pPr>
            <w:r w:rsidRPr="00C13D5C">
              <w:rPr>
                <w:sz w:val="16"/>
                <w:szCs w:val="16"/>
                <w:lang w:val="en-US"/>
              </w:rPr>
              <w:t>2.4</w:t>
            </w:r>
            <w:r>
              <w:rPr>
                <w:sz w:val="16"/>
                <w:szCs w:val="16"/>
                <w:lang w:val="en-US"/>
              </w:rPr>
              <w:t>2</w:t>
            </w:r>
          </w:p>
        </w:tc>
        <w:tc>
          <w:tcPr>
            <w:tcW w:w="0" w:type="auto"/>
            <w:tcBorders>
              <w:top w:val="single" w:sz="4" w:space="0" w:color="auto"/>
            </w:tcBorders>
            <w:shd w:val="clear" w:color="auto" w:fill="auto"/>
            <w:noWrap/>
            <w:hideMark/>
          </w:tcPr>
          <w:p w14:paraId="70C129E6" w14:textId="77777777" w:rsidR="00A27403" w:rsidRPr="00C13D5C" w:rsidRDefault="00A27403" w:rsidP="0069264E">
            <w:pPr>
              <w:jc w:val="right"/>
              <w:rPr>
                <w:color w:val="000000"/>
                <w:sz w:val="16"/>
                <w:szCs w:val="16"/>
                <w:lang w:val="en-GB"/>
              </w:rPr>
            </w:pPr>
            <w:r w:rsidRPr="00C13D5C">
              <w:rPr>
                <w:sz w:val="16"/>
                <w:szCs w:val="16"/>
                <w:lang w:val="en-US"/>
              </w:rPr>
              <w:t>5.3</w:t>
            </w:r>
            <w:r>
              <w:rPr>
                <w:sz w:val="16"/>
                <w:szCs w:val="16"/>
                <w:lang w:val="en-US"/>
              </w:rPr>
              <w:t>5</w:t>
            </w:r>
          </w:p>
        </w:tc>
      </w:tr>
      <w:tr w:rsidR="00A27403" w:rsidRPr="00C13D5C" w14:paraId="1F3C0EEE" w14:textId="77777777" w:rsidTr="0069264E">
        <w:trPr>
          <w:trHeight w:val="227"/>
        </w:trPr>
        <w:tc>
          <w:tcPr>
            <w:tcW w:w="0" w:type="auto"/>
            <w:shd w:val="clear" w:color="auto" w:fill="auto"/>
            <w:noWrap/>
            <w:vAlign w:val="center"/>
            <w:hideMark/>
          </w:tcPr>
          <w:p w14:paraId="3CC1C11C" w14:textId="77777777" w:rsidR="00A27403" w:rsidRPr="00C13D5C" w:rsidRDefault="00A27403" w:rsidP="0069264E">
            <w:pPr>
              <w:rPr>
                <w:color w:val="000000"/>
                <w:sz w:val="16"/>
                <w:szCs w:val="16"/>
                <w:lang w:val="en-GB"/>
              </w:rPr>
            </w:pPr>
            <w:r w:rsidRPr="00C13D5C">
              <w:rPr>
                <w:color w:val="000000"/>
                <w:sz w:val="16"/>
                <w:szCs w:val="16"/>
                <w:lang w:val="en-GB"/>
              </w:rPr>
              <w:t>Google Trends (GT)</w:t>
            </w:r>
          </w:p>
        </w:tc>
        <w:tc>
          <w:tcPr>
            <w:tcW w:w="0" w:type="auto"/>
            <w:shd w:val="clear" w:color="auto" w:fill="auto"/>
            <w:noWrap/>
            <w:hideMark/>
          </w:tcPr>
          <w:p w14:paraId="701A2064" w14:textId="77777777" w:rsidR="00A27403" w:rsidRPr="00C13D5C" w:rsidRDefault="00A27403" w:rsidP="0069264E">
            <w:pPr>
              <w:jc w:val="right"/>
              <w:rPr>
                <w:color w:val="000000"/>
                <w:sz w:val="16"/>
                <w:szCs w:val="16"/>
                <w:lang w:val="en-GB"/>
              </w:rPr>
            </w:pPr>
            <w:r w:rsidRPr="00C13D5C">
              <w:rPr>
                <w:sz w:val="16"/>
                <w:szCs w:val="16"/>
                <w:lang w:val="en-GB"/>
              </w:rPr>
              <w:t>790</w:t>
            </w:r>
          </w:p>
        </w:tc>
        <w:tc>
          <w:tcPr>
            <w:tcW w:w="0" w:type="auto"/>
            <w:shd w:val="clear" w:color="auto" w:fill="auto"/>
            <w:noWrap/>
            <w:hideMark/>
          </w:tcPr>
          <w:p w14:paraId="355998A3" w14:textId="77777777" w:rsidR="00A27403" w:rsidRPr="00C13D5C" w:rsidRDefault="00A27403" w:rsidP="0069264E">
            <w:pPr>
              <w:jc w:val="right"/>
              <w:rPr>
                <w:i/>
                <w:iCs/>
                <w:color w:val="000000"/>
                <w:sz w:val="16"/>
                <w:szCs w:val="16"/>
                <w:lang w:val="en-GB"/>
              </w:rPr>
            </w:pPr>
            <w:r w:rsidRPr="00C13D5C">
              <w:rPr>
                <w:sz w:val="16"/>
                <w:szCs w:val="16"/>
                <w:lang w:val="en-GB"/>
              </w:rPr>
              <w:t>10.0</w:t>
            </w:r>
            <w:r>
              <w:rPr>
                <w:sz w:val="16"/>
                <w:szCs w:val="16"/>
                <w:lang w:val="en-GB"/>
              </w:rPr>
              <w:t>7</w:t>
            </w:r>
          </w:p>
        </w:tc>
        <w:tc>
          <w:tcPr>
            <w:tcW w:w="0" w:type="auto"/>
            <w:shd w:val="clear" w:color="auto" w:fill="auto"/>
            <w:noWrap/>
            <w:hideMark/>
          </w:tcPr>
          <w:p w14:paraId="494165E1" w14:textId="77777777" w:rsidR="00A27403" w:rsidRPr="00C13D5C" w:rsidRDefault="00A27403" w:rsidP="0069264E">
            <w:pPr>
              <w:jc w:val="right"/>
              <w:rPr>
                <w:color w:val="000000"/>
                <w:sz w:val="16"/>
                <w:szCs w:val="16"/>
                <w:lang w:val="en-GB"/>
              </w:rPr>
            </w:pPr>
            <w:r w:rsidRPr="00C13D5C">
              <w:rPr>
                <w:sz w:val="16"/>
                <w:szCs w:val="16"/>
                <w:lang w:val="en-GB"/>
              </w:rPr>
              <w:t>9.07</w:t>
            </w:r>
          </w:p>
        </w:tc>
        <w:tc>
          <w:tcPr>
            <w:tcW w:w="0" w:type="auto"/>
            <w:shd w:val="clear" w:color="auto" w:fill="auto"/>
            <w:noWrap/>
            <w:hideMark/>
          </w:tcPr>
          <w:p w14:paraId="6CEE3935" w14:textId="77777777" w:rsidR="00A27403" w:rsidRPr="00C13D5C" w:rsidRDefault="00A27403" w:rsidP="0069264E">
            <w:pPr>
              <w:jc w:val="right"/>
              <w:rPr>
                <w:color w:val="000000"/>
                <w:sz w:val="16"/>
                <w:szCs w:val="16"/>
                <w:lang w:val="en-GB"/>
              </w:rPr>
            </w:pPr>
            <w:r w:rsidRPr="00C13D5C">
              <w:rPr>
                <w:sz w:val="16"/>
                <w:szCs w:val="16"/>
                <w:lang w:val="en-GB"/>
              </w:rPr>
              <w:t>1</w:t>
            </w:r>
          </w:p>
        </w:tc>
        <w:tc>
          <w:tcPr>
            <w:tcW w:w="0" w:type="auto"/>
            <w:shd w:val="clear" w:color="auto" w:fill="auto"/>
            <w:noWrap/>
            <w:hideMark/>
          </w:tcPr>
          <w:p w14:paraId="0A15A99B" w14:textId="77777777" w:rsidR="00A27403" w:rsidRPr="00C13D5C" w:rsidRDefault="00A27403" w:rsidP="0069264E">
            <w:pPr>
              <w:jc w:val="right"/>
              <w:rPr>
                <w:color w:val="000000"/>
                <w:sz w:val="16"/>
                <w:szCs w:val="16"/>
                <w:lang w:val="en-GB"/>
              </w:rPr>
            </w:pPr>
            <w:r w:rsidRPr="00C13D5C">
              <w:rPr>
                <w:sz w:val="16"/>
                <w:szCs w:val="16"/>
                <w:lang w:val="en-GB"/>
              </w:rPr>
              <w:t>68</w:t>
            </w:r>
          </w:p>
        </w:tc>
        <w:tc>
          <w:tcPr>
            <w:tcW w:w="0" w:type="auto"/>
            <w:shd w:val="clear" w:color="auto" w:fill="auto"/>
            <w:noWrap/>
            <w:vAlign w:val="center"/>
            <w:hideMark/>
          </w:tcPr>
          <w:p w14:paraId="7C1862D1" w14:textId="77777777" w:rsidR="00A27403" w:rsidRPr="00C13D5C" w:rsidRDefault="00A27403" w:rsidP="0069264E">
            <w:pPr>
              <w:jc w:val="right"/>
              <w:rPr>
                <w:color w:val="000000"/>
                <w:sz w:val="16"/>
                <w:szCs w:val="16"/>
                <w:lang w:val="en-GB"/>
              </w:rPr>
            </w:pPr>
          </w:p>
        </w:tc>
        <w:tc>
          <w:tcPr>
            <w:tcW w:w="0" w:type="auto"/>
            <w:shd w:val="clear" w:color="auto" w:fill="auto"/>
            <w:noWrap/>
            <w:hideMark/>
          </w:tcPr>
          <w:p w14:paraId="4E93DF04" w14:textId="77777777" w:rsidR="00A27403" w:rsidRPr="00C13D5C" w:rsidRDefault="00A27403" w:rsidP="0069264E">
            <w:pPr>
              <w:jc w:val="right"/>
              <w:rPr>
                <w:color w:val="000000"/>
                <w:sz w:val="16"/>
                <w:szCs w:val="16"/>
                <w:lang w:val="en-GB"/>
              </w:rPr>
            </w:pPr>
            <w:r w:rsidRPr="00C13D5C">
              <w:rPr>
                <w:sz w:val="16"/>
                <w:szCs w:val="16"/>
                <w:lang w:val="en-US"/>
              </w:rPr>
              <w:t>1308</w:t>
            </w:r>
          </w:p>
        </w:tc>
        <w:tc>
          <w:tcPr>
            <w:tcW w:w="0" w:type="auto"/>
            <w:shd w:val="clear" w:color="auto" w:fill="auto"/>
            <w:noWrap/>
            <w:hideMark/>
          </w:tcPr>
          <w:p w14:paraId="19DF764B" w14:textId="77777777" w:rsidR="00A27403" w:rsidRPr="00C13D5C" w:rsidRDefault="00A27403" w:rsidP="0069264E">
            <w:pPr>
              <w:jc w:val="right"/>
              <w:rPr>
                <w:i/>
                <w:iCs/>
                <w:color w:val="000000"/>
                <w:sz w:val="16"/>
                <w:szCs w:val="16"/>
                <w:lang w:val="en-GB"/>
              </w:rPr>
            </w:pPr>
            <w:r w:rsidRPr="00C13D5C">
              <w:rPr>
                <w:sz w:val="16"/>
                <w:szCs w:val="16"/>
                <w:lang w:val="en-US"/>
              </w:rPr>
              <w:t>20.7</w:t>
            </w:r>
            <w:r>
              <w:rPr>
                <w:sz w:val="16"/>
                <w:szCs w:val="16"/>
                <w:lang w:val="en-US"/>
              </w:rPr>
              <w:t>1</w:t>
            </w:r>
          </w:p>
        </w:tc>
        <w:tc>
          <w:tcPr>
            <w:tcW w:w="0" w:type="auto"/>
            <w:shd w:val="clear" w:color="auto" w:fill="auto"/>
            <w:noWrap/>
            <w:hideMark/>
          </w:tcPr>
          <w:p w14:paraId="2CC9ECEB" w14:textId="77777777" w:rsidR="00A27403" w:rsidRPr="00C13D5C" w:rsidRDefault="00A27403" w:rsidP="0069264E">
            <w:pPr>
              <w:jc w:val="right"/>
              <w:rPr>
                <w:color w:val="000000"/>
                <w:sz w:val="16"/>
                <w:szCs w:val="16"/>
                <w:lang w:val="en-GB"/>
              </w:rPr>
            </w:pPr>
            <w:r w:rsidRPr="00C13D5C">
              <w:rPr>
                <w:sz w:val="16"/>
                <w:szCs w:val="16"/>
                <w:lang w:val="en-US"/>
              </w:rPr>
              <w:t>14.66</w:t>
            </w:r>
          </w:p>
        </w:tc>
        <w:tc>
          <w:tcPr>
            <w:tcW w:w="0" w:type="auto"/>
            <w:shd w:val="clear" w:color="auto" w:fill="auto"/>
            <w:noWrap/>
            <w:hideMark/>
          </w:tcPr>
          <w:p w14:paraId="5992CCC2" w14:textId="77777777" w:rsidR="00A27403" w:rsidRPr="00C13D5C" w:rsidRDefault="00A27403" w:rsidP="0069264E">
            <w:pPr>
              <w:jc w:val="right"/>
              <w:rPr>
                <w:color w:val="000000"/>
                <w:sz w:val="16"/>
                <w:szCs w:val="16"/>
                <w:lang w:val="en-GB"/>
              </w:rPr>
            </w:pPr>
            <w:r w:rsidRPr="00C13D5C">
              <w:rPr>
                <w:sz w:val="16"/>
                <w:szCs w:val="16"/>
                <w:lang w:val="en-US"/>
              </w:rPr>
              <w:t>2</w:t>
            </w:r>
          </w:p>
        </w:tc>
        <w:tc>
          <w:tcPr>
            <w:tcW w:w="0" w:type="auto"/>
            <w:shd w:val="clear" w:color="auto" w:fill="auto"/>
            <w:noWrap/>
            <w:hideMark/>
          </w:tcPr>
          <w:p w14:paraId="6FC62310" w14:textId="77777777" w:rsidR="00A27403" w:rsidRPr="00C13D5C" w:rsidRDefault="00A27403" w:rsidP="0069264E">
            <w:pPr>
              <w:jc w:val="right"/>
              <w:rPr>
                <w:color w:val="000000"/>
                <w:sz w:val="16"/>
                <w:szCs w:val="16"/>
                <w:lang w:val="en-GB"/>
              </w:rPr>
            </w:pPr>
            <w:r w:rsidRPr="00C13D5C">
              <w:rPr>
                <w:sz w:val="16"/>
                <w:szCs w:val="16"/>
                <w:lang w:val="en-US"/>
              </w:rPr>
              <w:t>100</w:t>
            </w:r>
          </w:p>
        </w:tc>
      </w:tr>
      <w:tr w:rsidR="00A27403" w:rsidRPr="00C13D5C" w14:paraId="358B8A6C" w14:textId="77777777" w:rsidTr="0069264E">
        <w:trPr>
          <w:trHeight w:val="227"/>
        </w:trPr>
        <w:tc>
          <w:tcPr>
            <w:tcW w:w="0" w:type="auto"/>
            <w:shd w:val="clear" w:color="auto" w:fill="auto"/>
            <w:noWrap/>
            <w:vAlign w:val="center"/>
            <w:hideMark/>
          </w:tcPr>
          <w:p w14:paraId="5E158C83" w14:textId="77777777" w:rsidR="00A27403" w:rsidRPr="00C13D5C" w:rsidRDefault="00A27403" w:rsidP="0069264E">
            <w:pPr>
              <w:rPr>
                <w:color w:val="000000"/>
                <w:sz w:val="16"/>
                <w:szCs w:val="16"/>
                <w:lang w:val="en-GB"/>
              </w:rPr>
            </w:pPr>
            <w:r w:rsidRPr="00C13D5C">
              <w:rPr>
                <w:color w:val="000000"/>
                <w:sz w:val="16"/>
                <w:szCs w:val="16"/>
                <w:lang w:val="en-GB"/>
              </w:rPr>
              <w:t>Unemployment rate</w:t>
            </w:r>
          </w:p>
        </w:tc>
        <w:tc>
          <w:tcPr>
            <w:tcW w:w="0" w:type="auto"/>
            <w:shd w:val="clear" w:color="auto" w:fill="auto"/>
            <w:noWrap/>
            <w:hideMark/>
          </w:tcPr>
          <w:p w14:paraId="7BBC6570" w14:textId="77777777" w:rsidR="00A27403" w:rsidRPr="00C13D5C" w:rsidRDefault="00A27403" w:rsidP="0069264E">
            <w:pPr>
              <w:jc w:val="right"/>
              <w:rPr>
                <w:color w:val="000000"/>
                <w:sz w:val="16"/>
                <w:szCs w:val="16"/>
                <w:lang w:val="en-GB"/>
              </w:rPr>
            </w:pPr>
            <w:r w:rsidRPr="00C13D5C">
              <w:rPr>
                <w:sz w:val="16"/>
                <w:szCs w:val="16"/>
                <w:lang w:val="en-GB"/>
              </w:rPr>
              <w:t>1292</w:t>
            </w:r>
          </w:p>
        </w:tc>
        <w:tc>
          <w:tcPr>
            <w:tcW w:w="0" w:type="auto"/>
            <w:shd w:val="clear" w:color="auto" w:fill="auto"/>
            <w:noWrap/>
            <w:hideMark/>
          </w:tcPr>
          <w:p w14:paraId="058C7074" w14:textId="77777777" w:rsidR="00A27403" w:rsidRPr="00C13D5C" w:rsidRDefault="00A27403" w:rsidP="0069264E">
            <w:pPr>
              <w:jc w:val="right"/>
              <w:rPr>
                <w:i/>
                <w:iCs/>
                <w:color w:val="000000"/>
                <w:sz w:val="16"/>
                <w:szCs w:val="16"/>
                <w:lang w:val="en-GB"/>
              </w:rPr>
            </w:pPr>
            <w:r w:rsidRPr="00C13D5C">
              <w:rPr>
                <w:sz w:val="16"/>
                <w:szCs w:val="16"/>
                <w:lang w:val="en-GB"/>
              </w:rPr>
              <w:t>7.46</w:t>
            </w:r>
          </w:p>
        </w:tc>
        <w:tc>
          <w:tcPr>
            <w:tcW w:w="0" w:type="auto"/>
            <w:shd w:val="clear" w:color="auto" w:fill="auto"/>
            <w:noWrap/>
            <w:hideMark/>
          </w:tcPr>
          <w:p w14:paraId="77C2C1DE" w14:textId="77777777" w:rsidR="00A27403" w:rsidRPr="00C13D5C" w:rsidRDefault="00A27403" w:rsidP="0069264E">
            <w:pPr>
              <w:jc w:val="right"/>
              <w:rPr>
                <w:color w:val="000000"/>
                <w:sz w:val="16"/>
                <w:szCs w:val="16"/>
                <w:lang w:val="en-GB"/>
              </w:rPr>
            </w:pPr>
            <w:r w:rsidRPr="00C13D5C">
              <w:rPr>
                <w:sz w:val="16"/>
                <w:szCs w:val="16"/>
                <w:lang w:val="en-GB"/>
              </w:rPr>
              <w:t>3.7</w:t>
            </w:r>
            <w:r>
              <w:rPr>
                <w:sz w:val="16"/>
                <w:szCs w:val="16"/>
                <w:lang w:val="en-GB"/>
              </w:rPr>
              <w:t>8</w:t>
            </w:r>
          </w:p>
        </w:tc>
        <w:tc>
          <w:tcPr>
            <w:tcW w:w="0" w:type="auto"/>
            <w:shd w:val="clear" w:color="auto" w:fill="auto"/>
            <w:noWrap/>
            <w:hideMark/>
          </w:tcPr>
          <w:p w14:paraId="0594568A" w14:textId="77777777" w:rsidR="00A27403" w:rsidRPr="00C13D5C" w:rsidRDefault="00A27403" w:rsidP="0069264E">
            <w:pPr>
              <w:jc w:val="right"/>
              <w:rPr>
                <w:color w:val="000000"/>
                <w:sz w:val="16"/>
                <w:szCs w:val="16"/>
                <w:lang w:val="en-GB"/>
              </w:rPr>
            </w:pPr>
            <w:r w:rsidRPr="00C13D5C">
              <w:rPr>
                <w:sz w:val="16"/>
                <w:szCs w:val="16"/>
                <w:lang w:val="en-GB"/>
              </w:rPr>
              <w:t>2.04</w:t>
            </w:r>
          </w:p>
        </w:tc>
        <w:tc>
          <w:tcPr>
            <w:tcW w:w="0" w:type="auto"/>
            <w:shd w:val="clear" w:color="auto" w:fill="auto"/>
            <w:noWrap/>
            <w:hideMark/>
          </w:tcPr>
          <w:p w14:paraId="26C8AD66" w14:textId="77777777" w:rsidR="00A27403" w:rsidRPr="00C13D5C" w:rsidRDefault="00A27403" w:rsidP="0069264E">
            <w:pPr>
              <w:jc w:val="right"/>
              <w:rPr>
                <w:color w:val="000000"/>
                <w:sz w:val="16"/>
                <w:szCs w:val="16"/>
                <w:lang w:val="en-GB"/>
              </w:rPr>
            </w:pPr>
            <w:r w:rsidRPr="00C13D5C">
              <w:rPr>
                <w:sz w:val="16"/>
                <w:szCs w:val="16"/>
                <w:lang w:val="en-GB"/>
              </w:rPr>
              <w:t>16.65</w:t>
            </w:r>
          </w:p>
        </w:tc>
        <w:tc>
          <w:tcPr>
            <w:tcW w:w="0" w:type="auto"/>
            <w:shd w:val="clear" w:color="auto" w:fill="auto"/>
            <w:noWrap/>
            <w:vAlign w:val="center"/>
            <w:hideMark/>
          </w:tcPr>
          <w:p w14:paraId="7BB0DD8B" w14:textId="77777777" w:rsidR="00A27403" w:rsidRPr="00C13D5C" w:rsidRDefault="00A27403" w:rsidP="0069264E">
            <w:pPr>
              <w:jc w:val="right"/>
              <w:rPr>
                <w:color w:val="000000"/>
                <w:sz w:val="16"/>
                <w:szCs w:val="16"/>
                <w:lang w:val="en-GB"/>
              </w:rPr>
            </w:pPr>
          </w:p>
        </w:tc>
        <w:tc>
          <w:tcPr>
            <w:tcW w:w="0" w:type="auto"/>
            <w:shd w:val="clear" w:color="auto" w:fill="auto"/>
            <w:noWrap/>
            <w:hideMark/>
          </w:tcPr>
          <w:p w14:paraId="4B30263D" w14:textId="77777777" w:rsidR="00A27403" w:rsidRPr="00C13D5C" w:rsidRDefault="00A27403" w:rsidP="0069264E">
            <w:pPr>
              <w:jc w:val="right"/>
              <w:rPr>
                <w:color w:val="000000"/>
                <w:sz w:val="16"/>
                <w:szCs w:val="16"/>
                <w:lang w:val="en-GB"/>
              </w:rPr>
            </w:pPr>
            <w:r w:rsidRPr="00C13D5C">
              <w:rPr>
                <w:sz w:val="16"/>
                <w:szCs w:val="16"/>
                <w:lang w:val="en-US"/>
              </w:rPr>
              <w:t>1309</w:t>
            </w:r>
          </w:p>
        </w:tc>
        <w:tc>
          <w:tcPr>
            <w:tcW w:w="0" w:type="auto"/>
            <w:shd w:val="clear" w:color="auto" w:fill="auto"/>
            <w:noWrap/>
            <w:hideMark/>
          </w:tcPr>
          <w:p w14:paraId="1137DF09" w14:textId="77777777" w:rsidR="00A27403" w:rsidRPr="00C13D5C" w:rsidRDefault="00A27403" w:rsidP="0069264E">
            <w:pPr>
              <w:jc w:val="right"/>
              <w:rPr>
                <w:i/>
                <w:iCs/>
                <w:color w:val="000000"/>
                <w:sz w:val="16"/>
                <w:szCs w:val="16"/>
                <w:lang w:val="en-GB"/>
              </w:rPr>
            </w:pPr>
            <w:r w:rsidRPr="00C13D5C">
              <w:rPr>
                <w:sz w:val="16"/>
                <w:szCs w:val="16"/>
                <w:lang w:val="en-US"/>
              </w:rPr>
              <w:t>12.1</w:t>
            </w:r>
            <w:r>
              <w:rPr>
                <w:sz w:val="16"/>
                <w:szCs w:val="16"/>
                <w:lang w:val="en-US"/>
              </w:rPr>
              <w:t>1</w:t>
            </w:r>
          </w:p>
        </w:tc>
        <w:tc>
          <w:tcPr>
            <w:tcW w:w="0" w:type="auto"/>
            <w:shd w:val="clear" w:color="auto" w:fill="auto"/>
            <w:noWrap/>
            <w:hideMark/>
          </w:tcPr>
          <w:p w14:paraId="27740CD3" w14:textId="77777777" w:rsidR="00A27403" w:rsidRPr="00C13D5C" w:rsidRDefault="00A27403" w:rsidP="0069264E">
            <w:pPr>
              <w:jc w:val="right"/>
              <w:rPr>
                <w:color w:val="000000"/>
                <w:sz w:val="16"/>
                <w:szCs w:val="16"/>
                <w:lang w:val="en-GB"/>
              </w:rPr>
            </w:pPr>
            <w:r w:rsidRPr="00C13D5C">
              <w:rPr>
                <w:sz w:val="16"/>
                <w:szCs w:val="16"/>
                <w:lang w:val="en-US"/>
              </w:rPr>
              <w:t>5.55</w:t>
            </w:r>
          </w:p>
        </w:tc>
        <w:tc>
          <w:tcPr>
            <w:tcW w:w="0" w:type="auto"/>
            <w:shd w:val="clear" w:color="auto" w:fill="auto"/>
            <w:noWrap/>
            <w:hideMark/>
          </w:tcPr>
          <w:p w14:paraId="2A1CC91B" w14:textId="77777777" w:rsidR="00A27403" w:rsidRPr="00C13D5C" w:rsidRDefault="00A27403" w:rsidP="0069264E">
            <w:pPr>
              <w:jc w:val="right"/>
              <w:rPr>
                <w:color w:val="000000"/>
                <w:sz w:val="16"/>
                <w:szCs w:val="16"/>
                <w:lang w:val="en-GB"/>
              </w:rPr>
            </w:pPr>
            <w:r w:rsidRPr="00C13D5C">
              <w:rPr>
                <w:sz w:val="16"/>
                <w:szCs w:val="16"/>
                <w:lang w:val="en-US"/>
              </w:rPr>
              <w:t>3.5</w:t>
            </w:r>
            <w:r>
              <w:rPr>
                <w:sz w:val="16"/>
                <w:szCs w:val="16"/>
                <w:lang w:val="en-US"/>
              </w:rPr>
              <w:t>9</w:t>
            </w:r>
          </w:p>
        </w:tc>
        <w:tc>
          <w:tcPr>
            <w:tcW w:w="0" w:type="auto"/>
            <w:shd w:val="clear" w:color="auto" w:fill="auto"/>
            <w:noWrap/>
            <w:hideMark/>
          </w:tcPr>
          <w:p w14:paraId="2D5BCB1B" w14:textId="77777777" w:rsidR="00A27403" w:rsidRPr="00C13D5C" w:rsidRDefault="00A27403" w:rsidP="0069264E">
            <w:pPr>
              <w:jc w:val="right"/>
              <w:rPr>
                <w:color w:val="000000"/>
                <w:sz w:val="16"/>
                <w:szCs w:val="16"/>
                <w:lang w:val="en-GB"/>
              </w:rPr>
            </w:pPr>
            <w:r w:rsidRPr="00C13D5C">
              <w:rPr>
                <w:sz w:val="16"/>
                <w:szCs w:val="16"/>
                <w:lang w:val="en-US"/>
              </w:rPr>
              <w:t>25.15</w:t>
            </w:r>
          </w:p>
        </w:tc>
      </w:tr>
      <w:tr w:rsidR="00A27403" w:rsidRPr="00C13D5C" w14:paraId="4EBBEA40" w14:textId="77777777" w:rsidTr="0069264E">
        <w:trPr>
          <w:trHeight w:val="227"/>
        </w:trPr>
        <w:tc>
          <w:tcPr>
            <w:tcW w:w="0" w:type="auto"/>
            <w:shd w:val="clear" w:color="auto" w:fill="auto"/>
            <w:noWrap/>
            <w:vAlign w:val="center"/>
          </w:tcPr>
          <w:p w14:paraId="454A333E" w14:textId="77777777" w:rsidR="00A27403" w:rsidRPr="00C13D5C" w:rsidRDefault="00A27403" w:rsidP="0069264E">
            <w:pPr>
              <w:rPr>
                <w:color w:val="000000"/>
                <w:sz w:val="16"/>
                <w:szCs w:val="16"/>
                <w:lang w:val="en-GB"/>
              </w:rPr>
            </w:pPr>
            <w:r w:rsidRPr="00C13D5C">
              <w:rPr>
                <w:color w:val="000000"/>
                <w:sz w:val="16"/>
                <w:szCs w:val="16"/>
                <w:lang w:val="en-GB"/>
              </w:rPr>
              <w:t>Access</w:t>
            </w:r>
          </w:p>
        </w:tc>
        <w:tc>
          <w:tcPr>
            <w:tcW w:w="0" w:type="auto"/>
            <w:shd w:val="clear" w:color="auto" w:fill="auto"/>
            <w:noWrap/>
          </w:tcPr>
          <w:p w14:paraId="4A9C9B7A" w14:textId="77777777" w:rsidR="00A27403" w:rsidRPr="00C13D5C" w:rsidRDefault="00A27403" w:rsidP="0069264E">
            <w:pPr>
              <w:jc w:val="right"/>
              <w:rPr>
                <w:color w:val="000000"/>
                <w:sz w:val="16"/>
                <w:szCs w:val="16"/>
                <w:lang w:val="en-GB"/>
              </w:rPr>
            </w:pPr>
            <w:r w:rsidRPr="00C13D5C">
              <w:rPr>
                <w:sz w:val="16"/>
                <w:szCs w:val="16"/>
                <w:lang w:val="en-GB"/>
              </w:rPr>
              <w:t>1292</w:t>
            </w:r>
          </w:p>
        </w:tc>
        <w:tc>
          <w:tcPr>
            <w:tcW w:w="0" w:type="auto"/>
            <w:shd w:val="clear" w:color="auto" w:fill="auto"/>
            <w:noWrap/>
          </w:tcPr>
          <w:p w14:paraId="75057BDF" w14:textId="77777777" w:rsidR="00A27403" w:rsidRPr="00C13D5C" w:rsidRDefault="00A27403" w:rsidP="0069264E">
            <w:pPr>
              <w:jc w:val="right"/>
              <w:rPr>
                <w:i/>
                <w:iCs/>
                <w:color w:val="000000"/>
                <w:sz w:val="16"/>
                <w:szCs w:val="16"/>
                <w:lang w:val="en-GB"/>
              </w:rPr>
            </w:pPr>
            <w:r w:rsidRPr="00C13D5C">
              <w:rPr>
                <w:sz w:val="16"/>
                <w:szCs w:val="16"/>
                <w:lang w:val="en-GB"/>
              </w:rPr>
              <w:t>43.6</w:t>
            </w:r>
            <w:r>
              <w:rPr>
                <w:sz w:val="16"/>
                <w:szCs w:val="16"/>
                <w:lang w:val="en-GB"/>
              </w:rPr>
              <w:t>5</w:t>
            </w:r>
          </w:p>
        </w:tc>
        <w:tc>
          <w:tcPr>
            <w:tcW w:w="0" w:type="auto"/>
            <w:shd w:val="clear" w:color="auto" w:fill="auto"/>
            <w:noWrap/>
          </w:tcPr>
          <w:p w14:paraId="6E6E1112" w14:textId="77777777" w:rsidR="00A27403" w:rsidRPr="00C13D5C" w:rsidRDefault="00A27403" w:rsidP="0069264E">
            <w:pPr>
              <w:jc w:val="right"/>
              <w:rPr>
                <w:color w:val="000000"/>
                <w:sz w:val="16"/>
                <w:szCs w:val="16"/>
                <w:lang w:val="en-GB"/>
              </w:rPr>
            </w:pPr>
            <w:r w:rsidRPr="00C13D5C">
              <w:rPr>
                <w:sz w:val="16"/>
                <w:szCs w:val="16"/>
                <w:lang w:val="en-GB"/>
              </w:rPr>
              <w:t>8.6</w:t>
            </w:r>
            <w:r>
              <w:rPr>
                <w:sz w:val="16"/>
                <w:szCs w:val="16"/>
                <w:lang w:val="en-GB"/>
              </w:rPr>
              <w:t>4</w:t>
            </w:r>
          </w:p>
        </w:tc>
        <w:tc>
          <w:tcPr>
            <w:tcW w:w="0" w:type="auto"/>
            <w:shd w:val="clear" w:color="auto" w:fill="auto"/>
            <w:noWrap/>
          </w:tcPr>
          <w:p w14:paraId="0F91D182" w14:textId="77777777" w:rsidR="00A27403" w:rsidRPr="00C13D5C" w:rsidRDefault="00A27403" w:rsidP="0069264E">
            <w:pPr>
              <w:jc w:val="right"/>
              <w:rPr>
                <w:color w:val="000000"/>
                <w:sz w:val="16"/>
                <w:szCs w:val="16"/>
                <w:lang w:val="en-GB"/>
              </w:rPr>
            </w:pPr>
            <w:r w:rsidRPr="00C13D5C">
              <w:rPr>
                <w:sz w:val="16"/>
                <w:szCs w:val="16"/>
                <w:lang w:val="en-GB"/>
              </w:rPr>
              <w:t>23.5</w:t>
            </w:r>
            <w:r>
              <w:rPr>
                <w:sz w:val="16"/>
                <w:szCs w:val="16"/>
                <w:lang w:val="en-GB"/>
              </w:rPr>
              <w:t>0</w:t>
            </w:r>
          </w:p>
        </w:tc>
        <w:tc>
          <w:tcPr>
            <w:tcW w:w="0" w:type="auto"/>
            <w:shd w:val="clear" w:color="auto" w:fill="auto"/>
            <w:noWrap/>
          </w:tcPr>
          <w:p w14:paraId="681F2657" w14:textId="77777777" w:rsidR="00A27403" w:rsidRPr="00C13D5C" w:rsidRDefault="00A27403" w:rsidP="0069264E">
            <w:pPr>
              <w:jc w:val="right"/>
              <w:rPr>
                <w:color w:val="000000"/>
                <w:sz w:val="16"/>
                <w:szCs w:val="16"/>
                <w:lang w:val="en-GB"/>
              </w:rPr>
            </w:pPr>
            <w:r w:rsidRPr="00C13D5C">
              <w:rPr>
                <w:sz w:val="16"/>
                <w:szCs w:val="16"/>
                <w:lang w:val="en-GB"/>
              </w:rPr>
              <w:t>60.7</w:t>
            </w:r>
          </w:p>
        </w:tc>
        <w:tc>
          <w:tcPr>
            <w:tcW w:w="0" w:type="auto"/>
            <w:shd w:val="clear" w:color="auto" w:fill="auto"/>
            <w:noWrap/>
            <w:vAlign w:val="center"/>
          </w:tcPr>
          <w:p w14:paraId="0E0EC7B4" w14:textId="77777777" w:rsidR="00A27403" w:rsidRPr="00C13D5C" w:rsidRDefault="00A27403" w:rsidP="0069264E">
            <w:pPr>
              <w:jc w:val="right"/>
              <w:rPr>
                <w:color w:val="000000"/>
                <w:sz w:val="16"/>
                <w:szCs w:val="16"/>
                <w:lang w:val="en-GB"/>
              </w:rPr>
            </w:pPr>
          </w:p>
        </w:tc>
        <w:tc>
          <w:tcPr>
            <w:tcW w:w="0" w:type="auto"/>
            <w:shd w:val="clear" w:color="auto" w:fill="auto"/>
            <w:noWrap/>
          </w:tcPr>
          <w:p w14:paraId="680FEDAD" w14:textId="77777777" w:rsidR="00A27403" w:rsidRPr="00C13D5C" w:rsidRDefault="00A27403" w:rsidP="0069264E">
            <w:pPr>
              <w:jc w:val="right"/>
              <w:rPr>
                <w:color w:val="000000"/>
                <w:sz w:val="16"/>
                <w:szCs w:val="16"/>
                <w:lang w:val="en-GB"/>
              </w:rPr>
            </w:pPr>
            <w:r w:rsidRPr="00C13D5C">
              <w:rPr>
                <w:sz w:val="16"/>
                <w:szCs w:val="16"/>
                <w:lang w:val="en-US"/>
              </w:rPr>
              <w:t>1309</w:t>
            </w:r>
          </w:p>
        </w:tc>
        <w:tc>
          <w:tcPr>
            <w:tcW w:w="0" w:type="auto"/>
            <w:shd w:val="clear" w:color="auto" w:fill="auto"/>
            <w:noWrap/>
          </w:tcPr>
          <w:p w14:paraId="461DE2E9" w14:textId="77777777" w:rsidR="00A27403" w:rsidRPr="00C13D5C" w:rsidRDefault="00A27403" w:rsidP="0069264E">
            <w:pPr>
              <w:jc w:val="right"/>
              <w:rPr>
                <w:i/>
                <w:iCs/>
                <w:color w:val="000000"/>
                <w:sz w:val="16"/>
                <w:szCs w:val="16"/>
                <w:lang w:val="en-GB"/>
              </w:rPr>
            </w:pPr>
            <w:r w:rsidRPr="00C13D5C">
              <w:rPr>
                <w:sz w:val="16"/>
                <w:szCs w:val="16"/>
                <w:lang w:val="en-US"/>
              </w:rPr>
              <w:t>64.46</w:t>
            </w:r>
          </w:p>
        </w:tc>
        <w:tc>
          <w:tcPr>
            <w:tcW w:w="0" w:type="auto"/>
            <w:shd w:val="clear" w:color="auto" w:fill="auto"/>
            <w:noWrap/>
          </w:tcPr>
          <w:p w14:paraId="0396CF0D" w14:textId="77777777" w:rsidR="00A27403" w:rsidRPr="00C13D5C" w:rsidRDefault="00A27403" w:rsidP="0069264E">
            <w:pPr>
              <w:jc w:val="right"/>
              <w:rPr>
                <w:color w:val="000000"/>
                <w:sz w:val="16"/>
                <w:szCs w:val="16"/>
                <w:lang w:val="en-GB"/>
              </w:rPr>
            </w:pPr>
            <w:r w:rsidRPr="00C13D5C">
              <w:rPr>
                <w:sz w:val="16"/>
                <w:szCs w:val="16"/>
                <w:lang w:val="en-US"/>
              </w:rPr>
              <w:t>7.25</w:t>
            </w:r>
          </w:p>
        </w:tc>
        <w:tc>
          <w:tcPr>
            <w:tcW w:w="0" w:type="auto"/>
            <w:shd w:val="clear" w:color="auto" w:fill="auto"/>
            <w:noWrap/>
          </w:tcPr>
          <w:p w14:paraId="4B91E75C" w14:textId="77777777" w:rsidR="00A27403" w:rsidRPr="00C13D5C" w:rsidRDefault="00A27403" w:rsidP="0069264E">
            <w:pPr>
              <w:jc w:val="right"/>
              <w:rPr>
                <w:color w:val="000000"/>
                <w:sz w:val="16"/>
                <w:szCs w:val="16"/>
                <w:lang w:val="en-GB"/>
              </w:rPr>
            </w:pPr>
            <w:r w:rsidRPr="00C13D5C">
              <w:rPr>
                <w:sz w:val="16"/>
                <w:szCs w:val="16"/>
                <w:lang w:val="en-US"/>
              </w:rPr>
              <w:t>44.2</w:t>
            </w:r>
          </w:p>
        </w:tc>
        <w:tc>
          <w:tcPr>
            <w:tcW w:w="0" w:type="auto"/>
            <w:shd w:val="clear" w:color="auto" w:fill="auto"/>
            <w:noWrap/>
          </w:tcPr>
          <w:p w14:paraId="376592C2" w14:textId="77777777" w:rsidR="00A27403" w:rsidRPr="00C13D5C" w:rsidRDefault="00A27403" w:rsidP="0069264E">
            <w:pPr>
              <w:jc w:val="right"/>
              <w:rPr>
                <w:color w:val="000000"/>
                <w:sz w:val="16"/>
                <w:szCs w:val="16"/>
                <w:lang w:val="en-GB"/>
              </w:rPr>
            </w:pPr>
            <w:r w:rsidRPr="00C13D5C">
              <w:rPr>
                <w:sz w:val="16"/>
                <w:szCs w:val="16"/>
                <w:lang w:val="en-US"/>
              </w:rPr>
              <w:t>80.9</w:t>
            </w:r>
          </w:p>
        </w:tc>
      </w:tr>
      <w:tr w:rsidR="00A27403" w:rsidRPr="00C13D5C" w14:paraId="02448A70" w14:textId="77777777" w:rsidTr="0069264E">
        <w:trPr>
          <w:trHeight w:val="227"/>
        </w:trPr>
        <w:tc>
          <w:tcPr>
            <w:tcW w:w="0" w:type="auto"/>
            <w:shd w:val="clear" w:color="auto" w:fill="auto"/>
            <w:noWrap/>
            <w:vAlign w:val="center"/>
          </w:tcPr>
          <w:p w14:paraId="1A1687EC" w14:textId="77777777" w:rsidR="00A27403" w:rsidRPr="00C13D5C" w:rsidRDefault="00A27403" w:rsidP="0069264E">
            <w:pPr>
              <w:rPr>
                <w:color w:val="000000"/>
                <w:sz w:val="16"/>
                <w:szCs w:val="16"/>
                <w:lang w:val="en-GB"/>
              </w:rPr>
            </w:pPr>
            <w:r w:rsidRPr="00C13D5C">
              <w:rPr>
                <w:color w:val="000000"/>
                <w:sz w:val="16"/>
                <w:szCs w:val="16"/>
                <w:lang w:val="en-GB"/>
              </w:rPr>
              <w:t>Age structure</w:t>
            </w:r>
          </w:p>
        </w:tc>
        <w:tc>
          <w:tcPr>
            <w:tcW w:w="0" w:type="auto"/>
            <w:shd w:val="clear" w:color="auto" w:fill="auto"/>
            <w:noWrap/>
          </w:tcPr>
          <w:p w14:paraId="6D692713" w14:textId="77777777" w:rsidR="00A27403" w:rsidRPr="00C13D5C" w:rsidRDefault="00A27403" w:rsidP="0069264E">
            <w:pPr>
              <w:jc w:val="right"/>
              <w:rPr>
                <w:color w:val="000000"/>
                <w:sz w:val="16"/>
                <w:szCs w:val="16"/>
                <w:lang w:val="en-GB"/>
              </w:rPr>
            </w:pPr>
            <w:r w:rsidRPr="00C13D5C">
              <w:rPr>
                <w:sz w:val="16"/>
                <w:szCs w:val="16"/>
                <w:lang w:val="en-GB"/>
              </w:rPr>
              <w:t>1292</w:t>
            </w:r>
          </w:p>
        </w:tc>
        <w:tc>
          <w:tcPr>
            <w:tcW w:w="0" w:type="auto"/>
            <w:shd w:val="clear" w:color="auto" w:fill="auto"/>
            <w:noWrap/>
          </w:tcPr>
          <w:p w14:paraId="760CE289" w14:textId="77777777" w:rsidR="00A27403" w:rsidRPr="00C13D5C" w:rsidRDefault="00A27403" w:rsidP="0069264E">
            <w:pPr>
              <w:jc w:val="right"/>
              <w:rPr>
                <w:i/>
                <w:iCs/>
                <w:color w:val="000000"/>
                <w:sz w:val="16"/>
                <w:szCs w:val="16"/>
                <w:lang w:val="en-GB"/>
              </w:rPr>
            </w:pPr>
            <w:r w:rsidRPr="00C13D5C">
              <w:rPr>
                <w:sz w:val="16"/>
                <w:szCs w:val="16"/>
                <w:lang w:val="en-GB"/>
              </w:rPr>
              <w:t>70.77</w:t>
            </w:r>
          </w:p>
        </w:tc>
        <w:tc>
          <w:tcPr>
            <w:tcW w:w="0" w:type="auto"/>
            <w:shd w:val="clear" w:color="auto" w:fill="auto"/>
            <w:noWrap/>
          </w:tcPr>
          <w:p w14:paraId="675B8B7E" w14:textId="77777777" w:rsidR="00A27403" w:rsidRPr="00C13D5C" w:rsidRDefault="00A27403" w:rsidP="0069264E">
            <w:pPr>
              <w:jc w:val="right"/>
              <w:rPr>
                <w:color w:val="000000"/>
                <w:sz w:val="16"/>
                <w:szCs w:val="16"/>
                <w:lang w:val="en-GB"/>
              </w:rPr>
            </w:pPr>
            <w:r w:rsidRPr="00C13D5C">
              <w:rPr>
                <w:sz w:val="16"/>
                <w:szCs w:val="16"/>
                <w:lang w:val="en-GB"/>
              </w:rPr>
              <w:t>8.63</w:t>
            </w:r>
          </w:p>
        </w:tc>
        <w:tc>
          <w:tcPr>
            <w:tcW w:w="0" w:type="auto"/>
            <w:shd w:val="clear" w:color="auto" w:fill="auto"/>
            <w:noWrap/>
          </w:tcPr>
          <w:p w14:paraId="3E034601" w14:textId="77777777" w:rsidR="00A27403" w:rsidRPr="00C13D5C" w:rsidRDefault="00A27403" w:rsidP="0069264E">
            <w:pPr>
              <w:jc w:val="right"/>
              <w:rPr>
                <w:color w:val="000000"/>
                <w:sz w:val="16"/>
                <w:szCs w:val="16"/>
                <w:lang w:val="en-GB"/>
              </w:rPr>
            </w:pPr>
            <w:r w:rsidRPr="00C13D5C">
              <w:rPr>
                <w:sz w:val="16"/>
                <w:szCs w:val="16"/>
                <w:lang w:val="en-GB"/>
              </w:rPr>
              <w:t>54.62</w:t>
            </w:r>
          </w:p>
        </w:tc>
        <w:tc>
          <w:tcPr>
            <w:tcW w:w="0" w:type="auto"/>
            <w:shd w:val="clear" w:color="auto" w:fill="auto"/>
            <w:noWrap/>
          </w:tcPr>
          <w:p w14:paraId="1EA1570D" w14:textId="77777777" w:rsidR="00A27403" w:rsidRPr="00C13D5C" w:rsidRDefault="00A27403" w:rsidP="0069264E">
            <w:pPr>
              <w:jc w:val="right"/>
              <w:rPr>
                <w:color w:val="000000"/>
                <w:sz w:val="16"/>
                <w:szCs w:val="16"/>
                <w:lang w:val="en-GB"/>
              </w:rPr>
            </w:pPr>
            <w:r w:rsidRPr="00C13D5C">
              <w:rPr>
                <w:sz w:val="16"/>
                <w:szCs w:val="16"/>
                <w:lang w:val="en-GB"/>
              </w:rPr>
              <w:t>87.81</w:t>
            </w:r>
          </w:p>
        </w:tc>
        <w:tc>
          <w:tcPr>
            <w:tcW w:w="0" w:type="auto"/>
            <w:shd w:val="clear" w:color="auto" w:fill="auto"/>
            <w:noWrap/>
            <w:vAlign w:val="center"/>
          </w:tcPr>
          <w:p w14:paraId="2E955A87" w14:textId="77777777" w:rsidR="00A27403" w:rsidRPr="00C13D5C" w:rsidRDefault="00A27403" w:rsidP="0069264E">
            <w:pPr>
              <w:jc w:val="right"/>
              <w:rPr>
                <w:color w:val="000000"/>
                <w:sz w:val="16"/>
                <w:szCs w:val="16"/>
                <w:lang w:val="en-GB"/>
              </w:rPr>
            </w:pPr>
          </w:p>
        </w:tc>
        <w:tc>
          <w:tcPr>
            <w:tcW w:w="0" w:type="auto"/>
            <w:shd w:val="clear" w:color="auto" w:fill="auto"/>
            <w:noWrap/>
          </w:tcPr>
          <w:p w14:paraId="32BEA77D" w14:textId="77777777" w:rsidR="00A27403" w:rsidRPr="00C13D5C" w:rsidRDefault="00A27403" w:rsidP="0069264E">
            <w:pPr>
              <w:jc w:val="right"/>
              <w:rPr>
                <w:color w:val="000000"/>
                <w:sz w:val="16"/>
                <w:szCs w:val="16"/>
                <w:lang w:val="en-GB"/>
              </w:rPr>
            </w:pPr>
            <w:r w:rsidRPr="00C13D5C">
              <w:rPr>
                <w:sz w:val="16"/>
                <w:szCs w:val="16"/>
                <w:lang w:val="en-US"/>
              </w:rPr>
              <w:t>1258</w:t>
            </w:r>
          </w:p>
        </w:tc>
        <w:tc>
          <w:tcPr>
            <w:tcW w:w="0" w:type="auto"/>
            <w:shd w:val="clear" w:color="auto" w:fill="auto"/>
            <w:noWrap/>
          </w:tcPr>
          <w:p w14:paraId="572C33F6" w14:textId="77777777" w:rsidR="00A27403" w:rsidRPr="00C13D5C" w:rsidRDefault="00A27403" w:rsidP="0069264E">
            <w:pPr>
              <w:jc w:val="right"/>
              <w:rPr>
                <w:i/>
                <w:iCs/>
                <w:color w:val="000000"/>
                <w:sz w:val="16"/>
                <w:szCs w:val="16"/>
                <w:lang w:val="en-GB"/>
              </w:rPr>
            </w:pPr>
            <w:r w:rsidRPr="00C13D5C">
              <w:rPr>
                <w:sz w:val="16"/>
                <w:szCs w:val="16"/>
                <w:lang w:val="en-US"/>
              </w:rPr>
              <w:t>72.8</w:t>
            </w:r>
            <w:r>
              <w:rPr>
                <w:sz w:val="16"/>
                <w:szCs w:val="16"/>
                <w:lang w:val="en-US"/>
              </w:rPr>
              <w:t>9</w:t>
            </w:r>
          </w:p>
        </w:tc>
        <w:tc>
          <w:tcPr>
            <w:tcW w:w="0" w:type="auto"/>
            <w:shd w:val="clear" w:color="auto" w:fill="auto"/>
            <w:noWrap/>
          </w:tcPr>
          <w:p w14:paraId="55D23E21" w14:textId="77777777" w:rsidR="00A27403" w:rsidRPr="00C13D5C" w:rsidRDefault="00A27403" w:rsidP="0069264E">
            <w:pPr>
              <w:jc w:val="right"/>
              <w:rPr>
                <w:color w:val="000000"/>
                <w:sz w:val="16"/>
                <w:szCs w:val="16"/>
                <w:lang w:val="en-GB"/>
              </w:rPr>
            </w:pPr>
            <w:r w:rsidRPr="00C13D5C">
              <w:rPr>
                <w:sz w:val="16"/>
                <w:szCs w:val="16"/>
                <w:lang w:val="en-US"/>
              </w:rPr>
              <w:t>7.84</w:t>
            </w:r>
          </w:p>
        </w:tc>
        <w:tc>
          <w:tcPr>
            <w:tcW w:w="0" w:type="auto"/>
            <w:shd w:val="clear" w:color="auto" w:fill="auto"/>
            <w:noWrap/>
          </w:tcPr>
          <w:p w14:paraId="7DA6690D" w14:textId="77777777" w:rsidR="00A27403" w:rsidRPr="00C13D5C" w:rsidRDefault="00A27403" w:rsidP="0069264E">
            <w:pPr>
              <w:jc w:val="right"/>
              <w:rPr>
                <w:color w:val="000000"/>
                <w:sz w:val="16"/>
                <w:szCs w:val="16"/>
                <w:lang w:val="en-GB"/>
              </w:rPr>
            </w:pPr>
            <w:r w:rsidRPr="00C13D5C">
              <w:rPr>
                <w:sz w:val="16"/>
                <w:szCs w:val="16"/>
                <w:lang w:val="en-US"/>
              </w:rPr>
              <w:t>58.54</w:t>
            </w:r>
          </w:p>
        </w:tc>
        <w:tc>
          <w:tcPr>
            <w:tcW w:w="0" w:type="auto"/>
            <w:shd w:val="clear" w:color="auto" w:fill="auto"/>
            <w:noWrap/>
          </w:tcPr>
          <w:p w14:paraId="74191B98" w14:textId="77777777" w:rsidR="00A27403" w:rsidRPr="00C13D5C" w:rsidRDefault="00A27403" w:rsidP="0069264E">
            <w:pPr>
              <w:jc w:val="right"/>
              <w:rPr>
                <w:color w:val="000000"/>
                <w:sz w:val="16"/>
                <w:szCs w:val="16"/>
                <w:lang w:val="en-GB"/>
              </w:rPr>
            </w:pPr>
            <w:r w:rsidRPr="00C13D5C">
              <w:rPr>
                <w:sz w:val="16"/>
                <w:szCs w:val="16"/>
                <w:lang w:val="en-US"/>
              </w:rPr>
              <w:t>87.46</w:t>
            </w:r>
          </w:p>
        </w:tc>
      </w:tr>
    </w:tbl>
    <w:p w14:paraId="1A7F93AD" w14:textId="77777777" w:rsidR="00A27403" w:rsidRPr="005E3A4E" w:rsidRDefault="00A27403" w:rsidP="00A27403">
      <w:pPr>
        <w:rPr>
          <w:lang w:val="en-GB"/>
        </w:rPr>
      </w:pPr>
      <w:r w:rsidRPr="005E3A4E">
        <w:rPr>
          <w:sz w:val="15"/>
          <w:szCs w:val="15"/>
          <w:lang w:val="en-GB"/>
        </w:rPr>
        <w:t xml:space="preserve">Source: Istat, </w:t>
      </w:r>
      <w:r>
        <w:rPr>
          <w:sz w:val="15"/>
          <w:szCs w:val="15"/>
          <w:lang w:val="en-GB"/>
        </w:rPr>
        <w:t xml:space="preserve">Eurostat, </w:t>
      </w:r>
      <w:r w:rsidRPr="005E3A4E">
        <w:rPr>
          <w:sz w:val="15"/>
          <w:szCs w:val="15"/>
          <w:lang w:val="en-GB"/>
        </w:rPr>
        <w:t xml:space="preserve">OECD, and Google data (2020). </w:t>
      </w:r>
    </w:p>
    <w:p w14:paraId="2B51150A" w14:textId="77777777" w:rsidR="00A27403" w:rsidRPr="005E3A4E" w:rsidRDefault="00A27403" w:rsidP="00A27403">
      <w:pPr>
        <w:rPr>
          <w:lang w:val="en-GB"/>
        </w:rPr>
      </w:pPr>
    </w:p>
    <w:p w14:paraId="60A0EC29" w14:textId="77777777" w:rsidR="00A27403" w:rsidRPr="005E3A4E" w:rsidRDefault="00A27403" w:rsidP="00A27403">
      <w:pPr>
        <w:rPr>
          <w:lang w:val="en-GB"/>
        </w:rPr>
      </w:pPr>
    </w:p>
    <w:p w14:paraId="1890BE55" w14:textId="77777777" w:rsidR="00A27403" w:rsidRPr="005E3A4E" w:rsidRDefault="00A27403" w:rsidP="00A27403">
      <w:pPr>
        <w:rPr>
          <w:lang w:val="en-GB"/>
        </w:rPr>
      </w:pPr>
    </w:p>
    <w:p w14:paraId="03E289C4" w14:textId="77777777" w:rsidR="00A27403" w:rsidRPr="005E3A4E" w:rsidRDefault="00A27403" w:rsidP="00A27403">
      <w:pPr>
        <w:outlineLvl w:val="0"/>
        <w:rPr>
          <w:b/>
          <w:lang w:val="en-GB"/>
        </w:rPr>
      </w:pPr>
      <w:r w:rsidRPr="005E3A4E">
        <w:rPr>
          <w:b/>
          <w:lang w:val="en-GB"/>
        </w:rPr>
        <w:t>Table A.2: GT spread peak effect on birth rates. National-level LLR estimates</w:t>
      </w:r>
    </w:p>
    <w:tbl>
      <w:tblPr>
        <w:tblW w:w="3478" w:type="pct"/>
        <w:tblLook w:val="04A0" w:firstRow="1" w:lastRow="0" w:firstColumn="1" w:lastColumn="0" w:noHBand="0" w:noVBand="1"/>
      </w:tblPr>
      <w:tblGrid>
        <w:gridCol w:w="1524"/>
        <w:gridCol w:w="1216"/>
        <w:gridCol w:w="1341"/>
        <w:gridCol w:w="1341"/>
        <w:gridCol w:w="1283"/>
      </w:tblGrid>
      <w:tr w:rsidR="00A27403" w:rsidRPr="00906998" w14:paraId="1465AEE2" w14:textId="77777777" w:rsidTr="0069264E">
        <w:trPr>
          <w:trHeight w:val="227"/>
        </w:trPr>
        <w:tc>
          <w:tcPr>
            <w:tcW w:w="961" w:type="pct"/>
            <w:tcBorders>
              <w:top w:val="single" w:sz="4" w:space="0" w:color="auto"/>
              <w:left w:val="nil"/>
              <w:bottom w:val="nil"/>
              <w:right w:val="nil"/>
            </w:tcBorders>
            <w:shd w:val="clear" w:color="auto" w:fill="auto"/>
            <w:noWrap/>
            <w:vAlign w:val="bottom"/>
            <w:hideMark/>
          </w:tcPr>
          <w:p w14:paraId="24CBD13D" w14:textId="77777777" w:rsidR="00A27403" w:rsidRPr="00906998" w:rsidRDefault="00A27403" w:rsidP="0069264E">
            <w:pPr>
              <w:rPr>
                <w:sz w:val="15"/>
                <w:szCs w:val="16"/>
                <w:lang w:val="en-GB"/>
              </w:rPr>
            </w:pPr>
            <w:r w:rsidRPr="00906998">
              <w:rPr>
                <w:sz w:val="15"/>
                <w:szCs w:val="16"/>
                <w:lang w:val="en-GB"/>
              </w:rPr>
              <w:t> </w:t>
            </w:r>
          </w:p>
        </w:tc>
        <w:tc>
          <w:tcPr>
            <w:tcW w:w="1010" w:type="pct"/>
            <w:tcBorders>
              <w:top w:val="single" w:sz="4" w:space="0" w:color="auto"/>
              <w:left w:val="nil"/>
              <w:bottom w:val="nil"/>
              <w:right w:val="nil"/>
            </w:tcBorders>
            <w:shd w:val="clear" w:color="auto" w:fill="auto"/>
            <w:noWrap/>
            <w:vAlign w:val="bottom"/>
            <w:hideMark/>
          </w:tcPr>
          <w:p w14:paraId="3A26CB01" w14:textId="77777777" w:rsidR="00A27403" w:rsidRPr="00906998" w:rsidRDefault="00A27403" w:rsidP="0069264E">
            <w:pPr>
              <w:jc w:val="center"/>
              <w:rPr>
                <w:sz w:val="15"/>
                <w:szCs w:val="16"/>
                <w:lang w:val="en-GB"/>
              </w:rPr>
            </w:pPr>
            <w:r w:rsidRPr="00906998">
              <w:rPr>
                <w:sz w:val="15"/>
                <w:szCs w:val="16"/>
                <w:lang w:val="en-GB"/>
              </w:rPr>
              <w:t>(1)</w:t>
            </w:r>
          </w:p>
        </w:tc>
        <w:tc>
          <w:tcPr>
            <w:tcW w:w="1010" w:type="pct"/>
            <w:tcBorders>
              <w:top w:val="single" w:sz="4" w:space="0" w:color="auto"/>
              <w:left w:val="nil"/>
              <w:bottom w:val="nil"/>
              <w:right w:val="nil"/>
            </w:tcBorders>
            <w:shd w:val="clear" w:color="auto" w:fill="auto"/>
            <w:noWrap/>
            <w:vAlign w:val="bottom"/>
            <w:hideMark/>
          </w:tcPr>
          <w:p w14:paraId="7D46C7E4" w14:textId="77777777" w:rsidR="00A27403" w:rsidRPr="00906998" w:rsidRDefault="00A27403" w:rsidP="0069264E">
            <w:pPr>
              <w:jc w:val="center"/>
              <w:rPr>
                <w:sz w:val="15"/>
                <w:szCs w:val="16"/>
                <w:lang w:val="en-GB"/>
              </w:rPr>
            </w:pPr>
            <w:r w:rsidRPr="00906998">
              <w:rPr>
                <w:sz w:val="15"/>
                <w:szCs w:val="16"/>
                <w:lang w:val="en-GB"/>
              </w:rPr>
              <w:t>(2)</w:t>
            </w:r>
          </w:p>
        </w:tc>
        <w:tc>
          <w:tcPr>
            <w:tcW w:w="1010" w:type="pct"/>
            <w:tcBorders>
              <w:top w:val="single" w:sz="4" w:space="0" w:color="auto"/>
              <w:left w:val="nil"/>
              <w:bottom w:val="nil"/>
              <w:right w:val="nil"/>
            </w:tcBorders>
            <w:shd w:val="clear" w:color="auto" w:fill="auto"/>
            <w:noWrap/>
            <w:vAlign w:val="bottom"/>
            <w:hideMark/>
          </w:tcPr>
          <w:p w14:paraId="1F6F7090" w14:textId="77777777" w:rsidR="00A27403" w:rsidRPr="00906998" w:rsidRDefault="00A27403" w:rsidP="0069264E">
            <w:pPr>
              <w:jc w:val="center"/>
              <w:rPr>
                <w:sz w:val="15"/>
                <w:szCs w:val="16"/>
                <w:lang w:val="en-GB"/>
              </w:rPr>
            </w:pPr>
            <w:r w:rsidRPr="00906998">
              <w:rPr>
                <w:sz w:val="15"/>
                <w:szCs w:val="16"/>
                <w:lang w:val="en-GB"/>
              </w:rPr>
              <w:t>(3)</w:t>
            </w:r>
          </w:p>
        </w:tc>
        <w:tc>
          <w:tcPr>
            <w:tcW w:w="1010" w:type="pct"/>
            <w:tcBorders>
              <w:top w:val="single" w:sz="4" w:space="0" w:color="auto"/>
              <w:left w:val="nil"/>
              <w:bottom w:val="nil"/>
              <w:right w:val="nil"/>
            </w:tcBorders>
            <w:shd w:val="clear" w:color="auto" w:fill="auto"/>
            <w:noWrap/>
            <w:vAlign w:val="bottom"/>
            <w:hideMark/>
          </w:tcPr>
          <w:p w14:paraId="113E0C2C" w14:textId="77777777" w:rsidR="00A27403" w:rsidRPr="00906998" w:rsidRDefault="00A27403" w:rsidP="0069264E">
            <w:pPr>
              <w:jc w:val="center"/>
              <w:rPr>
                <w:sz w:val="15"/>
                <w:szCs w:val="16"/>
                <w:lang w:val="en-GB"/>
              </w:rPr>
            </w:pPr>
            <w:r w:rsidRPr="00906998">
              <w:rPr>
                <w:sz w:val="15"/>
                <w:szCs w:val="16"/>
                <w:lang w:val="en-GB"/>
              </w:rPr>
              <w:t>(4)</w:t>
            </w:r>
          </w:p>
        </w:tc>
      </w:tr>
      <w:tr w:rsidR="00A27403" w:rsidRPr="00906998" w14:paraId="632A51E0" w14:textId="77777777" w:rsidTr="0069264E">
        <w:trPr>
          <w:trHeight w:val="227"/>
        </w:trPr>
        <w:tc>
          <w:tcPr>
            <w:tcW w:w="961" w:type="pct"/>
            <w:tcBorders>
              <w:top w:val="nil"/>
              <w:left w:val="nil"/>
              <w:right w:val="nil"/>
            </w:tcBorders>
            <w:shd w:val="clear" w:color="auto" w:fill="auto"/>
            <w:noWrap/>
            <w:vAlign w:val="bottom"/>
            <w:hideMark/>
          </w:tcPr>
          <w:p w14:paraId="1BF2BEBD" w14:textId="77777777" w:rsidR="00A27403" w:rsidRPr="00906998" w:rsidRDefault="00A27403" w:rsidP="0069264E">
            <w:pPr>
              <w:jc w:val="center"/>
              <w:rPr>
                <w:sz w:val="15"/>
                <w:szCs w:val="16"/>
                <w:lang w:val="en-GB"/>
              </w:rPr>
            </w:pPr>
          </w:p>
        </w:tc>
        <w:tc>
          <w:tcPr>
            <w:tcW w:w="1010" w:type="pct"/>
            <w:tcBorders>
              <w:top w:val="nil"/>
              <w:left w:val="nil"/>
              <w:right w:val="nil"/>
            </w:tcBorders>
            <w:shd w:val="clear" w:color="auto" w:fill="auto"/>
            <w:noWrap/>
            <w:vAlign w:val="bottom"/>
            <w:hideMark/>
          </w:tcPr>
          <w:p w14:paraId="4A8C19B3" w14:textId="77777777" w:rsidR="00A27403" w:rsidRPr="00906998" w:rsidRDefault="00A27403" w:rsidP="0069264E">
            <w:pPr>
              <w:jc w:val="center"/>
              <w:rPr>
                <w:sz w:val="15"/>
                <w:szCs w:val="16"/>
                <w:lang w:val="en-GB"/>
              </w:rPr>
            </w:pPr>
            <w:r w:rsidRPr="00906998">
              <w:rPr>
                <w:sz w:val="15"/>
                <w:szCs w:val="16"/>
                <w:lang w:val="en-GB"/>
              </w:rPr>
              <w:t>Whole sample</w:t>
            </w:r>
          </w:p>
        </w:tc>
        <w:tc>
          <w:tcPr>
            <w:tcW w:w="1010" w:type="pct"/>
            <w:tcBorders>
              <w:top w:val="nil"/>
              <w:left w:val="nil"/>
              <w:right w:val="nil"/>
            </w:tcBorders>
            <w:shd w:val="clear" w:color="auto" w:fill="auto"/>
            <w:noWrap/>
            <w:vAlign w:val="bottom"/>
            <w:hideMark/>
          </w:tcPr>
          <w:p w14:paraId="7BC2B4FA" w14:textId="77777777" w:rsidR="00A27403" w:rsidRPr="00906998" w:rsidRDefault="00A27403" w:rsidP="0069264E">
            <w:pPr>
              <w:jc w:val="center"/>
              <w:rPr>
                <w:sz w:val="15"/>
                <w:szCs w:val="16"/>
                <w:lang w:val="en-GB"/>
              </w:rPr>
            </w:pPr>
            <w:r w:rsidRPr="00906998">
              <w:rPr>
                <w:sz w:val="15"/>
                <w:szCs w:val="16"/>
                <w:lang w:val="en-GB"/>
              </w:rPr>
              <w:t>Symmetric 3 years</w:t>
            </w:r>
          </w:p>
        </w:tc>
        <w:tc>
          <w:tcPr>
            <w:tcW w:w="1010" w:type="pct"/>
            <w:tcBorders>
              <w:top w:val="nil"/>
              <w:left w:val="nil"/>
              <w:right w:val="nil"/>
            </w:tcBorders>
            <w:shd w:val="clear" w:color="auto" w:fill="auto"/>
            <w:noWrap/>
            <w:vAlign w:val="bottom"/>
            <w:hideMark/>
          </w:tcPr>
          <w:p w14:paraId="77A5C990" w14:textId="77777777" w:rsidR="00A27403" w:rsidRPr="00906998" w:rsidRDefault="00A27403" w:rsidP="0069264E">
            <w:pPr>
              <w:jc w:val="center"/>
              <w:rPr>
                <w:sz w:val="15"/>
                <w:szCs w:val="16"/>
                <w:lang w:val="en-GB"/>
              </w:rPr>
            </w:pPr>
            <w:r w:rsidRPr="00906998">
              <w:rPr>
                <w:sz w:val="15"/>
                <w:szCs w:val="16"/>
                <w:lang w:val="en-GB"/>
              </w:rPr>
              <w:t>Symmetric 2 years</w:t>
            </w:r>
          </w:p>
        </w:tc>
        <w:tc>
          <w:tcPr>
            <w:tcW w:w="1010" w:type="pct"/>
            <w:tcBorders>
              <w:top w:val="nil"/>
              <w:left w:val="nil"/>
              <w:right w:val="nil"/>
            </w:tcBorders>
            <w:shd w:val="clear" w:color="auto" w:fill="auto"/>
            <w:noWrap/>
            <w:vAlign w:val="bottom"/>
            <w:hideMark/>
          </w:tcPr>
          <w:p w14:paraId="2E328523" w14:textId="77777777" w:rsidR="00A27403" w:rsidRPr="00906998" w:rsidRDefault="00A27403" w:rsidP="0069264E">
            <w:pPr>
              <w:jc w:val="center"/>
              <w:rPr>
                <w:sz w:val="15"/>
                <w:szCs w:val="16"/>
                <w:lang w:val="en-GB"/>
              </w:rPr>
            </w:pPr>
            <w:r w:rsidRPr="00906998">
              <w:rPr>
                <w:sz w:val="15"/>
                <w:szCs w:val="16"/>
                <w:lang w:val="en-GB"/>
              </w:rPr>
              <w:t>Symmetric 1 year</w:t>
            </w:r>
          </w:p>
        </w:tc>
      </w:tr>
      <w:tr w:rsidR="00A27403" w:rsidRPr="00906998" w14:paraId="61E6662C" w14:textId="77777777" w:rsidTr="0069264E">
        <w:trPr>
          <w:trHeight w:val="227"/>
        </w:trPr>
        <w:tc>
          <w:tcPr>
            <w:tcW w:w="961" w:type="pct"/>
            <w:tcBorders>
              <w:top w:val="single" w:sz="4" w:space="0" w:color="auto"/>
              <w:left w:val="nil"/>
              <w:bottom w:val="nil"/>
              <w:right w:val="nil"/>
            </w:tcBorders>
            <w:shd w:val="clear" w:color="auto" w:fill="auto"/>
            <w:noWrap/>
            <w:vAlign w:val="bottom"/>
            <w:hideMark/>
          </w:tcPr>
          <w:p w14:paraId="6993E71F" w14:textId="77777777" w:rsidR="00A27403" w:rsidRPr="00906998" w:rsidRDefault="00A27403" w:rsidP="0069264E">
            <w:pPr>
              <w:rPr>
                <w:sz w:val="15"/>
                <w:szCs w:val="16"/>
                <w:lang w:val="en-GB"/>
              </w:rPr>
            </w:pPr>
            <w:r w:rsidRPr="00906998">
              <w:rPr>
                <w:sz w:val="15"/>
                <w:szCs w:val="16"/>
                <w:lang w:val="en-GB"/>
              </w:rPr>
              <w:t>GT spread peak</w:t>
            </w:r>
          </w:p>
        </w:tc>
        <w:tc>
          <w:tcPr>
            <w:tcW w:w="1010" w:type="pct"/>
            <w:tcBorders>
              <w:top w:val="single" w:sz="4" w:space="0" w:color="auto"/>
              <w:left w:val="nil"/>
              <w:bottom w:val="nil"/>
              <w:right w:val="nil"/>
            </w:tcBorders>
            <w:shd w:val="clear" w:color="auto" w:fill="auto"/>
            <w:noWrap/>
            <w:vAlign w:val="bottom"/>
            <w:hideMark/>
          </w:tcPr>
          <w:p w14:paraId="6A168DEA" w14:textId="77777777" w:rsidR="00A27403" w:rsidRPr="00906998" w:rsidRDefault="00A27403" w:rsidP="0069264E">
            <w:pPr>
              <w:jc w:val="center"/>
              <w:rPr>
                <w:sz w:val="15"/>
                <w:szCs w:val="16"/>
                <w:lang w:val="en-GB"/>
              </w:rPr>
            </w:pPr>
            <w:r w:rsidRPr="00906998">
              <w:rPr>
                <w:sz w:val="15"/>
                <w:szCs w:val="16"/>
                <w:lang w:val="en-GB"/>
              </w:rPr>
              <w:t>-0.152***</w:t>
            </w:r>
          </w:p>
        </w:tc>
        <w:tc>
          <w:tcPr>
            <w:tcW w:w="1010" w:type="pct"/>
            <w:tcBorders>
              <w:top w:val="single" w:sz="4" w:space="0" w:color="auto"/>
              <w:left w:val="nil"/>
              <w:bottom w:val="nil"/>
              <w:right w:val="nil"/>
            </w:tcBorders>
            <w:shd w:val="clear" w:color="auto" w:fill="auto"/>
            <w:noWrap/>
            <w:vAlign w:val="bottom"/>
            <w:hideMark/>
          </w:tcPr>
          <w:p w14:paraId="7E4F3B4C" w14:textId="77777777" w:rsidR="00A27403" w:rsidRPr="00906998" w:rsidRDefault="00A27403" w:rsidP="0069264E">
            <w:pPr>
              <w:jc w:val="center"/>
              <w:rPr>
                <w:sz w:val="15"/>
                <w:szCs w:val="16"/>
                <w:lang w:val="en-GB"/>
              </w:rPr>
            </w:pPr>
            <w:r w:rsidRPr="00906998">
              <w:rPr>
                <w:sz w:val="15"/>
                <w:szCs w:val="16"/>
                <w:lang w:val="en-GB"/>
              </w:rPr>
              <w:t>-0.083**</w:t>
            </w:r>
          </w:p>
        </w:tc>
        <w:tc>
          <w:tcPr>
            <w:tcW w:w="1010" w:type="pct"/>
            <w:tcBorders>
              <w:top w:val="single" w:sz="4" w:space="0" w:color="auto"/>
              <w:left w:val="nil"/>
              <w:bottom w:val="nil"/>
              <w:right w:val="nil"/>
            </w:tcBorders>
            <w:shd w:val="clear" w:color="auto" w:fill="auto"/>
            <w:noWrap/>
            <w:vAlign w:val="bottom"/>
            <w:hideMark/>
          </w:tcPr>
          <w:p w14:paraId="40A2C506" w14:textId="77777777" w:rsidR="00A27403" w:rsidRPr="00906998" w:rsidRDefault="00A27403" w:rsidP="0069264E">
            <w:pPr>
              <w:jc w:val="center"/>
              <w:rPr>
                <w:sz w:val="15"/>
                <w:szCs w:val="16"/>
                <w:lang w:val="en-GB"/>
              </w:rPr>
            </w:pPr>
            <w:r w:rsidRPr="00906998">
              <w:rPr>
                <w:sz w:val="15"/>
                <w:szCs w:val="16"/>
                <w:lang w:val="en-GB"/>
              </w:rPr>
              <w:t>-0.106**</w:t>
            </w:r>
          </w:p>
        </w:tc>
        <w:tc>
          <w:tcPr>
            <w:tcW w:w="1010" w:type="pct"/>
            <w:tcBorders>
              <w:top w:val="single" w:sz="4" w:space="0" w:color="auto"/>
              <w:left w:val="nil"/>
              <w:bottom w:val="nil"/>
              <w:right w:val="nil"/>
            </w:tcBorders>
            <w:shd w:val="clear" w:color="auto" w:fill="auto"/>
            <w:noWrap/>
            <w:vAlign w:val="bottom"/>
            <w:hideMark/>
          </w:tcPr>
          <w:p w14:paraId="3F6D5F1B" w14:textId="77777777" w:rsidR="00A27403" w:rsidRPr="00906998" w:rsidRDefault="00A27403" w:rsidP="0069264E">
            <w:pPr>
              <w:jc w:val="center"/>
              <w:rPr>
                <w:sz w:val="15"/>
                <w:szCs w:val="16"/>
                <w:lang w:val="en-GB"/>
              </w:rPr>
            </w:pPr>
            <w:r w:rsidRPr="00906998">
              <w:rPr>
                <w:sz w:val="15"/>
                <w:szCs w:val="16"/>
                <w:lang w:val="en-GB"/>
              </w:rPr>
              <w:t>-0.106</w:t>
            </w:r>
          </w:p>
        </w:tc>
      </w:tr>
      <w:tr w:rsidR="00A27403" w:rsidRPr="00906998" w14:paraId="38EB5B5C" w14:textId="77777777" w:rsidTr="0069264E">
        <w:trPr>
          <w:trHeight w:val="227"/>
        </w:trPr>
        <w:tc>
          <w:tcPr>
            <w:tcW w:w="961" w:type="pct"/>
            <w:tcBorders>
              <w:top w:val="nil"/>
              <w:left w:val="nil"/>
              <w:bottom w:val="nil"/>
              <w:right w:val="nil"/>
            </w:tcBorders>
            <w:shd w:val="clear" w:color="auto" w:fill="auto"/>
            <w:noWrap/>
            <w:vAlign w:val="bottom"/>
            <w:hideMark/>
          </w:tcPr>
          <w:p w14:paraId="5EEA9E3E" w14:textId="77777777" w:rsidR="00A27403" w:rsidRPr="00906998" w:rsidRDefault="00A27403" w:rsidP="0069264E">
            <w:pPr>
              <w:jc w:val="center"/>
              <w:rPr>
                <w:sz w:val="15"/>
                <w:szCs w:val="16"/>
                <w:lang w:val="en-GB"/>
              </w:rPr>
            </w:pPr>
          </w:p>
        </w:tc>
        <w:tc>
          <w:tcPr>
            <w:tcW w:w="1010" w:type="pct"/>
            <w:tcBorders>
              <w:top w:val="nil"/>
              <w:left w:val="nil"/>
              <w:bottom w:val="nil"/>
              <w:right w:val="nil"/>
            </w:tcBorders>
            <w:shd w:val="clear" w:color="auto" w:fill="auto"/>
            <w:noWrap/>
            <w:vAlign w:val="bottom"/>
            <w:hideMark/>
          </w:tcPr>
          <w:p w14:paraId="69C59ED1" w14:textId="77777777" w:rsidR="00A27403" w:rsidRPr="00906998" w:rsidRDefault="00A27403" w:rsidP="0069264E">
            <w:pPr>
              <w:jc w:val="center"/>
              <w:rPr>
                <w:sz w:val="15"/>
                <w:szCs w:val="16"/>
                <w:lang w:val="en-GB"/>
              </w:rPr>
            </w:pPr>
            <w:r w:rsidRPr="00906998">
              <w:rPr>
                <w:sz w:val="15"/>
                <w:szCs w:val="16"/>
                <w:lang w:val="en-GB"/>
              </w:rPr>
              <w:t>(-0.235 - -0.070)</w:t>
            </w:r>
          </w:p>
        </w:tc>
        <w:tc>
          <w:tcPr>
            <w:tcW w:w="1010" w:type="pct"/>
            <w:tcBorders>
              <w:top w:val="nil"/>
              <w:left w:val="nil"/>
              <w:bottom w:val="nil"/>
              <w:right w:val="nil"/>
            </w:tcBorders>
            <w:shd w:val="clear" w:color="auto" w:fill="auto"/>
            <w:noWrap/>
            <w:vAlign w:val="bottom"/>
            <w:hideMark/>
          </w:tcPr>
          <w:p w14:paraId="5D6AA026" w14:textId="77777777" w:rsidR="00A27403" w:rsidRPr="00906998" w:rsidRDefault="00A27403" w:rsidP="0069264E">
            <w:pPr>
              <w:jc w:val="center"/>
              <w:rPr>
                <w:sz w:val="15"/>
                <w:szCs w:val="16"/>
                <w:lang w:val="en-GB"/>
              </w:rPr>
            </w:pPr>
            <w:r w:rsidRPr="00906998">
              <w:rPr>
                <w:sz w:val="15"/>
                <w:szCs w:val="16"/>
                <w:lang w:val="en-GB"/>
              </w:rPr>
              <w:t>(-0.147 - -0.018)</w:t>
            </w:r>
          </w:p>
        </w:tc>
        <w:tc>
          <w:tcPr>
            <w:tcW w:w="1010" w:type="pct"/>
            <w:tcBorders>
              <w:top w:val="nil"/>
              <w:left w:val="nil"/>
              <w:bottom w:val="nil"/>
              <w:right w:val="nil"/>
            </w:tcBorders>
            <w:shd w:val="clear" w:color="auto" w:fill="auto"/>
            <w:noWrap/>
            <w:vAlign w:val="bottom"/>
            <w:hideMark/>
          </w:tcPr>
          <w:p w14:paraId="5E8EC50B" w14:textId="77777777" w:rsidR="00A27403" w:rsidRPr="00906998" w:rsidRDefault="00A27403" w:rsidP="0069264E">
            <w:pPr>
              <w:jc w:val="center"/>
              <w:rPr>
                <w:sz w:val="15"/>
                <w:szCs w:val="16"/>
                <w:lang w:val="en-GB"/>
              </w:rPr>
            </w:pPr>
            <w:r w:rsidRPr="00906998">
              <w:rPr>
                <w:sz w:val="15"/>
                <w:szCs w:val="16"/>
                <w:lang w:val="en-GB"/>
              </w:rPr>
              <w:t>(-0.197 - -0.015)</w:t>
            </w:r>
          </w:p>
        </w:tc>
        <w:tc>
          <w:tcPr>
            <w:tcW w:w="1010" w:type="pct"/>
            <w:tcBorders>
              <w:top w:val="nil"/>
              <w:left w:val="nil"/>
              <w:bottom w:val="nil"/>
              <w:right w:val="nil"/>
            </w:tcBorders>
            <w:shd w:val="clear" w:color="auto" w:fill="auto"/>
            <w:noWrap/>
            <w:vAlign w:val="bottom"/>
            <w:hideMark/>
          </w:tcPr>
          <w:p w14:paraId="262A1EC6" w14:textId="77777777" w:rsidR="00A27403" w:rsidRPr="00906998" w:rsidRDefault="00A27403" w:rsidP="0069264E">
            <w:pPr>
              <w:jc w:val="center"/>
              <w:rPr>
                <w:sz w:val="15"/>
                <w:szCs w:val="16"/>
                <w:lang w:val="en-GB"/>
              </w:rPr>
            </w:pPr>
            <w:r w:rsidRPr="00906998">
              <w:rPr>
                <w:sz w:val="15"/>
                <w:szCs w:val="16"/>
                <w:lang w:val="en-GB"/>
              </w:rPr>
              <w:t>(-0.314 - 0.102)</w:t>
            </w:r>
          </w:p>
        </w:tc>
      </w:tr>
      <w:tr w:rsidR="00A27403" w:rsidRPr="00906998" w14:paraId="30F93CBC" w14:textId="77777777" w:rsidTr="0069264E">
        <w:trPr>
          <w:trHeight w:val="227"/>
        </w:trPr>
        <w:tc>
          <w:tcPr>
            <w:tcW w:w="961" w:type="pct"/>
            <w:tcBorders>
              <w:top w:val="nil"/>
              <w:left w:val="nil"/>
              <w:bottom w:val="nil"/>
              <w:right w:val="nil"/>
            </w:tcBorders>
            <w:shd w:val="clear" w:color="auto" w:fill="auto"/>
            <w:noWrap/>
            <w:vAlign w:val="bottom"/>
            <w:hideMark/>
          </w:tcPr>
          <w:p w14:paraId="381CB290" w14:textId="77777777" w:rsidR="00A27403" w:rsidRPr="00906998" w:rsidRDefault="00A27403" w:rsidP="0069264E">
            <w:pPr>
              <w:rPr>
                <w:sz w:val="15"/>
                <w:szCs w:val="16"/>
                <w:lang w:val="en-GB"/>
              </w:rPr>
            </w:pPr>
            <w:r w:rsidRPr="00906998">
              <w:rPr>
                <w:sz w:val="15"/>
                <w:szCs w:val="16"/>
                <w:lang w:val="en-GB"/>
              </w:rPr>
              <w:t>Date (mean cent.)</w:t>
            </w:r>
          </w:p>
        </w:tc>
        <w:tc>
          <w:tcPr>
            <w:tcW w:w="1010" w:type="pct"/>
            <w:tcBorders>
              <w:top w:val="nil"/>
              <w:left w:val="nil"/>
              <w:bottom w:val="nil"/>
              <w:right w:val="nil"/>
            </w:tcBorders>
            <w:shd w:val="clear" w:color="auto" w:fill="auto"/>
            <w:noWrap/>
            <w:vAlign w:val="bottom"/>
            <w:hideMark/>
          </w:tcPr>
          <w:p w14:paraId="3FFB057F" w14:textId="77777777" w:rsidR="00A27403" w:rsidRPr="00906998" w:rsidRDefault="00A27403" w:rsidP="0069264E">
            <w:pPr>
              <w:jc w:val="center"/>
              <w:rPr>
                <w:sz w:val="15"/>
                <w:szCs w:val="16"/>
                <w:lang w:val="en-GB"/>
              </w:rPr>
            </w:pPr>
            <w:r w:rsidRPr="00906998">
              <w:rPr>
                <w:sz w:val="15"/>
                <w:szCs w:val="16"/>
                <w:lang w:val="en-GB"/>
              </w:rPr>
              <w:t>0.000</w:t>
            </w:r>
          </w:p>
        </w:tc>
        <w:tc>
          <w:tcPr>
            <w:tcW w:w="1010" w:type="pct"/>
            <w:tcBorders>
              <w:top w:val="nil"/>
              <w:left w:val="nil"/>
              <w:bottom w:val="nil"/>
              <w:right w:val="nil"/>
            </w:tcBorders>
            <w:shd w:val="clear" w:color="auto" w:fill="auto"/>
            <w:noWrap/>
            <w:vAlign w:val="bottom"/>
            <w:hideMark/>
          </w:tcPr>
          <w:p w14:paraId="1C0EA20B" w14:textId="77777777" w:rsidR="00A27403" w:rsidRPr="00906998" w:rsidRDefault="00A27403" w:rsidP="0069264E">
            <w:pPr>
              <w:jc w:val="center"/>
              <w:rPr>
                <w:sz w:val="15"/>
                <w:szCs w:val="16"/>
                <w:lang w:val="en-GB"/>
              </w:rPr>
            </w:pPr>
            <w:r w:rsidRPr="00906998">
              <w:rPr>
                <w:sz w:val="15"/>
                <w:szCs w:val="16"/>
                <w:lang w:val="en-GB"/>
              </w:rPr>
              <w:t>-0.002**</w:t>
            </w:r>
          </w:p>
        </w:tc>
        <w:tc>
          <w:tcPr>
            <w:tcW w:w="1010" w:type="pct"/>
            <w:tcBorders>
              <w:top w:val="nil"/>
              <w:left w:val="nil"/>
              <w:bottom w:val="nil"/>
              <w:right w:val="nil"/>
            </w:tcBorders>
            <w:shd w:val="clear" w:color="auto" w:fill="auto"/>
            <w:noWrap/>
            <w:vAlign w:val="bottom"/>
            <w:hideMark/>
          </w:tcPr>
          <w:p w14:paraId="786B4FB7" w14:textId="77777777" w:rsidR="00A27403" w:rsidRPr="00906998" w:rsidRDefault="00A27403" w:rsidP="0069264E">
            <w:pPr>
              <w:jc w:val="center"/>
              <w:rPr>
                <w:sz w:val="15"/>
                <w:szCs w:val="16"/>
                <w:lang w:val="en-GB"/>
              </w:rPr>
            </w:pPr>
            <w:r w:rsidRPr="00906998">
              <w:rPr>
                <w:sz w:val="15"/>
                <w:szCs w:val="16"/>
                <w:lang w:val="en-GB"/>
              </w:rPr>
              <w:t>-0.004</w:t>
            </w:r>
          </w:p>
        </w:tc>
        <w:tc>
          <w:tcPr>
            <w:tcW w:w="1010" w:type="pct"/>
            <w:tcBorders>
              <w:top w:val="nil"/>
              <w:left w:val="nil"/>
              <w:bottom w:val="nil"/>
              <w:right w:val="nil"/>
            </w:tcBorders>
            <w:shd w:val="clear" w:color="auto" w:fill="auto"/>
            <w:noWrap/>
            <w:vAlign w:val="bottom"/>
            <w:hideMark/>
          </w:tcPr>
          <w:p w14:paraId="47DE29DF" w14:textId="77777777" w:rsidR="00A27403" w:rsidRPr="00906998" w:rsidRDefault="00A27403" w:rsidP="0069264E">
            <w:pPr>
              <w:jc w:val="center"/>
              <w:rPr>
                <w:sz w:val="15"/>
                <w:szCs w:val="16"/>
                <w:lang w:val="en-GB"/>
              </w:rPr>
            </w:pPr>
            <w:r w:rsidRPr="00906998">
              <w:rPr>
                <w:sz w:val="15"/>
                <w:szCs w:val="16"/>
                <w:lang w:val="en-GB"/>
              </w:rPr>
              <w:t>0.004</w:t>
            </w:r>
          </w:p>
        </w:tc>
      </w:tr>
      <w:tr w:rsidR="00A27403" w:rsidRPr="00906998" w14:paraId="04D8659D" w14:textId="77777777" w:rsidTr="0069264E">
        <w:trPr>
          <w:trHeight w:val="227"/>
        </w:trPr>
        <w:tc>
          <w:tcPr>
            <w:tcW w:w="961" w:type="pct"/>
            <w:tcBorders>
              <w:top w:val="nil"/>
              <w:left w:val="nil"/>
              <w:bottom w:val="nil"/>
              <w:right w:val="nil"/>
            </w:tcBorders>
            <w:shd w:val="clear" w:color="auto" w:fill="auto"/>
            <w:noWrap/>
            <w:vAlign w:val="bottom"/>
            <w:hideMark/>
          </w:tcPr>
          <w:p w14:paraId="649BC146" w14:textId="77777777" w:rsidR="00A27403" w:rsidRPr="00906998" w:rsidRDefault="00A27403" w:rsidP="0069264E">
            <w:pPr>
              <w:jc w:val="center"/>
              <w:rPr>
                <w:sz w:val="15"/>
                <w:szCs w:val="16"/>
                <w:lang w:val="en-GB"/>
              </w:rPr>
            </w:pPr>
          </w:p>
        </w:tc>
        <w:tc>
          <w:tcPr>
            <w:tcW w:w="1010" w:type="pct"/>
            <w:tcBorders>
              <w:top w:val="nil"/>
              <w:left w:val="nil"/>
              <w:bottom w:val="nil"/>
              <w:right w:val="nil"/>
            </w:tcBorders>
            <w:shd w:val="clear" w:color="auto" w:fill="auto"/>
            <w:noWrap/>
            <w:vAlign w:val="bottom"/>
            <w:hideMark/>
          </w:tcPr>
          <w:p w14:paraId="4652977C" w14:textId="77777777" w:rsidR="00A27403" w:rsidRPr="00906998" w:rsidRDefault="00A27403" w:rsidP="0069264E">
            <w:pPr>
              <w:jc w:val="center"/>
              <w:rPr>
                <w:sz w:val="15"/>
                <w:szCs w:val="16"/>
                <w:lang w:val="en-GB"/>
              </w:rPr>
            </w:pPr>
            <w:r w:rsidRPr="00906998">
              <w:rPr>
                <w:sz w:val="15"/>
                <w:szCs w:val="16"/>
                <w:lang w:val="en-GB"/>
              </w:rPr>
              <w:t>(-0.001 - 0.002)</w:t>
            </w:r>
          </w:p>
        </w:tc>
        <w:tc>
          <w:tcPr>
            <w:tcW w:w="1010" w:type="pct"/>
            <w:tcBorders>
              <w:top w:val="nil"/>
              <w:left w:val="nil"/>
              <w:bottom w:val="nil"/>
              <w:right w:val="nil"/>
            </w:tcBorders>
            <w:shd w:val="clear" w:color="auto" w:fill="auto"/>
            <w:noWrap/>
            <w:vAlign w:val="bottom"/>
            <w:hideMark/>
          </w:tcPr>
          <w:p w14:paraId="698A4FF4" w14:textId="77777777" w:rsidR="00A27403" w:rsidRPr="00906998" w:rsidRDefault="00A27403" w:rsidP="0069264E">
            <w:pPr>
              <w:jc w:val="center"/>
              <w:rPr>
                <w:sz w:val="15"/>
                <w:szCs w:val="16"/>
                <w:lang w:val="en-GB"/>
              </w:rPr>
            </w:pPr>
            <w:r w:rsidRPr="00906998">
              <w:rPr>
                <w:sz w:val="15"/>
                <w:szCs w:val="16"/>
                <w:lang w:val="en-GB"/>
              </w:rPr>
              <w:t>(-0.004 - -0.000)</w:t>
            </w:r>
          </w:p>
        </w:tc>
        <w:tc>
          <w:tcPr>
            <w:tcW w:w="1010" w:type="pct"/>
            <w:tcBorders>
              <w:top w:val="nil"/>
              <w:left w:val="nil"/>
              <w:bottom w:val="nil"/>
              <w:right w:val="nil"/>
            </w:tcBorders>
            <w:shd w:val="clear" w:color="auto" w:fill="auto"/>
            <w:noWrap/>
            <w:vAlign w:val="bottom"/>
            <w:hideMark/>
          </w:tcPr>
          <w:p w14:paraId="7A2A30A8" w14:textId="77777777" w:rsidR="00A27403" w:rsidRPr="00906998" w:rsidRDefault="00A27403" w:rsidP="0069264E">
            <w:pPr>
              <w:jc w:val="center"/>
              <w:rPr>
                <w:sz w:val="15"/>
                <w:szCs w:val="16"/>
                <w:lang w:val="en-GB"/>
              </w:rPr>
            </w:pPr>
            <w:r w:rsidRPr="00906998">
              <w:rPr>
                <w:sz w:val="15"/>
                <w:szCs w:val="16"/>
                <w:lang w:val="en-GB"/>
              </w:rPr>
              <w:t>(-0.010 - 0.002)</w:t>
            </w:r>
          </w:p>
        </w:tc>
        <w:tc>
          <w:tcPr>
            <w:tcW w:w="1010" w:type="pct"/>
            <w:tcBorders>
              <w:top w:val="nil"/>
              <w:left w:val="nil"/>
              <w:bottom w:val="nil"/>
              <w:right w:val="nil"/>
            </w:tcBorders>
            <w:shd w:val="clear" w:color="auto" w:fill="auto"/>
            <w:noWrap/>
            <w:vAlign w:val="bottom"/>
            <w:hideMark/>
          </w:tcPr>
          <w:p w14:paraId="3F99A840" w14:textId="77777777" w:rsidR="00A27403" w:rsidRPr="00906998" w:rsidRDefault="00A27403" w:rsidP="0069264E">
            <w:pPr>
              <w:jc w:val="center"/>
              <w:rPr>
                <w:sz w:val="15"/>
                <w:szCs w:val="16"/>
                <w:lang w:val="en-GB"/>
              </w:rPr>
            </w:pPr>
            <w:r w:rsidRPr="00906998">
              <w:rPr>
                <w:sz w:val="15"/>
                <w:szCs w:val="16"/>
                <w:lang w:val="en-GB"/>
              </w:rPr>
              <w:t>(-0.019 - 0.027)</w:t>
            </w:r>
          </w:p>
        </w:tc>
      </w:tr>
      <w:tr w:rsidR="00A27403" w:rsidRPr="00906998" w14:paraId="4685B389" w14:textId="77777777" w:rsidTr="0069264E">
        <w:trPr>
          <w:trHeight w:val="227"/>
        </w:trPr>
        <w:tc>
          <w:tcPr>
            <w:tcW w:w="961" w:type="pct"/>
            <w:tcBorders>
              <w:top w:val="nil"/>
              <w:left w:val="nil"/>
              <w:bottom w:val="nil"/>
              <w:right w:val="nil"/>
            </w:tcBorders>
            <w:shd w:val="clear" w:color="auto" w:fill="auto"/>
            <w:noWrap/>
            <w:vAlign w:val="bottom"/>
            <w:hideMark/>
          </w:tcPr>
          <w:p w14:paraId="7CBEDAA6" w14:textId="77777777" w:rsidR="00A27403" w:rsidRPr="00906998" w:rsidRDefault="00A27403" w:rsidP="0069264E">
            <w:pPr>
              <w:rPr>
                <w:sz w:val="15"/>
                <w:szCs w:val="16"/>
                <w:lang w:val="en-GB"/>
              </w:rPr>
            </w:pPr>
            <w:r w:rsidRPr="00906998">
              <w:rPr>
                <w:sz w:val="15"/>
                <w:szCs w:val="16"/>
                <w:lang w:val="en-GB"/>
              </w:rPr>
              <w:t>GT spread peak*Date</w:t>
            </w:r>
          </w:p>
        </w:tc>
        <w:tc>
          <w:tcPr>
            <w:tcW w:w="1010" w:type="pct"/>
            <w:tcBorders>
              <w:top w:val="nil"/>
              <w:left w:val="nil"/>
              <w:bottom w:val="nil"/>
              <w:right w:val="nil"/>
            </w:tcBorders>
            <w:shd w:val="clear" w:color="auto" w:fill="auto"/>
            <w:noWrap/>
            <w:vAlign w:val="bottom"/>
            <w:hideMark/>
          </w:tcPr>
          <w:p w14:paraId="40D70F5C" w14:textId="77777777" w:rsidR="00A27403" w:rsidRPr="00906998" w:rsidRDefault="00A27403" w:rsidP="0069264E">
            <w:pPr>
              <w:jc w:val="center"/>
              <w:rPr>
                <w:sz w:val="15"/>
                <w:szCs w:val="16"/>
                <w:lang w:val="en-GB"/>
              </w:rPr>
            </w:pPr>
            <w:r w:rsidRPr="00906998">
              <w:rPr>
                <w:sz w:val="15"/>
                <w:szCs w:val="16"/>
                <w:lang w:val="en-GB"/>
              </w:rPr>
              <w:t>-0.006***</w:t>
            </w:r>
          </w:p>
        </w:tc>
        <w:tc>
          <w:tcPr>
            <w:tcW w:w="1010" w:type="pct"/>
            <w:tcBorders>
              <w:top w:val="nil"/>
              <w:left w:val="nil"/>
              <w:bottom w:val="nil"/>
              <w:right w:val="nil"/>
            </w:tcBorders>
            <w:shd w:val="clear" w:color="auto" w:fill="auto"/>
            <w:noWrap/>
            <w:vAlign w:val="bottom"/>
            <w:hideMark/>
          </w:tcPr>
          <w:p w14:paraId="15751C68" w14:textId="77777777" w:rsidR="00A27403" w:rsidRPr="00906998" w:rsidRDefault="00A27403" w:rsidP="0069264E">
            <w:pPr>
              <w:jc w:val="center"/>
              <w:rPr>
                <w:sz w:val="15"/>
                <w:szCs w:val="16"/>
                <w:lang w:val="en-GB"/>
              </w:rPr>
            </w:pPr>
            <w:r w:rsidRPr="00906998">
              <w:rPr>
                <w:sz w:val="15"/>
                <w:szCs w:val="16"/>
                <w:lang w:val="en-GB"/>
              </w:rPr>
              <w:t>-0.005**</w:t>
            </w:r>
          </w:p>
        </w:tc>
        <w:tc>
          <w:tcPr>
            <w:tcW w:w="1010" w:type="pct"/>
            <w:tcBorders>
              <w:top w:val="nil"/>
              <w:left w:val="nil"/>
              <w:bottom w:val="nil"/>
              <w:right w:val="nil"/>
            </w:tcBorders>
            <w:shd w:val="clear" w:color="auto" w:fill="auto"/>
            <w:noWrap/>
            <w:vAlign w:val="bottom"/>
            <w:hideMark/>
          </w:tcPr>
          <w:p w14:paraId="48CF8F68" w14:textId="77777777" w:rsidR="00A27403" w:rsidRPr="00906998" w:rsidRDefault="00A27403" w:rsidP="0069264E">
            <w:pPr>
              <w:jc w:val="center"/>
              <w:rPr>
                <w:sz w:val="15"/>
                <w:szCs w:val="16"/>
                <w:lang w:val="en-GB"/>
              </w:rPr>
            </w:pPr>
            <w:r w:rsidRPr="00906998">
              <w:rPr>
                <w:sz w:val="15"/>
                <w:szCs w:val="16"/>
                <w:lang w:val="en-GB"/>
              </w:rPr>
              <w:t>-0.001</w:t>
            </w:r>
          </w:p>
        </w:tc>
        <w:tc>
          <w:tcPr>
            <w:tcW w:w="1010" w:type="pct"/>
            <w:tcBorders>
              <w:top w:val="nil"/>
              <w:left w:val="nil"/>
              <w:bottom w:val="nil"/>
              <w:right w:val="nil"/>
            </w:tcBorders>
            <w:shd w:val="clear" w:color="auto" w:fill="auto"/>
            <w:noWrap/>
            <w:vAlign w:val="bottom"/>
            <w:hideMark/>
          </w:tcPr>
          <w:p w14:paraId="5DBD6983" w14:textId="77777777" w:rsidR="00A27403" w:rsidRPr="00906998" w:rsidRDefault="00A27403" w:rsidP="0069264E">
            <w:pPr>
              <w:jc w:val="center"/>
              <w:rPr>
                <w:sz w:val="15"/>
                <w:szCs w:val="16"/>
                <w:lang w:val="en-GB"/>
              </w:rPr>
            </w:pPr>
            <w:r w:rsidRPr="00906998">
              <w:rPr>
                <w:sz w:val="15"/>
                <w:szCs w:val="16"/>
                <w:lang w:val="en-GB"/>
              </w:rPr>
              <w:t>-0.007</w:t>
            </w:r>
          </w:p>
        </w:tc>
      </w:tr>
      <w:tr w:rsidR="00A27403" w:rsidRPr="00906998" w14:paraId="3C0A7A60" w14:textId="77777777" w:rsidTr="0069264E">
        <w:trPr>
          <w:trHeight w:val="227"/>
        </w:trPr>
        <w:tc>
          <w:tcPr>
            <w:tcW w:w="961" w:type="pct"/>
            <w:tcBorders>
              <w:top w:val="nil"/>
              <w:left w:val="nil"/>
              <w:bottom w:val="nil"/>
              <w:right w:val="nil"/>
            </w:tcBorders>
            <w:shd w:val="clear" w:color="auto" w:fill="auto"/>
            <w:noWrap/>
            <w:vAlign w:val="bottom"/>
            <w:hideMark/>
          </w:tcPr>
          <w:p w14:paraId="12456CA8" w14:textId="77777777" w:rsidR="00A27403" w:rsidRPr="00906998" w:rsidRDefault="00A27403" w:rsidP="0069264E">
            <w:pPr>
              <w:jc w:val="center"/>
              <w:rPr>
                <w:sz w:val="15"/>
                <w:szCs w:val="16"/>
                <w:lang w:val="en-GB"/>
              </w:rPr>
            </w:pPr>
          </w:p>
        </w:tc>
        <w:tc>
          <w:tcPr>
            <w:tcW w:w="1010" w:type="pct"/>
            <w:tcBorders>
              <w:top w:val="nil"/>
              <w:left w:val="nil"/>
              <w:bottom w:val="nil"/>
              <w:right w:val="nil"/>
            </w:tcBorders>
            <w:shd w:val="clear" w:color="auto" w:fill="auto"/>
            <w:noWrap/>
            <w:vAlign w:val="bottom"/>
            <w:hideMark/>
          </w:tcPr>
          <w:p w14:paraId="0C66335D" w14:textId="77777777" w:rsidR="00A27403" w:rsidRPr="00906998" w:rsidRDefault="00A27403" w:rsidP="0069264E">
            <w:pPr>
              <w:jc w:val="center"/>
              <w:rPr>
                <w:sz w:val="15"/>
                <w:szCs w:val="16"/>
                <w:lang w:val="en-GB"/>
              </w:rPr>
            </w:pPr>
            <w:r w:rsidRPr="00906998">
              <w:rPr>
                <w:sz w:val="15"/>
                <w:szCs w:val="16"/>
                <w:lang w:val="en-GB"/>
              </w:rPr>
              <w:t>(-0.008 - -0.003)</w:t>
            </w:r>
          </w:p>
        </w:tc>
        <w:tc>
          <w:tcPr>
            <w:tcW w:w="1010" w:type="pct"/>
            <w:tcBorders>
              <w:top w:val="nil"/>
              <w:left w:val="nil"/>
              <w:bottom w:val="nil"/>
              <w:right w:val="nil"/>
            </w:tcBorders>
            <w:shd w:val="clear" w:color="auto" w:fill="auto"/>
            <w:noWrap/>
            <w:vAlign w:val="bottom"/>
            <w:hideMark/>
          </w:tcPr>
          <w:p w14:paraId="47CD3174" w14:textId="77777777" w:rsidR="00A27403" w:rsidRPr="00906998" w:rsidRDefault="00A27403" w:rsidP="0069264E">
            <w:pPr>
              <w:jc w:val="center"/>
              <w:rPr>
                <w:sz w:val="15"/>
                <w:szCs w:val="16"/>
                <w:lang w:val="en-GB"/>
              </w:rPr>
            </w:pPr>
            <w:r w:rsidRPr="00906998">
              <w:rPr>
                <w:sz w:val="15"/>
                <w:szCs w:val="16"/>
                <w:lang w:val="en-GB"/>
              </w:rPr>
              <w:t>(-0.009 - -0.001)</w:t>
            </w:r>
          </w:p>
        </w:tc>
        <w:tc>
          <w:tcPr>
            <w:tcW w:w="1010" w:type="pct"/>
            <w:tcBorders>
              <w:top w:val="nil"/>
              <w:left w:val="nil"/>
              <w:bottom w:val="nil"/>
              <w:right w:val="nil"/>
            </w:tcBorders>
            <w:shd w:val="clear" w:color="auto" w:fill="auto"/>
            <w:noWrap/>
            <w:vAlign w:val="bottom"/>
            <w:hideMark/>
          </w:tcPr>
          <w:p w14:paraId="25EF1199" w14:textId="77777777" w:rsidR="00A27403" w:rsidRPr="00906998" w:rsidRDefault="00A27403" w:rsidP="0069264E">
            <w:pPr>
              <w:jc w:val="center"/>
              <w:rPr>
                <w:sz w:val="15"/>
                <w:szCs w:val="16"/>
                <w:lang w:val="en-GB"/>
              </w:rPr>
            </w:pPr>
            <w:r w:rsidRPr="00906998">
              <w:rPr>
                <w:sz w:val="15"/>
                <w:szCs w:val="16"/>
                <w:lang w:val="en-GB"/>
              </w:rPr>
              <w:t>(-0.012 - 0.010)</w:t>
            </w:r>
          </w:p>
        </w:tc>
        <w:tc>
          <w:tcPr>
            <w:tcW w:w="1010" w:type="pct"/>
            <w:tcBorders>
              <w:top w:val="nil"/>
              <w:left w:val="nil"/>
              <w:bottom w:val="nil"/>
              <w:right w:val="nil"/>
            </w:tcBorders>
            <w:shd w:val="clear" w:color="auto" w:fill="auto"/>
            <w:noWrap/>
            <w:vAlign w:val="bottom"/>
            <w:hideMark/>
          </w:tcPr>
          <w:p w14:paraId="5F82E7FB" w14:textId="77777777" w:rsidR="00A27403" w:rsidRPr="00906998" w:rsidRDefault="00A27403" w:rsidP="0069264E">
            <w:pPr>
              <w:jc w:val="center"/>
              <w:rPr>
                <w:sz w:val="15"/>
                <w:szCs w:val="16"/>
                <w:lang w:val="en-GB"/>
              </w:rPr>
            </w:pPr>
            <w:r w:rsidRPr="00906998">
              <w:rPr>
                <w:sz w:val="15"/>
                <w:szCs w:val="16"/>
                <w:lang w:val="en-GB"/>
              </w:rPr>
              <w:t>(-0.047 - 0.033)</w:t>
            </w:r>
          </w:p>
        </w:tc>
      </w:tr>
      <w:tr w:rsidR="00A27403" w:rsidRPr="00906998" w14:paraId="758A0D6F" w14:textId="77777777" w:rsidTr="0069264E">
        <w:trPr>
          <w:trHeight w:val="227"/>
        </w:trPr>
        <w:tc>
          <w:tcPr>
            <w:tcW w:w="961" w:type="pct"/>
            <w:tcBorders>
              <w:top w:val="nil"/>
              <w:left w:val="nil"/>
              <w:bottom w:val="nil"/>
              <w:right w:val="nil"/>
            </w:tcBorders>
            <w:shd w:val="clear" w:color="auto" w:fill="auto"/>
            <w:noWrap/>
            <w:vAlign w:val="bottom"/>
          </w:tcPr>
          <w:p w14:paraId="790587D1" w14:textId="77777777" w:rsidR="00A27403" w:rsidRPr="00906998" w:rsidRDefault="00A27403" w:rsidP="0069264E">
            <w:pPr>
              <w:rPr>
                <w:sz w:val="15"/>
                <w:szCs w:val="16"/>
                <w:lang w:val="en-GB"/>
              </w:rPr>
            </w:pPr>
            <w:r w:rsidRPr="00906998">
              <w:rPr>
                <w:sz w:val="15"/>
                <w:szCs w:val="16"/>
                <w:lang w:val="en-GB"/>
              </w:rPr>
              <w:t>Spread</w:t>
            </w:r>
          </w:p>
        </w:tc>
        <w:tc>
          <w:tcPr>
            <w:tcW w:w="1010" w:type="pct"/>
            <w:tcBorders>
              <w:top w:val="nil"/>
              <w:left w:val="nil"/>
              <w:bottom w:val="nil"/>
              <w:right w:val="nil"/>
            </w:tcBorders>
            <w:shd w:val="clear" w:color="auto" w:fill="auto"/>
            <w:noWrap/>
            <w:vAlign w:val="bottom"/>
          </w:tcPr>
          <w:p w14:paraId="6438600C" w14:textId="77777777" w:rsidR="00A27403" w:rsidRPr="00906998" w:rsidRDefault="00A27403" w:rsidP="0069264E">
            <w:pPr>
              <w:jc w:val="center"/>
              <w:rPr>
                <w:sz w:val="15"/>
                <w:szCs w:val="16"/>
                <w:lang w:val="en-GB"/>
              </w:rPr>
            </w:pPr>
            <w:r w:rsidRPr="00906998">
              <w:rPr>
                <w:sz w:val="15"/>
                <w:szCs w:val="16"/>
                <w:lang w:val="en-GB"/>
              </w:rPr>
              <w:t>0.000</w:t>
            </w:r>
          </w:p>
        </w:tc>
        <w:tc>
          <w:tcPr>
            <w:tcW w:w="1010" w:type="pct"/>
            <w:tcBorders>
              <w:top w:val="nil"/>
              <w:left w:val="nil"/>
              <w:bottom w:val="nil"/>
              <w:right w:val="nil"/>
            </w:tcBorders>
            <w:shd w:val="clear" w:color="auto" w:fill="auto"/>
            <w:noWrap/>
            <w:vAlign w:val="bottom"/>
          </w:tcPr>
          <w:p w14:paraId="61C9A7C4" w14:textId="77777777" w:rsidR="00A27403" w:rsidRPr="00906998" w:rsidRDefault="00A27403" w:rsidP="0069264E">
            <w:pPr>
              <w:jc w:val="center"/>
              <w:rPr>
                <w:sz w:val="15"/>
                <w:szCs w:val="16"/>
                <w:lang w:val="en-GB"/>
              </w:rPr>
            </w:pPr>
            <w:r w:rsidRPr="00906998">
              <w:rPr>
                <w:sz w:val="15"/>
                <w:szCs w:val="16"/>
                <w:lang w:val="en-GB"/>
              </w:rPr>
              <w:t>0.001</w:t>
            </w:r>
          </w:p>
        </w:tc>
        <w:tc>
          <w:tcPr>
            <w:tcW w:w="1010" w:type="pct"/>
            <w:tcBorders>
              <w:top w:val="nil"/>
              <w:left w:val="nil"/>
              <w:bottom w:val="nil"/>
              <w:right w:val="nil"/>
            </w:tcBorders>
            <w:shd w:val="clear" w:color="auto" w:fill="auto"/>
            <w:noWrap/>
            <w:vAlign w:val="bottom"/>
          </w:tcPr>
          <w:p w14:paraId="1035EA44" w14:textId="77777777" w:rsidR="00A27403" w:rsidRPr="00906998" w:rsidRDefault="00A27403" w:rsidP="0069264E">
            <w:pPr>
              <w:jc w:val="center"/>
              <w:rPr>
                <w:sz w:val="15"/>
                <w:szCs w:val="16"/>
                <w:lang w:val="en-GB"/>
              </w:rPr>
            </w:pPr>
            <w:r w:rsidRPr="00906998">
              <w:rPr>
                <w:sz w:val="15"/>
                <w:szCs w:val="16"/>
                <w:lang w:val="en-GB"/>
              </w:rPr>
              <w:t>0.018</w:t>
            </w:r>
          </w:p>
        </w:tc>
        <w:tc>
          <w:tcPr>
            <w:tcW w:w="1010" w:type="pct"/>
            <w:tcBorders>
              <w:top w:val="nil"/>
              <w:left w:val="nil"/>
              <w:bottom w:val="nil"/>
              <w:right w:val="nil"/>
            </w:tcBorders>
            <w:shd w:val="clear" w:color="auto" w:fill="auto"/>
            <w:noWrap/>
            <w:vAlign w:val="bottom"/>
          </w:tcPr>
          <w:p w14:paraId="7F68E0EE" w14:textId="77777777" w:rsidR="00A27403" w:rsidRPr="00906998" w:rsidRDefault="00A27403" w:rsidP="0069264E">
            <w:pPr>
              <w:jc w:val="center"/>
              <w:rPr>
                <w:sz w:val="15"/>
                <w:szCs w:val="16"/>
                <w:lang w:val="en-GB"/>
              </w:rPr>
            </w:pPr>
            <w:r w:rsidRPr="00906998">
              <w:rPr>
                <w:sz w:val="15"/>
                <w:szCs w:val="16"/>
                <w:lang w:val="en-GB"/>
              </w:rPr>
              <w:t>-0.005</w:t>
            </w:r>
          </w:p>
        </w:tc>
      </w:tr>
      <w:tr w:rsidR="00A27403" w:rsidRPr="00906998" w14:paraId="21EACFEF" w14:textId="77777777" w:rsidTr="0069264E">
        <w:trPr>
          <w:trHeight w:val="227"/>
        </w:trPr>
        <w:tc>
          <w:tcPr>
            <w:tcW w:w="961" w:type="pct"/>
            <w:tcBorders>
              <w:top w:val="nil"/>
              <w:left w:val="nil"/>
              <w:bottom w:val="nil"/>
              <w:right w:val="nil"/>
            </w:tcBorders>
            <w:shd w:val="clear" w:color="auto" w:fill="auto"/>
            <w:noWrap/>
            <w:vAlign w:val="bottom"/>
          </w:tcPr>
          <w:p w14:paraId="4C3248A5" w14:textId="77777777" w:rsidR="00A27403" w:rsidRPr="00906998" w:rsidRDefault="00A27403" w:rsidP="0069264E">
            <w:pPr>
              <w:rPr>
                <w:sz w:val="15"/>
                <w:szCs w:val="16"/>
                <w:lang w:val="en-GB"/>
              </w:rPr>
            </w:pPr>
          </w:p>
        </w:tc>
        <w:tc>
          <w:tcPr>
            <w:tcW w:w="1010" w:type="pct"/>
            <w:tcBorders>
              <w:top w:val="nil"/>
              <w:left w:val="nil"/>
              <w:bottom w:val="nil"/>
              <w:right w:val="nil"/>
            </w:tcBorders>
            <w:shd w:val="clear" w:color="auto" w:fill="auto"/>
            <w:noWrap/>
            <w:vAlign w:val="bottom"/>
          </w:tcPr>
          <w:p w14:paraId="4019BC61" w14:textId="77777777" w:rsidR="00A27403" w:rsidRPr="00906998" w:rsidRDefault="00A27403" w:rsidP="0069264E">
            <w:pPr>
              <w:jc w:val="center"/>
              <w:rPr>
                <w:sz w:val="15"/>
                <w:szCs w:val="16"/>
                <w:lang w:val="en-GB"/>
              </w:rPr>
            </w:pPr>
            <w:r w:rsidRPr="00906998">
              <w:rPr>
                <w:sz w:val="15"/>
                <w:szCs w:val="16"/>
                <w:lang w:val="en-GB"/>
              </w:rPr>
              <w:t>(-0.025 - 0.025)</w:t>
            </w:r>
          </w:p>
        </w:tc>
        <w:tc>
          <w:tcPr>
            <w:tcW w:w="1010" w:type="pct"/>
            <w:tcBorders>
              <w:top w:val="nil"/>
              <w:left w:val="nil"/>
              <w:bottom w:val="nil"/>
              <w:right w:val="nil"/>
            </w:tcBorders>
            <w:shd w:val="clear" w:color="auto" w:fill="auto"/>
            <w:noWrap/>
            <w:vAlign w:val="bottom"/>
          </w:tcPr>
          <w:p w14:paraId="365CB84B" w14:textId="77777777" w:rsidR="00A27403" w:rsidRPr="00906998" w:rsidRDefault="00A27403" w:rsidP="0069264E">
            <w:pPr>
              <w:jc w:val="center"/>
              <w:rPr>
                <w:sz w:val="15"/>
                <w:szCs w:val="16"/>
                <w:lang w:val="en-GB"/>
              </w:rPr>
            </w:pPr>
            <w:r w:rsidRPr="00906998">
              <w:rPr>
                <w:sz w:val="15"/>
                <w:szCs w:val="16"/>
                <w:lang w:val="en-GB"/>
              </w:rPr>
              <w:t>(-0.026 - 0.029)</w:t>
            </w:r>
          </w:p>
        </w:tc>
        <w:tc>
          <w:tcPr>
            <w:tcW w:w="1010" w:type="pct"/>
            <w:tcBorders>
              <w:top w:val="nil"/>
              <w:left w:val="nil"/>
              <w:bottom w:val="nil"/>
              <w:right w:val="nil"/>
            </w:tcBorders>
            <w:shd w:val="clear" w:color="auto" w:fill="auto"/>
            <w:noWrap/>
            <w:vAlign w:val="bottom"/>
          </w:tcPr>
          <w:p w14:paraId="1E16F408" w14:textId="77777777" w:rsidR="00A27403" w:rsidRPr="00906998" w:rsidRDefault="00A27403" w:rsidP="0069264E">
            <w:pPr>
              <w:jc w:val="center"/>
              <w:rPr>
                <w:sz w:val="15"/>
                <w:szCs w:val="16"/>
                <w:lang w:val="en-GB"/>
              </w:rPr>
            </w:pPr>
            <w:r w:rsidRPr="00906998">
              <w:rPr>
                <w:sz w:val="15"/>
                <w:szCs w:val="16"/>
                <w:lang w:val="en-GB"/>
              </w:rPr>
              <w:t>(-0.035 - 0.070)</w:t>
            </w:r>
          </w:p>
        </w:tc>
        <w:tc>
          <w:tcPr>
            <w:tcW w:w="1010" w:type="pct"/>
            <w:tcBorders>
              <w:top w:val="nil"/>
              <w:left w:val="nil"/>
              <w:bottom w:val="nil"/>
              <w:right w:val="nil"/>
            </w:tcBorders>
            <w:shd w:val="clear" w:color="auto" w:fill="auto"/>
            <w:noWrap/>
            <w:vAlign w:val="bottom"/>
          </w:tcPr>
          <w:p w14:paraId="719CA820" w14:textId="77777777" w:rsidR="00A27403" w:rsidRPr="00906998" w:rsidRDefault="00A27403" w:rsidP="0069264E">
            <w:pPr>
              <w:jc w:val="center"/>
              <w:rPr>
                <w:sz w:val="15"/>
                <w:szCs w:val="16"/>
                <w:lang w:val="en-GB"/>
              </w:rPr>
            </w:pPr>
            <w:r w:rsidRPr="00906998">
              <w:rPr>
                <w:sz w:val="15"/>
                <w:szCs w:val="16"/>
                <w:lang w:val="en-GB"/>
              </w:rPr>
              <w:t>(-0.120 - 0.111)</w:t>
            </w:r>
          </w:p>
        </w:tc>
      </w:tr>
      <w:tr w:rsidR="00A27403" w:rsidRPr="00906998" w14:paraId="0D3132D4" w14:textId="77777777" w:rsidTr="0069264E">
        <w:trPr>
          <w:trHeight w:val="227"/>
        </w:trPr>
        <w:tc>
          <w:tcPr>
            <w:tcW w:w="961" w:type="pct"/>
            <w:tcBorders>
              <w:top w:val="nil"/>
              <w:left w:val="nil"/>
              <w:bottom w:val="nil"/>
              <w:right w:val="nil"/>
            </w:tcBorders>
            <w:shd w:val="clear" w:color="auto" w:fill="auto"/>
            <w:noWrap/>
            <w:vAlign w:val="bottom"/>
            <w:hideMark/>
          </w:tcPr>
          <w:p w14:paraId="4837C47D" w14:textId="77777777" w:rsidR="00A27403" w:rsidRPr="00906998" w:rsidRDefault="00A27403" w:rsidP="0069264E">
            <w:pPr>
              <w:rPr>
                <w:sz w:val="15"/>
                <w:szCs w:val="16"/>
                <w:lang w:val="en-GB"/>
              </w:rPr>
            </w:pPr>
            <w:r w:rsidRPr="00906998">
              <w:rPr>
                <w:sz w:val="15"/>
                <w:szCs w:val="16"/>
                <w:lang w:val="en-GB"/>
              </w:rPr>
              <w:t>Constant</w:t>
            </w:r>
          </w:p>
        </w:tc>
        <w:tc>
          <w:tcPr>
            <w:tcW w:w="1010" w:type="pct"/>
            <w:tcBorders>
              <w:top w:val="nil"/>
              <w:left w:val="nil"/>
              <w:bottom w:val="nil"/>
              <w:right w:val="nil"/>
            </w:tcBorders>
            <w:shd w:val="clear" w:color="auto" w:fill="auto"/>
            <w:noWrap/>
            <w:vAlign w:val="bottom"/>
            <w:hideMark/>
          </w:tcPr>
          <w:p w14:paraId="1E79BFE3" w14:textId="77777777" w:rsidR="00A27403" w:rsidRPr="00906998" w:rsidRDefault="00A27403" w:rsidP="0069264E">
            <w:pPr>
              <w:jc w:val="center"/>
              <w:rPr>
                <w:sz w:val="15"/>
                <w:szCs w:val="16"/>
                <w:lang w:val="en-GB"/>
              </w:rPr>
            </w:pPr>
            <w:r w:rsidRPr="00906998">
              <w:rPr>
                <w:sz w:val="15"/>
                <w:szCs w:val="16"/>
                <w:lang w:val="en-GB"/>
              </w:rPr>
              <w:t>4.092***</w:t>
            </w:r>
          </w:p>
        </w:tc>
        <w:tc>
          <w:tcPr>
            <w:tcW w:w="1010" w:type="pct"/>
            <w:tcBorders>
              <w:top w:val="nil"/>
              <w:left w:val="nil"/>
              <w:bottom w:val="nil"/>
              <w:right w:val="nil"/>
            </w:tcBorders>
            <w:shd w:val="clear" w:color="auto" w:fill="auto"/>
            <w:noWrap/>
            <w:vAlign w:val="bottom"/>
            <w:hideMark/>
          </w:tcPr>
          <w:p w14:paraId="3FC31E17" w14:textId="77777777" w:rsidR="00A27403" w:rsidRPr="00906998" w:rsidRDefault="00A27403" w:rsidP="0069264E">
            <w:pPr>
              <w:jc w:val="center"/>
              <w:rPr>
                <w:sz w:val="15"/>
                <w:szCs w:val="16"/>
                <w:lang w:val="en-GB"/>
              </w:rPr>
            </w:pPr>
            <w:r w:rsidRPr="00906998">
              <w:rPr>
                <w:sz w:val="15"/>
                <w:szCs w:val="16"/>
                <w:lang w:val="en-GB"/>
              </w:rPr>
              <w:t>4.040***</w:t>
            </w:r>
          </w:p>
        </w:tc>
        <w:tc>
          <w:tcPr>
            <w:tcW w:w="1010" w:type="pct"/>
            <w:tcBorders>
              <w:top w:val="nil"/>
              <w:left w:val="nil"/>
              <w:bottom w:val="nil"/>
              <w:right w:val="nil"/>
            </w:tcBorders>
            <w:shd w:val="clear" w:color="auto" w:fill="auto"/>
            <w:noWrap/>
            <w:vAlign w:val="bottom"/>
            <w:hideMark/>
          </w:tcPr>
          <w:p w14:paraId="3B661BCB" w14:textId="77777777" w:rsidR="00A27403" w:rsidRPr="00906998" w:rsidRDefault="00A27403" w:rsidP="0069264E">
            <w:pPr>
              <w:jc w:val="center"/>
              <w:rPr>
                <w:sz w:val="15"/>
                <w:szCs w:val="16"/>
                <w:lang w:val="en-GB"/>
              </w:rPr>
            </w:pPr>
            <w:r w:rsidRPr="00906998">
              <w:rPr>
                <w:sz w:val="15"/>
                <w:szCs w:val="16"/>
                <w:lang w:val="en-GB"/>
              </w:rPr>
              <w:t>3.984***</w:t>
            </w:r>
          </w:p>
        </w:tc>
        <w:tc>
          <w:tcPr>
            <w:tcW w:w="1010" w:type="pct"/>
            <w:tcBorders>
              <w:top w:val="nil"/>
              <w:left w:val="nil"/>
              <w:bottom w:val="nil"/>
              <w:right w:val="nil"/>
            </w:tcBorders>
            <w:shd w:val="clear" w:color="auto" w:fill="auto"/>
            <w:noWrap/>
            <w:vAlign w:val="bottom"/>
            <w:hideMark/>
          </w:tcPr>
          <w:p w14:paraId="57450081" w14:textId="77777777" w:rsidR="00A27403" w:rsidRPr="00906998" w:rsidRDefault="00A27403" w:rsidP="0069264E">
            <w:pPr>
              <w:jc w:val="center"/>
              <w:rPr>
                <w:sz w:val="15"/>
                <w:szCs w:val="16"/>
                <w:lang w:val="en-GB"/>
              </w:rPr>
            </w:pPr>
            <w:r w:rsidRPr="00906998">
              <w:rPr>
                <w:sz w:val="15"/>
                <w:szCs w:val="16"/>
                <w:lang w:val="en-GB"/>
              </w:rPr>
              <w:t>4.077***</w:t>
            </w:r>
          </w:p>
        </w:tc>
      </w:tr>
      <w:tr w:rsidR="00A27403" w:rsidRPr="00906998" w14:paraId="108C2052" w14:textId="77777777" w:rsidTr="0069264E">
        <w:trPr>
          <w:trHeight w:val="246"/>
        </w:trPr>
        <w:tc>
          <w:tcPr>
            <w:tcW w:w="961" w:type="pct"/>
            <w:tcBorders>
              <w:top w:val="nil"/>
              <w:left w:val="nil"/>
              <w:bottom w:val="nil"/>
              <w:right w:val="nil"/>
            </w:tcBorders>
            <w:shd w:val="clear" w:color="auto" w:fill="auto"/>
            <w:noWrap/>
            <w:vAlign w:val="bottom"/>
            <w:hideMark/>
          </w:tcPr>
          <w:p w14:paraId="337799F3" w14:textId="77777777" w:rsidR="00A27403" w:rsidRPr="00906998" w:rsidRDefault="00A27403" w:rsidP="0069264E">
            <w:pPr>
              <w:jc w:val="center"/>
              <w:rPr>
                <w:sz w:val="15"/>
                <w:szCs w:val="16"/>
                <w:lang w:val="en-GB"/>
              </w:rPr>
            </w:pPr>
          </w:p>
        </w:tc>
        <w:tc>
          <w:tcPr>
            <w:tcW w:w="1010" w:type="pct"/>
            <w:tcBorders>
              <w:top w:val="nil"/>
              <w:left w:val="nil"/>
              <w:bottom w:val="nil"/>
              <w:right w:val="nil"/>
            </w:tcBorders>
            <w:shd w:val="clear" w:color="auto" w:fill="auto"/>
            <w:noWrap/>
            <w:vAlign w:val="bottom"/>
            <w:hideMark/>
          </w:tcPr>
          <w:p w14:paraId="0E59DC31" w14:textId="77777777" w:rsidR="00A27403" w:rsidRPr="00906998" w:rsidRDefault="00A27403" w:rsidP="0069264E">
            <w:pPr>
              <w:jc w:val="center"/>
              <w:rPr>
                <w:sz w:val="15"/>
                <w:szCs w:val="16"/>
                <w:lang w:val="en-GB"/>
              </w:rPr>
            </w:pPr>
            <w:r w:rsidRPr="00906998">
              <w:rPr>
                <w:sz w:val="15"/>
                <w:szCs w:val="16"/>
                <w:lang w:val="en-GB"/>
              </w:rPr>
              <w:t>(4.021 - 4.163)</w:t>
            </w:r>
          </w:p>
        </w:tc>
        <w:tc>
          <w:tcPr>
            <w:tcW w:w="1010" w:type="pct"/>
            <w:tcBorders>
              <w:top w:val="nil"/>
              <w:left w:val="nil"/>
              <w:bottom w:val="nil"/>
              <w:right w:val="nil"/>
            </w:tcBorders>
            <w:shd w:val="clear" w:color="auto" w:fill="auto"/>
            <w:noWrap/>
            <w:vAlign w:val="bottom"/>
            <w:hideMark/>
          </w:tcPr>
          <w:p w14:paraId="28610045" w14:textId="77777777" w:rsidR="00A27403" w:rsidRPr="00906998" w:rsidRDefault="00A27403" w:rsidP="0069264E">
            <w:pPr>
              <w:jc w:val="center"/>
              <w:rPr>
                <w:sz w:val="15"/>
                <w:szCs w:val="16"/>
                <w:lang w:val="en-GB"/>
              </w:rPr>
            </w:pPr>
            <w:r w:rsidRPr="00906998">
              <w:rPr>
                <w:sz w:val="15"/>
                <w:szCs w:val="16"/>
                <w:lang w:val="en-GB"/>
              </w:rPr>
              <w:t>(3.973 - 4.107)</w:t>
            </w:r>
          </w:p>
        </w:tc>
        <w:tc>
          <w:tcPr>
            <w:tcW w:w="1010" w:type="pct"/>
            <w:tcBorders>
              <w:top w:val="nil"/>
              <w:left w:val="nil"/>
              <w:bottom w:val="nil"/>
              <w:right w:val="nil"/>
            </w:tcBorders>
            <w:shd w:val="clear" w:color="auto" w:fill="auto"/>
            <w:noWrap/>
            <w:vAlign w:val="bottom"/>
            <w:hideMark/>
          </w:tcPr>
          <w:p w14:paraId="2C5420F2" w14:textId="77777777" w:rsidR="00A27403" w:rsidRPr="00906998" w:rsidRDefault="00A27403" w:rsidP="0069264E">
            <w:pPr>
              <w:jc w:val="center"/>
              <w:rPr>
                <w:sz w:val="15"/>
                <w:szCs w:val="16"/>
                <w:lang w:val="en-GB"/>
              </w:rPr>
            </w:pPr>
            <w:r w:rsidRPr="00906998">
              <w:rPr>
                <w:sz w:val="15"/>
                <w:szCs w:val="16"/>
                <w:lang w:val="en-GB"/>
              </w:rPr>
              <w:t>(3.827 - 4.142)</w:t>
            </w:r>
          </w:p>
        </w:tc>
        <w:tc>
          <w:tcPr>
            <w:tcW w:w="1010" w:type="pct"/>
            <w:tcBorders>
              <w:top w:val="nil"/>
              <w:left w:val="nil"/>
              <w:bottom w:val="nil"/>
              <w:right w:val="nil"/>
            </w:tcBorders>
            <w:shd w:val="clear" w:color="auto" w:fill="auto"/>
            <w:noWrap/>
            <w:vAlign w:val="bottom"/>
            <w:hideMark/>
          </w:tcPr>
          <w:p w14:paraId="3280C180" w14:textId="77777777" w:rsidR="00A27403" w:rsidRPr="00906998" w:rsidRDefault="00A27403" w:rsidP="0069264E">
            <w:pPr>
              <w:jc w:val="center"/>
              <w:rPr>
                <w:sz w:val="15"/>
                <w:szCs w:val="16"/>
                <w:lang w:val="en-GB"/>
              </w:rPr>
            </w:pPr>
            <w:r w:rsidRPr="00906998">
              <w:rPr>
                <w:sz w:val="15"/>
                <w:szCs w:val="16"/>
                <w:lang w:val="en-GB"/>
              </w:rPr>
              <w:t>(3.666 - 4.488)</w:t>
            </w:r>
          </w:p>
        </w:tc>
      </w:tr>
      <w:tr w:rsidR="00A27403" w:rsidRPr="00906998" w14:paraId="19E47D49" w14:textId="77777777" w:rsidTr="0069264E">
        <w:trPr>
          <w:trHeight w:val="227"/>
        </w:trPr>
        <w:tc>
          <w:tcPr>
            <w:tcW w:w="961" w:type="pct"/>
            <w:tcBorders>
              <w:top w:val="nil"/>
              <w:left w:val="nil"/>
              <w:bottom w:val="nil"/>
              <w:right w:val="nil"/>
            </w:tcBorders>
            <w:shd w:val="clear" w:color="auto" w:fill="auto"/>
            <w:noWrap/>
            <w:vAlign w:val="bottom"/>
            <w:hideMark/>
          </w:tcPr>
          <w:p w14:paraId="6AC0B4F1" w14:textId="77777777" w:rsidR="00A27403" w:rsidRPr="00906998" w:rsidRDefault="00A27403" w:rsidP="0069264E">
            <w:pPr>
              <w:rPr>
                <w:sz w:val="15"/>
                <w:szCs w:val="16"/>
                <w:lang w:val="en-GB"/>
              </w:rPr>
            </w:pPr>
            <w:r w:rsidRPr="00906998">
              <w:rPr>
                <w:sz w:val="15"/>
                <w:szCs w:val="16"/>
                <w:lang w:val="en-GB"/>
              </w:rPr>
              <w:t>N</w:t>
            </w:r>
          </w:p>
        </w:tc>
        <w:tc>
          <w:tcPr>
            <w:tcW w:w="1010" w:type="pct"/>
            <w:tcBorders>
              <w:top w:val="nil"/>
              <w:left w:val="nil"/>
              <w:bottom w:val="nil"/>
              <w:right w:val="nil"/>
            </w:tcBorders>
            <w:shd w:val="clear" w:color="auto" w:fill="auto"/>
            <w:noWrap/>
            <w:vAlign w:val="bottom"/>
            <w:hideMark/>
          </w:tcPr>
          <w:p w14:paraId="7DEA6281" w14:textId="77777777" w:rsidR="00A27403" w:rsidRPr="00906998" w:rsidRDefault="00A27403" w:rsidP="0069264E">
            <w:pPr>
              <w:jc w:val="center"/>
              <w:rPr>
                <w:sz w:val="15"/>
                <w:szCs w:val="16"/>
                <w:lang w:val="en-GB"/>
              </w:rPr>
            </w:pPr>
            <w:r w:rsidRPr="00906998">
              <w:rPr>
                <w:sz w:val="15"/>
                <w:szCs w:val="16"/>
                <w:lang w:val="en-GB"/>
              </w:rPr>
              <w:t>153</w:t>
            </w:r>
          </w:p>
        </w:tc>
        <w:tc>
          <w:tcPr>
            <w:tcW w:w="1010" w:type="pct"/>
            <w:tcBorders>
              <w:top w:val="nil"/>
              <w:left w:val="nil"/>
              <w:bottom w:val="nil"/>
              <w:right w:val="nil"/>
            </w:tcBorders>
            <w:shd w:val="clear" w:color="auto" w:fill="auto"/>
            <w:noWrap/>
            <w:vAlign w:val="bottom"/>
            <w:hideMark/>
          </w:tcPr>
          <w:p w14:paraId="23D1F0B7" w14:textId="77777777" w:rsidR="00A27403" w:rsidRPr="00906998" w:rsidRDefault="00A27403" w:rsidP="0069264E">
            <w:pPr>
              <w:jc w:val="center"/>
              <w:rPr>
                <w:sz w:val="15"/>
                <w:szCs w:val="16"/>
                <w:lang w:val="en-GB"/>
              </w:rPr>
            </w:pPr>
            <w:r w:rsidRPr="00906998">
              <w:rPr>
                <w:sz w:val="15"/>
                <w:szCs w:val="16"/>
                <w:lang w:val="en-GB"/>
              </w:rPr>
              <w:t>72</w:t>
            </w:r>
          </w:p>
        </w:tc>
        <w:tc>
          <w:tcPr>
            <w:tcW w:w="1010" w:type="pct"/>
            <w:tcBorders>
              <w:top w:val="nil"/>
              <w:left w:val="nil"/>
              <w:bottom w:val="nil"/>
              <w:right w:val="nil"/>
            </w:tcBorders>
            <w:shd w:val="clear" w:color="auto" w:fill="auto"/>
            <w:noWrap/>
            <w:vAlign w:val="bottom"/>
            <w:hideMark/>
          </w:tcPr>
          <w:p w14:paraId="480C6E14" w14:textId="77777777" w:rsidR="00A27403" w:rsidRPr="00906998" w:rsidRDefault="00A27403" w:rsidP="0069264E">
            <w:pPr>
              <w:jc w:val="center"/>
              <w:rPr>
                <w:sz w:val="15"/>
                <w:szCs w:val="16"/>
                <w:lang w:val="en-GB"/>
              </w:rPr>
            </w:pPr>
            <w:r w:rsidRPr="00906998">
              <w:rPr>
                <w:sz w:val="15"/>
                <w:szCs w:val="16"/>
                <w:lang w:val="en-GB"/>
              </w:rPr>
              <w:t>48</w:t>
            </w:r>
          </w:p>
        </w:tc>
        <w:tc>
          <w:tcPr>
            <w:tcW w:w="1010" w:type="pct"/>
            <w:tcBorders>
              <w:top w:val="nil"/>
              <w:left w:val="nil"/>
              <w:bottom w:val="nil"/>
              <w:right w:val="nil"/>
            </w:tcBorders>
            <w:shd w:val="clear" w:color="auto" w:fill="auto"/>
            <w:noWrap/>
            <w:vAlign w:val="bottom"/>
            <w:hideMark/>
          </w:tcPr>
          <w:p w14:paraId="1FE7C7B0" w14:textId="77777777" w:rsidR="00A27403" w:rsidRPr="00906998" w:rsidRDefault="00A27403" w:rsidP="0069264E">
            <w:pPr>
              <w:jc w:val="center"/>
              <w:rPr>
                <w:sz w:val="15"/>
                <w:szCs w:val="16"/>
                <w:lang w:val="en-GB"/>
              </w:rPr>
            </w:pPr>
            <w:r w:rsidRPr="00906998">
              <w:rPr>
                <w:sz w:val="15"/>
                <w:szCs w:val="16"/>
                <w:lang w:val="en-GB"/>
              </w:rPr>
              <w:t>24</w:t>
            </w:r>
          </w:p>
        </w:tc>
      </w:tr>
      <w:tr w:rsidR="00A27403" w:rsidRPr="00906998" w14:paraId="5D99F06F" w14:textId="77777777" w:rsidTr="0069264E">
        <w:trPr>
          <w:trHeight w:val="227"/>
        </w:trPr>
        <w:tc>
          <w:tcPr>
            <w:tcW w:w="961" w:type="pct"/>
            <w:tcBorders>
              <w:top w:val="nil"/>
              <w:left w:val="nil"/>
              <w:bottom w:val="nil"/>
              <w:right w:val="nil"/>
            </w:tcBorders>
            <w:shd w:val="clear" w:color="auto" w:fill="auto"/>
            <w:noWrap/>
            <w:vAlign w:val="bottom"/>
            <w:hideMark/>
          </w:tcPr>
          <w:p w14:paraId="6DA724E5" w14:textId="77777777" w:rsidR="00A27403" w:rsidRPr="00906998" w:rsidRDefault="00A27403" w:rsidP="0069264E">
            <w:pPr>
              <w:rPr>
                <w:sz w:val="15"/>
                <w:szCs w:val="16"/>
                <w:lang w:val="en-GB"/>
              </w:rPr>
            </w:pPr>
            <w:r w:rsidRPr="00906998">
              <w:rPr>
                <w:sz w:val="15"/>
                <w:szCs w:val="16"/>
                <w:lang w:val="en-GB"/>
              </w:rPr>
              <w:t>R-squared</w:t>
            </w:r>
          </w:p>
        </w:tc>
        <w:tc>
          <w:tcPr>
            <w:tcW w:w="1010" w:type="pct"/>
            <w:tcBorders>
              <w:top w:val="nil"/>
              <w:left w:val="nil"/>
              <w:bottom w:val="nil"/>
              <w:right w:val="nil"/>
            </w:tcBorders>
            <w:shd w:val="clear" w:color="auto" w:fill="auto"/>
            <w:noWrap/>
            <w:vAlign w:val="bottom"/>
            <w:hideMark/>
          </w:tcPr>
          <w:p w14:paraId="403F5B0E" w14:textId="77777777" w:rsidR="00A27403" w:rsidRPr="00906998" w:rsidRDefault="00A27403" w:rsidP="0069264E">
            <w:pPr>
              <w:jc w:val="center"/>
              <w:rPr>
                <w:sz w:val="15"/>
                <w:szCs w:val="16"/>
                <w:lang w:val="en-GB"/>
              </w:rPr>
            </w:pPr>
            <w:r w:rsidRPr="00906998">
              <w:rPr>
                <w:sz w:val="15"/>
                <w:szCs w:val="16"/>
                <w:lang w:val="en-GB"/>
              </w:rPr>
              <w:t>0.930</w:t>
            </w:r>
          </w:p>
        </w:tc>
        <w:tc>
          <w:tcPr>
            <w:tcW w:w="1010" w:type="pct"/>
            <w:tcBorders>
              <w:top w:val="nil"/>
              <w:left w:val="nil"/>
              <w:bottom w:val="nil"/>
              <w:right w:val="nil"/>
            </w:tcBorders>
            <w:shd w:val="clear" w:color="auto" w:fill="auto"/>
            <w:noWrap/>
            <w:vAlign w:val="bottom"/>
            <w:hideMark/>
          </w:tcPr>
          <w:p w14:paraId="5994F749" w14:textId="77777777" w:rsidR="00A27403" w:rsidRPr="00906998" w:rsidRDefault="00A27403" w:rsidP="0069264E">
            <w:pPr>
              <w:jc w:val="center"/>
              <w:rPr>
                <w:sz w:val="15"/>
                <w:szCs w:val="16"/>
                <w:lang w:val="en-GB"/>
              </w:rPr>
            </w:pPr>
            <w:r w:rsidRPr="00906998">
              <w:rPr>
                <w:sz w:val="15"/>
                <w:szCs w:val="16"/>
                <w:lang w:val="en-GB"/>
              </w:rPr>
              <w:t>0.912</w:t>
            </w:r>
          </w:p>
        </w:tc>
        <w:tc>
          <w:tcPr>
            <w:tcW w:w="1010" w:type="pct"/>
            <w:tcBorders>
              <w:top w:val="nil"/>
              <w:left w:val="nil"/>
              <w:bottom w:val="nil"/>
              <w:right w:val="nil"/>
            </w:tcBorders>
            <w:shd w:val="clear" w:color="auto" w:fill="auto"/>
            <w:noWrap/>
            <w:vAlign w:val="bottom"/>
            <w:hideMark/>
          </w:tcPr>
          <w:p w14:paraId="42DF8522" w14:textId="77777777" w:rsidR="00A27403" w:rsidRPr="00906998" w:rsidRDefault="00A27403" w:rsidP="0069264E">
            <w:pPr>
              <w:jc w:val="center"/>
              <w:rPr>
                <w:sz w:val="15"/>
                <w:szCs w:val="16"/>
                <w:lang w:val="en-GB"/>
              </w:rPr>
            </w:pPr>
            <w:r w:rsidRPr="00906998">
              <w:rPr>
                <w:sz w:val="15"/>
                <w:szCs w:val="16"/>
                <w:lang w:val="en-GB"/>
              </w:rPr>
              <w:t>0.846</w:t>
            </w:r>
          </w:p>
        </w:tc>
        <w:tc>
          <w:tcPr>
            <w:tcW w:w="1010" w:type="pct"/>
            <w:tcBorders>
              <w:top w:val="nil"/>
              <w:left w:val="nil"/>
              <w:bottom w:val="nil"/>
              <w:right w:val="nil"/>
            </w:tcBorders>
            <w:shd w:val="clear" w:color="auto" w:fill="auto"/>
            <w:noWrap/>
            <w:vAlign w:val="bottom"/>
            <w:hideMark/>
          </w:tcPr>
          <w:p w14:paraId="14034C7C" w14:textId="77777777" w:rsidR="00A27403" w:rsidRPr="00906998" w:rsidRDefault="00A27403" w:rsidP="0069264E">
            <w:pPr>
              <w:jc w:val="center"/>
              <w:rPr>
                <w:sz w:val="15"/>
                <w:szCs w:val="16"/>
                <w:lang w:val="en-GB"/>
              </w:rPr>
            </w:pPr>
            <w:r w:rsidRPr="00906998">
              <w:rPr>
                <w:sz w:val="15"/>
                <w:szCs w:val="16"/>
                <w:lang w:val="en-GB"/>
              </w:rPr>
              <w:t>0.705</w:t>
            </w:r>
          </w:p>
        </w:tc>
      </w:tr>
      <w:tr w:rsidR="00A27403" w:rsidRPr="00906998" w14:paraId="4D0891F7" w14:textId="77777777" w:rsidTr="0069264E">
        <w:trPr>
          <w:trHeight w:val="227"/>
        </w:trPr>
        <w:tc>
          <w:tcPr>
            <w:tcW w:w="961" w:type="pct"/>
            <w:tcBorders>
              <w:top w:val="nil"/>
              <w:left w:val="nil"/>
              <w:bottom w:val="single" w:sz="4" w:space="0" w:color="auto"/>
              <w:right w:val="nil"/>
            </w:tcBorders>
            <w:shd w:val="clear" w:color="auto" w:fill="auto"/>
            <w:noWrap/>
            <w:vAlign w:val="bottom"/>
          </w:tcPr>
          <w:p w14:paraId="75A9C5C9" w14:textId="77777777" w:rsidR="00A27403" w:rsidRPr="00906998" w:rsidRDefault="00A27403" w:rsidP="0069264E">
            <w:pPr>
              <w:rPr>
                <w:sz w:val="15"/>
                <w:szCs w:val="16"/>
                <w:lang w:val="en-GB"/>
              </w:rPr>
            </w:pPr>
            <w:r w:rsidRPr="00906998">
              <w:rPr>
                <w:sz w:val="15"/>
                <w:szCs w:val="16"/>
                <w:lang w:val="en-GB"/>
              </w:rPr>
              <w:t>BIC</w:t>
            </w:r>
          </w:p>
        </w:tc>
        <w:tc>
          <w:tcPr>
            <w:tcW w:w="1010" w:type="pct"/>
            <w:tcBorders>
              <w:top w:val="nil"/>
              <w:left w:val="nil"/>
              <w:bottom w:val="single" w:sz="4" w:space="0" w:color="auto"/>
              <w:right w:val="nil"/>
            </w:tcBorders>
            <w:shd w:val="clear" w:color="auto" w:fill="auto"/>
            <w:noWrap/>
            <w:vAlign w:val="bottom"/>
          </w:tcPr>
          <w:p w14:paraId="0D15ACB4" w14:textId="77777777" w:rsidR="00A27403" w:rsidRPr="00906998" w:rsidRDefault="00A27403" w:rsidP="0069264E">
            <w:pPr>
              <w:jc w:val="center"/>
              <w:rPr>
                <w:sz w:val="15"/>
                <w:szCs w:val="16"/>
                <w:lang w:val="en-GB"/>
              </w:rPr>
            </w:pPr>
            <w:r w:rsidRPr="00906998">
              <w:rPr>
                <w:sz w:val="15"/>
                <w:szCs w:val="16"/>
                <w:lang w:val="en-GB"/>
              </w:rPr>
              <w:t>-439.33</w:t>
            </w:r>
          </w:p>
        </w:tc>
        <w:tc>
          <w:tcPr>
            <w:tcW w:w="1010" w:type="pct"/>
            <w:tcBorders>
              <w:top w:val="nil"/>
              <w:left w:val="nil"/>
              <w:bottom w:val="single" w:sz="4" w:space="0" w:color="auto"/>
              <w:right w:val="nil"/>
            </w:tcBorders>
            <w:shd w:val="clear" w:color="auto" w:fill="auto"/>
            <w:noWrap/>
            <w:vAlign w:val="bottom"/>
          </w:tcPr>
          <w:p w14:paraId="138F3276" w14:textId="77777777" w:rsidR="00A27403" w:rsidRPr="00906998" w:rsidRDefault="00A27403" w:rsidP="0069264E">
            <w:pPr>
              <w:jc w:val="center"/>
              <w:rPr>
                <w:sz w:val="15"/>
                <w:szCs w:val="16"/>
                <w:lang w:val="en-GB"/>
              </w:rPr>
            </w:pPr>
            <w:r w:rsidRPr="00906998">
              <w:rPr>
                <w:sz w:val="15"/>
                <w:szCs w:val="16"/>
                <w:lang w:val="en-GB"/>
              </w:rPr>
              <w:t>-237.99</w:t>
            </w:r>
          </w:p>
        </w:tc>
        <w:tc>
          <w:tcPr>
            <w:tcW w:w="1010" w:type="pct"/>
            <w:tcBorders>
              <w:top w:val="nil"/>
              <w:left w:val="nil"/>
              <w:bottom w:val="single" w:sz="4" w:space="0" w:color="auto"/>
              <w:right w:val="nil"/>
            </w:tcBorders>
            <w:shd w:val="clear" w:color="auto" w:fill="auto"/>
            <w:noWrap/>
            <w:vAlign w:val="bottom"/>
          </w:tcPr>
          <w:p w14:paraId="778F8DC3" w14:textId="77777777" w:rsidR="00A27403" w:rsidRPr="00906998" w:rsidRDefault="00A27403" w:rsidP="0069264E">
            <w:pPr>
              <w:jc w:val="center"/>
              <w:rPr>
                <w:sz w:val="15"/>
                <w:szCs w:val="16"/>
                <w:lang w:val="en-GB"/>
              </w:rPr>
            </w:pPr>
            <w:r w:rsidRPr="00906998">
              <w:rPr>
                <w:sz w:val="15"/>
                <w:szCs w:val="16"/>
                <w:lang w:val="en-GB"/>
              </w:rPr>
              <w:t>-155.71</w:t>
            </w:r>
          </w:p>
        </w:tc>
        <w:tc>
          <w:tcPr>
            <w:tcW w:w="1010" w:type="pct"/>
            <w:tcBorders>
              <w:top w:val="nil"/>
              <w:left w:val="nil"/>
              <w:bottom w:val="single" w:sz="4" w:space="0" w:color="auto"/>
              <w:right w:val="nil"/>
            </w:tcBorders>
            <w:shd w:val="clear" w:color="auto" w:fill="auto"/>
            <w:noWrap/>
            <w:vAlign w:val="bottom"/>
          </w:tcPr>
          <w:p w14:paraId="593E7B2F" w14:textId="77777777" w:rsidR="00A27403" w:rsidRPr="00906998" w:rsidRDefault="00A27403" w:rsidP="0069264E">
            <w:pPr>
              <w:jc w:val="center"/>
              <w:rPr>
                <w:sz w:val="15"/>
                <w:szCs w:val="16"/>
                <w:lang w:val="en-GB"/>
              </w:rPr>
            </w:pPr>
            <w:r w:rsidRPr="00906998">
              <w:rPr>
                <w:sz w:val="15"/>
                <w:szCs w:val="16"/>
                <w:lang w:val="en-GB"/>
              </w:rPr>
              <w:t>-86.83</w:t>
            </w:r>
          </w:p>
        </w:tc>
      </w:tr>
    </w:tbl>
    <w:p w14:paraId="5CD48D0A" w14:textId="77777777" w:rsidR="00A27403" w:rsidRPr="005E3A4E" w:rsidRDefault="00A27403" w:rsidP="00A27403">
      <w:pPr>
        <w:ind w:right="2828"/>
        <w:jc w:val="both"/>
        <w:rPr>
          <w:lang w:val="en-GB"/>
        </w:rPr>
      </w:pPr>
      <w:r w:rsidRPr="005E3A4E">
        <w:rPr>
          <w:sz w:val="15"/>
          <w:szCs w:val="15"/>
          <w:lang w:val="en-GB"/>
        </w:rPr>
        <w:t>Source: Istat</w:t>
      </w:r>
      <w:r>
        <w:rPr>
          <w:sz w:val="15"/>
          <w:szCs w:val="15"/>
          <w:lang w:val="en-GB"/>
        </w:rPr>
        <w:t>, OECD</w:t>
      </w:r>
      <w:r w:rsidRPr="005E3A4E">
        <w:rPr>
          <w:sz w:val="15"/>
          <w:szCs w:val="15"/>
          <w:lang w:val="en-GB"/>
        </w:rPr>
        <w:t xml:space="preserve"> and Google data (2020). Note: Whole sample covers births in April 2006-December 2018; Symmetric 3 years sample covers births in August 2009-August 2015; Symmetric 2 years sample covers births in August 2010 -August 2014; Symmetric 1 year sample covers births in August 2011-August 2013. Symmetric 6 and 3 months not reported because of very small sample size (N=12 and N=6, respectively).</w:t>
      </w:r>
      <w:r>
        <w:rPr>
          <w:sz w:val="15"/>
          <w:szCs w:val="15"/>
          <w:lang w:val="en-GB"/>
        </w:rPr>
        <w:t xml:space="preserve"> Standard errors clustered by years.</w:t>
      </w:r>
      <w:r w:rsidRPr="005E3A4E">
        <w:rPr>
          <w:sz w:val="15"/>
          <w:szCs w:val="15"/>
          <w:lang w:val="en-GB"/>
        </w:rPr>
        <w:t xml:space="preserve"> *** p&lt;0.01, ** p&lt;0.05, * p&lt;0.1.</w:t>
      </w:r>
    </w:p>
    <w:p w14:paraId="6133B071" w14:textId="77777777" w:rsidR="00A27403" w:rsidRPr="005E3A4E" w:rsidRDefault="00A27403" w:rsidP="00A27403">
      <w:pPr>
        <w:rPr>
          <w:b/>
          <w:lang w:val="en-GB"/>
        </w:rPr>
      </w:pPr>
    </w:p>
    <w:p w14:paraId="1704C9E7" w14:textId="77777777" w:rsidR="00A27403" w:rsidRPr="005E3A4E" w:rsidRDefault="00A27403" w:rsidP="00A27403">
      <w:pPr>
        <w:rPr>
          <w:b/>
          <w:lang w:val="en-GB"/>
        </w:rPr>
      </w:pPr>
    </w:p>
    <w:p w14:paraId="2DC25725" w14:textId="77777777" w:rsidR="00A27403" w:rsidRPr="005E3A4E" w:rsidRDefault="00A27403" w:rsidP="00A27403">
      <w:pPr>
        <w:rPr>
          <w:b/>
          <w:lang w:val="en-GB"/>
        </w:rPr>
      </w:pPr>
      <w:r w:rsidRPr="005E3A4E">
        <w:rPr>
          <w:b/>
          <w:lang w:val="en-GB"/>
        </w:rPr>
        <w:br w:type="page"/>
      </w:r>
    </w:p>
    <w:p w14:paraId="1395F113" w14:textId="77777777" w:rsidR="00A27403" w:rsidRPr="005E3A4E" w:rsidRDefault="00A27403" w:rsidP="00A27403">
      <w:pPr>
        <w:outlineLvl w:val="0"/>
        <w:rPr>
          <w:lang w:val="en-GB"/>
        </w:rPr>
      </w:pPr>
      <w:r w:rsidRPr="005E3A4E">
        <w:rPr>
          <w:b/>
          <w:lang w:val="en-GB"/>
        </w:rPr>
        <w:lastRenderedPageBreak/>
        <w:t>Table A.3: GT spread peak effect on birth rates. Regional-level</w:t>
      </w:r>
      <w:r>
        <w:rPr>
          <w:b/>
          <w:lang w:val="en-GB"/>
        </w:rPr>
        <w:t xml:space="preserve"> fixed effects</w:t>
      </w:r>
      <w:r w:rsidRPr="005E3A4E">
        <w:rPr>
          <w:b/>
          <w:lang w:val="en-GB"/>
        </w:rPr>
        <w:t xml:space="preserve"> LLR estimates</w:t>
      </w:r>
    </w:p>
    <w:tbl>
      <w:tblPr>
        <w:tblW w:w="5037" w:type="pct"/>
        <w:tblLook w:val="04A0" w:firstRow="1" w:lastRow="0" w:firstColumn="1" w:lastColumn="0" w:noHBand="0" w:noVBand="1"/>
      </w:tblPr>
      <w:tblGrid>
        <w:gridCol w:w="1587"/>
        <w:gridCol w:w="1219"/>
        <w:gridCol w:w="1341"/>
        <w:gridCol w:w="1341"/>
        <w:gridCol w:w="1283"/>
        <w:gridCol w:w="1466"/>
        <w:gridCol w:w="1466"/>
      </w:tblGrid>
      <w:tr w:rsidR="00A27403" w:rsidRPr="005D13F4" w14:paraId="5FC7FE8F" w14:textId="77777777" w:rsidTr="0069264E">
        <w:trPr>
          <w:trHeight w:val="227"/>
        </w:trPr>
        <w:tc>
          <w:tcPr>
            <w:tcW w:w="818" w:type="pct"/>
            <w:tcBorders>
              <w:top w:val="single" w:sz="4" w:space="0" w:color="auto"/>
              <w:left w:val="nil"/>
              <w:bottom w:val="nil"/>
              <w:right w:val="nil"/>
            </w:tcBorders>
            <w:shd w:val="clear" w:color="auto" w:fill="auto"/>
            <w:noWrap/>
            <w:vAlign w:val="bottom"/>
            <w:hideMark/>
          </w:tcPr>
          <w:p w14:paraId="7A4E1614" w14:textId="77777777" w:rsidR="00A27403" w:rsidRPr="005D13F4" w:rsidRDefault="00A27403" w:rsidP="0069264E">
            <w:pPr>
              <w:rPr>
                <w:sz w:val="15"/>
                <w:szCs w:val="16"/>
                <w:lang w:val="en-GB"/>
              </w:rPr>
            </w:pPr>
            <w:r w:rsidRPr="005D13F4">
              <w:rPr>
                <w:sz w:val="15"/>
                <w:szCs w:val="16"/>
                <w:lang w:val="en-GB"/>
              </w:rPr>
              <w:t> </w:t>
            </w:r>
          </w:p>
        </w:tc>
        <w:tc>
          <w:tcPr>
            <w:tcW w:w="628" w:type="pct"/>
            <w:tcBorders>
              <w:top w:val="single" w:sz="4" w:space="0" w:color="auto"/>
              <w:left w:val="nil"/>
              <w:bottom w:val="nil"/>
              <w:right w:val="nil"/>
            </w:tcBorders>
            <w:shd w:val="clear" w:color="auto" w:fill="auto"/>
            <w:noWrap/>
            <w:vAlign w:val="bottom"/>
            <w:hideMark/>
          </w:tcPr>
          <w:p w14:paraId="20B1F59A" w14:textId="77777777" w:rsidR="00A27403" w:rsidRPr="005D13F4" w:rsidRDefault="00A27403" w:rsidP="0069264E">
            <w:pPr>
              <w:jc w:val="center"/>
              <w:rPr>
                <w:sz w:val="15"/>
                <w:szCs w:val="16"/>
                <w:lang w:val="en-GB"/>
              </w:rPr>
            </w:pPr>
            <w:r w:rsidRPr="005D13F4">
              <w:rPr>
                <w:sz w:val="15"/>
                <w:szCs w:val="16"/>
                <w:lang w:val="en-GB"/>
              </w:rPr>
              <w:t>(1)</w:t>
            </w:r>
          </w:p>
        </w:tc>
        <w:tc>
          <w:tcPr>
            <w:tcW w:w="691" w:type="pct"/>
            <w:tcBorders>
              <w:top w:val="single" w:sz="4" w:space="0" w:color="auto"/>
              <w:left w:val="nil"/>
              <w:bottom w:val="nil"/>
              <w:right w:val="nil"/>
            </w:tcBorders>
            <w:shd w:val="clear" w:color="auto" w:fill="auto"/>
            <w:noWrap/>
            <w:vAlign w:val="bottom"/>
            <w:hideMark/>
          </w:tcPr>
          <w:p w14:paraId="6627E3FE" w14:textId="77777777" w:rsidR="00A27403" w:rsidRPr="005D13F4" w:rsidRDefault="00A27403" w:rsidP="0069264E">
            <w:pPr>
              <w:jc w:val="center"/>
              <w:rPr>
                <w:sz w:val="15"/>
                <w:szCs w:val="16"/>
                <w:lang w:val="en-GB"/>
              </w:rPr>
            </w:pPr>
            <w:r w:rsidRPr="005D13F4">
              <w:rPr>
                <w:sz w:val="15"/>
                <w:szCs w:val="16"/>
                <w:lang w:val="en-GB"/>
              </w:rPr>
              <w:t>(2)</w:t>
            </w:r>
          </w:p>
        </w:tc>
        <w:tc>
          <w:tcPr>
            <w:tcW w:w="691" w:type="pct"/>
            <w:tcBorders>
              <w:top w:val="single" w:sz="4" w:space="0" w:color="auto"/>
              <w:left w:val="nil"/>
              <w:bottom w:val="nil"/>
              <w:right w:val="nil"/>
            </w:tcBorders>
            <w:shd w:val="clear" w:color="auto" w:fill="auto"/>
            <w:noWrap/>
            <w:vAlign w:val="bottom"/>
            <w:hideMark/>
          </w:tcPr>
          <w:p w14:paraId="23627951" w14:textId="77777777" w:rsidR="00A27403" w:rsidRPr="005D13F4" w:rsidRDefault="00A27403" w:rsidP="0069264E">
            <w:pPr>
              <w:jc w:val="center"/>
              <w:rPr>
                <w:sz w:val="15"/>
                <w:szCs w:val="16"/>
                <w:lang w:val="en-GB"/>
              </w:rPr>
            </w:pPr>
            <w:r w:rsidRPr="005D13F4">
              <w:rPr>
                <w:sz w:val="15"/>
                <w:szCs w:val="16"/>
                <w:lang w:val="en-GB"/>
              </w:rPr>
              <w:t>(3)</w:t>
            </w:r>
          </w:p>
        </w:tc>
        <w:tc>
          <w:tcPr>
            <w:tcW w:w="661" w:type="pct"/>
            <w:tcBorders>
              <w:top w:val="single" w:sz="4" w:space="0" w:color="auto"/>
              <w:left w:val="nil"/>
              <w:bottom w:val="nil"/>
              <w:right w:val="nil"/>
            </w:tcBorders>
            <w:shd w:val="clear" w:color="auto" w:fill="auto"/>
            <w:noWrap/>
            <w:vAlign w:val="bottom"/>
            <w:hideMark/>
          </w:tcPr>
          <w:p w14:paraId="13D4DD70" w14:textId="77777777" w:rsidR="00A27403" w:rsidRPr="005D13F4" w:rsidRDefault="00A27403" w:rsidP="0069264E">
            <w:pPr>
              <w:jc w:val="center"/>
              <w:rPr>
                <w:sz w:val="15"/>
                <w:szCs w:val="16"/>
                <w:lang w:val="en-GB"/>
              </w:rPr>
            </w:pPr>
            <w:r w:rsidRPr="005D13F4">
              <w:rPr>
                <w:sz w:val="15"/>
                <w:szCs w:val="16"/>
                <w:lang w:val="en-GB"/>
              </w:rPr>
              <w:t>(4)</w:t>
            </w:r>
          </w:p>
        </w:tc>
        <w:tc>
          <w:tcPr>
            <w:tcW w:w="755" w:type="pct"/>
            <w:tcBorders>
              <w:top w:val="single" w:sz="4" w:space="0" w:color="auto"/>
              <w:left w:val="nil"/>
              <w:bottom w:val="nil"/>
              <w:right w:val="nil"/>
            </w:tcBorders>
            <w:shd w:val="clear" w:color="auto" w:fill="auto"/>
            <w:noWrap/>
            <w:vAlign w:val="bottom"/>
            <w:hideMark/>
          </w:tcPr>
          <w:p w14:paraId="683FD053" w14:textId="77777777" w:rsidR="00A27403" w:rsidRPr="005D13F4" w:rsidRDefault="00A27403" w:rsidP="0069264E">
            <w:pPr>
              <w:jc w:val="center"/>
              <w:rPr>
                <w:sz w:val="15"/>
                <w:szCs w:val="16"/>
                <w:lang w:val="en-GB"/>
              </w:rPr>
            </w:pPr>
            <w:r w:rsidRPr="005D13F4">
              <w:rPr>
                <w:sz w:val="15"/>
                <w:szCs w:val="16"/>
                <w:lang w:val="en-GB"/>
              </w:rPr>
              <w:t>(5)</w:t>
            </w:r>
          </w:p>
        </w:tc>
        <w:tc>
          <w:tcPr>
            <w:tcW w:w="755" w:type="pct"/>
            <w:tcBorders>
              <w:top w:val="single" w:sz="4" w:space="0" w:color="auto"/>
              <w:left w:val="nil"/>
              <w:bottom w:val="nil"/>
              <w:right w:val="nil"/>
            </w:tcBorders>
            <w:shd w:val="clear" w:color="auto" w:fill="auto"/>
            <w:noWrap/>
            <w:vAlign w:val="bottom"/>
            <w:hideMark/>
          </w:tcPr>
          <w:p w14:paraId="7327FAA8" w14:textId="77777777" w:rsidR="00A27403" w:rsidRPr="005D13F4" w:rsidRDefault="00A27403" w:rsidP="0069264E">
            <w:pPr>
              <w:jc w:val="center"/>
              <w:rPr>
                <w:sz w:val="15"/>
                <w:szCs w:val="16"/>
                <w:lang w:val="en-GB"/>
              </w:rPr>
            </w:pPr>
            <w:r w:rsidRPr="005D13F4">
              <w:rPr>
                <w:sz w:val="15"/>
                <w:szCs w:val="16"/>
                <w:lang w:val="en-GB"/>
              </w:rPr>
              <w:t>(6)</w:t>
            </w:r>
          </w:p>
        </w:tc>
      </w:tr>
      <w:tr w:rsidR="00A27403" w:rsidRPr="005D13F4" w14:paraId="24E42ED4" w14:textId="77777777" w:rsidTr="0069264E">
        <w:trPr>
          <w:trHeight w:val="227"/>
        </w:trPr>
        <w:tc>
          <w:tcPr>
            <w:tcW w:w="818" w:type="pct"/>
            <w:tcBorders>
              <w:top w:val="nil"/>
              <w:left w:val="nil"/>
              <w:right w:val="nil"/>
            </w:tcBorders>
            <w:shd w:val="clear" w:color="auto" w:fill="auto"/>
            <w:noWrap/>
            <w:vAlign w:val="bottom"/>
            <w:hideMark/>
          </w:tcPr>
          <w:p w14:paraId="167D93C9" w14:textId="77777777" w:rsidR="00A27403" w:rsidRPr="005D13F4" w:rsidRDefault="00A27403" w:rsidP="0069264E">
            <w:pPr>
              <w:jc w:val="center"/>
              <w:rPr>
                <w:sz w:val="15"/>
                <w:szCs w:val="16"/>
                <w:lang w:val="en-GB"/>
              </w:rPr>
            </w:pPr>
          </w:p>
        </w:tc>
        <w:tc>
          <w:tcPr>
            <w:tcW w:w="628" w:type="pct"/>
            <w:tcBorders>
              <w:top w:val="nil"/>
              <w:left w:val="nil"/>
              <w:right w:val="nil"/>
            </w:tcBorders>
            <w:shd w:val="clear" w:color="auto" w:fill="auto"/>
            <w:noWrap/>
            <w:vAlign w:val="bottom"/>
            <w:hideMark/>
          </w:tcPr>
          <w:p w14:paraId="6A9B45B5" w14:textId="77777777" w:rsidR="00A27403" w:rsidRPr="005D13F4" w:rsidRDefault="00A27403" w:rsidP="0069264E">
            <w:pPr>
              <w:jc w:val="center"/>
              <w:rPr>
                <w:sz w:val="15"/>
                <w:szCs w:val="16"/>
                <w:lang w:val="en-GB"/>
              </w:rPr>
            </w:pPr>
            <w:r w:rsidRPr="005D13F4">
              <w:rPr>
                <w:sz w:val="15"/>
                <w:szCs w:val="16"/>
                <w:lang w:val="en-GB"/>
              </w:rPr>
              <w:t>Whole sample</w:t>
            </w:r>
          </w:p>
        </w:tc>
        <w:tc>
          <w:tcPr>
            <w:tcW w:w="691" w:type="pct"/>
            <w:tcBorders>
              <w:top w:val="nil"/>
              <w:left w:val="nil"/>
              <w:right w:val="nil"/>
            </w:tcBorders>
            <w:shd w:val="clear" w:color="auto" w:fill="auto"/>
            <w:noWrap/>
            <w:vAlign w:val="bottom"/>
            <w:hideMark/>
          </w:tcPr>
          <w:p w14:paraId="61CE19BA" w14:textId="77777777" w:rsidR="00A27403" w:rsidRPr="005D13F4" w:rsidRDefault="00A27403" w:rsidP="0069264E">
            <w:pPr>
              <w:jc w:val="center"/>
              <w:rPr>
                <w:sz w:val="15"/>
                <w:szCs w:val="16"/>
                <w:lang w:val="en-GB"/>
              </w:rPr>
            </w:pPr>
            <w:r w:rsidRPr="005D13F4">
              <w:rPr>
                <w:sz w:val="15"/>
                <w:szCs w:val="16"/>
                <w:lang w:val="en-GB"/>
              </w:rPr>
              <w:t>Symmetric 3 years</w:t>
            </w:r>
          </w:p>
        </w:tc>
        <w:tc>
          <w:tcPr>
            <w:tcW w:w="691" w:type="pct"/>
            <w:tcBorders>
              <w:top w:val="nil"/>
              <w:left w:val="nil"/>
              <w:right w:val="nil"/>
            </w:tcBorders>
            <w:shd w:val="clear" w:color="auto" w:fill="auto"/>
            <w:noWrap/>
            <w:vAlign w:val="bottom"/>
            <w:hideMark/>
          </w:tcPr>
          <w:p w14:paraId="3ABDE0C4" w14:textId="77777777" w:rsidR="00A27403" w:rsidRPr="005D13F4" w:rsidRDefault="00A27403" w:rsidP="0069264E">
            <w:pPr>
              <w:jc w:val="center"/>
              <w:rPr>
                <w:sz w:val="15"/>
                <w:szCs w:val="16"/>
                <w:lang w:val="en-GB"/>
              </w:rPr>
            </w:pPr>
            <w:r w:rsidRPr="005D13F4">
              <w:rPr>
                <w:sz w:val="15"/>
                <w:szCs w:val="16"/>
                <w:lang w:val="en-GB"/>
              </w:rPr>
              <w:t>Symmetric 2 years</w:t>
            </w:r>
          </w:p>
        </w:tc>
        <w:tc>
          <w:tcPr>
            <w:tcW w:w="661" w:type="pct"/>
            <w:tcBorders>
              <w:top w:val="nil"/>
              <w:left w:val="nil"/>
              <w:right w:val="nil"/>
            </w:tcBorders>
            <w:shd w:val="clear" w:color="auto" w:fill="auto"/>
            <w:noWrap/>
            <w:vAlign w:val="bottom"/>
            <w:hideMark/>
          </w:tcPr>
          <w:p w14:paraId="2164A422" w14:textId="77777777" w:rsidR="00A27403" w:rsidRPr="005D13F4" w:rsidRDefault="00A27403" w:rsidP="0069264E">
            <w:pPr>
              <w:jc w:val="center"/>
              <w:rPr>
                <w:sz w:val="15"/>
                <w:szCs w:val="16"/>
                <w:lang w:val="en-GB"/>
              </w:rPr>
            </w:pPr>
            <w:r w:rsidRPr="005D13F4">
              <w:rPr>
                <w:sz w:val="15"/>
                <w:szCs w:val="16"/>
                <w:lang w:val="en-GB"/>
              </w:rPr>
              <w:t>Symmetric 1 year</w:t>
            </w:r>
          </w:p>
        </w:tc>
        <w:tc>
          <w:tcPr>
            <w:tcW w:w="755" w:type="pct"/>
            <w:tcBorders>
              <w:top w:val="nil"/>
              <w:left w:val="nil"/>
              <w:right w:val="nil"/>
            </w:tcBorders>
            <w:shd w:val="clear" w:color="auto" w:fill="auto"/>
            <w:noWrap/>
            <w:vAlign w:val="bottom"/>
            <w:hideMark/>
          </w:tcPr>
          <w:p w14:paraId="2CF97987" w14:textId="77777777" w:rsidR="00A27403" w:rsidRPr="005D13F4" w:rsidRDefault="00A27403" w:rsidP="0069264E">
            <w:pPr>
              <w:jc w:val="center"/>
              <w:rPr>
                <w:sz w:val="15"/>
                <w:szCs w:val="16"/>
                <w:lang w:val="en-GB"/>
              </w:rPr>
            </w:pPr>
            <w:r w:rsidRPr="005D13F4">
              <w:rPr>
                <w:sz w:val="15"/>
                <w:szCs w:val="16"/>
                <w:lang w:val="en-GB"/>
              </w:rPr>
              <w:t>Symmetric 6 months</w:t>
            </w:r>
          </w:p>
        </w:tc>
        <w:tc>
          <w:tcPr>
            <w:tcW w:w="755" w:type="pct"/>
            <w:tcBorders>
              <w:top w:val="nil"/>
              <w:left w:val="nil"/>
              <w:right w:val="nil"/>
            </w:tcBorders>
            <w:shd w:val="clear" w:color="auto" w:fill="auto"/>
            <w:noWrap/>
            <w:vAlign w:val="bottom"/>
            <w:hideMark/>
          </w:tcPr>
          <w:p w14:paraId="79B80D53" w14:textId="77777777" w:rsidR="00A27403" w:rsidRPr="005D13F4" w:rsidRDefault="00A27403" w:rsidP="0069264E">
            <w:pPr>
              <w:jc w:val="center"/>
              <w:rPr>
                <w:sz w:val="15"/>
                <w:szCs w:val="16"/>
                <w:lang w:val="en-GB"/>
              </w:rPr>
            </w:pPr>
            <w:r w:rsidRPr="005D13F4">
              <w:rPr>
                <w:sz w:val="15"/>
                <w:szCs w:val="16"/>
                <w:lang w:val="en-GB"/>
              </w:rPr>
              <w:t>Symmetric 3 months</w:t>
            </w:r>
          </w:p>
        </w:tc>
      </w:tr>
      <w:tr w:rsidR="00A27403" w:rsidRPr="005D13F4" w14:paraId="7C93D5A2" w14:textId="77777777" w:rsidTr="0069264E">
        <w:trPr>
          <w:trHeight w:val="227"/>
        </w:trPr>
        <w:tc>
          <w:tcPr>
            <w:tcW w:w="818" w:type="pct"/>
            <w:tcBorders>
              <w:top w:val="single" w:sz="4" w:space="0" w:color="auto"/>
              <w:left w:val="nil"/>
              <w:bottom w:val="nil"/>
              <w:right w:val="nil"/>
            </w:tcBorders>
            <w:shd w:val="clear" w:color="auto" w:fill="auto"/>
            <w:noWrap/>
            <w:vAlign w:val="bottom"/>
            <w:hideMark/>
          </w:tcPr>
          <w:p w14:paraId="60E5304A" w14:textId="77777777" w:rsidR="00A27403" w:rsidRPr="005D13F4" w:rsidRDefault="00A27403" w:rsidP="0069264E">
            <w:pPr>
              <w:rPr>
                <w:sz w:val="15"/>
                <w:szCs w:val="16"/>
                <w:lang w:val="en-GB"/>
              </w:rPr>
            </w:pPr>
            <w:r w:rsidRPr="005D13F4">
              <w:rPr>
                <w:sz w:val="15"/>
                <w:szCs w:val="16"/>
                <w:lang w:val="en-GB"/>
              </w:rPr>
              <w:t>GT spread peak</w:t>
            </w:r>
          </w:p>
        </w:tc>
        <w:tc>
          <w:tcPr>
            <w:tcW w:w="628" w:type="pct"/>
            <w:tcBorders>
              <w:top w:val="single" w:sz="4" w:space="0" w:color="auto"/>
              <w:left w:val="nil"/>
              <w:bottom w:val="nil"/>
              <w:right w:val="nil"/>
            </w:tcBorders>
            <w:shd w:val="clear" w:color="auto" w:fill="auto"/>
            <w:noWrap/>
            <w:vAlign w:val="bottom"/>
            <w:hideMark/>
          </w:tcPr>
          <w:p w14:paraId="537A6657" w14:textId="77777777" w:rsidR="00A27403" w:rsidRPr="005D13F4" w:rsidRDefault="00A27403" w:rsidP="0069264E">
            <w:pPr>
              <w:jc w:val="center"/>
              <w:rPr>
                <w:sz w:val="15"/>
                <w:szCs w:val="16"/>
                <w:lang w:val="en-GB"/>
              </w:rPr>
            </w:pPr>
            <w:r w:rsidRPr="005D13F4">
              <w:rPr>
                <w:sz w:val="15"/>
                <w:szCs w:val="16"/>
                <w:lang w:val="en-GB"/>
              </w:rPr>
              <w:t>-0.131***</w:t>
            </w:r>
          </w:p>
        </w:tc>
        <w:tc>
          <w:tcPr>
            <w:tcW w:w="691" w:type="pct"/>
            <w:tcBorders>
              <w:top w:val="single" w:sz="4" w:space="0" w:color="auto"/>
              <w:left w:val="nil"/>
              <w:bottom w:val="nil"/>
              <w:right w:val="nil"/>
            </w:tcBorders>
            <w:shd w:val="clear" w:color="auto" w:fill="auto"/>
            <w:noWrap/>
            <w:vAlign w:val="bottom"/>
            <w:hideMark/>
          </w:tcPr>
          <w:p w14:paraId="19B5012F" w14:textId="77777777" w:rsidR="00A27403" w:rsidRPr="005D13F4" w:rsidRDefault="00A27403" w:rsidP="0069264E">
            <w:pPr>
              <w:jc w:val="center"/>
              <w:rPr>
                <w:sz w:val="15"/>
                <w:szCs w:val="16"/>
                <w:lang w:val="en-GB"/>
              </w:rPr>
            </w:pPr>
            <w:r w:rsidRPr="005D13F4">
              <w:rPr>
                <w:sz w:val="15"/>
                <w:szCs w:val="16"/>
                <w:lang w:val="en-GB"/>
              </w:rPr>
              <w:t>-0.079***</w:t>
            </w:r>
          </w:p>
        </w:tc>
        <w:tc>
          <w:tcPr>
            <w:tcW w:w="691" w:type="pct"/>
            <w:tcBorders>
              <w:top w:val="single" w:sz="4" w:space="0" w:color="auto"/>
              <w:left w:val="nil"/>
              <w:bottom w:val="nil"/>
              <w:right w:val="nil"/>
            </w:tcBorders>
            <w:shd w:val="clear" w:color="auto" w:fill="auto"/>
            <w:noWrap/>
            <w:vAlign w:val="bottom"/>
            <w:hideMark/>
          </w:tcPr>
          <w:p w14:paraId="4FFB18ED" w14:textId="77777777" w:rsidR="00A27403" w:rsidRPr="005D13F4" w:rsidRDefault="00A27403" w:rsidP="0069264E">
            <w:pPr>
              <w:jc w:val="center"/>
              <w:rPr>
                <w:sz w:val="15"/>
                <w:szCs w:val="16"/>
                <w:lang w:val="en-GB"/>
              </w:rPr>
            </w:pPr>
            <w:r w:rsidRPr="005D13F4">
              <w:rPr>
                <w:sz w:val="15"/>
                <w:szCs w:val="16"/>
                <w:lang w:val="en-GB"/>
              </w:rPr>
              <w:t>-0.106***</w:t>
            </w:r>
          </w:p>
        </w:tc>
        <w:tc>
          <w:tcPr>
            <w:tcW w:w="661" w:type="pct"/>
            <w:tcBorders>
              <w:top w:val="single" w:sz="4" w:space="0" w:color="auto"/>
              <w:left w:val="nil"/>
              <w:bottom w:val="nil"/>
              <w:right w:val="nil"/>
            </w:tcBorders>
            <w:shd w:val="clear" w:color="auto" w:fill="auto"/>
            <w:noWrap/>
            <w:vAlign w:val="bottom"/>
            <w:hideMark/>
          </w:tcPr>
          <w:p w14:paraId="6EF8266B" w14:textId="77777777" w:rsidR="00A27403" w:rsidRPr="005D13F4" w:rsidRDefault="00A27403" w:rsidP="0069264E">
            <w:pPr>
              <w:jc w:val="center"/>
              <w:rPr>
                <w:sz w:val="15"/>
                <w:szCs w:val="16"/>
                <w:lang w:val="en-GB"/>
              </w:rPr>
            </w:pPr>
            <w:r w:rsidRPr="005D13F4">
              <w:rPr>
                <w:sz w:val="15"/>
                <w:szCs w:val="16"/>
                <w:lang w:val="en-GB"/>
              </w:rPr>
              <w:t>-0.107***</w:t>
            </w:r>
          </w:p>
        </w:tc>
        <w:tc>
          <w:tcPr>
            <w:tcW w:w="755" w:type="pct"/>
            <w:tcBorders>
              <w:top w:val="single" w:sz="4" w:space="0" w:color="auto"/>
              <w:left w:val="nil"/>
              <w:bottom w:val="nil"/>
              <w:right w:val="nil"/>
            </w:tcBorders>
            <w:shd w:val="clear" w:color="auto" w:fill="auto"/>
            <w:noWrap/>
            <w:vAlign w:val="bottom"/>
            <w:hideMark/>
          </w:tcPr>
          <w:p w14:paraId="40E6CD68" w14:textId="77777777" w:rsidR="00A27403" w:rsidRPr="005D13F4" w:rsidRDefault="00A27403" w:rsidP="0069264E">
            <w:pPr>
              <w:jc w:val="center"/>
              <w:rPr>
                <w:sz w:val="15"/>
                <w:szCs w:val="16"/>
                <w:lang w:val="en-GB"/>
              </w:rPr>
            </w:pPr>
            <w:r w:rsidRPr="005D13F4">
              <w:rPr>
                <w:sz w:val="15"/>
                <w:szCs w:val="16"/>
                <w:lang w:val="en-GB"/>
              </w:rPr>
              <w:t>-0.048***</w:t>
            </w:r>
          </w:p>
        </w:tc>
        <w:tc>
          <w:tcPr>
            <w:tcW w:w="755" w:type="pct"/>
            <w:tcBorders>
              <w:top w:val="single" w:sz="4" w:space="0" w:color="auto"/>
              <w:left w:val="nil"/>
              <w:bottom w:val="nil"/>
              <w:right w:val="nil"/>
            </w:tcBorders>
            <w:shd w:val="clear" w:color="auto" w:fill="auto"/>
            <w:noWrap/>
            <w:vAlign w:val="bottom"/>
            <w:hideMark/>
          </w:tcPr>
          <w:p w14:paraId="7162F668" w14:textId="77777777" w:rsidR="00A27403" w:rsidRPr="005D13F4" w:rsidRDefault="00A27403" w:rsidP="0069264E">
            <w:pPr>
              <w:jc w:val="center"/>
              <w:rPr>
                <w:sz w:val="15"/>
                <w:szCs w:val="16"/>
                <w:lang w:val="en-GB"/>
              </w:rPr>
            </w:pPr>
            <w:r w:rsidRPr="005D13F4">
              <w:rPr>
                <w:sz w:val="15"/>
                <w:szCs w:val="16"/>
                <w:lang w:val="en-GB"/>
              </w:rPr>
              <w:t>-0.057***</w:t>
            </w:r>
          </w:p>
        </w:tc>
      </w:tr>
      <w:tr w:rsidR="00A27403" w:rsidRPr="005D13F4" w14:paraId="79CC63EF" w14:textId="77777777" w:rsidTr="0069264E">
        <w:trPr>
          <w:trHeight w:val="227"/>
        </w:trPr>
        <w:tc>
          <w:tcPr>
            <w:tcW w:w="818" w:type="pct"/>
            <w:tcBorders>
              <w:top w:val="nil"/>
              <w:left w:val="nil"/>
              <w:bottom w:val="nil"/>
              <w:right w:val="nil"/>
            </w:tcBorders>
            <w:shd w:val="clear" w:color="auto" w:fill="auto"/>
            <w:noWrap/>
            <w:vAlign w:val="bottom"/>
            <w:hideMark/>
          </w:tcPr>
          <w:p w14:paraId="4E77B0BF" w14:textId="77777777" w:rsidR="00A27403" w:rsidRPr="005D13F4" w:rsidRDefault="00A27403" w:rsidP="0069264E">
            <w:pPr>
              <w:jc w:val="center"/>
              <w:rPr>
                <w:sz w:val="15"/>
                <w:szCs w:val="16"/>
                <w:lang w:val="en-GB"/>
              </w:rPr>
            </w:pPr>
          </w:p>
        </w:tc>
        <w:tc>
          <w:tcPr>
            <w:tcW w:w="628" w:type="pct"/>
            <w:tcBorders>
              <w:top w:val="nil"/>
              <w:left w:val="nil"/>
              <w:bottom w:val="nil"/>
              <w:right w:val="nil"/>
            </w:tcBorders>
            <w:shd w:val="clear" w:color="auto" w:fill="auto"/>
            <w:noWrap/>
            <w:vAlign w:val="bottom"/>
            <w:hideMark/>
          </w:tcPr>
          <w:p w14:paraId="60C463D4" w14:textId="77777777" w:rsidR="00A27403" w:rsidRPr="005D13F4" w:rsidRDefault="00A27403" w:rsidP="0069264E">
            <w:pPr>
              <w:jc w:val="center"/>
              <w:rPr>
                <w:sz w:val="15"/>
                <w:szCs w:val="16"/>
                <w:lang w:val="en-GB"/>
              </w:rPr>
            </w:pPr>
            <w:r w:rsidRPr="005D13F4">
              <w:rPr>
                <w:sz w:val="15"/>
                <w:szCs w:val="16"/>
                <w:lang w:val="en-GB"/>
              </w:rPr>
              <w:t>(-0.158 - -0.104)</w:t>
            </w:r>
          </w:p>
        </w:tc>
        <w:tc>
          <w:tcPr>
            <w:tcW w:w="691" w:type="pct"/>
            <w:tcBorders>
              <w:top w:val="nil"/>
              <w:left w:val="nil"/>
              <w:bottom w:val="nil"/>
              <w:right w:val="nil"/>
            </w:tcBorders>
            <w:shd w:val="clear" w:color="auto" w:fill="auto"/>
            <w:noWrap/>
            <w:vAlign w:val="bottom"/>
            <w:hideMark/>
          </w:tcPr>
          <w:p w14:paraId="6936B10D" w14:textId="77777777" w:rsidR="00A27403" w:rsidRPr="005D13F4" w:rsidRDefault="00A27403" w:rsidP="0069264E">
            <w:pPr>
              <w:jc w:val="center"/>
              <w:rPr>
                <w:sz w:val="15"/>
                <w:szCs w:val="16"/>
                <w:lang w:val="en-GB"/>
              </w:rPr>
            </w:pPr>
            <w:r w:rsidRPr="005D13F4">
              <w:rPr>
                <w:sz w:val="15"/>
                <w:szCs w:val="16"/>
                <w:lang w:val="en-GB"/>
              </w:rPr>
              <w:t>(-0.095 - -0.062)</w:t>
            </w:r>
          </w:p>
        </w:tc>
        <w:tc>
          <w:tcPr>
            <w:tcW w:w="691" w:type="pct"/>
            <w:tcBorders>
              <w:top w:val="nil"/>
              <w:left w:val="nil"/>
              <w:bottom w:val="nil"/>
              <w:right w:val="nil"/>
            </w:tcBorders>
            <w:shd w:val="clear" w:color="auto" w:fill="auto"/>
            <w:noWrap/>
            <w:vAlign w:val="bottom"/>
            <w:hideMark/>
          </w:tcPr>
          <w:p w14:paraId="72333548" w14:textId="77777777" w:rsidR="00A27403" w:rsidRPr="005D13F4" w:rsidRDefault="00A27403" w:rsidP="0069264E">
            <w:pPr>
              <w:jc w:val="center"/>
              <w:rPr>
                <w:sz w:val="15"/>
                <w:szCs w:val="16"/>
                <w:lang w:val="en-GB"/>
              </w:rPr>
            </w:pPr>
            <w:r w:rsidRPr="005D13F4">
              <w:rPr>
                <w:sz w:val="15"/>
                <w:szCs w:val="16"/>
                <w:lang w:val="en-GB"/>
              </w:rPr>
              <w:t>(-0.122 - -0.091)</w:t>
            </w:r>
          </w:p>
        </w:tc>
        <w:tc>
          <w:tcPr>
            <w:tcW w:w="661" w:type="pct"/>
            <w:tcBorders>
              <w:top w:val="nil"/>
              <w:left w:val="nil"/>
              <w:bottom w:val="nil"/>
              <w:right w:val="nil"/>
            </w:tcBorders>
            <w:shd w:val="clear" w:color="auto" w:fill="auto"/>
            <w:noWrap/>
            <w:vAlign w:val="bottom"/>
            <w:hideMark/>
          </w:tcPr>
          <w:p w14:paraId="31900B23" w14:textId="77777777" w:rsidR="00A27403" w:rsidRPr="005D13F4" w:rsidRDefault="00A27403" w:rsidP="0069264E">
            <w:pPr>
              <w:jc w:val="center"/>
              <w:rPr>
                <w:sz w:val="15"/>
                <w:szCs w:val="16"/>
                <w:lang w:val="en-GB"/>
              </w:rPr>
            </w:pPr>
            <w:r w:rsidRPr="005D13F4">
              <w:rPr>
                <w:sz w:val="15"/>
                <w:szCs w:val="16"/>
                <w:lang w:val="en-GB"/>
              </w:rPr>
              <w:t>(-0.116 - -0.098)</w:t>
            </w:r>
          </w:p>
        </w:tc>
        <w:tc>
          <w:tcPr>
            <w:tcW w:w="755" w:type="pct"/>
            <w:tcBorders>
              <w:top w:val="nil"/>
              <w:left w:val="nil"/>
              <w:bottom w:val="nil"/>
              <w:right w:val="nil"/>
            </w:tcBorders>
            <w:shd w:val="clear" w:color="auto" w:fill="auto"/>
            <w:noWrap/>
            <w:vAlign w:val="bottom"/>
            <w:hideMark/>
          </w:tcPr>
          <w:p w14:paraId="7E07FA7A" w14:textId="77777777" w:rsidR="00A27403" w:rsidRPr="005D13F4" w:rsidRDefault="00A27403" w:rsidP="0069264E">
            <w:pPr>
              <w:jc w:val="center"/>
              <w:rPr>
                <w:sz w:val="15"/>
                <w:szCs w:val="16"/>
                <w:lang w:val="en-GB"/>
              </w:rPr>
            </w:pPr>
            <w:r w:rsidRPr="005D13F4">
              <w:rPr>
                <w:sz w:val="15"/>
                <w:szCs w:val="16"/>
                <w:lang w:val="en-GB"/>
              </w:rPr>
              <w:t>(-0.062 - -0.035)</w:t>
            </w:r>
          </w:p>
        </w:tc>
        <w:tc>
          <w:tcPr>
            <w:tcW w:w="755" w:type="pct"/>
            <w:tcBorders>
              <w:top w:val="nil"/>
              <w:left w:val="nil"/>
              <w:bottom w:val="nil"/>
              <w:right w:val="nil"/>
            </w:tcBorders>
            <w:shd w:val="clear" w:color="auto" w:fill="auto"/>
            <w:noWrap/>
            <w:vAlign w:val="bottom"/>
            <w:hideMark/>
          </w:tcPr>
          <w:p w14:paraId="13212670" w14:textId="77777777" w:rsidR="00A27403" w:rsidRPr="005D13F4" w:rsidRDefault="00A27403" w:rsidP="0069264E">
            <w:pPr>
              <w:jc w:val="center"/>
              <w:rPr>
                <w:sz w:val="15"/>
                <w:szCs w:val="16"/>
                <w:lang w:val="en-GB"/>
              </w:rPr>
            </w:pPr>
            <w:r w:rsidRPr="005D13F4">
              <w:rPr>
                <w:sz w:val="15"/>
                <w:szCs w:val="16"/>
                <w:lang w:val="en-GB"/>
              </w:rPr>
              <w:t>(-0.091 - -0.022)</w:t>
            </w:r>
          </w:p>
        </w:tc>
      </w:tr>
      <w:tr w:rsidR="00A27403" w:rsidRPr="005D13F4" w14:paraId="77B123BF" w14:textId="77777777" w:rsidTr="0069264E">
        <w:trPr>
          <w:trHeight w:val="227"/>
        </w:trPr>
        <w:tc>
          <w:tcPr>
            <w:tcW w:w="818" w:type="pct"/>
            <w:tcBorders>
              <w:top w:val="nil"/>
              <w:left w:val="nil"/>
              <w:bottom w:val="nil"/>
              <w:right w:val="nil"/>
            </w:tcBorders>
            <w:shd w:val="clear" w:color="auto" w:fill="auto"/>
            <w:noWrap/>
            <w:vAlign w:val="bottom"/>
            <w:hideMark/>
          </w:tcPr>
          <w:p w14:paraId="3122D271" w14:textId="77777777" w:rsidR="00A27403" w:rsidRPr="005D13F4" w:rsidRDefault="00A27403" w:rsidP="0069264E">
            <w:pPr>
              <w:rPr>
                <w:sz w:val="15"/>
                <w:szCs w:val="16"/>
                <w:lang w:val="en-GB"/>
              </w:rPr>
            </w:pPr>
            <w:r w:rsidRPr="005D13F4">
              <w:rPr>
                <w:sz w:val="15"/>
                <w:szCs w:val="16"/>
                <w:lang w:val="en-GB"/>
              </w:rPr>
              <w:t>Date (mean cent.)</w:t>
            </w:r>
          </w:p>
        </w:tc>
        <w:tc>
          <w:tcPr>
            <w:tcW w:w="628" w:type="pct"/>
            <w:tcBorders>
              <w:top w:val="nil"/>
              <w:left w:val="nil"/>
              <w:bottom w:val="nil"/>
              <w:right w:val="nil"/>
            </w:tcBorders>
            <w:shd w:val="clear" w:color="auto" w:fill="auto"/>
            <w:noWrap/>
            <w:vAlign w:val="bottom"/>
            <w:hideMark/>
          </w:tcPr>
          <w:p w14:paraId="1FF01464" w14:textId="77777777" w:rsidR="00A27403" w:rsidRPr="005D13F4" w:rsidRDefault="00A27403" w:rsidP="0069264E">
            <w:pPr>
              <w:jc w:val="center"/>
              <w:rPr>
                <w:sz w:val="15"/>
                <w:szCs w:val="16"/>
                <w:lang w:val="en-GB"/>
              </w:rPr>
            </w:pPr>
            <w:r w:rsidRPr="005D13F4">
              <w:rPr>
                <w:sz w:val="15"/>
                <w:szCs w:val="16"/>
                <w:lang w:val="en-GB"/>
              </w:rPr>
              <w:t>0.001</w:t>
            </w:r>
          </w:p>
        </w:tc>
        <w:tc>
          <w:tcPr>
            <w:tcW w:w="691" w:type="pct"/>
            <w:tcBorders>
              <w:top w:val="nil"/>
              <w:left w:val="nil"/>
              <w:bottom w:val="nil"/>
              <w:right w:val="nil"/>
            </w:tcBorders>
            <w:shd w:val="clear" w:color="auto" w:fill="auto"/>
            <w:noWrap/>
            <w:vAlign w:val="bottom"/>
            <w:hideMark/>
          </w:tcPr>
          <w:p w14:paraId="584B03EA" w14:textId="77777777" w:rsidR="00A27403" w:rsidRPr="005D13F4" w:rsidRDefault="00A27403" w:rsidP="0069264E">
            <w:pPr>
              <w:jc w:val="center"/>
              <w:rPr>
                <w:sz w:val="15"/>
                <w:szCs w:val="16"/>
                <w:lang w:val="en-GB"/>
              </w:rPr>
            </w:pPr>
            <w:r w:rsidRPr="005D13F4">
              <w:rPr>
                <w:sz w:val="15"/>
                <w:szCs w:val="16"/>
                <w:lang w:val="en-GB"/>
              </w:rPr>
              <w:t>-0.001*</w:t>
            </w:r>
          </w:p>
        </w:tc>
        <w:tc>
          <w:tcPr>
            <w:tcW w:w="691" w:type="pct"/>
            <w:tcBorders>
              <w:top w:val="nil"/>
              <w:left w:val="nil"/>
              <w:bottom w:val="nil"/>
              <w:right w:val="nil"/>
            </w:tcBorders>
            <w:shd w:val="clear" w:color="auto" w:fill="auto"/>
            <w:noWrap/>
            <w:vAlign w:val="bottom"/>
            <w:hideMark/>
          </w:tcPr>
          <w:p w14:paraId="50E1FBB4" w14:textId="77777777" w:rsidR="00A27403" w:rsidRPr="005D13F4" w:rsidRDefault="00A27403" w:rsidP="0069264E">
            <w:pPr>
              <w:jc w:val="center"/>
              <w:rPr>
                <w:sz w:val="15"/>
                <w:szCs w:val="16"/>
                <w:lang w:val="en-GB"/>
              </w:rPr>
            </w:pPr>
            <w:r w:rsidRPr="005D13F4">
              <w:rPr>
                <w:sz w:val="15"/>
                <w:szCs w:val="16"/>
                <w:lang w:val="en-GB"/>
              </w:rPr>
              <w:t>-0.004***</w:t>
            </w:r>
          </w:p>
        </w:tc>
        <w:tc>
          <w:tcPr>
            <w:tcW w:w="661" w:type="pct"/>
            <w:tcBorders>
              <w:top w:val="nil"/>
              <w:left w:val="nil"/>
              <w:bottom w:val="nil"/>
              <w:right w:val="nil"/>
            </w:tcBorders>
            <w:shd w:val="clear" w:color="auto" w:fill="auto"/>
            <w:noWrap/>
            <w:vAlign w:val="bottom"/>
            <w:hideMark/>
          </w:tcPr>
          <w:p w14:paraId="0881FE1D" w14:textId="77777777" w:rsidR="00A27403" w:rsidRPr="005D13F4" w:rsidRDefault="00A27403" w:rsidP="0069264E">
            <w:pPr>
              <w:jc w:val="center"/>
              <w:rPr>
                <w:sz w:val="15"/>
                <w:szCs w:val="16"/>
                <w:lang w:val="en-GB"/>
              </w:rPr>
            </w:pPr>
            <w:r w:rsidRPr="005D13F4">
              <w:rPr>
                <w:sz w:val="15"/>
                <w:szCs w:val="16"/>
                <w:lang w:val="en-GB"/>
              </w:rPr>
              <w:t>0.004***</w:t>
            </w:r>
          </w:p>
        </w:tc>
        <w:tc>
          <w:tcPr>
            <w:tcW w:w="755" w:type="pct"/>
            <w:tcBorders>
              <w:top w:val="nil"/>
              <w:left w:val="nil"/>
              <w:bottom w:val="nil"/>
              <w:right w:val="nil"/>
            </w:tcBorders>
            <w:shd w:val="clear" w:color="auto" w:fill="auto"/>
            <w:noWrap/>
            <w:vAlign w:val="bottom"/>
            <w:hideMark/>
          </w:tcPr>
          <w:p w14:paraId="7DFE4A37" w14:textId="77777777" w:rsidR="00A27403" w:rsidRPr="005D13F4" w:rsidRDefault="00A27403" w:rsidP="0069264E">
            <w:pPr>
              <w:jc w:val="center"/>
              <w:rPr>
                <w:sz w:val="15"/>
                <w:szCs w:val="16"/>
                <w:lang w:val="en-GB"/>
              </w:rPr>
            </w:pPr>
            <w:r w:rsidRPr="005D13F4">
              <w:rPr>
                <w:sz w:val="15"/>
                <w:szCs w:val="16"/>
                <w:lang w:val="en-GB"/>
              </w:rPr>
              <w:t>-0.006</w:t>
            </w:r>
          </w:p>
        </w:tc>
        <w:tc>
          <w:tcPr>
            <w:tcW w:w="755" w:type="pct"/>
            <w:tcBorders>
              <w:top w:val="nil"/>
              <w:left w:val="nil"/>
              <w:bottom w:val="nil"/>
              <w:right w:val="nil"/>
            </w:tcBorders>
            <w:shd w:val="clear" w:color="auto" w:fill="auto"/>
            <w:noWrap/>
            <w:vAlign w:val="bottom"/>
            <w:hideMark/>
          </w:tcPr>
          <w:p w14:paraId="1F721C37" w14:textId="77777777" w:rsidR="00A27403" w:rsidRPr="005D13F4" w:rsidRDefault="00A27403" w:rsidP="0069264E">
            <w:pPr>
              <w:jc w:val="center"/>
              <w:rPr>
                <w:sz w:val="15"/>
                <w:szCs w:val="16"/>
                <w:lang w:val="en-GB"/>
              </w:rPr>
            </w:pPr>
            <w:r w:rsidRPr="005D13F4">
              <w:rPr>
                <w:sz w:val="15"/>
                <w:szCs w:val="16"/>
                <w:lang w:val="en-GB"/>
              </w:rPr>
              <w:t>-0.002</w:t>
            </w:r>
          </w:p>
        </w:tc>
      </w:tr>
      <w:tr w:rsidR="00A27403" w:rsidRPr="005D13F4" w14:paraId="029AEA56" w14:textId="77777777" w:rsidTr="0069264E">
        <w:trPr>
          <w:trHeight w:val="227"/>
        </w:trPr>
        <w:tc>
          <w:tcPr>
            <w:tcW w:w="818" w:type="pct"/>
            <w:tcBorders>
              <w:top w:val="nil"/>
              <w:left w:val="nil"/>
              <w:bottom w:val="nil"/>
              <w:right w:val="nil"/>
            </w:tcBorders>
            <w:shd w:val="clear" w:color="auto" w:fill="auto"/>
            <w:noWrap/>
            <w:vAlign w:val="bottom"/>
            <w:hideMark/>
          </w:tcPr>
          <w:p w14:paraId="61B55850" w14:textId="77777777" w:rsidR="00A27403" w:rsidRPr="005D13F4" w:rsidRDefault="00A27403" w:rsidP="0069264E">
            <w:pPr>
              <w:jc w:val="center"/>
              <w:rPr>
                <w:sz w:val="15"/>
                <w:szCs w:val="16"/>
                <w:lang w:val="en-GB"/>
              </w:rPr>
            </w:pPr>
          </w:p>
        </w:tc>
        <w:tc>
          <w:tcPr>
            <w:tcW w:w="628" w:type="pct"/>
            <w:tcBorders>
              <w:top w:val="nil"/>
              <w:left w:val="nil"/>
              <w:bottom w:val="nil"/>
              <w:right w:val="nil"/>
            </w:tcBorders>
            <w:shd w:val="clear" w:color="auto" w:fill="auto"/>
            <w:noWrap/>
            <w:vAlign w:val="bottom"/>
            <w:hideMark/>
          </w:tcPr>
          <w:p w14:paraId="0509CDB5" w14:textId="77777777" w:rsidR="00A27403" w:rsidRPr="005D13F4" w:rsidRDefault="00A27403" w:rsidP="0069264E">
            <w:pPr>
              <w:jc w:val="center"/>
              <w:rPr>
                <w:sz w:val="15"/>
                <w:szCs w:val="16"/>
                <w:lang w:val="en-GB"/>
              </w:rPr>
            </w:pPr>
            <w:r w:rsidRPr="005D13F4">
              <w:rPr>
                <w:sz w:val="15"/>
                <w:szCs w:val="16"/>
                <w:lang w:val="en-GB"/>
              </w:rPr>
              <w:t>(-0.000 - 0.002)</w:t>
            </w:r>
          </w:p>
        </w:tc>
        <w:tc>
          <w:tcPr>
            <w:tcW w:w="691" w:type="pct"/>
            <w:tcBorders>
              <w:top w:val="nil"/>
              <w:left w:val="nil"/>
              <w:bottom w:val="nil"/>
              <w:right w:val="nil"/>
            </w:tcBorders>
            <w:shd w:val="clear" w:color="auto" w:fill="auto"/>
            <w:noWrap/>
            <w:vAlign w:val="bottom"/>
            <w:hideMark/>
          </w:tcPr>
          <w:p w14:paraId="642547A8" w14:textId="77777777" w:rsidR="00A27403" w:rsidRPr="005D13F4" w:rsidRDefault="00A27403" w:rsidP="0069264E">
            <w:pPr>
              <w:jc w:val="center"/>
              <w:rPr>
                <w:sz w:val="15"/>
                <w:szCs w:val="16"/>
                <w:lang w:val="en-GB"/>
              </w:rPr>
            </w:pPr>
            <w:r w:rsidRPr="005D13F4">
              <w:rPr>
                <w:sz w:val="15"/>
                <w:szCs w:val="16"/>
                <w:lang w:val="en-GB"/>
              </w:rPr>
              <w:t>(-0.003 - 0.000)</w:t>
            </w:r>
          </w:p>
        </w:tc>
        <w:tc>
          <w:tcPr>
            <w:tcW w:w="691" w:type="pct"/>
            <w:tcBorders>
              <w:top w:val="nil"/>
              <w:left w:val="nil"/>
              <w:bottom w:val="nil"/>
              <w:right w:val="nil"/>
            </w:tcBorders>
            <w:shd w:val="clear" w:color="auto" w:fill="auto"/>
            <w:noWrap/>
            <w:vAlign w:val="bottom"/>
            <w:hideMark/>
          </w:tcPr>
          <w:p w14:paraId="053AED00" w14:textId="77777777" w:rsidR="00A27403" w:rsidRPr="005D13F4" w:rsidRDefault="00A27403" w:rsidP="0069264E">
            <w:pPr>
              <w:jc w:val="center"/>
              <w:rPr>
                <w:sz w:val="15"/>
                <w:szCs w:val="16"/>
                <w:lang w:val="en-GB"/>
              </w:rPr>
            </w:pPr>
            <w:r w:rsidRPr="005D13F4">
              <w:rPr>
                <w:sz w:val="15"/>
                <w:szCs w:val="16"/>
                <w:lang w:val="en-GB"/>
              </w:rPr>
              <w:t>(-0.005 - -0.002)</w:t>
            </w:r>
          </w:p>
        </w:tc>
        <w:tc>
          <w:tcPr>
            <w:tcW w:w="661" w:type="pct"/>
            <w:tcBorders>
              <w:top w:val="nil"/>
              <w:left w:val="nil"/>
              <w:bottom w:val="nil"/>
              <w:right w:val="nil"/>
            </w:tcBorders>
            <w:shd w:val="clear" w:color="auto" w:fill="auto"/>
            <w:noWrap/>
            <w:vAlign w:val="bottom"/>
            <w:hideMark/>
          </w:tcPr>
          <w:p w14:paraId="40A2BADE" w14:textId="77777777" w:rsidR="00A27403" w:rsidRPr="005D13F4" w:rsidRDefault="00A27403" w:rsidP="0069264E">
            <w:pPr>
              <w:jc w:val="center"/>
              <w:rPr>
                <w:sz w:val="15"/>
                <w:szCs w:val="16"/>
                <w:lang w:val="en-GB"/>
              </w:rPr>
            </w:pPr>
            <w:r w:rsidRPr="005D13F4">
              <w:rPr>
                <w:sz w:val="15"/>
                <w:szCs w:val="16"/>
                <w:lang w:val="en-GB"/>
              </w:rPr>
              <w:t>(0.002 - 0.007)</w:t>
            </w:r>
          </w:p>
        </w:tc>
        <w:tc>
          <w:tcPr>
            <w:tcW w:w="755" w:type="pct"/>
            <w:tcBorders>
              <w:top w:val="nil"/>
              <w:left w:val="nil"/>
              <w:bottom w:val="nil"/>
              <w:right w:val="nil"/>
            </w:tcBorders>
            <w:shd w:val="clear" w:color="auto" w:fill="auto"/>
            <w:noWrap/>
            <w:vAlign w:val="bottom"/>
            <w:hideMark/>
          </w:tcPr>
          <w:p w14:paraId="3DE7B462" w14:textId="77777777" w:rsidR="00A27403" w:rsidRPr="005D13F4" w:rsidRDefault="00A27403" w:rsidP="0069264E">
            <w:pPr>
              <w:jc w:val="center"/>
              <w:rPr>
                <w:sz w:val="15"/>
                <w:szCs w:val="16"/>
                <w:lang w:val="en-GB"/>
              </w:rPr>
            </w:pPr>
            <w:r w:rsidRPr="005D13F4">
              <w:rPr>
                <w:sz w:val="15"/>
                <w:szCs w:val="16"/>
                <w:lang w:val="en-GB"/>
              </w:rPr>
              <w:t>(-0.015 - 0.002)</w:t>
            </w:r>
          </w:p>
        </w:tc>
        <w:tc>
          <w:tcPr>
            <w:tcW w:w="755" w:type="pct"/>
            <w:tcBorders>
              <w:top w:val="nil"/>
              <w:left w:val="nil"/>
              <w:bottom w:val="nil"/>
              <w:right w:val="nil"/>
            </w:tcBorders>
            <w:shd w:val="clear" w:color="auto" w:fill="auto"/>
            <w:noWrap/>
            <w:vAlign w:val="bottom"/>
            <w:hideMark/>
          </w:tcPr>
          <w:p w14:paraId="7CFFF65B" w14:textId="77777777" w:rsidR="00A27403" w:rsidRPr="005D13F4" w:rsidRDefault="00A27403" w:rsidP="0069264E">
            <w:pPr>
              <w:jc w:val="center"/>
              <w:rPr>
                <w:sz w:val="15"/>
                <w:szCs w:val="16"/>
                <w:lang w:val="en-GB"/>
              </w:rPr>
            </w:pPr>
            <w:r w:rsidRPr="005D13F4">
              <w:rPr>
                <w:sz w:val="15"/>
                <w:szCs w:val="16"/>
                <w:lang w:val="en-GB"/>
              </w:rPr>
              <w:t>(-0.022 - 0.018)</w:t>
            </w:r>
          </w:p>
        </w:tc>
      </w:tr>
      <w:tr w:rsidR="00A27403" w:rsidRPr="005D13F4" w14:paraId="1B003980" w14:textId="77777777" w:rsidTr="0069264E">
        <w:trPr>
          <w:trHeight w:val="227"/>
        </w:trPr>
        <w:tc>
          <w:tcPr>
            <w:tcW w:w="818" w:type="pct"/>
            <w:tcBorders>
              <w:top w:val="nil"/>
              <w:left w:val="nil"/>
              <w:bottom w:val="nil"/>
              <w:right w:val="nil"/>
            </w:tcBorders>
            <w:shd w:val="clear" w:color="auto" w:fill="auto"/>
            <w:noWrap/>
            <w:vAlign w:val="bottom"/>
            <w:hideMark/>
          </w:tcPr>
          <w:p w14:paraId="0C1CA0AA" w14:textId="77777777" w:rsidR="00A27403" w:rsidRPr="005D13F4" w:rsidRDefault="00A27403" w:rsidP="0069264E">
            <w:pPr>
              <w:rPr>
                <w:sz w:val="15"/>
                <w:szCs w:val="16"/>
                <w:lang w:val="en-GB"/>
              </w:rPr>
            </w:pPr>
            <w:r w:rsidRPr="005D13F4">
              <w:rPr>
                <w:sz w:val="15"/>
                <w:szCs w:val="16"/>
                <w:lang w:val="en-GB"/>
              </w:rPr>
              <w:t>GT spread peak*Date</w:t>
            </w:r>
          </w:p>
        </w:tc>
        <w:tc>
          <w:tcPr>
            <w:tcW w:w="628" w:type="pct"/>
            <w:tcBorders>
              <w:top w:val="nil"/>
              <w:left w:val="nil"/>
              <w:bottom w:val="nil"/>
              <w:right w:val="nil"/>
            </w:tcBorders>
            <w:shd w:val="clear" w:color="auto" w:fill="auto"/>
            <w:noWrap/>
            <w:vAlign w:val="bottom"/>
          </w:tcPr>
          <w:p w14:paraId="414C4ECF" w14:textId="77777777" w:rsidR="00A27403" w:rsidRPr="005D13F4" w:rsidRDefault="00A27403" w:rsidP="0069264E">
            <w:pPr>
              <w:jc w:val="center"/>
              <w:rPr>
                <w:sz w:val="15"/>
                <w:szCs w:val="16"/>
                <w:lang w:val="en-GB"/>
              </w:rPr>
            </w:pPr>
            <w:r w:rsidRPr="005D13F4">
              <w:rPr>
                <w:sz w:val="15"/>
                <w:szCs w:val="16"/>
                <w:lang w:val="en-GB"/>
              </w:rPr>
              <w:t>-0.006***</w:t>
            </w:r>
          </w:p>
        </w:tc>
        <w:tc>
          <w:tcPr>
            <w:tcW w:w="691" w:type="pct"/>
            <w:tcBorders>
              <w:top w:val="nil"/>
              <w:left w:val="nil"/>
              <w:bottom w:val="nil"/>
              <w:right w:val="nil"/>
            </w:tcBorders>
            <w:shd w:val="clear" w:color="auto" w:fill="auto"/>
            <w:noWrap/>
            <w:vAlign w:val="bottom"/>
          </w:tcPr>
          <w:p w14:paraId="27783CC0" w14:textId="77777777" w:rsidR="00A27403" w:rsidRPr="005D13F4" w:rsidRDefault="00A27403" w:rsidP="0069264E">
            <w:pPr>
              <w:jc w:val="center"/>
              <w:rPr>
                <w:sz w:val="15"/>
                <w:szCs w:val="16"/>
                <w:lang w:val="en-GB"/>
              </w:rPr>
            </w:pPr>
            <w:r w:rsidRPr="005D13F4">
              <w:rPr>
                <w:sz w:val="15"/>
                <w:szCs w:val="16"/>
                <w:lang w:val="en-GB"/>
              </w:rPr>
              <w:t>-0.005***</w:t>
            </w:r>
          </w:p>
        </w:tc>
        <w:tc>
          <w:tcPr>
            <w:tcW w:w="691" w:type="pct"/>
            <w:tcBorders>
              <w:top w:val="nil"/>
              <w:left w:val="nil"/>
              <w:bottom w:val="nil"/>
              <w:right w:val="nil"/>
            </w:tcBorders>
            <w:shd w:val="clear" w:color="auto" w:fill="auto"/>
            <w:noWrap/>
            <w:vAlign w:val="bottom"/>
          </w:tcPr>
          <w:p w14:paraId="4ABF48F9" w14:textId="77777777" w:rsidR="00A27403" w:rsidRPr="005D13F4" w:rsidRDefault="00A27403" w:rsidP="0069264E">
            <w:pPr>
              <w:jc w:val="center"/>
              <w:rPr>
                <w:sz w:val="15"/>
                <w:szCs w:val="16"/>
                <w:lang w:val="en-GB"/>
              </w:rPr>
            </w:pPr>
            <w:r w:rsidRPr="005D13F4">
              <w:rPr>
                <w:sz w:val="15"/>
                <w:szCs w:val="16"/>
                <w:lang w:val="en-GB"/>
              </w:rPr>
              <w:t>-0.001</w:t>
            </w:r>
          </w:p>
        </w:tc>
        <w:tc>
          <w:tcPr>
            <w:tcW w:w="661" w:type="pct"/>
            <w:tcBorders>
              <w:top w:val="nil"/>
              <w:left w:val="nil"/>
              <w:bottom w:val="nil"/>
              <w:right w:val="nil"/>
            </w:tcBorders>
            <w:shd w:val="clear" w:color="auto" w:fill="auto"/>
            <w:noWrap/>
            <w:vAlign w:val="bottom"/>
          </w:tcPr>
          <w:p w14:paraId="275F4D47" w14:textId="77777777" w:rsidR="00A27403" w:rsidRPr="005D13F4" w:rsidRDefault="00A27403" w:rsidP="0069264E">
            <w:pPr>
              <w:jc w:val="center"/>
              <w:rPr>
                <w:sz w:val="15"/>
                <w:szCs w:val="16"/>
                <w:lang w:val="en-GB"/>
              </w:rPr>
            </w:pPr>
            <w:r w:rsidRPr="005D13F4">
              <w:rPr>
                <w:sz w:val="15"/>
                <w:szCs w:val="16"/>
                <w:lang w:val="en-GB"/>
              </w:rPr>
              <w:t>-0.007***</w:t>
            </w:r>
          </w:p>
        </w:tc>
        <w:tc>
          <w:tcPr>
            <w:tcW w:w="755" w:type="pct"/>
            <w:tcBorders>
              <w:top w:val="nil"/>
              <w:left w:val="nil"/>
              <w:bottom w:val="nil"/>
              <w:right w:val="nil"/>
            </w:tcBorders>
            <w:shd w:val="clear" w:color="auto" w:fill="auto"/>
            <w:noWrap/>
            <w:vAlign w:val="bottom"/>
          </w:tcPr>
          <w:p w14:paraId="0E2467F3" w14:textId="77777777" w:rsidR="00A27403" w:rsidRPr="005D13F4" w:rsidRDefault="00A27403" w:rsidP="0069264E">
            <w:pPr>
              <w:jc w:val="center"/>
              <w:rPr>
                <w:sz w:val="15"/>
                <w:szCs w:val="16"/>
                <w:lang w:val="en-GB"/>
              </w:rPr>
            </w:pPr>
            <w:r w:rsidRPr="005D13F4">
              <w:rPr>
                <w:sz w:val="15"/>
                <w:szCs w:val="16"/>
                <w:lang w:val="en-GB"/>
              </w:rPr>
              <w:t>-0.006</w:t>
            </w:r>
          </w:p>
        </w:tc>
        <w:tc>
          <w:tcPr>
            <w:tcW w:w="755" w:type="pct"/>
            <w:tcBorders>
              <w:top w:val="nil"/>
              <w:left w:val="nil"/>
              <w:bottom w:val="nil"/>
              <w:right w:val="nil"/>
            </w:tcBorders>
            <w:shd w:val="clear" w:color="auto" w:fill="auto"/>
            <w:noWrap/>
            <w:vAlign w:val="bottom"/>
          </w:tcPr>
          <w:p w14:paraId="25B48FE0" w14:textId="77777777" w:rsidR="00A27403" w:rsidRPr="005D13F4" w:rsidRDefault="00A27403" w:rsidP="0069264E">
            <w:pPr>
              <w:jc w:val="center"/>
              <w:rPr>
                <w:sz w:val="15"/>
                <w:szCs w:val="16"/>
                <w:lang w:val="en-GB"/>
              </w:rPr>
            </w:pPr>
            <w:r w:rsidRPr="005D13F4">
              <w:rPr>
                <w:sz w:val="15"/>
                <w:szCs w:val="16"/>
                <w:lang w:val="en-GB"/>
              </w:rPr>
              <w:t>-0.038**</w:t>
            </w:r>
          </w:p>
        </w:tc>
      </w:tr>
      <w:tr w:rsidR="00A27403" w:rsidRPr="005D13F4" w14:paraId="4979D6FC" w14:textId="77777777" w:rsidTr="0069264E">
        <w:trPr>
          <w:trHeight w:val="227"/>
        </w:trPr>
        <w:tc>
          <w:tcPr>
            <w:tcW w:w="818" w:type="pct"/>
            <w:tcBorders>
              <w:top w:val="nil"/>
              <w:left w:val="nil"/>
              <w:bottom w:val="nil"/>
              <w:right w:val="nil"/>
            </w:tcBorders>
            <w:shd w:val="clear" w:color="auto" w:fill="auto"/>
            <w:noWrap/>
            <w:vAlign w:val="bottom"/>
            <w:hideMark/>
          </w:tcPr>
          <w:p w14:paraId="72AAB505" w14:textId="77777777" w:rsidR="00A27403" w:rsidRPr="005D13F4" w:rsidRDefault="00A27403" w:rsidP="0069264E">
            <w:pPr>
              <w:jc w:val="center"/>
              <w:rPr>
                <w:sz w:val="15"/>
                <w:szCs w:val="16"/>
                <w:lang w:val="en-GB"/>
              </w:rPr>
            </w:pPr>
          </w:p>
        </w:tc>
        <w:tc>
          <w:tcPr>
            <w:tcW w:w="628" w:type="pct"/>
            <w:tcBorders>
              <w:top w:val="nil"/>
              <w:left w:val="nil"/>
              <w:bottom w:val="nil"/>
              <w:right w:val="nil"/>
            </w:tcBorders>
            <w:shd w:val="clear" w:color="auto" w:fill="auto"/>
            <w:noWrap/>
            <w:vAlign w:val="bottom"/>
          </w:tcPr>
          <w:p w14:paraId="19EF72A3" w14:textId="77777777" w:rsidR="00A27403" w:rsidRPr="005D13F4" w:rsidRDefault="00A27403" w:rsidP="0069264E">
            <w:pPr>
              <w:jc w:val="center"/>
              <w:rPr>
                <w:sz w:val="15"/>
                <w:szCs w:val="16"/>
                <w:lang w:val="en-GB"/>
              </w:rPr>
            </w:pPr>
            <w:r w:rsidRPr="005D13F4">
              <w:rPr>
                <w:sz w:val="15"/>
                <w:szCs w:val="16"/>
                <w:lang w:val="en-GB"/>
              </w:rPr>
              <w:t>(-0.008 - -0.004)</w:t>
            </w:r>
          </w:p>
        </w:tc>
        <w:tc>
          <w:tcPr>
            <w:tcW w:w="691" w:type="pct"/>
            <w:tcBorders>
              <w:top w:val="nil"/>
              <w:left w:val="nil"/>
              <w:bottom w:val="nil"/>
              <w:right w:val="nil"/>
            </w:tcBorders>
            <w:shd w:val="clear" w:color="auto" w:fill="auto"/>
            <w:noWrap/>
            <w:vAlign w:val="bottom"/>
          </w:tcPr>
          <w:p w14:paraId="120D8766" w14:textId="77777777" w:rsidR="00A27403" w:rsidRPr="005D13F4" w:rsidRDefault="00A27403" w:rsidP="0069264E">
            <w:pPr>
              <w:jc w:val="center"/>
              <w:rPr>
                <w:sz w:val="15"/>
                <w:szCs w:val="16"/>
                <w:lang w:val="en-GB"/>
              </w:rPr>
            </w:pPr>
            <w:r w:rsidRPr="005D13F4">
              <w:rPr>
                <w:sz w:val="15"/>
                <w:szCs w:val="16"/>
                <w:lang w:val="en-GB"/>
              </w:rPr>
              <w:t>(-0.008 - -0.003)</w:t>
            </w:r>
          </w:p>
        </w:tc>
        <w:tc>
          <w:tcPr>
            <w:tcW w:w="691" w:type="pct"/>
            <w:tcBorders>
              <w:top w:val="nil"/>
              <w:left w:val="nil"/>
              <w:bottom w:val="nil"/>
              <w:right w:val="nil"/>
            </w:tcBorders>
            <w:shd w:val="clear" w:color="auto" w:fill="auto"/>
            <w:noWrap/>
            <w:vAlign w:val="bottom"/>
          </w:tcPr>
          <w:p w14:paraId="2C0FFFAA" w14:textId="77777777" w:rsidR="00A27403" w:rsidRPr="005D13F4" w:rsidRDefault="00A27403" w:rsidP="0069264E">
            <w:pPr>
              <w:jc w:val="center"/>
              <w:rPr>
                <w:sz w:val="15"/>
                <w:szCs w:val="16"/>
                <w:lang w:val="en-GB"/>
              </w:rPr>
            </w:pPr>
            <w:r w:rsidRPr="005D13F4">
              <w:rPr>
                <w:sz w:val="15"/>
                <w:szCs w:val="16"/>
                <w:lang w:val="en-GB"/>
              </w:rPr>
              <w:t>(-0.004 - 0.003)</w:t>
            </w:r>
          </w:p>
        </w:tc>
        <w:tc>
          <w:tcPr>
            <w:tcW w:w="661" w:type="pct"/>
            <w:tcBorders>
              <w:top w:val="nil"/>
              <w:left w:val="nil"/>
              <w:bottom w:val="nil"/>
              <w:right w:val="nil"/>
            </w:tcBorders>
            <w:shd w:val="clear" w:color="auto" w:fill="auto"/>
            <w:noWrap/>
            <w:vAlign w:val="bottom"/>
          </w:tcPr>
          <w:p w14:paraId="7CCFEBA7" w14:textId="77777777" w:rsidR="00A27403" w:rsidRPr="005D13F4" w:rsidRDefault="00A27403" w:rsidP="0069264E">
            <w:pPr>
              <w:jc w:val="center"/>
              <w:rPr>
                <w:sz w:val="15"/>
                <w:szCs w:val="16"/>
                <w:lang w:val="en-GB"/>
              </w:rPr>
            </w:pPr>
            <w:r w:rsidRPr="005D13F4">
              <w:rPr>
                <w:sz w:val="15"/>
                <w:szCs w:val="16"/>
                <w:lang w:val="en-GB"/>
              </w:rPr>
              <w:t>(-0.010 - -0.003)</w:t>
            </w:r>
          </w:p>
        </w:tc>
        <w:tc>
          <w:tcPr>
            <w:tcW w:w="755" w:type="pct"/>
            <w:tcBorders>
              <w:top w:val="nil"/>
              <w:left w:val="nil"/>
              <w:bottom w:val="nil"/>
              <w:right w:val="nil"/>
            </w:tcBorders>
            <w:shd w:val="clear" w:color="auto" w:fill="auto"/>
            <w:noWrap/>
            <w:vAlign w:val="bottom"/>
          </w:tcPr>
          <w:p w14:paraId="4F907023" w14:textId="77777777" w:rsidR="00A27403" w:rsidRPr="005D13F4" w:rsidRDefault="00A27403" w:rsidP="0069264E">
            <w:pPr>
              <w:jc w:val="center"/>
              <w:rPr>
                <w:sz w:val="15"/>
                <w:szCs w:val="16"/>
                <w:lang w:val="en-GB"/>
              </w:rPr>
            </w:pPr>
            <w:r w:rsidRPr="005D13F4">
              <w:rPr>
                <w:sz w:val="15"/>
                <w:szCs w:val="16"/>
                <w:lang w:val="en-GB"/>
              </w:rPr>
              <w:t>(-0.021 - 0.009)</w:t>
            </w:r>
          </w:p>
        </w:tc>
        <w:tc>
          <w:tcPr>
            <w:tcW w:w="755" w:type="pct"/>
            <w:tcBorders>
              <w:top w:val="nil"/>
              <w:left w:val="nil"/>
              <w:bottom w:val="nil"/>
              <w:right w:val="nil"/>
            </w:tcBorders>
            <w:shd w:val="clear" w:color="auto" w:fill="auto"/>
            <w:noWrap/>
            <w:vAlign w:val="bottom"/>
          </w:tcPr>
          <w:p w14:paraId="732ABBF7" w14:textId="77777777" w:rsidR="00A27403" w:rsidRPr="005D13F4" w:rsidRDefault="00A27403" w:rsidP="0069264E">
            <w:pPr>
              <w:jc w:val="center"/>
              <w:rPr>
                <w:sz w:val="15"/>
                <w:szCs w:val="16"/>
                <w:lang w:val="en-GB"/>
              </w:rPr>
            </w:pPr>
            <w:r w:rsidRPr="005D13F4">
              <w:rPr>
                <w:sz w:val="15"/>
                <w:szCs w:val="16"/>
                <w:lang w:val="en-GB"/>
              </w:rPr>
              <w:t>(-0.073 - -0.004)</w:t>
            </w:r>
          </w:p>
        </w:tc>
      </w:tr>
      <w:tr w:rsidR="00A27403" w:rsidRPr="005D13F4" w14:paraId="0591BBFE" w14:textId="77777777" w:rsidTr="0069264E">
        <w:trPr>
          <w:trHeight w:val="227"/>
        </w:trPr>
        <w:tc>
          <w:tcPr>
            <w:tcW w:w="818" w:type="pct"/>
            <w:tcBorders>
              <w:top w:val="nil"/>
              <w:left w:val="nil"/>
              <w:bottom w:val="nil"/>
              <w:right w:val="nil"/>
            </w:tcBorders>
            <w:shd w:val="clear" w:color="auto" w:fill="auto"/>
            <w:noWrap/>
            <w:vAlign w:val="bottom"/>
          </w:tcPr>
          <w:p w14:paraId="62395CE2" w14:textId="77777777" w:rsidR="00A27403" w:rsidRPr="005D13F4" w:rsidRDefault="00A27403" w:rsidP="0069264E">
            <w:pPr>
              <w:rPr>
                <w:sz w:val="15"/>
                <w:szCs w:val="16"/>
                <w:lang w:val="en-GB"/>
              </w:rPr>
            </w:pPr>
            <w:r w:rsidRPr="005D13F4">
              <w:rPr>
                <w:sz w:val="15"/>
                <w:szCs w:val="16"/>
                <w:lang w:val="en-GB"/>
              </w:rPr>
              <w:t>Spread</w:t>
            </w:r>
          </w:p>
        </w:tc>
        <w:tc>
          <w:tcPr>
            <w:tcW w:w="628" w:type="pct"/>
            <w:tcBorders>
              <w:top w:val="nil"/>
              <w:left w:val="nil"/>
              <w:bottom w:val="nil"/>
              <w:right w:val="nil"/>
            </w:tcBorders>
            <w:shd w:val="clear" w:color="auto" w:fill="auto"/>
            <w:noWrap/>
            <w:vAlign w:val="bottom"/>
          </w:tcPr>
          <w:p w14:paraId="4DAD340D" w14:textId="77777777" w:rsidR="00A27403" w:rsidRPr="005D13F4" w:rsidRDefault="00A27403" w:rsidP="0069264E">
            <w:pPr>
              <w:jc w:val="center"/>
              <w:rPr>
                <w:sz w:val="15"/>
                <w:szCs w:val="16"/>
                <w:lang w:val="en-GB"/>
              </w:rPr>
            </w:pPr>
            <w:r w:rsidRPr="005D13F4">
              <w:rPr>
                <w:sz w:val="15"/>
                <w:szCs w:val="16"/>
                <w:lang w:val="en-GB"/>
              </w:rPr>
              <w:t>-0.003</w:t>
            </w:r>
          </w:p>
        </w:tc>
        <w:tc>
          <w:tcPr>
            <w:tcW w:w="691" w:type="pct"/>
            <w:tcBorders>
              <w:top w:val="nil"/>
              <w:left w:val="nil"/>
              <w:bottom w:val="nil"/>
              <w:right w:val="nil"/>
            </w:tcBorders>
            <w:shd w:val="clear" w:color="auto" w:fill="auto"/>
            <w:noWrap/>
            <w:vAlign w:val="bottom"/>
          </w:tcPr>
          <w:p w14:paraId="08B2AA6C" w14:textId="77777777" w:rsidR="00A27403" w:rsidRPr="005D13F4" w:rsidRDefault="00A27403" w:rsidP="0069264E">
            <w:pPr>
              <w:jc w:val="center"/>
              <w:rPr>
                <w:sz w:val="15"/>
                <w:szCs w:val="16"/>
                <w:lang w:val="en-GB"/>
              </w:rPr>
            </w:pPr>
            <w:r w:rsidRPr="005D13F4">
              <w:rPr>
                <w:sz w:val="15"/>
                <w:szCs w:val="16"/>
                <w:lang w:val="en-GB"/>
              </w:rPr>
              <w:t>-0.000</w:t>
            </w:r>
          </w:p>
        </w:tc>
        <w:tc>
          <w:tcPr>
            <w:tcW w:w="691" w:type="pct"/>
            <w:tcBorders>
              <w:top w:val="nil"/>
              <w:left w:val="nil"/>
              <w:bottom w:val="nil"/>
              <w:right w:val="nil"/>
            </w:tcBorders>
            <w:shd w:val="clear" w:color="auto" w:fill="auto"/>
            <w:noWrap/>
            <w:vAlign w:val="bottom"/>
          </w:tcPr>
          <w:p w14:paraId="4940A097" w14:textId="77777777" w:rsidR="00A27403" w:rsidRPr="005D13F4" w:rsidRDefault="00A27403" w:rsidP="0069264E">
            <w:pPr>
              <w:jc w:val="center"/>
              <w:rPr>
                <w:sz w:val="15"/>
                <w:szCs w:val="16"/>
                <w:lang w:val="en-GB"/>
              </w:rPr>
            </w:pPr>
            <w:r w:rsidRPr="005D13F4">
              <w:rPr>
                <w:sz w:val="15"/>
                <w:szCs w:val="16"/>
                <w:lang w:val="en-GB"/>
              </w:rPr>
              <w:t>0.018***</w:t>
            </w:r>
          </w:p>
        </w:tc>
        <w:tc>
          <w:tcPr>
            <w:tcW w:w="661" w:type="pct"/>
            <w:tcBorders>
              <w:top w:val="nil"/>
              <w:left w:val="nil"/>
              <w:bottom w:val="nil"/>
              <w:right w:val="nil"/>
            </w:tcBorders>
            <w:shd w:val="clear" w:color="auto" w:fill="auto"/>
            <w:noWrap/>
            <w:vAlign w:val="bottom"/>
          </w:tcPr>
          <w:p w14:paraId="4F5D92E7" w14:textId="77777777" w:rsidR="00A27403" w:rsidRPr="005D13F4" w:rsidRDefault="00A27403" w:rsidP="0069264E">
            <w:pPr>
              <w:jc w:val="center"/>
              <w:rPr>
                <w:sz w:val="15"/>
                <w:szCs w:val="16"/>
                <w:lang w:val="en-GB"/>
              </w:rPr>
            </w:pPr>
            <w:r w:rsidRPr="005D13F4">
              <w:rPr>
                <w:sz w:val="15"/>
                <w:szCs w:val="16"/>
                <w:lang w:val="en-GB"/>
              </w:rPr>
              <w:t>-0.004</w:t>
            </w:r>
          </w:p>
        </w:tc>
        <w:tc>
          <w:tcPr>
            <w:tcW w:w="755" w:type="pct"/>
            <w:tcBorders>
              <w:top w:val="nil"/>
              <w:left w:val="nil"/>
              <w:bottom w:val="nil"/>
              <w:right w:val="nil"/>
            </w:tcBorders>
            <w:shd w:val="clear" w:color="auto" w:fill="auto"/>
            <w:noWrap/>
            <w:vAlign w:val="bottom"/>
          </w:tcPr>
          <w:p w14:paraId="53D97DC9" w14:textId="77777777" w:rsidR="00A27403" w:rsidRPr="005D13F4" w:rsidRDefault="00A27403" w:rsidP="0069264E">
            <w:pPr>
              <w:jc w:val="center"/>
              <w:rPr>
                <w:sz w:val="15"/>
                <w:szCs w:val="16"/>
                <w:lang w:val="en-GB"/>
              </w:rPr>
            </w:pPr>
            <w:r w:rsidRPr="005D13F4">
              <w:rPr>
                <w:sz w:val="15"/>
                <w:szCs w:val="16"/>
                <w:lang w:val="en-GB"/>
              </w:rPr>
              <w:t>-0.013*</w:t>
            </w:r>
          </w:p>
        </w:tc>
        <w:tc>
          <w:tcPr>
            <w:tcW w:w="755" w:type="pct"/>
            <w:tcBorders>
              <w:top w:val="nil"/>
              <w:left w:val="nil"/>
              <w:bottom w:val="nil"/>
              <w:right w:val="nil"/>
            </w:tcBorders>
            <w:shd w:val="clear" w:color="auto" w:fill="auto"/>
            <w:noWrap/>
            <w:vAlign w:val="bottom"/>
          </w:tcPr>
          <w:p w14:paraId="59BB6800" w14:textId="77777777" w:rsidR="00A27403" w:rsidRPr="005D13F4" w:rsidRDefault="00A27403" w:rsidP="0069264E">
            <w:pPr>
              <w:jc w:val="center"/>
              <w:rPr>
                <w:sz w:val="15"/>
                <w:szCs w:val="16"/>
                <w:lang w:val="en-GB"/>
              </w:rPr>
            </w:pPr>
            <w:r w:rsidRPr="005D13F4">
              <w:rPr>
                <w:sz w:val="15"/>
                <w:szCs w:val="16"/>
                <w:lang w:val="en-GB"/>
              </w:rPr>
              <w:t>0.006</w:t>
            </w:r>
          </w:p>
        </w:tc>
      </w:tr>
      <w:tr w:rsidR="00A27403" w:rsidRPr="005D13F4" w14:paraId="47176A55" w14:textId="77777777" w:rsidTr="0069264E">
        <w:trPr>
          <w:trHeight w:val="227"/>
        </w:trPr>
        <w:tc>
          <w:tcPr>
            <w:tcW w:w="818" w:type="pct"/>
            <w:tcBorders>
              <w:top w:val="nil"/>
              <w:left w:val="nil"/>
              <w:bottom w:val="nil"/>
              <w:right w:val="nil"/>
            </w:tcBorders>
            <w:shd w:val="clear" w:color="auto" w:fill="auto"/>
            <w:noWrap/>
            <w:vAlign w:val="bottom"/>
          </w:tcPr>
          <w:p w14:paraId="42E5B9A5" w14:textId="77777777" w:rsidR="00A27403" w:rsidRPr="005D13F4" w:rsidRDefault="00A27403" w:rsidP="0069264E">
            <w:pPr>
              <w:rPr>
                <w:sz w:val="15"/>
                <w:szCs w:val="16"/>
                <w:lang w:val="en-GB"/>
              </w:rPr>
            </w:pPr>
          </w:p>
        </w:tc>
        <w:tc>
          <w:tcPr>
            <w:tcW w:w="628" w:type="pct"/>
            <w:tcBorders>
              <w:top w:val="nil"/>
              <w:left w:val="nil"/>
              <w:bottom w:val="nil"/>
              <w:right w:val="nil"/>
            </w:tcBorders>
            <w:shd w:val="clear" w:color="auto" w:fill="auto"/>
            <w:noWrap/>
            <w:vAlign w:val="bottom"/>
          </w:tcPr>
          <w:p w14:paraId="020FB587" w14:textId="77777777" w:rsidR="00A27403" w:rsidRPr="005D13F4" w:rsidRDefault="00A27403" w:rsidP="0069264E">
            <w:pPr>
              <w:jc w:val="center"/>
              <w:rPr>
                <w:sz w:val="15"/>
                <w:szCs w:val="16"/>
                <w:lang w:val="en-GB"/>
              </w:rPr>
            </w:pPr>
            <w:r w:rsidRPr="005D13F4">
              <w:rPr>
                <w:sz w:val="15"/>
                <w:szCs w:val="16"/>
                <w:lang w:val="en-GB"/>
              </w:rPr>
              <w:t>(-0.014 - 0.007)</w:t>
            </w:r>
          </w:p>
        </w:tc>
        <w:tc>
          <w:tcPr>
            <w:tcW w:w="691" w:type="pct"/>
            <w:tcBorders>
              <w:top w:val="nil"/>
              <w:left w:val="nil"/>
              <w:bottom w:val="nil"/>
              <w:right w:val="nil"/>
            </w:tcBorders>
            <w:shd w:val="clear" w:color="auto" w:fill="auto"/>
            <w:noWrap/>
            <w:vAlign w:val="bottom"/>
          </w:tcPr>
          <w:p w14:paraId="2FB3B391" w14:textId="77777777" w:rsidR="00A27403" w:rsidRPr="005D13F4" w:rsidRDefault="00A27403" w:rsidP="0069264E">
            <w:pPr>
              <w:jc w:val="center"/>
              <w:rPr>
                <w:sz w:val="15"/>
                <w:szCs w:val="16"/>
                <w:lang w:val="en-GB"/>
              </w:rPr>
            </w:pPr>
            <w:r w:rsidRPr="005D13F4">
              <w:rPr>
                <w:sz w:val="15"/>
                <w:szCs w:val="16"/>
                <w:lang w:val="en-GB"/>
              </w:rPr>
              <w:t>(-0.007 - 0.006)</w:t>
            </w:r>
          </w:p>
        </w:tc>
        <w:tc>
          <w:tcPr>
            <w:tcW w:w="691" w:type="pct"/>
            <w:tcBorders>
              <w:top w:val="nil"/>
              <w:left w:val="nil"/>
              <w:bottom w:val="nil"/>
              <w:right w:val="nil"/>
            </w:tcBorders>
            <w:shd w:val="clear" w:color="auto" w:fill="auto"/>
            <w:noWrap/>
            <w:vAlign w:val="bottom"/>
          </w:tcPr>
          <w:p w14:paraId="1BFC8C02" w14:textId="77777777" w:rsidR="00A27403" w:rsidRPr="005D13F4" w:rsidRDefault="00A27403" w:rsidP="0069264E">
            <w:pPr>
              <w:jc w:val="center"/>
              <w:rPr>
                <w:sz w:val="15"/>
                <w:szCs w:val="16"/>
                <w:lang w:val="en-GB"/>
              </w:rPr>
            </w:pPr>
            <w:r w:rsidRPr="005D13F4">
              <w:rPr>
                <w:sz w:val="15"/>
                <w:szCs w:val="16"/>
                <w:lang w:val="en-GB"/>
              </w:rPr>
              <w:t>(0.012 - 0.024)</w:t>
            </w:r>
          </w:p>
        </w:tc>
        <w:tc>
          <w:tcPr>
            <w:tcW w:w="661" w:type="pct"/>
            <w:tcBorders>
              <w:top w:val="nil"/>
              <w:left w:val="nil"/>
              <w:bottom w:val="nil"/>
              <w:right w:val="nil"/>
            </w:tcBorders>
            <w:shd w:val="clear" w:color="auto" w:fill="auto"/>
            <w:noWrap/>
            <w:vAlign w:val="bottom"/>
          </w:tcPr>
          <w:p w14:paraId="4293FA66" w14:textId="77777777" w:rsidR="00A27403" w:rsidRPr="005D13F4" w:rsidRDefault="00A27403" w:rsidP="0069264E">
            <w:pPr>
              <w:jc w:val="center"/>
              <w:rPr>
                <w:sz w:val="15"/>
                <w:szCs w:val="16"/>
                <w:lang w:val="en-GB"/>
              </w:rPr>
            </w:pPr>
            <w:r w:rsidRPr="005D13F4">
              <w:rPr>
                <w:sz w:val="15"/>
                <w:szCs w:val="16"/>
                <w:lang w:val="en-GB"/>
              </w:rPr>
              <w:t>(-0.009 - 0.002)</w:t>
            </w:r>
          </w:p>
        </w:tc>
        <w:tc>
          <w:tcPr>
            <w:tcW w:w="755" w:type="pct"/>
            <w:tcBorders>
              <w:top w:val="nil"/>
              <w:left w:val="nil"/>
              <w:bottom w:val="nil"/>
              <w:right w:val="nil"/>
            </w:tcBorders>
            <w:shd w:val="clear" w:color="auto" w:fill="auto"/>
            <w:noWrap/>
            <w:vAlign w:val="bottom"/>
          </w:tcPr>
          <w:p w14:paraId="41F9F472" w14:textId="77777777" w:rsidR="00A27403" w:rsidRPr="005D13F4" w:rsidRDefault="00A27403" w:rsidP="0069264E">
            <w:pPr>
              <w:jc w:val="center"/>
              <w:rPr>
                <w:sz w:val="15"/>
                <w:szCs w:val="16"/>
                <w:lang w:val="en-GB"/>
              </w:rPr>
            </w:pPr>
            <w:r w:rsidRPr="005D13F4">
              <w:rPr>
                <w:sz w:val="15"/>
                <w:szCs w:val="16"/>
                <w:lang w:val="en-GB"/>
              </w:rPr>
              <w:t>(-0.026 - 0.001)</w:t>
            </w:r>
          </w:p>
        </w:tc>
        <w:tc>
          <w:tcPr>
            <w:tcW w:w="755" w:type="pct"/>
            <w:tcBorders>
              <w:top w:val="nil"/>
              <w:left w:val="nil"/>
              <w:bottom w:val="nil"/>
              <w:right w:val="nil"/>
            </w:tcBorders>
            <w:shd w:val="clear" w:color="auto" w:fill="auto"/>
            <w:noWrap/>
            <w:vAlign w:val="bottom"/>
          </w:tcPr>
          <w:p w14:paraId="2D2387A4" w14:textId="77777777" w:rsidR="00A27403" w:rsidRPr="005D13F4" w:rsidRDefault="00A27403" w:rsidP="0069264E">
            <w:pPr>
              <w:jc w:val="center"/>
              <w:rPr>
                <w:sz w:val="15"/>
                <w:szCs w:val="16"/>
                <w:lang w:val="en-GB"/>
              </w:rPr>
            </w:pPr>
            <w:r w:rsidRPr="005D13F4">
              <w:rPr>
                <w:sz w:val="15"/>
                <w:szCs w:val="16"/>
                <w:lang w:val="en-GB"/>
              </w:rPr>
              <w:t>(-0.028 - 0.041)</w:t>
            </w:r>
          </w:p>
        </w:tc>
      </w:tr>
      <w:tr w:rsidR="00A27403" w:rsidRPr="005D13F4" w14:paraId="5F6205B9" w14:textId="77777777" w:rsidTr="0069264E">
        <w:trPr>
          <w:trHeight w:val="227"/>
        </w:trPr>
        <w:tc>
          <w:tcPr>
            <w:tcW w:w="818" w:type="pct"/>
            <w:tcBorders>
              <w:top w:val="nil"/>
              <w:left w:val="nil"/>
              <w:bottom w:val="nil"/>
              <w:right w:val="nil"/>
            </w:tcBorders>
            <w:shd w:val="clear" w:color="auto" w:fill="auto"/>
            <w:noWrap/>
            <w:vAlign w:val="bottom"/>
            <w:hideMark/>
          </w:tcPr>
          <w:p w14:paraId="68570ADB" w14:textId="77777777" w:rsidR="00A27403" w:rsidRPr="005D13F4" w:rsidRDefault="00A27403" w:rsidP="0069264E">
            <w:pPr>
              <w:rPr>
                <w:sz w:val="15"/>
                <w:szCs w:val="16"/>
                <w:lang w:val="en-GB"/>
              </w:rPr>
            </w:pPr>
            <w:r w:rsidRPr="005D13F4">
              <w:rPr>
                <w:sz w:val="15"/>
                <w:szCs w:val="16"/>
                <w:lang w:val="en-GB"/>
              </w:rPr>
              <w:t>Constant</w:t>
            </w:r>
          </w:p>
        </w:tc>
        <w:tc>
          <w:tcPr>
            <w:tcW w:w="628" w:type="pct"/>
            <w:tcBorders>
              <w:top w:val="nil"/>
              <w:left w:val="nil"/>
              <w:bottom w:val="nil"/>
              <w:right w:val="nil"/>
            </w:tcBorders>
            <w:shd w:val="clear" w:color="auto" w:fill="auto"/>
            <w:noWrap/>
            <w:vAlign w:val="bottom"/>
            <w:hideMark/>
          </w:tcPr>
          <w:p w14:paraId="6E485470" w14:textId="77777777" w:rsidR="00A27403" w:rsidRPr="005D13F4" w:rsidRDefault="00A27403" w:rsidP="0069264E">
            <w:pPr>
              <w:jc w:val="center"/>
              <w:rPr>
                <w:sz w:val="15"/>
                <w:szCs w:val="16"/>
                <w:lang w:val="en-GB"/>
              </w:rPr>
            </w:pPr>
            <w:r w:rsidRPr="005D13F4">
              <w:rPr>
                <w:sz w:val="15"/>
                <w:szCs w:val="16"/>
                <w:lang w:val="en-GB"/>
              </w:rPr>
              <w:t>4.043***</w:t>
            </w:r>
          </w:p>
        </w:tc>
        <w:tc>
          <w:tcPr>
            <w:tcW w:w="691" w:type="pct"/>
            <w:tcBorders>
              <w:top w:val="nil"/>
              <w:left w:val="nil"/>
              <w:bottom w:val="nil"/>
              <w:right w:val="nil"/>
            </w:tcBorders>
            <w:shd w:val="clear" w:color="auto" w:fill="auto"/>
            <w:noWrap/>
            <w:vAlign w:val="bottom"/>
            <w:hideMark/>
          </w:tcPr>
          <w:p w14:paraId="67DC4791" w14:textId="77777777" w:rsidR="00A27403" w:rsidRPr="005D13F4" w:rsidRDefault="00A27403" w:rsidP="0069264E">
            <w:pPr>
              <w:jc w:val="center"/>
              <w:rPr>
                <w:sz w:val="15"/>
                <w:szCs w:val="16"/>
                <w:lang w:val="en-GB"/>
              </w:rPr>
            </w:pPr>
            <w:r w:rsidRPr="005D13F4">
              <w:rPr>
                <w:sz w:val="15"/>
                <w:szCs w:val="16"/>
                <w:lang w:val="en-GB"/>
              </w:rPr>
              <w:t>3.997***</w:t>
            </w:r>
          </w:p>
        </w:tc>
        <w:tc>
          <w:tcPr>
            <w:tcW w:w="691" w:type="pct"/>
            <w:tcBorders>
              <w:top w:val="nil"/>
              <w:left w:val="nil"/>
              <w:bottom w:val="nil"/>
              <w:right w:val="nil"/>
            </w:tcBorders>
            <w:shd w:val="clear" w:color="auto" w:fill="auto"/>
            <w:noWrap/>
            <w:vAlign w:val="bottom"/>
            <w:hideMark/>
          </w:tcPr>
          <w:p w14:paraId="08B281B0" w14:textId="77777777" w:rsidR="00A27403" w:rsidRPr="005D13F4" w:rsidRDefault="00A27403" w:rsidP="0069264E">
            <w:pPr>
              <w:jc w:val="center"/>
              <w:rPr>
                <w:sz w:val="15"/>
                <w:szCs w:val="16"/>
                <w:lang w:val="en-GB"/>
              </w:rPr>
            </w:pPr>
            <w:r w:rsidRPr="005D13F4">
              <w:rPr>
                <w:sz w:val="15"/>
                <w:szCs w:val="16"/>
                <w:lang w:val="en-GB"/>
              </w:rPr>
              <w:t>3.936***</w:t>
            </w:r>
          </w:p>
        </w:tc>
        <w:tc>
          <w:tcPr>
            <w:tcW w:w="661" w:type="pct"/>
            <w:tcBorders>
              <w:top w:val="nil"/>
              <w:left w:val="nil"/>
              <w:bottom w:val="nil"/>
              <w:right w:val="nil"/>
            </w:tcBorders>
            <w:shd w:val="clear" w:color="auto" w:fill="auto"/>
            <w:noWrap/>
            <w:vAlign w:val="bottom"/>
            <w:hideMark/>
          </w:tcPr>
          <w:p w14:paraId="4325E1A7" w14:textId="77777777" w:rsidR="00A27403" w:rsidRPr="005D13F4" w:rsidRDefault="00A27403" w:rsidP="0069264E">
            <w:pPr>
              <w:jc w:val="center"/>
              <w:rPr>
                <w:sz w:val="15"/>
                <w:szCs w:val="16"/>
                <w:lang w:val="en-GB"/>
              </w:rPr>
            </w:pPr>
            <w:r w:rsidRPr="005D13F4">
              <w:rPr>
                <w:sz w:val="15"/>
                <w:szCs w:val="16"/>
                <w:lang w:val="en-GB"/>
              </w:rPr>
              <w:t>4.027***</w:t>
            </w:r>
          </w:p>
        </w:tc>
        <w:tc>
          <w:tcPr>
            <w:tcW w:w="755" w:type="pct"/>
            <w:tcBorders>
              <w:top w:val="nil"/>
              <w:left w:val="nil"/>
              <w:bottom w:val="nil"/>
              <w:right w:val="nil"/>
            </w:tcBorders>
            <w:shd w:val="clear" w:color="auto" w:fill="auto"/>
            <w:noWrap/>
            <w:vAlign w:val="bottom"/>
            <w:hideMark/>
          </w:tcPr>
          <w:p w14:paraId="1F4E9DA9" w14:textId="77777777" w:rsidR="00A27403" w:rsidRPr="005D13F4" w:rsidRDefault="00A27403" w:rsidP="0069264E">
            <w:pPr>
              <w:jc w:val="center"/>
              <w:rPr>
                <w:sz w:val="15"/>
                <w:szCs w:val="16"/>
                <w:lang w:val="en-GB"/>
              </w:rPr>
            </w:pPr>
            <w:r w:rsidRPr="005D13F4">
              <w:rPr>
                <w:sz w:val="15"/>
                <w:szCs w:val="16"/>
                <w:lang w:val="en-GB"/>
              </w:rPr>
              <w:t>4.018***</w:t>
            </w:r>
          </w:p>
        </w:tc>
        <w:tc>
          <w:tcPr>
            <w:tcW w:w="755" w:type="pct"/>
            <w:tcBorders>
              <w:top w:val="nil"/>
              <w:left w:val="nil"/>
              <w:bottom w:val="nil"/>
              <w:right w:val="nil"/>
            </w:tcBorders>
            <w:shd w:val="clear" w:color="auto" w:fill="auto"/>
            <w:noWrap/>
            <w:vAlign w:val="bottom"/>
            <w:hideMark/>
          </w:tcPr>
          <w:p w14:paraId="260315A4" w14:textId="77777777" w:rsidR="00A27403" w:rsidRPr="005D13F4" w:rsidRDefault="00A27403" w:rsidP="0069264E">
            <w:pPr>
              <w:jc w:val="center"/>
              <w:rPr>
                <w:sz w:val="15"/>
                <w:szCs w:val="16"/>
                <w:lang w:val="en-GB"/>
              </w:rPr>
            </w:pPr>
            <w:r w:rsidRPr="005D13F4">
              <w:rPr>
                <w:sz w:val="15"/>
                <w:szCs w:val="16"/>
                <w:lang w:val="en-GB"/>
              </w:rPr>
              <w:t>3.952***</w:t>
            </w:r>
          </w:p>
        </w:tc>
      </w:tr>
      <w:tr w:rsidR="00A27403" w:rsidRPr="005D13F4" w14:paraId="7187D0F3" w14:textId="77777777" w:rsidTr="0069264E">
        <w:trPr>
          <w:trHeight w:val="227"/>
        </w:trPr>
        <w:tc>
          <w:tcPr>
            <w:tcW w:w="818" w:type="pct"/>
            <w:tcBorders>
              <w:top w:val="nil"/>
              <w:left w:val="nil"/>
              <w:bottom w:val="nil"/>
              <w:right w:val="nil"/>
            </w:tcBorders>
            <w:shd w:val="clear" w:color="auto" w:fill="auto"/>
            <w:noWrap/>
            <w:vAlign w:val="bottom"/>
            <w:hideMark/>
          </w:tcPr>
          <w:p w14:paraId="4E827F8B" w14:textId="77777777" w:rsidR="00A27403" w:rsidRPr="005D13F4" w:rsidRDefault="00A27403" w:rsidP="0069264E">
            <w:pPr>
              <w:jc w:val="center"/>
              <w:rPr>
                <w:sz w:val="15"/>
                <w:szCs w:val="16"/>
                <w:lang w:val="en-GB"/>
              </w:rPr>
            </w:pPr>
          </w:p>
        </w:tc>
        <w:tc>
          <w:tcPr>
            <w:tcW w:w="628" w:type="pct"/>
            <w:tcBorders>
              <w:top w:val="nil"/>
              <w:left w:val="nil"/>
              <w:bottom w:val="nil"/>
              <w:right w:val="nil"/>
            </w:tcBorders>
            <w:shd w:val="clear" w:color="auto" w:fill="auto"/>
            <w:noWrap/>
            <w:vAlign w:val="bottom"/>
            <w:hideMark/>
          </w:tcPr>
          <w:p w14:paraId="7F63E291" w14:textId="77777777" w:rsidR="00A27403" w:rsidRPr="005D13F4" w:rsidRDefault="00A27403" w:rsidP="0069264E">
            <w:pPr>
              <w:jc w:val="center"/>
              <w:rPr>
                <w:sz w:val="15"/>
                <w:szCs w:val="16"/>
                <w:lang w:val="en-GB"/>
              </w:rPr>
            </w:pPr>
            <w:r w:rsidRPr="005D13F4">
              <w:rPr>
                <w:sz w:val="15"/>
                <w:szCs w:val="16"/>
                <w:lang w:val="en-GB"/>
              </w:rPr>
              <w:t>(3.994 - 4.092)</w:t>
            </w:r>
          </w:p>
        </w:tc>
        <w:tc>
          <w:tcPr>
            <w:tcW w:w="691" w:type="pct"/>
            <w:tcBorders>
              <w:top w:val="nil"/>
              <w:left w:val="nil"/>
              <w:bottom w:val="nil"/>
              <w:right w:val="nil"/>
            </w:tcBorders>
            <w:shd w:val="clear" w:color="auto" w:fill="auto"/>
            <w:noWrap/>
            <w:vAlign w:val="bottom"/>
            <w:hideMark/>
          </w:tcPr>
          <w:p w14:paraId="35F7C42C" w14:textId="77777777" w:rsidR="00A27403" w:rsidRPr="005D13F4" w:rsidRDefault="00A27403" w:rsidP="0069264E">
            <w:pPr>
              <w:jc w:val="center"/>
              <w:rPr>
                <w:sz w:val="15"/>
                <w:szCs w:val="16"/>
                <w:lang w:val="en-GB"/>
              </w:rPr>
            </w:pPr>
            <w:r w:rsidRPr="005D13F4">
              <w:rPr>
                <w:sz w:val="15"/>
                <w:szCs w:val="16"/>
                <w:lang w:val="en-GB"/>
              </w:rPr>
              <w:t>(3.970 - 4.024)</w:t>
            </w:r>
          </w:p>
        </w:tc>
        <w:tc>
          <w:tcPr>
            <w:tcW w:w="691" w:type="pct"/>
            <w:tcBorders>
              <w:top w:val="nil"/>
              <w:left w:val="nil"/>
              <w:bottom w:val="nil"/>
              <w:right w:val="nil"/>
            </w:tcBorders>
            <w:shd w:val="clear" w:color="auto" w:fill="auto"/>
            <w:noWrap/>
            <w:vAlign w:val="bottom"/>
            <w:hideMark/>
          </w:tcPr>
          <w:p w14:paraId="7D2D8A3F" w14:textId="77777777" w:rsidR="00A27403" w:rsidRPr="005D13F4" w:rsidRDefault="00A27403" w:rsidP="0069264E">
            <w:pPr>
              <w:jc w:val="center"/>
              <w:rPr>
                <w:sz w:val="15"/>
                <w:szCs w:val="16"/>
                <w:lang w:val="en-GB"/>
              </w:rPr>
            </w:pPr>
            <w:r w:rsidRPr="005D13F4">
              <w:rPr>
                <w:sz w:val="15"/>
                <w:szCs w:val="16"/>
                <w:lang w:val="en-GB"/>
              </w:rPr>
              <w:t>(3.906 - 3.966)</w:t>
            </w:r>
          </w:p>
        </w:tc>
        <w:tc>
          <w:tcPr>
            <w:tcW w:w="661" w:type="pct"/>
            <w:tcBorders>
              <w:top w:val="nil"/>
              <w:left w:val="nil"/>
              <w:bottom w:val="nil"/>
              <w:right w:val="nil"/>
            </w:tcBorders>
            <w:shd w:val="clear" w:color="auto" w:fill="auto"/>
            <w:noWrap/>
            <w:vAlign w:val="bottom"/>
            <w:hideMark/>
          </w:tcPr>
          <w:p w14:paraId="571D90EA" w14:textId="77777777" w:rsidR="00A27403" w:rsidRPr="005D13F4" w:rsidRDefault="00A27403" w:rsidP="0069264E">
            <w:pPr>
              <w:jc w:val="center"/>
              <w:rPr>
                <w:sz w:val="15"/>
                <w:szCs w:val="16"/>
                <w:lang w:val="en-GB"/>
              </w:rPr>
            </w:pPr>
            <w:r w:rsidRPr="005D13F4">
              <w:rPr>
                <w:sz w:val="15"/>
                <w:szCs w:val="16"/>
                <w:lang w:val="en-GB"/>
              </w:rPr>
              <w:t>(4.000 - 4.053)</w:t>
            </w:r>
          </w:p>
        </w:tc>
        <w:tc>
          <w:tcPr>
            <w:tcW w:w="755" w:type="pct"/>
            <w:tcBorders>
              <w:top w:val="nil"/>
              <w:left w:val="nil"/>
              <w:bottom w:val="nil"/>
              <w:right w:val="nil"/>
            </w:tcBorders>
            <w:shd w:val="clear" w:color="auto" w:fill="auto"/>
            <w:noWrap/>
            <w:vAlign w:val="bottom"/>
            <w:hideMark/>
          </w:tcPr>
          <w:p w14:paraId="244D4EEE" w14:textId="77777777" w:rsidR="00A27403" w:rsidRPr="005D13F4" w:rsidRDefault="00A27403" w:rsidP="0069264E">
            <w:pPr>
              <w:jc w:val="center"/>
              <w:rPr>
                <w:sz w:val="15"/>
                <w:szCs w:val="16"/>
                <w:lang w:val="en-GB"/>
              </w:rPr>
            </w:pPr>
            <w:r w:rsidRPr="005D13F4">
              <w:rPr>
                <w:sz w:val="15"/>
                <w:szCs w:val="16"/>
                <w:lang w:val="en-GB"/>
              </w:rPr>
              <w:t>(3.953 - 4.083)</w:t>
            </w:r>
          </w:p>
        </w:tc>
        <w:tc>
          <w:tcPr>
            <w:tcW w:w="755" w:type="pct"/>
            <w:tcBorders>
              <w:top w:val="nil"/>
              <w:left w:val="nil"/>
              <w:bottom w:val="nil"/>
              <w:right w:val="nil"/>
            </w:tcBorders>
            <w:shd w:val="clear" w:color="auto" w:fill="auto"/>
            <w:noWrap/>
            <w:vAlign w:val="bottom"/>
            <w:hideMark/>
          </w:tcPr>
          <w:p w14:paraId="44D9C5D8" w14:textId="77777777" w:rsidR="00A27403" w:rsidRPr="005D13F4" w:rsidRDefault="00A27403" w:rsidP="0069264E">
            <w:pPr>
              <w:jc w:val="center"/>
              <w:rPr>
                <w:sz w:val="15"/>
                <w:szCs w:val="16"/>
                <w:lang w:val="en-GB"/>
              </w:rPr>
            </w:pPr>
            <w:r w:rsidRPr="005D13F4">
              <w:rPr>
                <w:sz w:val="15"/>
                <w:szCs w:val="16"/>
                <w:lang w:val="en-GB"/>
              </w:rPr>
              <w:t>(3.793 - 4.112)</w:t>
            </w:r>
          </w:p>
        </w:tc>
      </w:tr>
      <w:tr w:rsidR="00A27403" w:rsidRPr="005D13F4" w14:paraId="1BAD9C83" w14:textId="77777777" w:rsidTr="0069264E">
        <w:trPr>
          <w:trHeight w:val="227"/>
        </w:trPr>
        <w:tc>
          <w:tcPr>
            <w:tcW w:w="818" w:type="pct"/>
            <w:tcBorders>
              <w:top w:val="nil"/>
              <w:left w:val="nil"/>
              <w:bottom w:val="nil"/>
              <w:right w:val="nil"/>
            </w:tcBorders>
            <w:shd w:val="clear" w:color="auto" w:fill="auto"/>
            <w:noWrap/>
            <w:vAlign w:val="bottom"/>
            <w:hideMark/>
          </w:tcPr>
          <w:p w14:paraId="0267E02F" w14:textId="77777777" w:rsidR="00A27403" w:rsidRPr="005D13F4" w:rsidRDefault="00A27403" w:rsidP="0069264E">
            <w:pPr>
              <w:rPr>
                <w:sz w:val="15"/>
                <w:szCs w:val="16"/>
                <w:lang w:val="en-GB"/>
              </w:rPr>
            </w:pPr>
            <w:r w:rsidRPr="005D13F4">
              <w:rPr>
                <w:sz w:val="15"/>
                <w:szCs w:val="16"/>
                <w:lang w:val="en-GB"/>
              </w:rPr>
              <w:t>N</w:t>
            </w:r>
          </w:p>
        </w:tc>
        <w:tc>
          <w:tcPr>
            <w:tcW w:w="628" w:type="pct"/>
            <w:tcBorders>
              <w:top w:val="nil"/>
              <w:left w:val="nil"/>
              <w:bottom w:val="nil"/>
              <w:right w:val="nil"/>
            </w:tcBorders>
            <w:shd w:val="clear" w:color="auto" w:fill="auto"/>
            <w:noWrap/>
            <w:vAlign w:val="bottom"/>
            <w:hideMark/>
          </w:tcPr>
          <w:p w14:paraId="66101FBF" w14:textId="77777777" w:rsidR="00A27403" w:rsidRPr="005D13F4" w:rsidRDefault="00A27403" w:rsidP="0069264E">
            <w:pPr>
              <w:jc w:val="center"/>
              <w:rPr>
                <w:sz w:val="15"/>
                <w:szCs w:val="16"/>
                <w:lang w:val="en-GB"/>
              </w:rPr>
            </w:pPr>
            <w:r w:rsidRPr="005D13F4">
              <w:rPr>
                <w:sz w:val="15"/>
                <w:szCs w:val="16"/>
                <w:lang w:val="en-GB"/>
              </w:rPr>
              <w:t>2,601</w:t>
            </w:r>
          </w:p>
        </w:tc>
        <w:tc>
          <w:tcPr>
            <w:tcW w:w="691" w:type="pct"/>
            <w:tcBorders>
              <w:top w:val="nil"/>
              <w:left w:val="nil"/>
              <w:bottom w:val="nil"/>
              <w:right w:val="nil"/>
            </w:tcBorders>
            <w:shd w:val="clear" w:color="auto" w:fill="auto"/>
            <w:noWrap/>
            <w:vAlign w:val="bottom"/>
            <w:hideMark/>
          </w:tcPr>
          <w:p w14:paraId="139ED6D5" w14:textId="77777777" w:rsidR="00A27403" w:rsidRPr="005D13F4" w:rsidRDefault="00A27403" w:rsidP="0069264E">
            <w:pPr>
              <w:jc w:val="center"/>
              <w:rPr>
                <w:sz w:val="15"/>
                <w:szCs w:val="16"/>
                <w:lang w:val="en-GB"/>
              </w:rPr>
            </w:pPr>
            <w:r w:rsidRPr="005D13F4">
              <w:rPr>
                <w:sz w:val="15"/>
                <w:szCs w:val="16"/>
                <w:lang w:val="en-GB"/>
              </w:rPr>
              <w:t>1,224</w:t>
            </w:r>
          </w:p>
        </w:tc>
        <w:tc>
          <w:tcPr>
            <w:tcW w:w="691" w:type="pct"/>
            <w:tcBorders>
              <w:top w:val="nil"/>
              <w:left w:val="nil"/>
              <w:bottom w:val="nil"/>
              <w:right w:val="nil"/>
            </w:tcBorders>
            <w:shd w:val="clear" w:color="auto" w:fill="auto"/>
            <w:noWrap/>
            <w:vAlign w:val="bottom"/>
            <w:hideMark/>
          </w:tcPr>
          <w:p w14:paraId="4FA457D5" w14:textId="77777777" w:rsidR="00A27403" w:rsidRPr="005D13F4" w:rsidRDefault="00A27403" w:rsidP="0069264E">
            <w:pPr>
              <w:jc w:val="center"/>
              <w:rPr>
                <w:sz w:val="15"/>
                <w:szCs w:val="16"/>
                <w:lang w:val="en-GB"/>
              </w:rPr>
            </w:pPr>
            <w:r w:rsidRPr="005D13F4">
              <w:rPr>
                <w:sz w:val="15"/>
                <w:szCs w:val="16"/>
                <w:lang w:val="en-GB"/>
              </w:rPr>
              <w:t>816</w:t>
            </w:r>
          </w:p>
        </w:tc>
        <w:tc>
          <w:tcPr>
            <w:tcW w:w="661" w:type="pct"/>
            <w:tcBorders>
              <w:top w:val="nil"/>
              <w:left w:val="nil"/>
              <w:bottom w:val="nil"/>
              <w:right w:val="nil"/>
            </w:tcBorders>
            <w:shd w:val="clear" w:color="auto" w:fill="auto"/>
            <w:noWrap/>
            <w:vAlign w:val="bottom"/>
            <w:hideMark/>
          </w:tcPr>
          <w:p w14:paraId="6ECA77E5" w14:textId="77777777" w:rsidR="00A27403" w:rsidRPr="005D13F4" w:rsidRDefault="00A27403" w:rsidP="0069264E">
            <w:pPr>
              <w:jc w:val="center"/>
              <w:rPr>
                <w:sz w:val="15"/>
                <w:szCs w:val="16"/>
                <w:lang w:val="en-GB"/>
              </w:rPr>
            </w:pPr>
            <w:r w:rsidRPr="005D13F4">
              <w:rPr>
                <w:sz w:val="15"/>
                <w:szCs w:val="16"/>
                <w:lang w:val="en-GB"/>
              </w:rPr>
              <w:t>408</w:t>
            </w:r>
          </w:p>
        </w:tc>
        <w:tc>
          <w:tcPr>
            <w:tcW w:w="755" w:type="pct"/>
            <w:tcBorders>
              <w:top w:val="nil"/>
              <w:left w:val="nil"/>
              <w:bottom w:val="nil"/>
              <w:right w:val="nil"/>
            </w:tcBorders>
            <w:shd w:val="clear" w:color="auto" w:fill="auto"/>
            <w:noWrap/>
            <w:vAlign w:val="bottom"/>
            <w:hideMark/>
          </w:tcPr>
          <w:p w14:paraId="68666D26" w14:textId="77777777" w:rsidR="00A27403" w:rsidRPr="005D13F4" w:rsidRDefault="00A27403" w:rsidP="0069264E">
            <w:pPr>
              <w:jc w:val="center"/>
              <w:rPr>
                <w:sz w:val="15"/>
                <w:szCs w:val="16"/>
                <w:lang w:val="en-GB"/>
              </w:rPr>
            </w:pPr>
            <w:r w:rsidRPr="005D13F4">
              <w:rPr>
                <w:sz w:val="15"/>
                <w:szCs w:val="16"/>
                <w:lang w:val="en-GB"/>
              </w:rPr>
              <w:t>204</w:t>
            </w:r>
          </w:p>
        </w:tc>
        <w:tc>
          <w:tcPr>
            <w:tcW w:w="755" w:type="pct"/>
            <w:tcBorders>
              <w:top w:val="nil"/>
              <w:left w:val="nil"/>
              <w:bottom w:val="nil"/>
              <w:right w:val="nil"/>
            </w:tcBorders>
            <w:shd w:val="clear" w:color="auto" w:fill="auto"/>
            <w:noWrap/>
            <w:vAlign w:val="bottom"/>
            <w:hideMark/>
          </w:tcPr>
          <w:p w14:paraId="3C762671" w14:textId="77777777" w:rsidR="00A27403" w:rsidRPr="005D13F4" w:rsidRDefault="00A27403" w:rsidP="0069264E">
            <w:pPr>
              <w:jc w:val="center"/>
              <w:rPr>
                <w:sz w:val="15"/>
                <w:szCs w:val="16"/>
                <w:lang w:val="en-GB"/>
              </w:rPr>
            </w:pPr>
            <w:r w:rsidRPr="005D13F4">
              <w:rPr>
                <w:sz w:val="15"/>
                <w:szCs w:val="16"/>
                <w:lang w:val="en-GB"/>
              </w:rPr>
              <w:t>102</w:t>
            </w:r>
          </w:p>
        </w:tc>
      </w:tr>
      <w:tr w:rsidR="00A27403" w:rsidRPr="005D13F4" w14:paraId="02025CA8" w14:textId="77777777" w:rsidTr="0069264E">
        <w:trPr>
          <w:trHeight w:val="227"/>
        </w:trPr>
        <w:tc>
          <w:tcPr>
            <w:tcW w:w="818" w:type="pct"/>
            <w:tcBorders>
              <w:top w:val="nil"/>
              <w:left w:val="nil"/>
              <w:right w:val="nil"/>
            </w:tcBorders>
            <w:shd w:val="clear" w:color="auto" w:fill="auto"/>
            <w:noWrap/>
            <w:vAlign w:val="bottom"/>
            <w:hideMark/>
          </w:tcPr>
          <w:p w14:paraId="6E5A10CC" w14:textId="77777777" w:rsidR="00A27403" w:rsidRPr="005D13F4" w:rsidRDefault="00A27403" w:rsidP="0069264E">
            <w:pPr>
              <w:rPr>
                <w:sz w:val="15"/>
                <w:szCs w:val="16"/>
                <w:lang w:val="en-GB"/>
              </w:rPr>
            </w:pPr>
            <w:r w:rsidRPr="005D13F4">
              <w:rPr>
                <w:sz w:val="15"/>
                <w:szCs w:val="16"/>
                <w:lang w:val="en-GB"/>
              </w:rPr>
              <w:t>R-squared</w:t>
            </w:r>
          </w:p>
        </w:tc>
        <w:tc>
          <w:tcPr>
            <w:tcW w:w="628" w:type="pct"/>
            <w:tcBorders>
              <w:top w:val="nil"/>
              <w:left w:val="nil"/>
              <w:right w:val="nil"/>
            </w:tcBorders>
            <w:shd w:val="clear" w:color="auto" w:fill="auto"/>
            <w:noWrap/>
            <w:vAlign w:val="bottom"/>
            <w:hideMark/>
          </w:tcPr>
          <w:p w14:paraId="10435FB1" w14:textId="77777777" w:rsidR="00A27403" w:rsidRPr="005D13F4" w:rsidRDefault="00A27403" w:rsidP="0069264E">
            <w:pPr>
              <w:jc w:val="center"/>
              <w:rPr>
                <w:sz w:val="15"/>
                <w:szCs w:val="16"/>
                <w:lang w:val="en-GB"/>
              </w:rPr>
            </w:pPr>
            <w:r w:rsidRPr="005D13F4">
              <w:rPr>
                <w:sz w:val="15"/>
                <w:szCs w:val="16"/>
                <w:lang w:val="en-GB"/>
              </w:rPr>
              <w:t>0.765</w:t>
            </w:r>
          </w:p>
        </w:tc>
        <w:tc>
          <w:tcPr>
            <w:tcW w:w="691" w:type="pct"/>
            <w:tcBorders>
              <w:top w:val="nil"/>
              <w:left w:val="nil"/>
              <w:right w:val="nil"/>
            </w:tcBorders>
            <w:shd w:val="clear" w:color="auto" w:fill="auto"/>
            <w:noWrap/>
            <w:vAlign w:val="bottom"/>
            <w:hideMark/>
          </w:tcPr>
          <w:p w14:paraId="03BACD44" w14:textId="77777777" w:rsidR="00A27403" w:rsidRPr="005D13F4" w:rsidRDefault="00A27403" w:rsidP="0069264E">
            <w:pPr>
              <w:jc w:val="center"/>
              <w:rPr>
                <w:sz w:val="15"/>
                <w:szCs w:val="16"/>
                <w:lang w:val="en-GB"/>
              </w:rPr>
            </w:pPr>
            <w:r w:rsidRPr="005D13F4">
              <w:rPr>
                <w:sz w:val="15"/>
                <w:szCs w:val="16"/>
                <w:lang w:val="en-GB"/>
              </w:rPr>
              <w:t>0.738</w:t>
            </w:r>
          </w:p>
        </w:tc>
        <w:tc>
          <w:tcPr>
            <w:tcW w:w="691" w:type="pct"/>
            <w:tcBorders>
              <w:top w:val="nil"/>
              <w:left w:val="nil"/>
              <w:right w:val="nil"/>
            </w:tcBorders>
            <w:shd w:val="clear" w:color="auto" w:fill="auto"/>
            <w:noWrap/>
            <w:vAlign w:val="bottom"/>
            <w:hideMark/>
          </w:tcPr>
          <w:p w14:paraId="30615384" w14:textId="77777777" w:rsidR="00A27403" w:rsidRPr="005D13F4" w:rsidRDefault="00A27403" w:rsidP="0069264E">
            <w:pPr>
              <w:jc w:val="center"/>
              <w:rPr>
                <w:sz w:val="15"/>
                <w:szCs w:val="16"/>
                <w:lang w:val="en-GB"/>
              </w:rPr>
            </w:pPr>
            <w:r w:rsidRPr="005D13F4">
              <w:rPr>
                <w:sz w:val="15"/>
                <w:szCs w:val="16"/>
                <w:lang w:val="en-GB"/>
              </w:rPr>
              <w:t>0.681</w:t>
            </w:r>
          </w:p>
        </w:tc>
        <w:tc>
          <w:tcPr>
            <w:tcW w:w="661" w:type="pct"/>
            <w:tcBorders>
              <w:top w:val="nil"/>
              <w:left w:val="nil"/>
              <w:right w:val="nil"/>
            </w:tcBorders>
            <w:shd w:val="clear" w:color="auto" w:fill="auto"/>
            <w:noWrap/>
            <w:vAlign w:val="bottom"/>
            <w:hideMark/>
          </w:tcPr>
          <w:p w14:paraId="20CDB011" w14:textId="77777777" w:rsidR="00A27403" w:rsidRPr="005D13F4" w:rsidRDefault="00A27403" w:rsidP="0069264E">
            <w:pPr>
              <w:jc w:val="center"/>
              <w:rPr>
                <w:sz w:val="15"/>
                <w:szCs w:val="16"/>
                <w:lang w:val="en-GB"/>
              </w:rPr>
            </w:pPr>
            <w:r w:rsidRPr="005D13F4">
              <w:rPr>
                <w:sz w:val="15"/>
                <w:szCs w:val="16"/>
                <w:lang w:val="en-GB"/>
              </w:rPr>
              <w:t>0.555</w:t>
            </w:r>
          </w:p>
        </w:tc>
        <w:tc>
          <w:tcPr>
            <w:tcW w:w="755" w:type="pct"/>
            <w:tcBorders>
              <w:top w:val="nil"/>
              <w:left w:val="nil"/>
              <w:right w:val="nil"/>
            </w:tcBorders>
            <w:shd w:val="clear" w:color="auto" w:fill="auto"/>
            <w:noWrap/>
            <w:vAlign w:val="bottom"/>
            <w:hideMark/>
          </w:tcPr>
          <w:p w14:paraId="0DE85019" w14:textId="77777777" w:rsidR="00A27403" w:rsidRPr="005D13F4" w:rsidRDefault="00A27403" w:rsidP="0069264E">
            <w:pPr>
              <w:jc w:val="center"/>
              <w:rPr>
                <w:sz w:val="15"/>
                <w:szCs w:val="16"/>
                <w:lang w:val="en-GB"/>
              </w:rPr>
            </w:pPr>
            <w:r w:rsidRPr="005D13F4">
              <w:rPr>
                <w:sz w:val="15"/>
                <w:szCs w:val="16"/>
                <w:lang w:val="en-GB"/>
              </w:rPr>
              <w:t>0.767</w:t>
            </w:r>
          </w:p>
        </w:tc>
        <w:tc>
          <w:tcPr>
            <w:tcW w:w="755" w:type="pct"/>
            <w:tcBorders>
              <w:top w:val="nil"/>
              <w:left w:val="nil"/>
              <w:right w:val="nil"/>
            </w:tcBorders>
            <w:shd w:val="clear" w:color="auto" w:fill="auto"/>
            <w:noWrap/>
            <w:vAlign w:val="bottom"/>
            <w:hideMark/>
          </w:tcPr>
          <w:p w14:paraId="24559358" w14:textId="77777777" w:rsidR="00A27403" w:rsidRPr="005D13F4" w:rsidRDefault="00A27403" w:rsidP="0069264E">
            <w:pPr>
              <w:jc w:val="center"/>
              <w:rPr>
                <w:sz w:val="15"/>
                <w:szCs w:val="16"/>
                <w:lang w:val="en-GB"/>
              </w:rPr>
            </w:pPr>
            <w:r w:rsidRPr="005D13F4">
              <w:rPr>
                <w:sz w:val="15"/>
                <w:szCs w:val="16"/>
                <w:lang w:val="en-GB"/>
              </w:rPr>
              <w:t>0.816</w:t>
            </w:r>
          </w:p>
        </w:tc>
      </w:tr>
      <w:tr w:rsidR="00A27403" w:rsidRPr="005D13F4" w14:paraId="460A7379" w14:textId="77777777" w:rsidTr="0069264E">
        <w:trPr>
          <w:trHeight w:val="227"/>
        </w:trPr>
        <w:tc>
          <w:tcPr>
            <w:tcW w:w="818" w:type="pct"/>
            <w:tcBorders>
              <w:top w:val="nil"/>
              <w:left w:val="nil"/>
              <w:right w:val="nil"/>
            </w:tcBorders>
            <w:shd w:val="clear" w:color="auto" w:fill="auto"/>
            <w:noWrap/>
            <w:vAlign w:val="bottom"/>
          </w:tcPr>
          <w:p w14:paraId="2FA949A9" w14:textId="77777777" w:rsidR="00A27403" w:rsidRPr="005D13F4" w:rsidRDefault="00A27403" w:rsidP="0069264E">
            <w:pPr>
              <w:rPr>
                <w:sz w:val="15"/>
                <w:szCs w:val="16"/>
                <w:lang w:val="en-GB"/>
              </w:rPr>
            </w:pPr>
            <w:r w:rsidRPr="005D13F4">
              <w:rPr>
                <w:sz w:val="15"/>
                <w:szCs w:val="16"/>
                <w:lang w:val="en-GB"/>
              </w:rPr>
              <w:t>N Regions</w:t>
            </w:r>
          </w:p>
        </w:tc>
        <w:tc>
          <w:tcPr>
            <w:tcW w:w="628" w:type="pct"/>
            <w:tcBorders>
              <w:top w:val="nil"/>
              <w:left w:val="nil"/>
              <w:right w:val="nil"/>
            </w:tcBorders>
            <w:shd w:val="clear" w:color="auto" w:fill="auto"/>
            <w:noWrap/>
            <w:vAlign w:val="bottom"/>
          </w:tcPr>
          <w:p w14:paraId="0C7BADD2" w14:textId="77777777" w:rsidR="00A27403" w:rsidRPr="005D13F4" w:rsidRDefault="00A27403" w:rsidP="0069264E">
            <w:pPr>
              <w:jc w:val="center"/>
              <w:rPr>
                <w:sz w:val="15"/>
                <w:szCs w:val="16"/>
                <w:lang w:val="en-GB"/>
              </w:rPr>
            </w:pPr>
            <w:r w:rsidRPr="005D13F4">
              <w:rPr>
                <w:sz w:val="15"/>
                <w:szCs w:val="16"/>
                <w:lang w:val="en-GB"/>
              </w:rPr>
              <w:t>17</w:t>
            </w:r>
          </w:p>
        </w:tc>
        <w:tc>
          <w:tcPr>
            <w:tcW w:w="691" w:type="pct"/>
            <w:tcBorders>
              <w:top w:val="nil"/>
              <w:left w:val="nil"/>
              <w:right w:val="nil"/>
            </w:tcBorders>
            <w:shd w:val="clear" w:color="auto" w:fill="auto"/>
            <w:noWrap/>
            <w:vAlign w:val="bottom"/>
          </w:tcPr>
          <w:p w14:paraId="7FC7F819" w14:textId="77777777" w:rsidR="00A27403" w:rsidRPr="005D13F4" w:rsidRDefault="00A27403" w:rsidP="0069264E">
            <w:pPr>
              <w:jc w:val="center"/>
              <w:rPr>
                <w:sz w:val="15"/>
                <w:szCs w:val="16"/>
                <w:lang w:val="en-GB"/>
              </w:rPr>
            </w:pPr>
            <w:r w:rsidRPr="005D13F4">
              <w:rPr>
                <w:sz w:val="15"/>
                <w:szCs w:val="16"/>
                <w:lang w:val="en-GB"/>
              </w:rPr>
              <w:t>17</w:t>
            </w:r>
          </w:p>
        </w:tc>
        <w:tc>
          <w:tcPr>
            <w:tcW w:w="691" w:type="pct"/>
            <w:tcBorders>
              <w:top w:val="nil"/>
              <w:left w:val="nil"/>
              <w:right w:val="nil"/>
            </w:tcBorders>
            <w:shd w:val="clear" w:color="auto" w:fill="auto"/>
            <w:noWrap/>
            <w:vAlign w:val="bottom"/>
          </w:tcPr>
          <w:p w14:paraId="3585DABB" w14:textId="77777777" w:rsidR="00A27403" w:rsidRPr="005D13F4" w:rsidRDefault="00A27403" w:rsidP="0069264E">
            <w:pPr>
              <w:jc w:val="center"/>
              <w:rPr>
                <w:sz w:val="15"/>
                <w:szCs w:val="16"/>
                <w:lang w:val="en-GB"/>
              </w:rPr>
            </w:pPr>
            <w:r w:rsidRPr="005D13F4">
              <w:rPr>
                <w:sz w:val="15"/>
                <w:szCs w:val="16"/>
                <w:lang w:val="en-GB"/>
              </w:rPr>
              <w:t>17</w:t>
            </w:r>
          </w:p>
        </w:tc>
        <w:tc>
          <w:tcPr>
            <w:tcW w:w="661" w:type="pct"/>
            <w:tcBorders>
              <w:top w:val="nil"/>
              <w:left w:val="nil"/>
              <w:right w:val="nil"/>
            </w:tcBorders>
            <w:shd w:val="clear" w:color="auto" w:fill="auto"/>
            <w:noWrap/>
            <w:vAlign w:val="bottom"/>
          </w:tcPr>
          <w:p w14:paraId="6B251751" w14:textId="77777777" w:rsidR="00A27403" w:rsidRPr="005D13F4" w:rsidRDefault="00A27403" w:rsidP="0069264E">
            <w:pPr>
              <w:jc w:val="center"/>
              <w:rPr>
                <w:sz w:val="15"/>
                <w:szCs w:val="16"/>
                <w:lang w:val="en-GB"/>
              </w:rPr>
            </w:pPr>
            <w:r w:rsidRPr="005D13F4">
              <w:rPr>
                <w:sz w:val="15"/>
                <w:szCs w:val="16"/>
                <w:lang w:val="en-GB"/>
              </w:rPr>
              <w:t>17</w:t>
            </w:r>
          </w:p>
        </w:tc>
        <w:tc>
          <w:tcPr>
            <w:tcW w:w="755" w:type="pct"/>
            <w:tcBorders>
              <w:top w:val="nil"/>
              <w:left w:val="nil"/>
              <w:right w:val="nil"/>
            </w:tcBorders>
            <w:shd w:val="clear" w:color="auto" w:fill="auto"/>
            <w:noWrap/>
            <w:vAlign w:val="bottom"/>
          </w:tcPr>
          <w:p w14:paraId="08FC6109" w14:textId="77777777" w:rsidR="00A27403" w:rsidRPr="005D13F4" w:rsidRDefault="00A27403" w:rsidP="0069264E">
            <w:pPr>
              <w:jc w:val="center"/>
              <w:rPr>
                <w:sz w:val="15"/>
                <w:szCs w:val="16"/>
                <w:lang w:val="en-GB"/>
              </w:rPr>
            </w:pPr>
            <w:r w:rsidRPr="005D13F4">
              <w:rPr>
                <w:sz w:val="15"/>
                <w:szCs w:val="16"/>
                <w:lang w:val="en-GB"/>
              </w:rPr>
              <w:t>17</w:t>
            </w:r>
          </w:p>
        </w:tc>
        <w:tc>
          <w:tcPr>
            <w:tcW w:w="755" w:type="pct"/>
            <w:tcBorders>
              <w:top w:val="nil"/>
              <w:left w:val="nil"/>
              <w:right w:val="nil"/>
            </w:tcBorders>
            <w:shd w:val="clear" w:color="auto" w:fill="auto"/>
            <w:noWrap/>
            <w:vAlign w:val="bottom"/>
          </w:tcPr>
          <w:p w14:paraId="55234B3E" w14:textId="77777777" w:rsidR="00A27403" w:rsidRPr="005D13F4" w:rsidRDefault="00A27403" w:rsidP="0069264E">
            <w:pPr>
              <w:jc w:val="center"/>
              <w:rPr>
                <w:sz w:val="15"/>
                <w:szCs w:val="16"/>
                <w:lang w:val="en-GB"/>
              </w:rPr>
            </w:pPr>
            <w:r w:rsidRPr="005D13F4">
              <w:rPr>
                <w:sz w:val="15"/>
                <w:szCs w:val="16"/>
                <w:lang w:val="en-GB"/>
              </w:rPr>
              <w:t>17</w:t>
            </w:r>
          </w:p>
        </w:tc>
      </w:tr>
      <w:tr w:rsidR="00A27403" w:rsidRPr="005D13F4" w14:paraId="02C3B873" w14:textId="77777777" w:rsidTr="0069264E">
        <w:trPr>
          <w:trHeight w:val="227"/>
        </w:trPr>
        <w:tc>
          <w:tcPr>
            <w:tcW w:w="818" w:type="pct"/>
            <w:tcBorders>
              <w:left w:val="nil"/>
              <w:bottom w:val="single" w:sz="4" w:space="0" w:color="auto"/>
              <w:right w:val="nil"/>
            </w:tcBorders>
            <w:shd w:val="clear" w:color="auto" w:fill="auto"/>
            <w:noWrap/>
            <w:vAlign w:val="bottom"/>
          </w:tcPr>
          <w:p w14:paraId="19FCBCA8" w14:textId="77777777" w:rsidR="00A27403" w:rsidRPr="005D13F4" w:rsidRDefault="00A27403" w:rsidP="0069264E">
            <w:pPr>
              <w:rPr>
                <w:sz w:val="15"/>
                <w:szCs w:val="16"/>
                <w:lang w:val="en-GB"/>
              </w:rPr>
            </w:pPr>
            <w:r w:rsidRPr="005D13F4">
              <w:rPr>
                <w:sz w:val="15"/>
                <w:szCs w:val="16"/>
                <w:lang w:val="en-GB"/>
              </w:rPr>
              <w:t>BIC</w:t>
            </w:r>
          </w:p>
        </w:tc>
        <w:tc>
          <w:tcPr>
            <w:tcW w:w="628" w:type="pct"/>
            <w:tcBorders>
              <w:left w:val="nil"/>
              <w:bottom w:val="single" w:sz="4" w:space="0" w:color="auto"/>
              <w:right w:val="nil"/>
            </w:tcBorders>
            <w:shd w:val="clear" w:color="auto" w:fill="auto"/>
            <w:noWrap/>
            <w:vAlign w:val="bottom"/>
          </w:tcPr>
          <w:p w14:paraId="0FDE2864" w14:textId="77777777" w:rsidR="00A27403" w:rsidRPr="005D13F4" w:rsidRDefault="00A27403" w:rsidP="0069264E">
            <w:pPr>
              <w:jc w:val="center"/>
              <w:rPr>
                <w:sz w:val="15"/>
                <w:szCs w:val="16"/>
                <w:lang w:val="en-GB"/>
              </w:rPr>
            </w:pPr>
            <w:r w:rsidRPr="005D13F4">
              <w:rPr>
                <w:sz w:val="15"/>
                <w:szCs w:val="16"/>
                <w:lang w:val="en-GB"/>
              </w:rPr>
              <w:t>-4517.05</w:t>
            </w:r>
          </w:p>
        </w:tc>
        <w:tc>
          <w:tcPr>
            <w:tcW w:w="691" w:type="pct"/>
            <w:tcBorders>
              <w:left w:val="nil"/>
              <w:bottom w:val="single" w:sz="4" w:space="0" w:color="auto"/>
              <w:right w:val="nil"/>
            </w:tcBorders>
            <w:shd w:val="clear" w:color="auto" w:fill="auto"/>
            <w:noWrap/>
            <w:vAlign w:val="bottom"/>
          </w:tcPr>
          <w:p w14:paraId="58C03003" w14:textId="77777777" w:rsidR="00A27403" w:rsidRPr="005D13F4" w:rsidRDefault="00A27403" w:rsidP="0069264E">
            <w:pPr>
              <w:jc w:val="center"/>
              <w:rPr>
                <w:sz w:val="15"/>
                <w:szCs w:val="16"/>
                <w:lang w:val="en-GB"/>
              </w:rPr>
            </w:pPr>
            <w:r w:rsidRPr="005D13F4">
              <w:rPr>
                <w:sz w:val="15"/>
                <w:szCs w:val="16"/>
                <w:lang w:val="en-GB"/>
              </w:rPr>
              <w:t>-2996.72</w:t>
            </w:r>
          </w:p>
        </w:tc>
        <w:tc>
          <w:tcPr>
            <w:tcW w:w="691" w:type="pct"/>
            <w:tcBorders>
              <w:left w:val="nil"/>
              <w:bottom w:val="single" w:sz="4" w:space="0" w:color="auto"/>
              <w:right w:val="nil"/>
            </w:tcBorders>
            <w:shd w:val="clear" w:color="auto" w:fill="auto"/>
            <w:noWrap/>
            <w:vAlign w:val="bottom"/>
          </w:tcPr>
          <w:p w14:paraId="5FFEB8F5" w14:textId="77777777" w:rsidR="00A27403" w:rsidRPr="005D13F4" w:rsidRDefault="00A27403" w:rsidP="0069264E">
            <w:pPr>
              <w:jc w:val="center"/>
              <w:rPr>
                <w:sz w:val="15"/>
                <w:szCs w:val="16"/>
                <w:lang w:val="en-GB"/>
              </w:rPr>
            </w:pPr>
            <w:r w:rsidRPr="005D13F4">
              <w:rPr>
                <w:sz w:val="15"/>
                <w:szCs w:val="16"/>
                <w:lang w:val="en-GB"/>
              </w:rPr>
              <w:t>-2246.30</w:t>
            </w:r>
          </w:p>
        </w:tc>
        <w:tc>
          <w:tcPr>
            <w:tcW w:w="661" w:type="pct"/>
            <w:tcBorders>
              <w:left w:val="nil"/>
              <w:bottom w:val="single" w:sz="4" w:space="0" w:color="auto"/>
              <w:right w:val="nil"/>
            </w:tcBorders>
            <w:shd w:val="clear" w:color="auto" w:fill="auto"/>
            <w:noWrap/>
            <w:vAlign w:val="bottom"/>
          </w:tcPr>
          <w:p w14:paraId="4A0A6EFD" w14:textId="77777777" w:rsidR="00A27403" w:rsidRPr="005D13F4" w:rsidRDefault="00A27403" w:rsidP="0069264E">
            <w:pPr>
              <w:jc w:val="center"/>
              <w:rPr>
                <w:sz w:val="15"/>
                <w:szCs w:val="16"/>
                <w:lang w:val="en-GB"/>
              </w:rPr>
            </w:pPr>
            <w:r w:rsidRPr="005D13F4">
              <w:rPr>
                <w:sz w:val="15"/>
                <w:szCs w:val="16"/>
                <w:lang w:val="en-GB"/>
              </w:rPr>
              <w:t>-1339.11</w:t>
            </w:r>
          </w:p>
        </w:tc>
        <w:tc>
          <w:tcPr>
            <w:tcW w:w="755" w:type="pct"/>
            <w:tcBorders>
              <w:left w:val="nil"/>
              <w:bottom w:val="single" w:sz="4" w:space="0" w:color="auto"/>
              <w:right w:val="nil"/>
            </w:tcBorders>
            <w:shd w:val="clear" w:color="auto" w:fill="auto"/>
            <w:noWrap/>
            <w:vAlign w:val="bottom"/>
          </w:tcPr>
          <w:p w14:paraId="0D50AD8A" w14:textId="77777777" w:rsidR="00A27403" w:rsidRPr="005D13F4" w:rsidRDefault="00A27403" w:rsidP="0069264E">
            <w:pPr>
              <w:jc w:val="center"/>
              <w:rPr>
                <w:sz w:val="15"/>
                <w:szCs w:val="16"/>
                <w:lang w:val="en-GB"/>
              </w:rPr>
            </w:pPr>
            <w:r w:rsidRPr="005D13F4">
              <w:rPr>
                <w:sz w:val="15"/>
                <w:szCs w:val="16"/>
                <w:lang w:val="en-GB"/>
              </w:rPr>
              <w:t>-773.94</w:t>
            </w:r>
          </w:p>
        </w:tc>
        <w:tc>
          <w:tcPr>
            <w:tcW w:w="755" w:type="pct"/>
            <w:tcBorders>
              <w:left w:val="nil"/>
              <w:bottom w:val="single" w:sz="4" w:space="0" w:color="auto"/>
              <w:right w:val="nil"/>
            </w:tcBorders>
            <w:shd w:val="clear" w:color="auto" w:fill="auto"/>
            <w:noWrap/>
            <w:vAlign w:val="bottom"/>
          </w:tcPr>
          <w:p w14:paraId="6B1E4180" w14:textId="77777777" w:rsidR="00A27403" w:rsidRPr="005D13F4" w:rsidRDefault="00A27403" w:rsidP="0069264E">
            <w:pPr>
              <w:jc w:val="center"/>
              <w:rPr>
                <w:sz w:val="15"/>
                <w:szCs w:val="16"/>
                <w:lang w:val="en-GB"/>
              </w:rPr>
            </w:pPr>
            <w:r w:rsidRPr="005D13F4">
              <w:rPr>
                <w:sz w:val="15"/>
                <w:szCs w:val="16"/>
                <w:lang w:val="en-GB"/>
              </w:rPr>
              <w:t>-446.95</w:t>
            </w:r>
          </w:p>
        </w:tc>
      </w:tr>
    </w:tbl>
    <w:p w14:paraId="2987CB73" w14:textId="77777777" w:rsidR="00A27403" w:rsidRPr="005E3A4E" w:rsidRDefault="00A27403" w:rsidP="00A27403">
      <w:pPr>
        <w:ind w:right="-7"/>
        <w:jc w:val="both"/>
        <w:rPr>
          <w:lang w:val="en-GB"/>
        </w:rPr>
      </w:pPr>
      <w:r w:rsidRPr="005E3A4E">
        <w:rPr>
          <w:sz w:val="15"/>
          <w:szCs w:val="15"/>
          <w:lang w:val="en-GB"/>
        </w:rPr>
        <w:t>Source: Istat</w:t>
      </w:r>
      <w:r>
        <w:rPr>
          <w:sz w:val="15"/>
          <w:szCs w:val="15"/>
          <w:lang w:val="en-GB"/>
        </w:rPr>
        <w:t>, OECD</w:t>
      </w:r>
      <w:r w:rsidRPr="005E3A4E">
        <w:rPr>
          <w:sz w:val="15"/>
          <w:szCs w:val="15"/>
          <w:lang w:val="en-GB"/>
        </w:rPr>
        <w:t xml:space="preserve"> and Google data (2020). Note: Whole sample covers births in April 2006-December 2018; Symmetric 3 years sample covers births in August 2009-August 2015; Symmetric 2 years sample covers births in August 2010-August 2014; Symmetric 1 year sample covers births in August 2011-August 2013; Symmetric 6 months sample covers births in February 2012-February 2013; Symmetric 3 months sample covers births in May 2012-Novermber 2012. </w:t>
      </w:r>
      <w:r>
        <w:rPr>
          <w:sz w:val="15"/>
          <w:szCs w:val="15"/>
          <w:lang w:val="en-GB"/>
        </w:rPr>
        <w:t xml:space="preserve">Robust standard errors. </w:t>
      </w:r>
      <w:r w:rsidRPr="005E3A4E">
        <w:rPr>
          <w:sz w:val="15"/>
          <w:szCs w:val="15"/>
          <w:lang w:val="en-GB"/>
        </w:rPr>
        <w:t>*** p&lt;0.01, ** p&lt;0.05, * p&lt;0.1.</w:t>
      </w:r>
    </w:p>
    <w:p w14:paraId="5994D30B" w14:textId="77777777" w:rsidR="00A27403" w:rsidRPr="005E3A4E" w:rsidRDefault="00A27403" w:rsidP="00A27403">
      <w:pPr>
        <w:rPr>
          <w:b/>
          <w:lang w:val="en-GB"/>
        </w:rPr>
      </w:pPr>
    </w:p>
    <w:p w14:paraId="3D713CCA" w14:textId="77777777" w:rsidR="00A27403" w:rsidRDefault="00A27403" w:rsidP="00A27403">
      <w:pPr>
        <w:outlineLvl w:val="0"/>
        <w:rPr>
          <w:b/>
          <w:lang w:val="en-GB"/>
        </w:rPr>
      </w:pPr>
    </w:p>
    <w:p w14:paraId="3C35EB86" w14:textId="77777777" w:rsidR="00A27403" w:rsidRPr="005E3A4E" w:rsidRDefault="00A27403" w:rsidP="00A27403">
      <w:pPr>
        <w:outlineLvl w:val="0"/>
        <w:rPr>
          <w:b/>
          <w:lang w:val="en-GB"/>
        </w:rPr>
      </w:pPr>
      <w:r w:rsidRPr="005E3A4E">
        <w:rPr>
          <w:b/>
          <w:lang w:val="en-GB"/>
        </w:rPr>
        <w:t>Table A.4: GT spread peak effect on birth rates. National-level Global Polynomial estimates</w:t>
      </w:r>
    </w:p>
    <w:tbl>
      <w:tblPr>
        <w:tblW w:w="5000" w:type="pct"/>
        <w:tblLook w:val="04A0" w:firstRow="1" w:lastRow="0" w:firstColumn="1" w:lastColumn="0" w:noHBand="0" w:noVBand="1"/>
      </w:tblPr>
      <w:tblGrid>
        <w:gridCol w:w="1667"/>
        <w:gridCol w:w="1000"/>
        <w:gridCol w:w="1000"/>
        <w:gridCol w:w="1000"/>
        <w:gridCol w:w="965"/>
        <w:gridCol w:w="1000"/>
        <w:gridCol w:w="1000"/>
        <w:gridCol w:w="1000"/>
        <w:gridCol w:w="1000"/>
      </w:tblGrid>
      <w:tr w:rsidR="00A27403" w:rsidRPr="0063744D" w14:paraId="70EA9C50" w14:textId="77777777" w:rsidTr="0069264E">
        <w:trPr>
          <w:trHeight w:val="113"/>
        </w:trPr>
        <w:tc>
          <w:tcPr>
            <w:tcW w:w="865" w:type="pct"/>
            <w:tcBorders>
              <w:top w:val="single" w:sz="4" w:space="0" w:color="auto"/>
              <w:left w:val="nil"/>
              <w:bottom w:val="nil"/>
              <w:right w:val="nil"/>
            </w:tcBorders>
            <w:shd w:val="clear" w:color="auto" w:fill="auto"/>
            <w:noWrap/>
            <w:vAlign w:val="bottom"/>
            <w:hideMark/>
          </w:tcPr>
          <w:p w14:paraId="7B993ADC" w14:textId="77777777" w:rsidR="00A27403" w:rsidRPr="0063744D" w:rsidRDefault="00A27403" w:rsidP="0069264E">
            <w:pPr>
              <w:rPr>
                <w:sz w:val="11"/>
                <w:szCs w:val="11"/>
                <w:lang w:val="en-GB"/>
              </w:rPr>
            </w:pPr>
            <w:r w:rsidRPr="0063744D">
              <w:rPr>
                <w:sz w:val="11"/>
                <w:szCs w:val="11"/>
                <w:lang w:val="en-GB"/>
              </w:rPr>
              <w:t> </w:t>
            </w:r>
          </w:p>
        </w:tc>
        <w:tc>
          <w:tcPr>
            <w:tcW w:w="519" w:type="pct"/>
            <w:tcBorders>
              <w:top w:val="single" w:sz="4" w:space="0" w:color="auto"/>
              <w:left w:val="nil"/>
              <w:bottom w:val="nil"/>
              <w:right w:val="nil"/>
            </w:tcBorders>
            <w:shd w:val="clear" w:color="auto" w:fill="auto"/>
            <w:noWrap/>
            <w:vAlign w:val="bottom"/>
            <w:hideMark/>
          </w:tcPr>
          <w:p w14:paraId="4073F931" w14:textId="77777777" w:rsidR="00A27403" w:rsidRPr="0063744D" w:rsidRDefault="00A27403" w:rsidP="0069264E">
            <w:pPr>
              <w:jc w:val="center"/>
              <w:rPr>
                <w:sz w:val="11"/>
                <w:szCs w:val="11"/>
                <w:lang w:val="en-GB"/>
              </w:rPr>
            </w:pPr>
            <w:r w:rsidRPr="0063744D">
              <w:rPr>
                <w:sz w:val="11"/>
                <w:szCs w:val="11"/>
                <w:lang w:val="en-GB"/>
              </w:rPr>
              <w:t>Model</w:t>
            </w:r>
          </w:p>
        </w:tc>
        <w:tc>
          <w:tcPr>
            <w:tcW w:w="519" w:type="pct"/>
            <w:tcBorders>
              <w:top w:val="single" w:sz="4" w:space="0" w:color="auto"/>
              <w:left w:val="nil"/>
              <w:bottom w:val="nil"/>
              <w:right w:val="nil"/>
            </w:tcBorders>
            <w:shd w:val="clear" w:color="auto" w:fill="auto"/>
            <w:noWrap/>
            <w:vAlign w:val="bottom"/>
            <w:hideMark/>
          </w:tcPr>
          <w:p w14:paraId="3C2B9C9A" w14:textId="77777777" w:rsidR="00A27403" w:rsidRPr="0063744D" w:rsidRDefault="00A27403" w:rsidP="0069264E">
            <w:pPr>
              <w:jc w:val="center"/>
              <w:rPr>
                <w:sz w:val="11"/>
                <w:szCs w:val="11"/>
                <w:lang w:val="en-GB"/>
              </w:rPr>
            </w:pPr>
            <w:r w:rsidRPr="0063744D">
              <w:rPr>
                <w:sz w:val="11"/>
                <w:szCs w:val="11"/>
                <w:lang w:val="en-GB"/>
              </w:rPr>
              <w:t>Model</w:t>
            </w:r>
          </w:p>
        </w:tc>
        <w:tc>
          <w:tcPr>
            <w:tcW w:w="519" w:type="pct"/>
            <w:tcBorders>
              <w:top w:val="single" w:sz="4" w:space="0" w:color="auto"/>
              <w:left w:val="nil"/>
              <w:bottom w:val="nil"/>
              <w:right w:val="nil"/>
            </w:tcBorders>
            <w:shd w:val="clear" w:color="auto" w:fill="auto"/>
            <w:noWrap/>
            <w:vAlign w:val="bottom"/>
            <w:hideMark/>
          </w:tcPr>
          <w:p w14:paraId="70238494" w14:textId="77777777" w:rsidR="00A27403" w:rsidRPr="0063744D" w:rsidRDefault="00A27403" w:rsidP="0069264E">
            <w:pPr>
              <w:jc w:val="center"/>
              <w:rPr>
                <w:sz w:val="11"/>
                <w:szCs w:val="11"/>
                <w:lang w:val="en-GB"/>
              </w:rPr>
            </w:pPr>
            <w:r w:rsidRPr="0063744D">
              <w:rPr>
                <w:sz w:val="11"/>
                <w:szCs w:val="11"/>
                <w:lang w:val="en-GB"/>
              </w:rPr>
              <w:t>Model</w:t>
            </w:r>
          </w:p>
        </w:tc>
        <w:tc>
          <w:tcPr>
            <w:tcW w:w="501" w:type="pct"/>
            <w:tcBorders>
              <w:top w:val="single" w:sz="4" w:space="0" w:color="auto"/>
              <w:left w:val="nil"/>
              <w:bottom w:val="nil"/>
              <w:right w:val="nil"/>
            </w:tcBorders>
            <w:shd w:val="clear" w:color="auto" w:fill="auto"/>
            <w:noWrap/>
            <w:vAlign w:val="bottom"/>
            <w:hideMark/>
          </w:tcPr>
          <w:p w14:paraId="1DA20A4B" w14:textId="77777777" w:rsidR="00A27403" w:rsidRPr="0063744D" w:rsidRDefault="00A27403" w:rsidP="0069264E">
            <w:pPr>
              <w:jc w:val="center"/>
              <w:rPr>
                <w:sz w:val="11"/>
                <w:szCs w:val="11"/>
                <w:lang w:val="en-GB"/>
              </w:rPr>
            </w:pPr>
            <w:r w:rsidRPr="0063744D">
              <w:rPr>
                <w:sz w:val="11"/>
                <w:szCs w:val="11"/>
                <w:lang w:val="en-GB"/>
              </w:rPr>
              <w:t>Model</w:t>
            </w:r>
          </w:p>
        </w:tc>
        <w:tc>
          <w:tcPr>
            <w:tcW w:w="519" w:type="pct"/>
            <w:tcBorders>
              <w:top w:val="single" w:sz="4" w:space="0" w:color="auto"/>
              <w:left w:val="nil"/>
              <w:bottom w:val="nil"/>
              <w:right w:val="nil"/>
            </w:tcBorders>
            <w:shd w:val="clear" w:color="auto" w:fill="auto"/>
            <w:noWrap/>
            <w:vAlign w:val="bottom"/>
            <w:hideMark/>
          </w:tcPr>
          <w:p w14:paraId="6C71A1B5" w14:textId="77777777" w:rsidR="00A27403" w:rsidRPr="0063744D" w:rsidRDefault="00A27403" w:rsidP="0069264E">
            <w:pPr>
              <w:jc w:val="center"/>
              <w:rPr>
                <w:sz w:val="11"/>
                <w:szCs w:val="11"/>
                <w:lang w:val="en-GB"/>
              </w:rPr>
            </w:pPr>
            <w:r w:rsidRPr="0063744D">
              <w:rPr>
                <w:sz w:val="11"/>
                <w:szCs w:val="11"/>
                <w:lang w:val="en-GB"/>
              </w:rPr>
              <w:t>Model</w:t>
            </w:r>
          </w:p>
        </w:tc>
        <w:tc>
          <w:tcPr>
            <w:tcW w:w="519" w:type="pct"/>
            <w:tcBorders>
              <w:top w:val="single" w:sz="4" w:space="0" w:color="auto"/>
              <w:left w:val="nil"/>
              <w:bottom w:val="nil"/>
              <w:right w:val="nil"/>
            </w:tcBorders>
            <w:shd w:val="clear" w:color="auto" w:fill="auto"/>
            <w:noWrap/>
            <w:vAlign w:val="bottom"/>
            <w:hideMark/>
          </w:tcPr>
          <w:p w14:paraId="5E557B03" w14:textId="77777777" w:rsidR="00A27403" w:rsidRPr="0063744D" w:rsidRDefault="00A27403" w:rsidP="0069264E">
            <w:pPr>
              <w:jc w:val="center"/>
              <w:rPr>
                <w:sz w:val="11"/>
                <w:szCs w:val="11"/>
                <w:lang w:val="en-GB"/>
              </w:rPr>
            </w:pPr>
            <w:r w:rsidRPr="0063744D">
              <w:rPr>
                <w:sz w:val="11"/>
                <w:szCs w:val="11"/>
                <w:lang w:val="en-GB"/>
              </w:rPr>
              <w:t>Model</w:t>
            </w:r>
          </w:p>
        </w:tc>
        <w:tc>
          <w:tcPr>
            <w:tcW w:w="519" w:type="pct"/>
            <w:tcBorders>
              <w:top w:val="single" w:sz="4" w:space="0" w:color="auto"/>
              <w:left w:val="nil"/>
              <w:bottom w:val="nil"/>
              <w:right w:val="nil"/>
            </w:tcBorders>
            <w:shd w:val="clear" w:color="auto" w:fill="auto"/>
            <w:noWrap/>
            <w:vAlign w:val="bottom"/>
            <w:hideMark/>
          </w:tcPr>
          <w:p w14:paraId="105D0F6A" w14:textId="77777777" w:rsidR="00A27403" w:rsidRPr="0063744D" w:rsidRDefault="00A27403" w:rsidP="0069264E">
            <w:pPr>
              <w:jc w:val="center"/>
              <w:rPr>
                <w:sz w:val="11"/>
                <w:szCs w:val="11"/>
                <w:lang w:val="en-GB"/>
              </w:rPr>
            </w:pPr>
            <w:r w:rsidRPr="0063744D">
              <w:rPr>
                <w:sz w:val="11"/>
                <w:szCs w:val="11"/>
                <w:lang w:val="en-GB"/>
              </w:rPr>
              <w:t>Model</w:t>
            </w:r>
          </w:p>
        </w:tc>
        <w:tc>
          <w:tcPr>
            <w:tcW w:w="519" w:type="pct"/>
            <w:tcBorders>
              <w:top w:val="single" w:sz="4" w:space="0" w:color="auto"/>
              <w:left w:val="nil"/>
              <w:bottom w:val="nil"/>
              <w:right w:val="nil"/>
            </w:tcBorders>
            <w:shd w:val="clear" w:color="auto" w:fill="auto"/>
            <w:noWrap/>
            <w:vAlign w:val="bottom"/>
            <w:hideMark/>
          </w:tcPr>
          <w:p w14:paraId="5D250982" w14:textId="77777777" w:rsidR="00A27403" w:rsidRPr="0063744D" w:rsidRDefault="00A27403" w:rsidP="0069264E">
            <w:pPr>
              <w:jc w:val="center"/>
              <w:rPr>
                <w:sz w:val="11"/>
                <w:szCs w:val="11"/>
                <w:lang w:val="en-GB"/>
              </w:rPr>
            </w:pPr>
            <w:r w:rsidRPr="0063744D">
              <w:rPr>
                <w:sz w:val="11"/>
                <w:szCs w:val="11"/>
                <w:lang w:val="en-GB"/>
              </w:rPr>
              <w:t>Model</w:t>
            </w:r>
          </w:p>
        </w:tc>
      </w:tr>
      <w:tr w:rsidR="00A27403" w:rsidRPr="0063744D" w14:paraId="72133FBA" w14:textId="77777777" w:rsidTr="0069264E">
        <w:trPr>
          <w:trHeight w:val="113"/>
        </w:trPr>
        <w:tc>
          <w:tcPr>
            <w:tcW w:w="865" w:type="pct"/>
            <w:tcBorders>
              <w:top w:val="nil"/>
              <w:left w:val="nil"/>
              <w:right w:val="nil"/>
            </w:tcBorders>
            <w:shd w:val="clear" w:color="auto" w:fill="auto"/>
            <w:noWrap/>
            <w:vAlign w:val="bottom"/>
            <w:hideMark/>
          </w:tcPr>
          <w:p w14:paraId="737B8BF7" w14:textId="77777777" w:rsidR="00A27403" w:rsidRPr="0063744D" w:rsidRDefault="00A27403" w:rsidP="0069264E">
            <w:pPr>
              <w:jc w:val="center"/>
              <w:rPr>
                <w:sz w:val="11"/>
                <w:szCs w:val="11"/>
                <w:lang w:val="en-GB"/>
              </w:rPr>
            </w:pPr>
          </w:p>
        </w:tc>
        <w:tc>
          <w:tcPr>
            <w:tcW w:w="519" w:type="pct"/>
            <w:tcBorders>
              <w:top w:val="nil"/>
              <w:left w:val="nil"/>
              <w:right w:val="nil"/>
            </w:tcBorders>
            <w:shd w:val="clear" w:color="auto" w:fill="auto"/>
            <w:noWrap/>
            <w:vAlign w:val="bottom"/>
            <w:hideMark/>
          </w:tcPr>
          <w:p w14:paraId="65B579F0" w14:textId="77777777" w:rsidR="00A27403" w:rsidRPr="0063744D" w:rsidRDefault="00A27403" w:rsidP="0069264E">
            <w:pPr>
              <w:jc w:val="center"/>
              <w:rPr>
                <w:sz w:val="11"/>
                <w:szCs w:val="11"/>
                <w:lang w:val="en-GB"/>
              </w:rPr>
            </w:pPr>
            <w:r w:rsidRPr="0063744D">
              <w:rPr>
                <w:sz w:val="11"/>
                <w:szCs w:val="11"/>
                <w:lang w:val="en-GB"/>
              </w:rPr>
              <w:t>(1)</w:t>
            </w:r>
          </w:p>
        </w:tc>
        <w:tc>
          <w:tcPr>
            <w:tcW w:w="519" w:type="pct"/>
            <w:tcBorders>
              <w:top w:val="nil"/>
              <w:left w:val="nil"/>
              <w:right w:val="nil"/>
            </w:tcBorders>
            <w:shd w:val="clear" w:color="auto" w:fill="auto"/>
            <w:noWrap/>
            <w:vAlign w:val="bottom"/>
            <w:hideMark/>
          </w:tcPr>
          <w:p w14:paraId="7E13EC16" w14:textId="77777777" w:rsidR="00A27403" w:rsidRPr="0063744D" w:rsidRDefault="00A27403" w:rsidP="0069264E">
            <w:pPr>
              <w:jc w:val="center"/>
              <w:rPr>
                <w:sz w:val="11"/>
                <w:szCs w:val="11"/>
                <w:lang w:val="en-GB"/>
              </w:rPr>
            </w:pPr>
            <w:r w:rsidRPr="0063744D">
              <w:rPr>
                <w:sz w:val="11"/>
                <w:szCs w:val="11"/>
                <w:lang w:val="en-GB"/>
              </w:rPr>
              <w:t>(2)</w:t>
            </w:r>
          </w:p>
        </w:tc>
        <w:tc>
          <w:tcPr>
            <w:tcW w:w="519" w:type="pct"/>
            <w:tcBorders>
              <w:top w:val="nil"/>
              <w:left w:val="nil"/>
              <w:right w:val="nil"/>
            </w:tcBorders>
            <w:shd w:val="clear" w:color="auto" w:fill="auto"/>
            <w:noWrap/>
            <w:vAlign w:val="bottom"/>
            <w:hideMark/>
          </w:tcPr>
          <w:p w14:paraId="5D550A84" w14:textId="77777777" w:rsidR="00A27403" w:rsidRPr="0063744D" w:rsidRDefault="00A27403" w:rsidP="0069264E">
            <w:pPr>
              <w:jc w:val="center"/>
              <w:rPr>
                <w:sz w:val="11"/>
                <w:szCs w:val="11"/>
                <w:lang w:val="en-GB"/>
              </w:rPr>
            </w:pPr>
            <w:r w:rsidRPr="0063744D">
              <w:rPr>
                <w:sz w:val="11"/>
                <w:szCs w:val="11"/>
                <w:lang w:val="en-GB"/>
              </w:rPr>
              <w:t>(3)</w:t>
            </w:r>
          </w:p>
        </w:tc>
        <w:tc>
          <w:tcPr>
            <w:tcW w:w="501" w:type="pct"/>
            <w:tcBorders>
              <w:top w:val="nil"/>
              <w:left w:val="nil"/>
              <w:right w:val="nil"/>
            </w:tcBorders>
            <w:shd w:val="clear" w:color="auto" w:fill="auto"/>
            <w:noWrap/>
            <w:vAlign w:val="bottom"/>
            <w:hideMark/>
          </w:tcPr>
          <w:p w14:paraId="228153FB" w14:textId="77777777" w:rsidR="00A27403" w:rsidRPr="0063744D" w:rsidRDefault="00A27403" w:rsidP="0069264E">
            <w:pPr>
              <w:jc w:val="center"/>
              <w:rPr>
                <w:sz w:val="11"/>
                <w:szCs w:val="11"/>
                <w:lang w:val="en-GB"/>
              </w:rPr>
            </w:pPr>
            <w:r w:rsidRPr="0063744D">
              <w:rPr>
                <w:sz w:val="11"/>
                <w:szCs w:val="11"/>
                <w:lang w:val="en-GB"/>
              </w:rPr>
              <w:t>(4)</w:t>
            </w:r>
          </w:p>
        </w:tc>
        <w:tc>
          <w:tcPr>
            <w:tcW w:w="519" w:type="pct"/>
            <w:tcBorders>
              <w:top w:val="nil"/>
              <w:left w:val="nil"/>
              <w:right w:val="nil"/>
            </w:tcBorders>
            <w:shd w:val="clear" w:color="auto" w:fill="auto"/>
            <w:noWrap/>
            <w:vAlign w:val="bottom"/>
            <w:hideMark/>
          </w:tcPr>
          <w:p w14:paraId="567F787C" w14:textId="77777777" w:rsidR="00A27403" w:rsidRPr="0063744D" w:rsidRDefault="00A27403" w:rsidP="0069264E">
            <w:pPr>
              <w:jc w:val="center"/>
              <w:rPr>
                <w:sz w:val="11"/>
                <w:szCs w:val="11"/>
                <w:lang w:val="en-GB"/>
              </w:rPr>
            </w:pPr>
            <w:r w:rsidRPr="0063744D">
              <w:rPr>
                <w:sz w:val="11"/>
                <w:szCs w:val="11"/>
                <w:lang w:val="en-GB"/>
              </w:rPr>
              <w:t>(5)</w:t>
            </w:r>
          </w:p>
        </w:tc>
        <w:tc>
          <w:tcPr>
            <w:tcW w:w="519" w:type="pct"/>
            <w:tcBorders>
              <w:top w:val="nil"/>
              <w:left w:val="nil"/>
              <w:right w:val="nil"/>
            </w:tcBorders>
            <w:shd w:val="clear" w:color="auto" w:fill="auto"/>
            <w:noWrap/>
            <w:vAlign w:val="bottom"/>
            <w:hideMark/>
          </w:tcPr>
          <w:p w14:paraId="733DFEA4" w14:textId="77777777" w:rsidR="00A27403" w:rsidRPr="0063744D" w:rsidRDefault="00A27403" w:rsidP="0069264E">
            <w:pPr>
              <w:jc w:val="center"/>
              <w:rPr>
                <w:sz w:val="11"/>
                <w:szCs w:val="11"/>
                <w:lang w:val="en-GB"/>
              </w:rPr>
            </w:pPr>
            <w:r w:rsidRPr="0063744D">
              <w:rPr>
                <w:sz w:val="11"/>
                <w:szCs w:val="11"/>
                <w:lang w:val="en-GB"/>
              </w:rPr>
              <w:t>(6)</w:t>
            </w:r>
          </w:p>
        </w:tc>
        <w:tc>
          <w:tcPr>
            <w:tcW w:w="519" w:type="pct"/>
            <w:tcBorders>
              <w:top w:val="nil"/>
              <w:left w:val="nil"/>
              <w:right w:val="nil"/>
            </w:tcBorders>
            <w:shd w:val="clear" w:color="auto" w:fill="auto"/>
            <w:noWrap/>
            <w:vAlign w:val="bottom"/>
            <w:hideMark/>
          </w:tcPr>
          <w:p w14:paraId="2C5ED25D" w14:textId="77777777" w:rsidR="00A27403" w:rsidRPr="0063744D" w:rsidRDefault="00A27403" w:rsidP="0069264E">
            <w:pPr>
              <w:jc w:val="center"/>
              <w:rPr>
                <w:sz w:val="11"/>
                <w:szCs w:val="11"/>
                <w:lang w:val="en-GB"/>
              </w:rPr>
            </w:pPr>
            <w:r w:rsidRPr="0063744D">
              <w:rPr>
                <w:sz w:val="11"/>
                <w:szCs w:val="11"/>
                <w:lang w:val="en-GB"/>
              </w:rPr>
              <w:t>(7)</w:t>
            </w:r>
          </w:p>
        </w:tc>
        <w:tc>
          <w:tcPr>
            <w:tcW w:w="519" w:type="pct"/>
            <w:tcBorders>
              <w:top w:val="nil"/>
              <w:left w:val="nil"/>
              <w:right w:val="nil"/>
            </w:tcBorders>
            <w:shd w:val="clear" w:color="auto" w:fill="auto"/>
            <w:noWrap/>
            <w:vAlign w:val="bottom"/>
            <w:hideMark/>
          </w:tcPr>
          <w:p w14:paraId="4CB90C22" w14:textId="77777777" w:rsidR="00A27403" w:rsidRPr="0063744D" w:rsidRDefault="00A27403" w:rsidP="0069264E">
            <w:pPr>
              <w:jc w:val="center"/>
              <w:rPr>
                <w:sz w:val="11"/>
                <w:szCs w:val="11"/>
                <w:lang w:val="en-GB"/>
              </w:rPr>
            </w:pPr>
            <w:r w:rsidRPr="0063744D">
              <w:rPr>
                <w:sz w:val="11"/>
                <w:szCs w:val="11"/>
                <w:lang w:val="en-GB"/>
              </w:rPr>
              <w:t>(8)</w:t>
            </w:r>
          </w:p>
        </w:tc>
      </w:tr>
      <w:tr w:rsidR="00A27403" w:rsidRPr="0063744D" w14:paraId="05C75A4A" w14:textId="77777777" w:rsidTr="0069264E">
        <w:trPr>
          <w:trHeight w:val="113"/>
        </w:trPr>
        <w:tc>
          <w:tcPr>
            <w:tcW w:w="865" w:type="pct"/>
            <w:tcBorders>
              <w:top w:val="single" w:sz="4" w:space="0" w:color="auto"/>
              <w:left w:val="nil"/>
              <w:bottom w:val="nil"/>
              <w:right w:val="nil"/>
            </w:tcBorders>
            <w:shd w:val="clear" w:color="auto" w:fill="auto"/>
            <w:noWrap/>
            <w:vAlign w:val="bottom"/>
            <w:hideMark/>
          </w:tcPr>
          <w:p w14:paraId="6780B86E" w14:textId="77777777" w:rsidR="00A27403" w:rsidRPr="0063744D" w:rsidRDefault="00A27403" w:rsidP="0069264E">
            <w:pPr>
              <w:rPr>
                <w:sz w:val="11"/>
                <w:szCs w:val="11"/>
                <w:lang w:val="en-GB"/>
              </w:rPr>
            </w:pPr>
            <w:r w:rsidRPr="0063744D">
              <w:rPr>
                <w:sz w:val="11"/>
                <w:szCs w:val="11"/>
                <w:lang w:val="en-GB"/>
              </w:rPr>
              <w:t>GT spread peak</w:t>
            </w:r>
          </w:p>
        </w:tc>
        <w:tc>
          <w:tcPr>
            <w:tcW w:w="519" w:type="pct"/>
            <w:tcBorders>
              <w:top w:val="single" w:sz="4" w:space="0" w:color="auto"/>
              <w:left w:val="nil"/>
              <w:bottom w:val="nil"/>
              <w:right w:val="nil"/>
            </w:tcBorders>
            <w:shd w:val="clear" w:color="auto" w:fill="auto"/>
            <w:noWrap/>
            <w:vAlign w:val="bottom"/>
            <w:hideMark/>
          </w:tcPr>
          <w:p w14:paraId="50304986" w14:textId="77777777" w:rsidR="00A27403" w:rsidRPr="0063744D" w:rsidRDefault="00A27403" w:rsidP="0069264E">
            <w:pPr>
              <w:jc w:val="center"/>
              <w:rPr>
                <w:sz w:val="11"/>
                <w:szCs w:val="11"/>
                <w:lang w:val="en-GB"/>
              </w:rPr>
            </w:pPr>
            <w:r w:rsidRPr="0063744D">
              <w:rPr>
                <w:sz w:val="11"/>
                <w:szCs w:val="11"/>
                <w:lang w:val="en-GB"/>
              </w:rPr>
              <w:t>-0.152***</w:t>
            </w:r>
          </w:p>
        </w:tc>
        <w:tc>
          <w:tcPr>
            <w:tcW w:w="519" w:type="pct"/>
            <w:tcBorders>
              <w:top w:val="single" w:sz="4" w:space="0" w:color="auto"/>
              <w:left w:val="nil"/>
              <w:bottom w:val="nil"/>
              <w:right w:val="nil"/>
            </w:tcBorders>
            <w:shd w:val="clear" w:color="auto" w:fill="auto"/>
            <w:noWrap/>
            <w:vAlign w:val="bottom"/>
            <w:hideMark/>
          </w:tcPr>
          <w:p w14:paraId="6781734B" w14:textId="77777777" w:rsidR="00A27403" w:rsidRPr="0063744D" w:rsidRDefault="00A27403" w:rsidP="0069264E">
            <w:pPr>
              <w:jc w:val="center"/>
              <w:rPr>
                <w:sz w:val="11"/>
                <w:szCs w:val="11"/>
                <w:lang w:val="en-GB"/>
              </w:rPr>
            </w:pPr>
            <w:r w:rsidRPr="0063744D">
              <w:rPr>
                <w:sz w:val="11"/>
                <w:szCs w:val="11"/>
                <w:lang w:val="en-GB"/>
              </w:rPr>
              <w:t>-0.121***</w:t>
            </w:r>
          </w:p>
        </w:tc>
        <w:tc>
          <w:tcPr>
            <w:tcW w:w="519" w:type="pct"/>
            <w:tcBorders>
              <w:top w:val="single" w:sz="4" w:space="0" w:color="auto"/>
              <w:left w:val="nil"/>
              <w:bottom w:val="nil"/>
              <w:right w:val="nil"/>
            </w:tcBorders>
            <w:shd w:val="clear" w:color="auto" w:fill="auto"/>
            <w:noWrap/>
            <w:vAlign w:val="bottom"/>
            <w:hideMark/>
          </w:tcPr>
          <w:p w14:paraId="6C30E760" w14:textId="77777777" w:rsidR="00A27403" w:rsidRPr="0063744D" w:rsidRDefault="00A27403" w:rsidP="0069264E">
            <w:pPr>
              <w:jc w:val="center"/>
              <w:rPr>
                <w:sz w:val="11"/>
                <w:szCs w:val="11"/>
                <w:lang w:val="en-GB"/>
              </w:rPr>
            </w:pPr>
            <w:r w:rsidRPr="0063744D">
              <w:rPr>
                <w:sz w:val="11"/>
                <w:szCs w:val="11"/>
                <w:lang w:val="en-GB"/>
              </w:rPr>
              <w:t>-0.077***</w:t>
            </w:r>
          </w:p>
        </w:tc>
        <w:tc>
          <w:tcPr>
            <w:tcW w:w="501" w:type="pct"/>
            <w:tcBorders>
              <w:top w:val="single" w:sz="4" w:space="0" w:color="auto"/>
              <w:left w:val="nil"/>
              <w:bottom w:val="nil"/>
              <w:right w:val="nil"/>
            </w:tcBorders>
            <w:shd w:val="clear" w:color="auto" w:fill="auto"/>
            <w:noWrap/>
            <w:vAlign w:val="bottom"/>
            <w:hideMark/>
          </w:tcPr>
          <w:p w14:paraId="2B2933A1" w14:textId="77777777" w:rsidR="00A27403" w:rsidRPr="0063744D" w:rsidRDefault="00A27403" w:rsidP="0069264E">
            <w:pPr>
              <w:jc w:val="center"/>
              <w:rPr>
                <w:sz w:val="11"/>
                <w:szCs w:val="11"/>
                <w:lang w:val="en-GB"/>
              </w:rPr>
            </w:pPr>
            <w:r w:rsidRPr="0063744D">
              <w:rPr>
                <w:sz w:val="11"/>
                <w:szCs w:val="11"/>
                <w:lang w:val="en-GB"/>
              </w:rPr>
              <w:t>-0.095***</w:t>
            </w:r>
          </w:p>
        </w:tc>
        <w:tc>
          <w:tcPr>
            <w:tcW w:w="519" w:type="pct"/>
            <w:tcBorders>
              <w:top w:val="single" w:sz="4" w:space="0" w:color="auto"/>
              <w:left w:val="nil"/>
              <w:bottom w:val="nil"/>
              <w:right w:val="nil"/>
            </w:tcBorders>
            <w:shd w:val="clear" w:color="auto" w:fill="auto"/>
            <w:noWrap/>
            <w:vAlign w:val="bottom"/>
            <w:hideMark/>
          </w:tcPr>
          <w:p w14:paraId="66AE74BD" w14:textId="77777777" w:rsidR="00A27403" w:rsidRPr="0063744D" w:rsidRDefault="00A27403" w:rsidP="0069264E">
            <w:pPr>
              <w:jc w:val="center"/>
              <w:rPr>
                <w:sz w:val="11"/>
                <w:szCs w:val="11"/>
                <w:lang w:val="en-GB"/>
              </w:rPr>
            </w:pPr>
            <w:r w:rsidRPr="0063744D">
              <w:rPr>
                <w:sz w:val="11"/>
                <w:szCs w:val="11"/>
                <w:lang w:val="en-GB"/>
              </w:rPr>
              <w:t>-0.077***</w:t>
            </w:r>
          </w:p>
        </w:tc>
        <w:tc>
          <w:tcPr>
            <w:tcW w:w="519" w:type="pct"/>
            <w:tcBorders>
              <w:top w:val="single" w:sz="4" w:space="0" w:color="auto"/>
              <w:left w:val="nil"/>
              <w:bottom w:val="nil"/>
              <w:right w:val="nil"/>
            </w:tcBorders>
            <w:shd w:val="clear" w:color="auto" w:fill="auto"/>
            <w:noWrap/>
            <w:vAlign w:val="bottom"/>
            <w:hideMark/>
          </w:tcPr>
          <w:p w14:paraId="4DC15AEA" w14:textId="77777777" w:rsidR="00A27403" w:rsidRPr="0063744D" w:rsidRDefault="00A27403" w:rsidP="0069264E">
            <w:pPr>
              <w:jc w:val="center"/>
              <w:rPr>
                <w:sz w:val="11"/>
                <w:szCs w:val="11"/>
                <w:lang w:val="en-GB"/>
              </w:rPr>
            </w:pPr>
            <w:r w:rsidRPr="0063744D">
              <w:rPr>
                <w:sz w:val="11"/>
                <w:szCs w:val="11"/>
                <w:lang w:val="en-GB"/>
              </w:rPr>
              <w:t>-0.105***</w:t>
            </w:r>
          </w:p>
        </w:tc>
        <w:tc>
          <w:tcPr>
            <w:tcW w:w="519" w:type="pct"/>
            <w:tcBorders>
              <w:top w:val="single" w:sz="4" w:space="0" w:color="auto"/>
              <w:left w:val="nil"/>
              <w:bottom w:val="nil"/>
              <w:right w:val="nil"/>
            </w:tcBorders>
            <w:shd w:val="clear" w:color="auto" w:fill="auto"/>
            <w:noWrap/>
            <w:vAlign w:val="bottom"/>
            <w:hideMark/>
          </w:tcPr>
          <w:p w14:paraId="0DC99E33" w14:textId="77777777" w:rsidR="00A27403" w:rsidRPr="0063744D" w:rsidRDefault="00A27403" w:rsidP="0069264E">
            <w:pPr>
              <w:jc w:val="center"/>
              <w:rPr>
                <w:sz w:val="11"/>
                <w:szCs w:val="11"/>
                <w:lang w:val="en-GB"/>
              </w:rPr>
            </w:pPr>
            <w:r w:rsidRPr="0063744D">
              <w:rPr>
                <w:sz w:val="11"/>
                <w:szCs w:val="11"/>
                <w:lang w:val="en-GB"/>
              </w:rPr>
              <w:t>-0.096***</w:t>
            </w:r>
          </w:p>
        </w:tc>
        <w:tc>
          <w:tcPr>
            <w:tcW w:w="519" w:type="pct"/>
            <w:tcBorders>
              <w:top w:val="single" w:sz="4" w:space="0" w:color="auto"/>
              <w:left w:val="nil"/>
              <w:bottom w:val="nil"/>
              <w:right w:val="nil"/>
            </w:tcBorders>
            <w:shd w:val="clear" w:color="auto" w:fill="auto"/>
            <w:noWrap/>
            <w:vAlign w:val="bottom"/>
            <w:hideMark/>
          </w:tcPr>
          <w:p w14:paraId="0AC6C02E" w14:textId="77777777" w:rsidR="00A27403" w:rsidRPr="0063744D" w:rsidRDefault="00A27403" w:rsidP="0069264E">
            <w:pPr>
              <w:jc w:val="center"/>
              <w:rPr>
                <w:sz w:val="11"/>
                <w:szCs w:val="11"/>
                <w:lang w:val="en-GB"/>
              </w:rPr>
            </w:pPr>
            <w:r w:rsidRPr="0063744D">
              <w:rPr>
                <w:sz w:val="11"/>
                <w:szCs w:val="11"/>
                <w:lang w:val="en-GB"/>
              </w:rPr>
              <w:t>-0.106**</w:t>
            </w:r>
          </w:p>
        </w:tc>
      </w:tr>
      <w:tr w:rsidR="00A27403" w:rsidRPr="0063744D" w14:paraId="32A0059B" w14:textId="77777777" w:rsidTr="0069264E">
        <w:trPr>
          <w:trHeight w:val="113"/>
        </w:trPr>
        <w:tc>
          <w:tcPr>
            <w:tcW w:w="865" w:type="pct"/>
            <w:tcBorders>
              <w:top w:val="nil"/>
              <w:left w:val="nil"/>
              <w:bottom w:val="nil"/>
              <w:right w:val="nil"/>
            </w:tcBorders>
            <w:shd w:val="clear" w:color="auto" w:fill="auto"/>
            <w:noWrap/>
            <w:vAlign w:val="bottom"/>
            <w:hideMark/>
          </w:tcPr>
          <w:p w14:paraId="4BDF777D"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6F7CF80" w14:textId="77777777" w:rsidR="00A27403" w:rsidRPr="0063744D" w:rsidRDefault="00A27403" w:rsidP="0069264E">
            <w:pPr>
              <w:jc w:val="center"/>
              <w:rPr>
                <w:sz w:val="11"/>
                <w:szCs w:val="11"/>
                <w:lang w:val="en-GB"/>
              </w:rPr>
            </w:pPr>
            <w:r w:rsidRPr="0063744D">
              <w:rPr>
                <w:sz w:val="11"/>
                <w:szCs w:val="11"/>
                <w:lang w:val="en-GB"/>
              </w:rPr>
              <w:t>(-0.235 - -0.070)</w:t>
            </w:r>
          </w:p>
        </w:tc>
        <w:tc>
          <w:tcPr>
            <w:tcW w:w="519" w:type="pct"/>
            <w:tcBorders>
              <w:top w:val="nil"/>
              <w:left w:val="nil"/>
              <w:bottom w:val="nil"/>
              <w:right w:val="nil"/>
            </w:tcBorders>
            <w:shd w:val="clear" w:color="auto" w:fill="auto"/>
            <w:noWrap/>
            <w:vAlign w:val="bottom"/>
            <w:hideMark/>
          </w:tcPr>
          <w:p w14:paraId="7BE03A36" w14:textId="77777777" w:rsidR="00A27403" w:rsidRPr="0063744D" w:rsidRDefault="00A27403" w:rsidP="0069264E">
            <w:pPr>
              <w:jc w:val="center"/>
              <w:rPr>
                <w:sz w:val="11"/>
                <w:szCs w:val="11"/>
                <w:lang w:val="en-GB"/>
              </w:rPr>
            </w:pPr>
            <w:r w:rsidRPr="0063744D">
              <w:rPr>
                <w:sz w:val="11"/>
                <w:szCs w:val="11"/>
                <w:lang w:val="en-GB"/>
              </w:rPr>
              <w:t>(-0.198 - -0.045)</w:t>
            </w:r>
          </w:p>
        </w:tc>
        <w:tc>
          <w:tcPr>
            <w:tcW w:w="519" w:type="pct"/>
            <w:tcBorders>
              <w:top w:val="nil"/>
              <w:left w:val="nil"/>
              <w:bottom w:val="nil"/>
              <w:right w:val="nil"/>
            </w:tcBorders>
            <w:shd w:val="clear" w:color="auto" w:fill="auto"/>
            <w:noWrap/>
            <w:vAlign w:val="bottom"/>
            <w:hideMark/>
          </w:tcPr>
          <w:p w14:paraId="64262C37" w14:textId="77777777" w:rsidR="00A27403" w:rsidRPr="0063744D" w:rsidRDefault="00A27403" w:rsidP="0069264E">
            <w:pPr>
              <w:jc w:val="center"/>
              <w:rPr>
                <w:sz w:val="11"/>
                <w:szCs w:val="11"/>
                <w:lang w:val="en-GB"/>
              </w:rPr>
            </w:pPr>
            <w:r w:rsidRPr="0063744D">
              <w:rPr>
                <w:sz w:val="11"/>
                <w:szCs w:val="11"/>
                <w:lang w:val="en-GB"/>
              </w:rPr>
              <w:t>(-0.132 - -0.023)</w:t>
            </w:r>
          </w:p>
        </w:tc>
        <w:tc>
          <w:tcPr>
            <w:tcW w:w="501" w:type="pct"/>
            <w:tcBorders>
              <w:top w:val="nil"/>
              <w:left w:val="nil"/>
              <w:bottom w:val="nil"/>
              <w:right w:val="nil"/>
            </w:tcBorders>
            <w:shd w:val="clear" w:color="auto" w:fill="auto"/>
            <w:noWrap/>
            <w:vAlign w:val="bottom"/>
            <w:hideMark/>
          </w:tcPr>
          <w:p w14:paraId="277B2AE6" w14:textId="77777777" w:rsidR="00A27403" w:rsidRPr="0063744D" w:rsidRDefault="00A27403" w:rsidP="0069264E">
            <w:pPr>
              <w:jc w:val="center"/>
              <w:rPr>
                <w:sz w:val="11"/>
                <w:szCs w:val="11"/>
                <w:lang w:val="en-GB"/>
              </w:rPr>
            </w:pPr>
            <w:r w:rsidRPr="0063744D">
              <w:rPr>
                <w:sz w:val="11"/>
                <w:szCs w:val="11"/>
                <w:lang w:val="en-GB"/>
              </w:rPr>
              <w:t>(-0.142 - -0.048)</w:t>
            </w:r>
          </w:p>
        </w:tc>
        <w:tc>
          <w:tcPr>
            <w:tcW w:w="519" w:type="pct"/>
            <w:tcBorders>
              <w:top w:val="nil"/>
              <w:left w:val="nil"/>
              <w:bottom w:val="nil"/>
              <w:right w:val="nil"/>
            </w:tcBorders>
            <w:shd w:val="clear" w:color="auto" w:fill="auto"/>
            <w:noWrap/>
            <w:vAlign w:val="bottom"/>
            <w:hideMark/>
          </w:tcPr>
          <w:p w14:paraId="3B298921" w14:textId="77777777" w:rsidR="00A27403" w:rsidRPr="0063744D" w:rsidRDefault="00A27403" w:rsidP="0069264E">
            <w:pPr>
              <w:jc w:val="center"/>
              <w:rPr>
                <w:sz w:val="11"/>
                <w:szCs w:val="11"/>
                <w:lang w:val="en-GB"/>
              </w:rPr>
            </w:pPr>
            <w:r w:rsidRPr="0063744D">
              <w:rPr>
                <w:sz w:val="11"/>
                <w:szCs w:val="11"/>
                <w:lang w:val="en-GB"/>
              </w:rPr>
              <w:t>(-0.115 - -0.039)</w:t>
            </w:r>
          </w:p>
        </w:tc>
        <w:tc>
          <w:tcPr>
            <w:tcW w:w="519" w:type="pct"/>
            <w:tcBorders>
              <w:top w:val="nil"/>
              <w:left w:val="nil"/>
              <w:bottom w:val="nil"/>
              <w:right w:val="nil"/>
            </w:tcBorders>
            <w:shd w:val="clear" w:color="auto" w:fill="auto"/>
            <w:noWrap/>
            <w:vAlign w:val="bottom"/>
            <w:hideMark/>
          </w:tcPr>
          <w:p w14:paraId="437E8D15" w14:textId="77777777" w:rsidR="00A27403" w:rsidRPr="0063744D" w:rsidRDefault="00A27403" w:rsidP="0069264E">
            <w:pPr>
              <w:jc w:val="center"/>
              <w:rPr>
                <w:sz w:val="11"/>
                <w:szCs w:val="11"/>
                <w:lang w:val="en-GB"/>
              </w:rPr>
            </w:pPr>
            <w:r w:rsidRPr="0063744D">
              <w:rPr>
                <w:sz w:val="11"/>
                <w:szCs w:val="11"/>
                <w:lang w:val="en-GB"/>
              </w:rPr>
              <w:t>(-0.172 - -0.039)</w:t>
            </w:r>
          </w:p>
        </w:tc>
        <w:tc>
          <w:tcPr>
            <w:tcW w:w="519" w:type="pct"/>
            <w:tcBorders>
              <w:top w:val="nil"/>
              <w:left w:val="nil"/>
              <w:bottom w:val="nil"/>
              <w:right w:val="nil"/>
            </w:tcBorders>
            <w:shd w:val="clear" w:color="auto" w:fill="auto"/>
            <w:noWrap/>
            <w:vAlign w:val="bottom"/>
            <w:hideMark/>
          </w:tcPr>
          <w:p w14:paraId="68F72D27" w14:textId="77777777" w:rsidR="00A27403" w:rsidRPr="0063744D" w:rsidRDefault="00A27403" w:rsidP="0069264E">
            <w:pPr>
              <w:jc w:val="center"/>
              <w:rPr>
                <w:sz w:val="11"/>
                <w:szCs w:val="11"/>
                <w:lang w:val="en-GB"/>
              </w:rPr>
            </w:pPr>
            <w:r w:rsidRPr="0063744D">
              <w:rPr>
                <w:sz w:val="11"/>
                <w:szCs w:val="11"/>
                <w:lang w:val="en-GB"/>
              </w:rPr>
              <w:t>(-0.162 - -0.030)</w:t>
            </w:r>
          </w:p>
        </w:tc>
        <w:tc>
          <w:tcPr>
            <w:tcW w:w="519" w:type="pct"/>
            <w:tcBorders>
              <w:top w:val="nil"/>
              <w:left w:val="nil"/>
              <w:bottom w:val="nil"/>
              <w:right w:val="nil"/>
            </w:tcBorders>
            <w:shd w:val="clear" w:color="auto" w:fill="auto"/>
            <w:noWrap/>
            <w:vAlign w:val="bottom"/>
            <w:hideMark/>
          </w:tcPr>
          <w:p w14:paraId="6D8C18CB" w14:textId="77777777" w:rsidR="00A27403" w:rsidRPr="0063744D" w:rsidRDefault="00A27403" w:rsidP="0069264E">
            <w:pPr>
              <w:jc w:val="center"/>
              <w:rPr>
                <w:sz w:val="11"/>
                <w:szCs w:val="11"/>
                <w:lang w:val="en-GB"/>
              </w:rPr>
            </w:pPr>
            <w:r w:rsidRPr="0063744D">
              <w:rPr>
                <w:sz w:val="11"/>
                <w:szCs w:val="11"/>
                <w:lang w:val="en-GB"/>
              </w:rPr>
              <w:t>(-0.209 - -0.002)</w:t>
            </w:r>
          </w:p>
        </w:tc>
      </w:tr>
      <w:tr w:rsidR="00A27403" w:rsidRPr="0063744D" w14:paraId="71968C53" w14:textId="77777777" w:rsidTr="0069264E">
        <w:trPr>
          <w:trHeight w:val="113"/>
        </w:trPr>
        <w:tc>
          <w:tcPr>
            <w:tcW w:w="865" w:type="pct"/>
            <w:tcBorders>
              <w:top w:val="nil"/>
              <w:left w:val="nil"/>
              <w:bottom w:val="nil"/>
              <w:right w:val="nil"/>
            </w:tcBorders>
            <w:shd w:val="clear" w:color="auto" w:fill="auto"/>
            <w:noWrap/>
            <w:vAlign w:val="bottom"/>
            <w:hideMark/>
          </w:tcPr>
          <w:p w14:paraId="4003C77A" w14:textId="77777777" w:rsidR="00A27403" w:rsidRPr="0063744D" w:rsidRDefault="00A27403" w:rsidP="0069264E">
            <w:pPr>
              <w:rPr>
                <w:sz w:val="11"/>
                <w:szCs w:val="11"/>
                <w:lang w:val="en-GB"/>
              </w:rPr>
            </w:pPr>
            <w:r w:rsidRPr="0063744D">
              <w:rPr>
                <w:sz w:val="11"/>
                <w:szCs w:val="11"/>
                <w:lang w:val="en-GB"/>
              </w:rPr>
              <w:t>Date (mean cent.)</w:t>
            </w:r>
          </w:p>
        </w:tc>
        <w:tc>
          <w:tcPr>
            <w:tcW w:w="519" w:type="pct"/>
            <w:tcBorders>
              <w:top w:val="nil"/>
              <w:left w:val="nil"/>
              <w:bottom w:val="nil"/>
              <w:right w:val="nil"/>
            </w:tcBorders>
            <w:shd w:val="clear" w:color="auto" w:fill="auto"/>
            <w:noWrap/>
            <w:vAlign w:val="bottom"/>
            <w:hideMark/>
          </w:tcPr>
          <w:p w14:paraId="6C0867B0"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197EB903" w14:textId="77777777" w:rsidR="00A27403" w:rsidRPr="0063744D" w:rsidRDefault="00A27403" w:rsidP="0069264E">
            <w:pPr>
              <w:jc w:val="center"/>
              <w:rPr>
                <w:sz w:val="11"/>
                <w:szCs w:val="11"/>
                <w:lang w:val="en-GB"/>
              </w:rPr>
            </w:pPr>
            <w:r w:rsidRPr="0063744D">
              <w:rPr>
                <w:sz w:val="11"/>
                <w:szCs w:val="11"/>
                <w:lang w:val="en-GB"/>
              </w:rPr>
              <w:t>-0.008***</w:t>
            </w:r>
          </w:p>
        </w:tc>
        <w:tc>
          <w:tcPr>
            <w:tcW w:w="519" w:type="pct"/>
            <w:tcBorders>
              <w:top w:val="nil"/>
              <w:left w:val="nil"/>
              <w:bottom w:val="nil"/>
              <w:right w:val="nil"/>
            </w:tcBorders>
            <w:shd w:val="clear" w:color="auto" w:fill="auto"/>
            <w:noWrap/>
            <w:vAlign w:val="bottom"/>
            <w:hideMark/>
          </w:tcPr>
          <w:p w14:paraId="2D8C5520" w14:textId="77777777" w:rsidR="00A27403" w:rsidRPr="0063744D" w:rsidRDefault="00A27403" w:rsidP="0069264E">
            <w:pPr>
              <w:jc w:val="center"/>
              <w:rPr>
                <w:sz w:val="11"/>
                <w:szCs w:val="11"/>
                <w:lang w:val="en-GB"/>
              </w:rPr>
            </w:pPr>
            <w:r w:rsidRPr="0063744D">
              <w:rPr>
                <w:sz w:val="11"/>
                <w:szCs w:val="11"/>
                <w:lang w:val="en-GB"/>
              </w:rPr>
              <w:t>-0.005</w:t>
            </w:r>
          </w:p>
        </w:tc>
        <w:tc>
          <w:tcPr>
            <w:tcW w:w="501" w:type="pct"/>
            <w:tcBorders>
              <w:top w:val="nil"/>
              <w:left w:val="nil"/>
              <w:bottom w:val="nil"/>
              <w:right w:val="nil"/>
            </w:tcBorders>
            <w:shd w:val="clear" w:color="auto" w:fill="auto"/>
            <w:noWrap/>
            <w:vAlign w:val="bottom"/>
            <w:hideMark/>
          </w:tcPr>
          <w:p w14:paraId="7BAA6677" w14:textId="77777777" w:rsidR="00A27403" w:rsidRPr="0063744D" w:rsidRDefault="00A27403" w:rsidP="0069264E">
            <w:pPr>
              <w:jc w:val="center"/>
              <w:rPr>
                <w:sz w:val="11"/>
                <w:szCs w:val="11"/>
                <w:lang w:val="en-GB"/>
              </w:rPr>
            </w:pPr>
            <w:r w:rsidRPr="0063744D">
              <w:rPr>
                <w:sz w:val="11"/>
                <w:szCs w:val="11"/>
                <w:lang w:val="en-GB"/>
              </w:rPr>
              <w:t>-0.003</w:t>
            </w:r>
          </w:p>
        </w:tc>
        <w:tc>
          <w:tcPr>
            <w:tcW w:w="519" w:type="pct"/>
            <w:tcBorders>
              <w:top w:val="nil"/>
              <w:left w:val="nil"/>
              <w:bottom w:val="nil"/>
              <w:right w:val="nil"/>
            </w:tcBorders>
            <w:shd w:val="clear" w:color="auto" w:fill="auto"/>
            <w:noWrap/>
            <w:vAlign w:val="bottom"/>
            <w:hideMark/>
          </w:tcPr>
          <w:p w14:paraId="5329EC20" w14:textId="77777777" w:rsidR="00A27403" w:rsidRPr="0063744D" w:rsidRDefault="00A27403" w:rsidP="0069264E">
            <w:pPr>
              <w:jc w:val="center"/>
              <w:rPr>
                <w:sz w:val="11"/>
                <w:szCs w:val="11"/>
                <w:lang w:val="en-GB"/>
              </w:rPr>
            </w:pPr>
            <w:r w:rsidRPr="0063744D">
              <w:rPr>
                <w:sz w:val="11"/>
                <w:szCs w:val="11"/>
                <w:lang w:val="en-GB"/>
              </w:rPr>
              <w:t>-0.019</w:t>
            </w:r>
          </w:p>
        </w:tc>
        <w:tc>
          <w:tcPr>
            <w:tcW w:w="519" w:type="pct"/>
            <w:tcBorders>
              <w:top w:val="nil"/>
              <w:left w:val="nil"/>
              <w:bottom w:val="nil"/>
              <w:right w:val="nil"/>
            </w:tcBorders>
            <w:shd w:val="clear" w:color="auto" w:fill="auto"/>
            <w:noWrap/>
            <w:vAlign w:val="bottom"/>
            <w:hideMark/>
          </w:tcPr>
          <w:p w14:paraId="0A545C13" w14:textId="77777777" w:rsidR="00A27403" w:rsidRPr="0063744D" w:rsidRDefault="00A27403" w:rsidP="0069264E">
            <w:pPr>
              <w:jc w:val="center"/>
              <w:rPr>
                <w:sz w:val="11"/>
                <w:szCs w:val="11"/>
                <w:lang w:val="en-GB"/>
              </w:rPr>
            </w:pPr>
            <w:r w:rsidRPr="0063744D">
              <w:rPr>
                <w:sz w:val="11"/>
                <w:szCs w:val="11"/>
                <w:lang w:val="en-GB"/>
              </w:rPr>
              <w:t>0.001</w:t>
            </w:r>
          </w:p>
        </w:tc>
        <w:tc>
          <w:tcPr>
            <w:tcW w:w="519" w:type="pct"/>
            <w:tcBorders>
              <w:top w:val="nil"/>
              <w:left w:val="nil"/>
              <w:bottom w:val="nil"/>
              <w:right w:val="nil"/>
            </w:tcBorders>
            <w:shd w:val="clear" w:color="auto" w:fill="auto"/>
            <w:noWrap/>
            <w:vAlign w:val="bottom"/>
            <w:hideMark/>
          </w:tcPr>
          <w:p w14:paraId="615CED36" w14:textId="77777777" w:rsidR="00A27403" w:rsidRPr="0063744D" w:rsidRDefault="00A27403" w:rsidP="0069264E">
            <w:pPr>
              <w:jc w:val="center"/>
              <w:rPr>
                <w:sz w:val="11"/>
                <w:szCs w:val="11"/>
                <w:lang w:val="en-GB"/>
              </w:rPr>
            </w:pPr>
            <w:r w:rsidRPr="0063744D">
              <w:rPr>
                <w:sz w:val="11"/>
                <w:szCs w:val="11"/>
                <w:lang w:val="en-GB"/>
              </w:rPr>
              <w:t>-0.010</w:t>
            </w:r>
          </w:p>
        </w:tc>
        <w:tc>
          <w:tcPr>
            <w:tcW w:w="519" w:type="pct"/>
            <w:tcBorders>
              <w:top w:val="nil"/>
              <w:left w:val="nil"/>
              <w:bottom w:val="nil"/>
              <w:right w:val="nil"/>
            </w:tcBorders>
            <w:shd w:val="clear" w:color="auto" w:fill="auto"/>
            <w:noWrap/>
            <w:vAlign w:val="bottom"/>
            <w:hideMark/>
          </w:tcPr>
          <w:p w14:paraId="4505262E" w14:textId="77777777" w:rsidR="00A27403" w:rsidRPr="0063744D" w:rsidRDefault="00A27403" w:rsidP="0069264E">
            <w:pPr>
              <w:jc w:val="center"/>
              <w:rPr>
                <w:sz w:val="11"/>
                <w:szCs w:val="11"/>
                <w:lang w:val="en-GB"/>
              </w:rPr>
            </w:pPr>
            <w:r w:rsidRPr="0063744D">
              <w:rPr>
                <w:sz w:val="11"/>
                <w:szCs w:val="11"/>
                <w:lang w:val="en-GB"/>
              </w:rPr>
              <w:t>-0.001</w:t>
            </w:r>
          </w:p>
        </w:tc>
      </w:tr>
      <w:tr w:rsidR="00A27403" w:rsidRPr="0063744D" w14:paraId="327122C2" w14:textId="77777777" w:rsidTr="0069264E">
        <w:trPr>
          <w:trHeight w:val="113"/>
        </w:trPr>
        <w:tc>
          <w:tcPr>
            <w:tcW w:w="865" w:type="pct"/>
            <w:tcBorders>
              <w:top w:val="nil"/>
              <w:left w:val="nil"/>
              <w:bottom w:val="nil"/>
              <w:right w:val="nil"/>
            </w:tcBorders>
            <w:shd w:val="clear" w:color="auto" w:fill="auto"/>
            <w:noWrap/>
            <w:vAlign w:val="bottom"/>
            <w:hideMark/>
          </w:tcPr>
          <w:p w14:paraId="37922F49"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E2CC2FB" w14:textId="77777777" w:rsidR="00A27403" w:rsidRPr="0063744D" w:rsidRDefault="00A27403" w:rsidP="0069264E">
            <w:pPr>
              <w:jc w:val="center"/>
              <w:rPr>
                <w:sz w:val="11"/>
                <w:szCs w:val="11"/>
                <w:lang w:val="en-GB"/>
              </w:rPr>
            </w:pPr>
            <w:r w:rsidRPr="0063744D">
              <w:rPr>
                <w:sz w:val="11"/>
                <w:szCs w:val="11"/>
                <w:lang w:val="en-GB"/>
              </w:rPr>
              <w:t>(-0.001 - 0.002)</w:t>
            </w:r>
          </w:p>
        </w:tc>
        <w:tc>
          <w:tcPr>
            <w:tcW w:w="519" w:type="pct"/>
            <w:tcBorders>
              <w:top w:val="nil"/>
              <w:left w:val="nil"/>
              <w:bottom w:val="nil"/>
              <w:right w:val="nil"/>
            </w:tcBorders>
            <w:shd w:val="clear" w:color="auto" w:fill="auto"/>
            <w:noWrap/>
            <w:vAlign w:val="bottom"/>
            <w:hideMark/>
          </w:tcPr>
          <w:p w14:paraId="1641119F" w14:textId="77777777" w:rsidR="00A27403" w:rsidRPr="0063744D" w:rsidRDefault="00A27403" w:rsidP="0069264E">
            <w:pPr>
              <w:jc w:val="center"/>
              <w:rPr>
                <w:sz w:val="11"/>
                <w:szCs w:val="11"/>
                <w:lang w:val="en-GB"/>
              </w:rPr>
            </w:pPr>
            <w:r w:rsidRPr="0063744D">
              <w:rPr>
                <w:sz w:val="11"/>
                <w:szCs w:val="11"/>
                <w:lang w:val="en-GB"/>
              </w:rPr>
              <w:t>(-0.012 - -0.005)</w:t>
            </w:r>
          </w:p>
        </w:tc>
        <w:tc>
          <w:tcPr>
            <w:tcW w:w="519" w:type="pct"/>
            <w:tcBorders>
              <w:top w:val="nil"/>
              <w:left w:val="nil"/>
              <w:bottom w:val="nil"/>
              <w:right w:val="nil"/>
            </w:tcBorders>
            <w:shd w:val="clear" w:color="auto" w:fill="auto"/>
            <w:noWrap/>
            <w:vAlign w:val="bottom"/>
            <w:hideMark/>
          </w:tcPr>
          <w:p w14:paraId="594DACBE" w14:textId="77777777" w:rsidR="00A27403" w:rsidRPr="0063744D" w:rsidRDefault="00A27403" w:rsidP="0069264E">
            <w:pPr>
              <w:jc w:val="center"/>
              <w:rPr>
                <w:sz w:val="11"/>
                <w:szCs w:val="11"/>
                <w:lang w:val="en-GB"/>
              </w:rPr>
            </w:pPr>
            <w:r w:rsidRPr="0063744D">
              <w:rPr>
                <w:sz w:val="11"/>
                <w:szCs w:val="11"/>
                <w:lang w:val="en-GB"/>
              </w:rPr>
              <w:t>(-0.011 - 0.002)</w:t>
            </w:r>
          </w:p>
        </w:tc>
        <w:tc>
          <w:tcPr>
            <w:tcW w:w="501" w:type="pct"/>
            <w:tcBorders>
              <w:top w:val="nil"/>
              <w:left w:val="nil"/>
              <w:bottom w:val="nil"/>
              <w:right w:val="nil"/>
            </w:tcBorders>
            <w:shd w:val="clear" w:color="auto" w:fill="auto"/>
            <w:noWrap/>
            <w:vAlign w:val="bottom"/>
            <w:hideMark/>
          </w:tcPr>
          <w:p w14:paraId="13E8E6C5" w14:textId="77777777" w:rsidR="00A27403" w:rsidRPr="0063744D" w:rsidRDefault="00A27403" w:rsidP="0069264E">
            <w:pPr>
              <w:jc w:val="center"/>
              <w:rPr>
                <w:sz w:val="11"/>
                <w:szCs w:val="11"/>
                <w:lang w:val="en-GB"/>
              </w:rPr>
            </w:pPr>
            <w:r w:rsidRPr="0063744D">
              <w:rPr>
                <w:sz w:val="11"/>
                <w:szCs w:val="11"/>
                <w:lang w:val="en-GB"/>
              </w:rPr>
              <w:t>(-0.015 - 0.010)</w:t>
            </w:r>
          </w:p>
        </w:tc>
        <w:tc>
          <w:tcPr>
            <w:tcW w:w="519" w:type="pct"/>
            <w:tcBorders>
              <w:top w:val="nil"/>
              <w:left w:val="nil"/>
              <w:bottom w:val="nil"/>
              <w:right w:val="nil"/>
            </w:tcBorders>
            <w:shd w:val="clear" w:color="auto" w:fill="auto"/>
            <w:noWrap/>
            <w:vAlign w:val="bottom"/>
            <w:hideMark/>
          </w:tcPr>
          <w:p w14:paraId="68E9BCB3" w14:textId="77777777" w:rsidR="00A27403" w:rsidRPr="0063744D" w:rsidRDefault="00A27403" w:rsidP="0069264E">
            <w:pPr>
              <w:jc w:val="center"/>
              <w:rPr>
                <w:sz w:val="11"/>
                <w:szCs w:val="11"/>
                <w:lang w:val="en-GB"/>
              </w:rPr>
            </w:pPr>
            <w:r w:rsidRPr="0063744D">
              <w:rPr>
                <w:sz w:val="11"/>
                <w:szCs w:val="11"/>
                <w:lang w:val="en-GB"/>
              </w:rPr>
              <w:t>(-0.043 - 0.005)</w:t>
            </w:r>
          </w:p>
        </w:tc>
        <w:tc>
          <w:tcPr>
            <w:tcW w:w="519" w:type="pct"/>
            <w:tcBorders>
              <w:top w:val="nil"/>
              <w:left w:val="nil"/>
              <w:bottom w:val="nil"/>
              <w:right w:val="nil"/>
            </w:tcBorders>
            <w:shd w:val="clear" w:color="auto" w:fill="auto"/>
            <w:noWrap/>
            <w:vAlign w:val="bottom"/>
            <w:hideMark/>
          </w:tcPr>
          <w:p w14:paraId="69F91483" w14:textId="77777777" w:rsidR="00A27403" w:rsidRPr="0063744D" w:rsidRDefault="00A27403" w:rsidP="0069264E">
            <w:pPr>
              <w:jc w:val="center"/>
              <w:rPr>
                <w:sz w:val="11"/>
                <w:szCs w:val="11"/>
                <w:lang w:val="en-GB"/>
              </w:rPr>
            </w:pPr>
            <w:r w:rsidRPr="0063744D">
              <w:rPr>
                <w:sz w:val="11"/>
                <w:szCs w:val="11"/>
                <w:lang w:val="en-GB"/>
              </w:rPr>
              <w:t>(-0.025 - 0.027)</w:t>
            </w:r>
          </w:p>
        </w:tc>
        <w:tc>
          <w:tcPr>
            <w:tcW w:w="519" w:type="pct"/>
            <w:tcBorders>
              <w:top w:val="nil"/>
              <w:left w:val="nil"/>
              <w:bottom w:val="nil"/>
              <w:right w:val="nil"/>
            </w:tcBorders>
            <w:shd w:val="clear" w:color="auto" w:fill="auto"/>
            <w:noWrap/>
            <w:vAlign w:val="bottom"/>
            <w:hideMark/>
          </w:tcPr>
          <w:p w14:paraId="1394DE9A" w14:textId="77777777" w:rsidR="00A27403" w:rsidRPr="0063744D" w:rsidRDefault="00A27403" w:rsidP="0069264E">
            <w:pPr>
              <w:jc w:val="center"/>
              <w:rPr>
                <w:sz w:val="11"/>
                <w:szCs w:val="11"/>
                <w:lang w:val="en-GB"/>
              </w:rPr>
            </w:pPr>
            <w:r w:rsidRPr="0063744D">
              <w:rPr>
                <w:sz w:val="11"/>
                <w:szCs w:val="11"/>
                <w:lang w:val="en-GB"/>
              </w:rPr>
              <w:t>(-0.047 - 0.026)</w:t>
            </w:r>
          </w:p>
        </w:tc>
        <w:tc>
          <w:tcPr>
            <w:tcW w:w="519" w:type="pct"/>
            <w:tcBorders>
              <w:top w:val="nil"/>
              <w:left w:val="nil"/>
              <w:bottom w:val="nil"/>
              <w:right w:val="nil"/>
            </w:tcBorders>
            <w:shd w:val="clear" w:color="auto" w:fill="auto"/>
            <w:noWrap/>
            <w:vAlign w:val="bottom"/>
            <w:hideMark/>
          </w:tcPr>
          <w:p w14:paraId="512C7AD5" w14:textId="77777777" w:rsidR="00A27403" w:rsidRPr="0063744D" w:rsidRDefault="00A27403" w:rsidP="0069264E">
            <w:pPr>
              <w:jc w:val="center"/>
              <w:rPr>
                <w:sz w:val="11"/>
                <w:szCs w:val="11"/>
                <w:lang w:val="en-GB"/>
              </w:rPr>
            </w:pPr>
            <w:r w:rsidRPr="0063744D">
              <w:rPr>
                <w:sz w:val="11"/>
                <w:szCs w:val="11"/>
                <w:lang w:val="en-GB"/>
              </w:rPr>
              <w:t>(-0.033 - 0.030)</w:t>
            </w:r>
          </w:p>
        </w:tc>
      </w:tr>
      <w:tr w:rsidR="00A27403" w:rsidRPr="0063744D" w14:paraId="1499C6A9" w14:textId="77777777" w:rsidTr="0069264E">
        <w:trPr>
          <w:trHeight w:val="113"/>
        </w:trPr>
        <w:tc>
          <w:tcPr>
            <w:tcW w:w="865" w:type="pct"/>
            <w:tcBorders>
              <w:top w:val="nil"/>
              <w:left w:val="nil"/>
              <w:bottom w:val="nil"/>
              <w:right w:val="nil"/>
            </w:tcBorders>
            <w:shd w:val="clear" w:color="auto" w:fill="auto"/>
            <w:noWrap/>
            <w:vAlign w:val="bottom"/>
            <w:hideMark/>
          </w:tcPr>
          <w:p w14:paraId="394F3D1A" w14:textId="77777777" w:rsidR="00A27403" w:rsidRPr="0063744D" w:rsidRDefault="00A27403" w:rsidP="0069264E">
            <w:pPr>
              <w:rPr>
                <w:sz w:val="11"/>
                <w:szCs w:val="11"/>
                <w:lang w:val="en-GB"/>
              </w:rPr>
            </w:pPr>
            <w:r w:rsidRPr="0063744D">
              <w:rPr>
                <w:sz w:val="11"/>
                <w:szCs w:val="11"/>
                <w:lang w:val="en-GB"/>
              </w:rPr>
              <w:t xml:space="preserve">Date squared </w:t>
            </w:r>
          </w:p>
        </w:tc>
        <w:tc>
          <w:tcPr>
            <w:tcW w:w="519" w:type="pct"/>
            <w:tcBorders>
              <w:top w:val="nil"/>
              <w:left w:val="nil"/>
              <w:bottom w:val="nil"/>
              <w:right w:val="nil"/>
            </w:tcBorders>
            <w:shd w:val="clear" w:color="auto" w:fill="auto"/>
            <w:noWrap/>
            <w:vAlign w:val="bottom"/>
            <w:hideMark/>
          </w:tcPr>
          <w:p w14:paraId="2FE7D302"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B96AEEB"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0EC15A3F" w14:textId="77777777" w:rsidR="00A27403" w:rsidRPr="0063744D" w:rsidRDefault="00A27403" w:rsidP="0069264E">
            <w:pPr>
              <w:jc w:val="center"/>
              <w:rPr>
                <w:sz w:val="11"/>
                <w:szCs w:val="11"/>
                <w:lang w:val="en-GB"/>
              </w:rPr>
            </w:pPr>
            <w:r w:rsidRPr="0063744D">
              <w:rPr>
                <w:sz w:val="11"/>
                <w:szCs w:val="11"/>
                <w:lang w:val="en-GB"/>
              </w:rPr>
              <w:t>-0.000</w:t>
            </w:r>
          </w:p>
        </w:tc>
        <w:tc>
          <w:tcPr>
            <w:tcW w:w="501" w:type="pct"/>
            <w:tcBorders>
              <w:top w:val="nil"/>
              <w:left w:val="nil"/>
              <w:bottom w:val="nil"/>
              <w:right w:val="nil"/>
            </w:tcBorders>
            <w:shd w:val="clear" w:color="auto" w:fill="auto"/>
            <w:noWrap/>
            <w:vAlign w:val="bottom"/>
            <w:hideMark/>
          </w:tcPr>
          <w:p w14:paraId="2AAFD384"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3652445F" w14:textId="77777777" w:rsidR="00A27403" w:rsidRPr="0063744D" w:rsidRDefault="00A27403" w:rsidP="0069264E">
            <w:pPr>
              <w:jc w:val="center"/>
              <w:rPr>
                <w:sz w:val="11"/>
                <w:szCs w:val="11"/>
                <w:lang w:val="en-GB"/>
              </w:rPr>
            </w:pPr>
            <w:r w:rsidRPr="0063744D">
              <w:rPr>
                <w:sz w:val="11"/>
                <w:szCs w:val="11"/>
                <w:lang w:val="en-GB"/>
              </w:rPr>
              <w:t>-0.001</w:t>
            </w:r>
          </w:p>
        </w:tc>
        <w:tc>
          <w:tcPr>
            <w:tcW w:w="519" w:type="pct"/>
            <w:tcBorders>
              <w:top w:val="nil"/>
              <w:left w:val="nil"/>
              <w:bottom w:val="nil"/>
              <w:right w:val="nil"/>
            </w:tcBorders>
            <w:shd w:val="clear" w:color="auto" w:fill="auto"/>
            <w:noWrap/>
            <w:vAlign w:val="bottom"/>
            <w:hideMark/>
          </w:tcPr>
          <w:p w14:paraId="0D15CD0D" w14:textId="77777777" w:rsidR="00A27403" w:rsidRPr="0063744D" w:rsidRDefault="00A27403" w:rsidP="0069264E">
            <w:pPr>
              <w:jc w:val="center"/>
              <w:rPr>
                <w:sz w:val="11"/>
                <w:szCs w:val="11"/>
                <w:lang w:val="en-GB"/>
              </w:rPr>
            </w:pPr>
            <w:r w:rsidRPr="0063744D">
              <w:rPr>
                <w:sz w:val="11"/>
                <w:szCs w:val="11"/>
                <w:lang w:val="en-GB"/>
              </w:rPr>
              <w:t>0.001</w:t>
            </w:r>
          </w:p>
        </w:tc>
        <w:tc>
          <w:tcPr>
            <w:tcW w:w="519" w:type="pct"/>
            <w:tcBorders>
              <w:top w:val="nil"/>
              <w:left w:val="nil"/>
              <w:bottom w:val="nil"/>
              <w:right w:val="nil"/>
            </w:tcBorders>
            <w:shd w:val="clear" w:color="auto" w:fill="auto"/>
            <w:noWrap/>
            <w:vAlign w:val="bottom"/>
            <w:hideMark/>
          </w:tcPr>
          <w:p w14:paraId="18682BB7" w14:textId="77777777" w:rsidR="00A27403" w:rsidRPr="0063744D" w:rsidRDefault="00A27403" w:rsidP="0069264E">
            <w:pPr>
              <w:jc w:val="center"/>
              <w:rPr>
                <w:sz w:val="11"/>
                <w:szCs w:val="11"/>
                <w:lang w:val="en-GB"/>
              </w:rPr>
            </w:pPr>
            <w:r w:rsidRPr="0063744D">
              <w:rPr>
                <w:sz w:val="11"/>
                <w:szCs w:val="11"/>
                <w:lang w:val="en-GB"/>
              </w:rPr>
              <w:t>-0.001</w:t>
            </w:r>
          </w:p>
        </w:tc>
        <w:tc>
          <w:tcPr>
            <w:tcW w:w="519" w:type="pct"/>
            <w:tcBorders>
              <w:top w:val="nil"/>
              <w:left w:val="nil"/>
              <w:bottom w:val="nil"/>
              <w:right w:val="nil"/>
            </w:tcBorders>
            <w:shd w:val="clear" w:color="auto" w:fill="auto"/>
            <w:noWrap/>
            <w:vAlign w:val="bottom"/>
            <w:hideMark/>
          </w:tcPr>
          <w:p w14:paraId="6F61C399" w14:textId="77777777" w:rsidR="00A27403" w:rsidRPr="0063744D" w:rsidRDefault="00A27403" w:rsidP="0069264E">
            <w:pPr>
              <w:jc w:val="center"/>
              <w:rPr>
                <w:sz w:val="11"/>
                <w:szCs w:val="11"/>
                <w:lang w:val="en-GB"/>
              </w:rPr>
            </w:pPr>
            <w:r w:rsidRPr="0063744D">
              <w:rPr>
                <w:sz w:val="11"/>
                <w:szCs w:val="11"/>
                <w:lang w:val="en-GB"/>
              </w:rPr>
              <w:t>0.001</w:t>
            </w:r>
          </w:p>
        </w:tc>
      </w:tr>
      <w:tr w:rsidR="00A27403" w:rsidRPr="0063744D" w14:paraId="1FDB7D6F" w14:textId="77777777" w:rsidTr="0069264E">
        <w:trPr>
          <w:trHeight w:val="113"/>
        </w:trPr>
        <w:tc>
          <w:tcPr>
            <w:tcW w:w="865" w:type="pct"/>
            <w:tcBorders>
              <w:top w:val="nil"/>
              <w:left w:val="nil"/>
              <w:bottom w:val="nil"/>
              <w:right w:val="nil"/>
            </w:tcBorders>
            <w:shd w:val="clear" w:color="auto" w:fill="auto"/>
            <w:noWrap/>
            <w:vAlign w:val="bottom"/>
            <w:hideMark/>
          </w:tcPr>
          <w:p w14:paraId="6A670175"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0CAFCAF6"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4F09F098"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4B5FDE05" w14:textId="77777777" w:rsidR="00A27403" w:rsidRPr="0063744D" w:rsidRDefault="00A27403" w:rsidP="0069264E">
            <w:pPr>
              <w:jc w:val="center"/>
              <w:rPr>
                <w:sz w:val="11"/>
                <w:szCs w:val="11"/>
                <w:lang w:val="en-GB"/>
              </w:rPr>
            </w:pPr>
            <w:r w:rsidRPr="0063744D">
              <w:rPr>
                <w:sz w:val="11"/>
                <w:szCs w:val="11"/>
                <w:lang w:val="en-GB"/>
              </w:rPr>
              <w:t>(-0.000 - 0.000)</w:t>
            </w:r>
          </w:p>
        </w:tc>
        <w:tc>
          <w:tcPr>
            <w:tcW w:w="501" w:type="pct"/>
            <w:tcBorders>
              <w:top w:val="nil"/>
              <w:left w:val="nil"/>
              <w:bottom w:val="nil"/>
              <w:right w:val="nil"/>
            </w:tcBorders>
            <w:shd w:val="clear" w:color="auto" w:fill="auto"/>
            <w:noWrap/>
            <w:vAlign w:val="bottom"/>
            <w:hideMark/>
          </w:tcPr>
          <w:p w14:paraId="37D547C0" w14:textId="77777777" w:rsidR="00A27403" w:rsidRPr="0063744D" w:rsidRDefault="00A27403" w:rsidP="0069264E">
            <w:pPr>
              <w:jc w:val="center"/>
              <w:rPr>
                <w:sz w:val="11"/>
                <w:szCs w:val="11"/>
                <w:lang w:val="en-GB"/>
              </w:rPr>
            </w:pPr>
            <w:r w:rsidRPr="0063744D">
              <w:rPr>
                <w:sz w:val="11"/>
                <w:szCs w:val="11"/>
                <w:lang w:val="en-GB"/>
              </w:rPr>
              <w:t>(-0.001 - 0.001)</w:t>
            </w:r>
          </w:p>
        </w:tc>
        <w:tc>
          <w:tcPr>
            <w:tcW w:w="519" w:type="pct"/>
            <w:tcBorders>
              <w:top w:val="nil"/>
              <w:left w:val="nil"/>
              <w:bottom w:val="nil"/>
              <w:right w:val="nil"/>
            </w:tcBorders>
            <w:shd w:val="clear" w:color="auto" w:fill="auto"/>
            <w:noWrap/>
            <w:vAlign w:val="bottom"/>
            <w:hideMark/>
          </w:tcPr>
          <w:p w14:paraId="0C2E53BD" w14:textId="77777777" w:rsidR="00A27403" w:rsidRPr="0063744D" w:rsidRDefault="00A27403" w:rsidP="0069264E">
            <w:pPr>
              <w:jc w:val="center"/>
              <w:rPr>
                <w:sz w:val="11"/>
                <w:szCs w:val="11"/>
                <w:lang w:val="en-GB"/>
              </w:rPr>
            </w:pPr>
            <w:r w:rsidRPr="0063744D">
              <w:rPr>
                <w:sz w:val="11"/>
                <w:szCs w:val="11"/>
                <w:lang w:val="en-GB"/>
              </w:rPr>
              <w:t>(-0.003 - 0.000)</w:t>
            </w:r>
          </w:p>
        </w:tc>
        <w:tc>
          <w:tcPr>
            <w:tcW w:w="519" w:type="pct"/>
            <w:tcBorders>
              <w:top w:val="nil"/>
              <w:left w:val="nil"/>
              <w:bottom w:val="nil"/>
              <w:right w:val="nil"/>
            </w:tcBorders>
            <w:shd w:val="clear" w:color="auto" w:fill="auto"/>
            <w:noWrap/>
            <w:vAlign w:val="bottom"/>
            <w:hideMark/>
          </w:tcPr>
          <w:p w14:paraId="684F3BF8" w14:textId="77777777" w:rsidR="00A27403" w:rsidRPr="0063744D" w:rsidRDefault="00A27403" w:rsidP="0069264E">
            <w:pPr>
              <w:jc w:val="center"/>
              <w:rPr>
                <w:sz w:val="11"/>
                <w:szCs w:val="11"/>
                <w:lang w:val="en-GB"/>
              </w:rPr>
            </w:pPr>
            <w:r w:rsidRPr="0063744D">
              <w:rPr>
                <w:sz w:val="11"/>
                <w:szCs w:val="11"/>
                <w:lang w:val="en-GB"/>
              </w:rPr>
              <w:t>(-0.002 - 0.004)</w:t>
            </w:r>
          </w:p>
        </w:tc>
        <w:tc>
          <w:tcPr>
            <w:tcW w:w="519" w:type="pct"/>
            <w:tcBorders>
              <w:top w:val="nil"/>
              <w:left w:val="nil"/>
              <w:bottom w:val="nil"/>
              <w:right w:val="nil"/>
            </w:tcBorders>
            <w:shd w:val="clear" w:color="auto" w:fill="auto"/>
            <w:noWrap/>
            <w:vAlign w:val="bottom"/>
            <w:hideMark/>
          </w:tcPr>
          <w:p w14:paraId="42BC8FC8" w14:textId="77777777" w:rsidR="00A27403" w:rsidRPr="0063744D" w:rsidRDefault="00A27403" w:rsidP="0069264E">
            <w:pPr>
              <w:jc w:val="center"/>
              <w:rPr>
                <w:sz w:val="11"/>
                <w:szCs w:val="11"/>
                <w:lang w:val="en-GB"/>
              </w:rPr>
            </w:pPr>
            <w:r w:rsidRPr="0063744D">
              <w:rPr>
                <w:sz w:val="11"/>
                <w:szCs w:val="11"/>
                <w:lang w:val="en-GB"/>
              </w:rPr>
              <w:t>(-0.006 - 0.004)</w:t>
            </w:r>
          </w:p>
        </w:tc>
        <w:tc>
          <w:tcPr>
            <w:tcW w:w="519" w:type="pct"/>
            <w:tcBorders>
              <w:top w:val="nil"/>
              <w:left w:val="nil"/>
              <w:bottom w:val="nil"/>
              <w:right w:val="nil"/>
            </w:tcBorders>
            <w:shd w:val="clear" w:color="auto" w:fill="auto"/>
            <w:noWrap/>
            <w:vAlign w:val="bottom"/>
            <w:hideMark/>
          </w:tcPr>
          <w:p w14:paraId="56E4BAB4" w14:textId="77777777" w:rsidR="00A27403" w:rsidRPr="0063744D" w:rsidRDefault="00A27403" w:rsidP="0069264E">
            <w:pPr>
              <w:jc w:val="center"/>
              <w:rPr>
                <w:sz w:val="11"/>
                <w:szCs w:val="11"/>
                <w:lang w:val="en-GB"/>
              </w:rPr>
            </w:pPr>
            <w:r w:rsidRPr="0063744D">
              <w:rPr>
                <w:sz w:val="11"/>
                <w:szCs w:val="11"/>
                <w:lang w:val="en-GB"/>
              </w:rPr>
              <w:t>(-0.003 - 0.005)</w:t>
            </w:r>
          </w:p>
        </w:tc>
      </w:tr>
      <w:tr w:rsidR="00A27403" w:rsidRPr="0063744D" w14:paraId="5AD167C8" w14:textId="77777777" w:rsidTr="0069264E">
        <w:trPr>
          <w:trHeight w:val="113"/>
        </w:trPr>
        <w:tc>
          <w:tcPr>
            <w:tcW w:w="865" w:type="pct"/>
            <w:tcBorders>
              <w:top w:val="nil"/>
              <w:left w:val="nil"/>
              <w:bottom w:val="nil"/>
              <w:right w:val="nil"/>
            </w:tcBorders>
            <w:shd w:val="clear" w:color="auto" w:fill="auto"/>
            <w:noWrap/>
            <w:vAlign w:val="bottom"/>
          </w:tcPr>
          <w:p w14:paraId="4267D055" w14:textId="77777777" w:rsidR="00A27403" w:rsidRPr="0063744D" w:rsidRDefault="00A27403" w:rsidP="0069264E">
            <w:pPr>
              <w:rPr>
                <w:sz w:val="11"/>
                <w:szCs w:val="11"/>
                <w:lang w:val="en-GB"/>
              </w:rPr>
            </w:pPr>
            <w:r w:rsidRPr="0063744D">
              <w:rPr>
                <w:sz w:val="11"/>
                <w:szCs w:val="11"/>
                <w:lang w:val="en-GB"/>
              </w:rPr>
              <w:t xml:space="preserve">Date cubic </w:t>
            </w:r>
          </w:p>
        </w:tc>
        <w:tc>
          <w:tcPr>
            <w:tcW w:w="519" w:type="pct"/>
            <w:tcBorders>
              <w:top w:val="nil"/>
              <w:left w:val="nil"/>
              <w:bottom w:val="nil"/>
              <w:right w:val="nil"/>
            </w:tcBorders>
            <w:shd w:val="clear" w:color="auto" w:fill="auto"/>
            <w:noWrap/>
            <w:vAlign w:val="bottom"/>
            <w:hideMark/>
          </w:tcPr>
          <w:p w14:paraId="23B031E2"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39767F3F"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1FC6D0E" w14:textId="77777777" w:rsidR="00A27403" w:rsidRPr="0063744D" w:rsidRDefault="00A27403" w:rsidP="0069264E">
            <w:pPr>
              <w:jc w:val="center"/>
              <w:rPr>
                <w:sz w:val="11"/>
                <w:szCs w:val="11"/>
                <w:lang w:val="en-GB"/>
              </w:rPr>
            </w:pPr>
            <w:r w:rsidRPr="0063744D">
              <w:rPr>
                <w:sz w:val="11"/>
                <w:szCs w:val="11"/>
                <w:lang w:val="en-GB"/>
              </w:rPr>
              <w:t>0.000</w:t>
            </w:r>
          </w:p>
        </w:tc>
        <w:tc>
          <w:tcPr>
            <w:tcW w:w="501" w:type="pct"/>
            <w:tcBorders>
              <w:top w:val="nil"/>
              <w:left w:val="nil"/>
              <w:bottom w:val="nil"/>
              <w:right w:val="nil"/>
            </w:tcBorders>
            <w:shd w:val="clear" w:color="auto" w:fill="auto"/>
            <w:noWrap/>
            <w:vAlign w:val="bottom"/>
            <w:hideMark/>
          </w:tcPr>
          <w:p w14:paraId="1BF06B69"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71554CE5"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7073DE68"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2828274E"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2778A7FD" w14:textId="77777777" w:rsidR="00A27403" w:rsidRPr="0063744D" w:rsidRDefault="00A27403" w:rsidP="0069264E">
            <w:pPr>
              <w:jc w:val="center"/>
              <w:rPr>
                <w:sz w:val="11"/>
                <w:szCs w:val="11"/>
                <w:lang w:val="en-GB"/>
              </w:rPr>
            </w:pPr>
            <w:r w:rsidRPr="0063744D">
              <w:rPr>
                <w:sz w:val="11"/>
                <w:szCs w:val="11"/>
                <w:lang w:val="en-GB"/>
              </w:rPr>
              <w:t>0.000</w:t>
            </w:r>
          </w:p>
        </w:tc>
      </w:tr>
      <w:tr w:rsidR="00A27403" w:rsidRPr="0063744D" w14:paraId="2D02A204" w14:textId="77777777" w:rsidTr="0069264E">
        <w:trPr>
          <w:trHeight w:val="113"/>
        </w:trPr>
        <w:tc>
          <w:tcPr>
            <w:tcW w:w="865" w:type="pct"/>
            <w:tcBorders>
              <w:top w:val="nil"/>
              <w:left w:val="nil"/>
              <w:bottom w:val="nil"/>
              <w:right w:val="nil"/>
            </w:tcBorders>
            <w:shd w:val="clear" w:color="auto" w:fill="auto"/>
            <w:noWrap/>
            <w:vAlign w:val="bottom"/>
          </w:tcPr>
          <w:p w14:paraId="2E87397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4B3C9CC"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5051427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870BC21" w14:textId="77777777" w:rsidR="00A27403" w:rsidRPr="0063744D" w:rsidRDefault="00A27403" w:rsidP="0069264E">
            <w:pPr>
              <w:jc w:val="center"/>
              <w:rPr>
                <w:sz w:val="11"/>
                <w:szCs w:val="11"/>
                <w:lang w:val="en-GB"/>
              </w:rPr>
            </w:pPr>
            <w:r w:rsidRPr="0063744D">
              <w:rPr>
                <w:sz w:val="11"/>
                <w:szCs w:val="11"/>
                <w:lang w:val="en-GB"/>
              </w:rPr>
              <w:t>(-0.000 - 0.000)</w:t>
            </w:r>
          </w:p>
        </w:tc>
        <w:tc>
          <w:tcPr>
            <w:tcW w:w="501" w:type="pct"/>
            <w:tcBorders>
              <w:top w:val="nil"/>
              <w:left w:val="nil"/>
              <w:bottom w:val="nil"/>
              <w:right w:val="nil"/>
            </w:tcBorders>
            <w:shd w:val="clear" w:color="auto" w:fill="auto"/>
            <w:noWrap/>
            <w:vAlign w:val="bottom"/>
            <w:hideMark/>
          </w:tcPr>
          <w:p w14:paraId="77EE2E74"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07790AA3"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4999B14F"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2833EFFA"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6B8A2036" w14:textId="77777777" w:rsidR="00A27403" w:rsidRPr="0063744D" w:rsidRDefault="00A27403" w:rsidP="0069264E">
            <w:pPr>
              <w:jc w:val="center"/>
              <w:rPr>
                <w:sz w:val="11"/>
                <w:szCs w:val="11"/>
                <w:lang w:val="en-GB"/>
              </w:rPr>
            </w:pPr>
            <w:r w:rsidRPr="0063744D">
              <w:rPr>
                <w:sz w:val="11"/>
                <w:szCs w:val="11"/>
                <w:lang w:val="en-GB"/>
              </w:rPr>
              <w:t>(-0.000 - 0.000)</w:t>
            </w:r>
          </w:p>
        </w:tc>
      </w:tr>
      <w:tr w:rsidR="00A27403" w:rsidRPr="0063744D" w14:paraId="125F57A3" w14:textId="77777777" w:rsidTr="0069264E">
        <w:trPr>
          <w:trHeight w:val="113"/>
        </w:trPr>
        <w:tc>
          <w:tcPr>
            <w:tcW w:w="865" w:type="pct"/>
            <w:tcBorders>
              <w:top w:val="nil"/>
              <w:left w:val="nil"/>
              <w:bottom w:val="nil"/>
              <w:right w:val="nil"/>
            </w:tcBorders>
            <w:shd w:val="clear" w:color="auto" w:fill="auto"/>
            <w:noWrap/>
            <w:vAlign w:val="bottom"/>
          </w:tcPr>
          <w:p w14:paraId="590E4A98" w14:textId="77777777" w:rsidR="00A27403" w:rsidRPr="0063744D" w:rsidRDefault="00A27403" w:rsidP="0069264E">
            <w:pPr>
              <w:rPr>
                <w:sz w:val="11"/>
                <w:szCs w:val="11"/>
                <w:lang w:val="en-GB"/>
              </w:rPr>
            </w:pPr>
            <w:r w:rsidRPr="0063744D">
              <w:rPr>
                <w:sz w:val="11"/>
                <w:szCs w:val="11"/>
                <w:lang w:val="en-GB"/>
              </w:rPr>
              <w:t>Date order 4</w:t>
            </w:r>
          </w:p>
        </w:tc>
        <w:tc>
          <w:tcPr>
            <w:tcW w:w="519" w:type="pct"/>
            <w:tcBorders>
              <w:top w:val="nil"/>
              <w:left w:val="nil"/>
              <w:bottom w:val="nil"/>
              <w:right w:val="nil"/>
            </w:tcBorders>
            <w:shd w:val="clear" w:color="auto" w:fill="auto"/>
            <w:noWrap/>
            <w:vAlign w:val="bottom"/>
            <w:hideMark/>
          </w:tcPr>
          <w:p w14:paraId="14508C94"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712DB7B2"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01ED0EC5"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7E5C4CA4"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35F52ECF"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1A119617"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2FB7B07F"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34FABE32" w14:textId="77777777" w:rsidR="00A27403" w:rsidRPr="0063744D" w:rsidRDefault="00A27403" w:rsidP="0069264E">
            <w:pPr>
              <w:jc w:val="center"/>
              <w:rPr>
                <w:sz w:val="11"/>
                <w:szCs w:val="11"/>
                <w:lang w:val="en-GB"/>
              </w:rPr>
            </w:pPr>
            <w:r w:rsidRPr="0063744D">
              <w:rPr>
                <w:sz w:val="11"/>
                <w:szCs w:val="11"/>
                <w:lang w:val="en-GB"/>
              </w:rPr>
              <w:t>0.000</w:t>
            </w:r>
          </w:p>
        </w:tc>
      </w:tr>
      <w:tr w:rsidR="00A27403" w:rsidRPr="0063744D" w14:paraId="6F873EB9" w14:textId="77777777" w:rsidTr="0069264E">
        <w:trPr>
          <w:trHeight w:val="113"/>
        </w:trPr>
        <w:tc>
          <w:tcPr>
            <w:tcW w:w="865" w:type="pct"/>
            <w:tcBorders>
              <w:top w:val="nil"/>
              <w:left w:val="nil"/>
              <w:bottom w:val="nil"/>
              <w:right w:val="nil"/>
            </w:tcBorders>
            <w:shd w:val="clear" w:color="auto" w:fill="auto"/>
            <w:noWrap/>
            <w:vAlign w:val="bottom"/>
          </w:tcPr>
          <w:p w14:paraId="6EB1C906"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579EFF4"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21F7386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43AF227"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046880E3"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38253937"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0710C807"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29D66E3D"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224FEEC2" w14:textId="77777777" w:rsidR="00A27403" w:rsidRPr="0063744D" w:rsidRDefault="00A27403" w:rsidP="0069264E">
            <w:pPr>
              <w:jc w:val="center"/>
              <w:rPr>
                <w:sz w:val="11"/>
                <w:szCs w:val="11"/>
                <w:lang w:val="en-GB"/>
              </w:rPr>
            </w:pPr>
            <w:r w:rsidRPr="0063744D">
              <w:rPr>
                <w:sz w:val="11"/>
                <w:szCs w:val="11"/>
                <w:lang w:val="en-GB"/>
              </w:rPr>
              <w:t>(-0.000 - 0.000)</w:t>
            </w:r>
          </w:p>
        </w:tc>
      </w:tr>
      <w:tr w:rsidR="00A27403" w:rsidRPr="0063744D" w14:paraId="091283DA" w14:textId="77777777" w:rsidTr="0069264E">
        <w:trPr>
          <w:trHeight w:val="113"/>
        </w:trPr>
        <w:tc>
          <w:tcPr>
            <w:tcW w:w="865" w:type="pct"/>
            <w:tcBorders>
              <w:top w:val="nil"/>
              <w:left w:val="nil"/>
              <w:bottom w:val="nil"/>
              <w:right w:val="nil"/>
            </w:tcBorders>
            <w:shd w:val="clear" w:color="auto" w:fill="auto"/>
            <w:noWrap/>
            <w:vAlign w:val="bottom"/>
          </w:tcPr>
          <w:p w14:paraId="327E2C87" w14:textId="77777777" w:rsidR="00A27403" w:rsidRPr="0063744D" w:rsidRDefault="00A27403" w:rsidP="0069264E">
            <w:pPr>
              <w:rPr>
                <w:sz w:val="11"/>
                <w:szCs w:val="11"/>
                <w:lang w:val="en-GB"/>
              </w:rPr>
            </w:pPr>
            <w:r w:rsidRPr="0063744D">
              <w:rPr>
                <w:sz w:val="11"/>
                <w:szCs w:val="11"/>
                <w:lang w:val="en-GB"/>
              </w:rPr>
              <w:t xml:space="preserve">Date order 5 </w:t>
            </w:r>
          </w:p>
        </w:tc>
        <w:tc>
          <w:tcPr>
            <w:tcW w:w="519" w:type="pct"/>
            <w:tcBorders>
              <w:top w:val="nil"/>
              <w:left w:val="nil"/>
              <w:bottom w:val="nil"/>
              <w:right w:val="nil"/>
            </w:tcBorders>
            <w:shd w:val="clear" w:color="auto" w:fill="auto"/>
            <w:noWrap/>
            <w:vAlign w:val="bottom"/>
            <w:hideMark/>
          </w:tcPr>
          <w:p w14:paraId="2D7F117C"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7ECE7EB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2E0F772"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1B81A1B7"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725A007"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59790F5F"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144F9FC2"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4DB08CB3" w14:textId="77777777" w:rsidR="00A27403" w:rsidRPr="0063744D" w:rsidRDefault="00A27403" w:rsidP="0069264E">
            <w:pPr>
              <w:jc w:val="center"/>
              <w:rPr>
                <w:sz w:val="11"/>
                <w:szCs w:val="11"/>
                <w:lang w:val="en-GB"/>
              </w:rPr>
            </w:pPr>
            <w:r w:rsidRPr="0063744D">
              <w:rPr>
                <w:sz w:val="11"/>
                <w:szCs w:val="11"/>
                <w:lang w:val="en-GB"/>
              </w:rPr>
              <w:t>0.000</w:t>
            </w:r>
          </w:p>
        </w:tc>
      </w:tr>
      <w:tr w:rsidR="00A27403" w:rsidRPr="0063744D" w14:paraId="6087DC7A" w14:textId="77777777" w:rsidTr="0069264E">
        <w:trPr>
          <w:trHeight w:val="113"/>
        </w:trPr>
        <w:tc>
          <w:tcPr>
            <w:tcW w:w="865" w:type="pct"/>
            <w:tcBorders>
              <w:top w:val="nil"/>
              <w:left w:val="nil"/>
              <w:bottom w:val="nil"/>
              <w:right w:val="nil"/>
            </w:tcBorders>
            <w:shd w:val="clear" w:color="auto" w:fill="auto"/>
            <w:noWrap/>
            <w:vAlign w:val="bottom"/>
          </w:tcPr>
          <w:p w14:paraId="2658E6FD"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BA23281"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58785A59"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C2F0038"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52282FC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ABE7B93"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2897A7C5"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5D0C0396"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30F27539" w14:textId="77777777" w:rsidR="00A27403" w:rsidRPr="0063744D" w:rsidRDefault="00A27403" w:rsidP="0069264E">
            <w:pPr>
              <w:jc w:val="center"/>
              <w:rPr>
                <w:sz w:val="11"/>
                <w:szCs w:val="11"/>
                <w:lang w:val="en-GB"/>
              </w:rPr>
            </w:pPr>
            <w:r w:rsidRPr="0063744D">
              <w:rPr>
                <w:sz w:val="11"/>
                <w:szCs w:val="11"/>
                <w:lang w:val="en-GB"/>
              </w:rPr>
              <w:t>(-0.000 - 0.000)</w:t>
            </w:r>
          </w:p>
        </w:tc>
      </w:tr>
      <w:tr w:rsidR="00A27403" w:rsidRPr="0063744D" w14:paraId="4B250342" w14:textId="77777777" w:rsidTr="0069264E">
        <w:trPr>
          <w:trHeight w:val="113"/>
        </w:trPr>
        <w:tc>
          <w:tcPr>
            <w:tcW w:w="865" w:type="pct"/>
            <w:tcBorders>
              <w:top w:val="nil"/>
              <w:left w:val="nil"/>
              <w:bottom w:val="nil"/>
              <w:right w:val="nil"/>
            </w:tcBorders>
            <w:shd w:val="clear" w:color="auto" w:fill="auto"/>
            <w:noWrap/>
            <w:vAlign w:val="bottom"/>
          </w:tcPr>
          <w:p w14:paraId="57222D2E" w14:textId="77777777" w:rsidR="00A27403" w:rsidRPr="0063744D" w:rsidRDefault="00A27403" w:rsidP="0069264E">
            <w:pPr>
              <w:rPr>
                <w:sz w:val="11"/>
                <w:szCs w:val="11"/>
                <w:lang w:val="en-GB"/>
              </w:rPr>
            </w:pPr>
            <w:r w:rsidRPr="0063744D">
              <w:rPr>
                <w:sz w:val="11"/>
                <w:szCs w:val="11"/>
                <w:lang w:val="en-GB"/>
              </w:rPr>
              <w:t xml:space="preserve">Date order 6 </w:t>
            </w:r>
          </w:p>
        </w:tc>
        <w:tc>
          <w:tcPr>
            <w:tcW w:w="519" w:type="pct"/>
            <w:tcBorders>
              <w:top w:val="nil"/>
              <w:left w:val="nil"/>
              <w:bottom w:val="nil"/>
              <w:right w:val="nil"/>
            </w:tcBorders>
            <w:shd w:val="clear" w:color="auto" w:fill="auto"/>
            <w:noWrap/>
            <w:vAlign w:val="bottom"/>
            <w:hideMark/>
          </w:tcPr>
          <w:p w14:paraId="552C1706"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177C2ECD"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21C3E59"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6090A7EF"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887603B"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C837A31"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0AF3A3F0"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3FE4E4A9" w14:textId="77777777" w:rsidR="00A27403" w:rsidRPr="0063744D" w:rsidRDefault="00A27403" w:rsidP="0069264E">
            <w:pPr>
              <w:jc w:val="center"/>
              <w:rPr>
                <w:sz w:val="11"/>
                <w:szCs w:val="11"/>
                <w:lang w:val="en-GB"/>
              </w:rPr>
            </w:pPr>
            <w:r w:rsidRPr="0063744D">
              <w:rPr>
                <w:sz w:val="11"/>
                <w:szCs w:val="11"/>
                <w:lang w:val="en-GB"/>
              </w:rPr>
              <w:t>-0.000*</w:t>
            </w:r>
          </w:p>
        </w:tc>
      </w:tr>
      <w:tr w:rsidR="00A27403" w:rsidRPr="0063744D" w14:paraId="1B1A7348" w14:textId="77777777" w:rsidTr="0069264E">
        <w:trPr>
          <w:trHeight w:val="113"/>
        </w:trPr>
        <w:tc>
          <w:tcPr>
            <w:tcW w:w="865" w:type="pct"/>
            <w:tcBorders>
              <w:top w:val="nil"/>
              <w:left w:val="nil"/>
              <w:bottom w:val="nil"/>
              <w:right w:val="nil"/>
            </w:tcBorders>
            <w:shd w:val="clear" w:color="auto" w:fill="auto"/>
            <w:noWrap/>
            <w:vAlign w:val="bottom"/>
          </w:tcPr>
          <w:p w14:paraId="65FAC8FA"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0FCFC08"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645D973F"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5802BA4"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51173806"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02CD2B5B"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404E820"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1B49D198"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79FA8703" w14:textId="77777777" w:rsidR="00A27403" w:rsidRPr="0063744D" w:rsidRDefault="00A27403" w:rsidP="0069264E">
            <w:pPr>
              <w:jc w:val="center"/>
              <w:rPr>
                <w:sz w:val="11"/>
                <w:szCs w:val="11"/>
                <w:lang w:val="en-GB"/>
              </w:rPr>
            </w:pPr>
            <w:r w:rsidRPr="0063744D">
              <w:rPr>
                <w:sz w:val="11"/>
                <w:szCs w:val="11"/>
                <w:lang w:val="en-GB"/>
              </w:rPr>
              <w:t>(-0.000 - 0.000)</w:t>
            </w:r>
          </w:p>
        </w:tc>
      </w:tr>
      <w:tr w:rsidR="00A27403" w:rsidRPr="0063744D" w14:paraId="376E2CB2" w14:textId="77777777" w:rsidTr="0069264E">
        <w:trPr>
          <w:trHeight w:val="113"/>
        </w:trPr>
        <w:tc>
          <w:tcPr>
            <w:tcW w:w="865" w:type="pct"/>
            <w:tcBorders>
              <w:top w:val="nil"/>
              <w:left w:val="nil"/>
              <w:bottom w:val="nil"/>
              <w:right w:val="nil"/>
            </w:tcBorders>
            <w:shd w:val="clear" w:color="auto" w:fill="auto"/>
            <w:noWrap/>
            <w:vAlign w:val="bottom"/>
          </w:tcPr>
          <w:p w14:paraId="60C547ED" w14:textId="77777777" w:rsidR="00A27403" w:rsidRPr="0063744D" w:rsidRDefault="00A27403" w:rsidP="0069264E">
            <w:pPr>
              <w:rPr>
                <w:sz w:val="11"/>
                <w:szCs w:val="11"/>
                <w:lang w:val="en-GB"/>
              </w:rPr>
            </w:pPr>
            <w:r w:rsidRPr="0063744D">
              <w:rPr>
                <w:sz w:val="11"/>
                <w:szCs w:val="11"/>
                <w:lang w:val="en-GB"/>
              </w:rPr>
              <w:t>Date order 7</w:t>
            </w:r>
          </w:p>
        </w:tc>
        <w:tc>
          <w:tcPr>
            <w:tcW w:w="519" w:type="pct"/>
            <w:tcBorders>
              <w:top w:val="nil"/>
              <w:left w:val="nil"/>
              <w:bottom w:val="nil"/>
              <w:right w:val="nil"/>
            </w:tcBorders>
            <w:shd w:val="clear" w:color="auto" w:fill="auto"/>
            <w:noWrap/>
            <w:vAlign w:val="bottom"/>
            <w:hideMark/>
          </w:tcPr>
          <w:p w14:paraId="0B6546D6"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475B3D42"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249EBB0"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38E38931"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0C12F6D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4E9562DD"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3FE8550"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664D1D69" w14:textId="77777777" w:rsidR="00A27403" w:rsidRPr="0063744D" w:rsidRDefault="00A27403" w:rsidP="0069264E">
            <w:pPr>
              <w:jc w:val="center"/>
              <w:rPr>
                <w:sz w:val="11"/>
                <w:szCs w:val="11"/>
                <w:lang w:val="en-GB"/>
              </w:rPr>
            </w:pPr>
            <w:r w:rsidRPr="0063744D">
              <w:rPr>
                <w:sz w:val="11"/>
                <w:szCs w:val="11"/>
                <w:lang w:val="en-GB"/>
              </w:rPr>
              <w:t>-0.000</w:t>
            </w:r>
          </w:p>
        </w:tc>
      </w:tr>
      <w:tr w:rsidR="00A27403" w:rsidRPr="0063744D" w14:paraId="1DD23E37" w14:textId="77777777" w:rsidTr="0069264E">
        <w:trPr>
          <w:trHeight w:val="113"/>
        </w:trPr>
        <w:tc>
          <w:tcPr>
            <w:tcW w:w="865" w:type="pct"/>
            <w:tcBorders>
              <w:top w:val="nil"/>
              <w:left w:val="nil"/>
              <w:bottom w:val="nil"/>
              <w:right w:val="nil"/>
            </w:tcBorders>
            <w:shd w:val="clear" w:color="auto" w:fill="auto"/>
            <w:noWrap/>
            <w:vAlign w:val="bottom"/>
          </w:tcPr>
          <w:p w14:paraId="18B5838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06849EBA"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28CA0BA1"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A2CF2F5"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5971882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3822B1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3BD1901"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87525FC"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713F2097" w14:textId="77777777" w:rsidR="00A27403" w:rsidRPr="0063744D" w:rsidRDefault="00A27403" w:rsidP="0069264E">
            <w:pPr>
              <w:jc w:val="center"/>
              <w:rPr>
                <w:sz w:val="11"/>
                <w:szCs w:val="11"/>
                <w:lang w:val="en-GB"/>
              </w:rPr>
            </w:pPr>
            <w:r w:rsidRPr="0063744D">
              <w:rPr>
                <w:sz w:val="11"/>
                <w:szCs w:val="11"/>
                <w:lang w:val="en-GB"/>
              </w:rPr>
              <w:t>(-0.000 - 0.000)</w:t>
            </w:r>
          </w:p>
        </w:tc>
      </w:tr>
      <w:tr w:rsidR="00A27403" w:rsidRPr="0063744D" w14:paraId="1B40D04B" w14:textId="77777777" w:rsidTr="0069264E">
        <w:trPr>
          <w:trHeight w:val="113"/>
        </w:trPr>
        <w:tc>
          <w:tcPr>
            <w:tcW w:w="865" w:type="pct"/>
            <w:tcBorders>
              <w:top w:val="nil"/>
              <w:left w:val="nil"/>
              <w:bottom w:val="nil"/>
              <w:right w:val="nil"/>
            </w:tcBorders>
            <w:shd w:val="clear" w:color="auto" w:fill="auto"/>
            <w:noWrap/>
            <w:vAlign w:val="bottom"/>
          </w:tcPr>
          <w:p w14:paraId="25A9731D" w14:textId="77777777" w:rsidR="00A27403" w:rsidRPr="0063744D" w:rsidRDefault="00A27403" w:rsidP="0069264E">
            <w:pPr>
              <w:rPr>
                <w:sz w:val="11"/>
                <w:szCs w:val="11"/>
                <w:lang w:val="en-GB"/>
              </w:rPr>
            </w:pPr>
            <w:r w:rsidRPr="0063744D">
              <w:rPr>
                <w:sz w:val="11"/>
                <w:szCs w:val="11"/>
                <w:lang w:val="en-GB"/>
              </w:rPr>
              <w:t>Date order 8</w:t>
            </w:r>
          </w:p>
        </w:tc>
        <w:tc>
          <w:tcPr>
            <w:tcW w:w="519" w:type="pct"/>
            <w:tcBorders>
              <w:top w:val="nil"/>
              <w:left w:val="nil"/>
              <w:bottom w:val="nil"/>
              <w:right w:val="nil"/>
            </w:tcBorders>
            <w:shd w:val="clear" w:color="auto" w:fill="auto"/>
            <w:noWrap/>
            <w:vAlign w:val="bottom"/>
            <w:hideMark/>
          </w:tcPr>
          <w:p w14:paraId="70B1DCAD"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726BBB1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9F4CD34"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2F70FCC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C9D998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516F3C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C940F09"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711A703" w14:textId="77777777" w:rsidR="00A27403" w:rsidRPr="0063744D" w:rsidRDefault="00A27403" w:rsidP="0069264E">
            <w:pPr>
              <w:jc w:val="center"/>
              <w:rPr>
                <w:sz w:val="11"/>
                <w:szCs w:val="11"/>
                <w:lang w:val="en-GB"/>
              </w:rPr>
            </w:pPr>
            <w:r w:rsidRPr="0063744D">
              <w:rPr>
                <w:sz w:val="11"/>
                <w:szCs w:val="11"/>
                <w:lang w:val="en-GB"/>
              </w:rPr>
              <w:t>0.000</w:t>
            </w:r>
          </w:p>
        </w:tc>
      </w:tr>
      <w:tr w:rsidR="00A27403" w:rsidRPr="0063744D" w14:paraId="06E9B95D" w14:textId="77777777" w:rsidTr="0069264E">
        <w:trPr>
          <w:trHeight w:val="113"/>
        </w:trPr>
        <w:tc>
          <w:tcPr>
            <w:tcW w:w="865" w:type="pct"/>
            <w:tcBorders>
              <w:top w:val="nil"/>
              <w:left w:val="nil"/>
              <w:bottom w:val="nil"/>
              <w:right w:val="nil"/>
            </w:tcBorders>
            <w:shd w:val="clear" w:color="auto" w:fill="auto"/>
            <w:noWrap/>
            <w:vAlign w:val="bottom"/>
          </w:tcPr>
          <w:p w14:paraId="20839B8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3F31C94"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509C47F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6826FE2"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250AE2B5"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DA7F6A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FAEF1D0"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57F7D6D"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6FB6F4D" w14:textId="77777777" w:rsidR="00A27403" w:rsidRPr="0063744D" w:rsidRDefault="00A27403" w:rsidP="0069264E">
            <w:pPr>
              <w:jc w:val="center"/>
              <w:rPr>
                <w:sz w:val="11"/>
                <w:szCs w:val="11"/>
                <w:lang w:val="en-GB"/>
              </w:rPr>
            </w:pPr>
            <w:r w:rsidRPr="0063744D">
              <w:rPr>
                <w:sz w:val="11"/>
                <w:szCs w:val="11"/>
                <w:lang w:val="en-GB"/>
              </w:rPr>
              <w:t>(-0.000 - 0.000)</w:t>
            </w:r>
          </w:p>
        </w:tc>
      </w:tr>
      <w:tr w:rsidR="00A27403" w:rsidRPr="0063744D" w14:paraId="4A5FA2A2" w14:textId="77777777" w:rsidTr="0069264E">
        <w:trPr>
          <w:trHeight w:val="113"/>
        </w:trPr>
        <w:tc>
          <w:tcPr>
            <w:tcW w:w="865" w:type="pct"/>
            <w:tcBorders>
              <w:top w:val="nil"/>
              <w:left w:val="nil"/>
              <w:bottom w:val="nil"/>
              <w:right w:val="nil"/>
            </w:tcBorders>
            <w:shd w:val="clear" w:color="auto" w:fill="auto"/>
            <w:noWrap/>
            <w:vAlign w:val="bottom"/>
          </w:tcPr>
          <w:p w14:paraId="4F78D6D6" w14:textId="77777777" w:rsidR="00A27403" w:rsidRPr="0063744D" w:rsidRDefault="00A27403" w:rsidP="0069264E">
            <w:pPr>
              <w:rPr>
                <w:sz w:val="11"/>
                <w:szCs w:val="11"/>
                <w:lang w:val="en-GB"/>
              </w:rPr>
            </w:pPr>
            <w:r w:rsidRPr="0063744D">
              <w:rPr>
                <w:sz w:val="11"/>
                <w:szCs w:val="11"/>
                <w:lang w:val="en-GB"/>
              </w:rPr>
              <w:t>GT spread peak*Date</w:t>
            </w:r>
          </w:p>
        </w:tc>
        <w:tc>
          <w:tcPr>
            <w:tcW w:w="519" w:type="pct"/>
            <w:tcBorders>
              <w:top w:val="nil"/>
              <w:left w:val="nil"/>
              <w:bottom w:val="nil"/>
              <w:right w:val="nil"/>
            </w:tcBorders>
            <w:shd w:val="clear" w:color="auto" w:fill="auto"/>
            <w:noWrap/>
            <w:vAlign w:val="bottom"/>
            <w:hideMark/>
          </w:tcPr>
          <w:p w14:paraId="69D6B677" w14:textId="77777777" w:rsidR="00A27403" w:rsidRPr="0063744D" w:rsidRDefault="00A27403" w:rsidP="0069264E">
            <w:pPr>
              <w:rPr>
                <w:sz w:val="11"/>
                <w:szCs w:val="11"/>
                <w:lang w:val="en-GB"/>
              </w:rPr>
            </w:pPr>
            <w:r w:rsidRPr="0063744D">
              <w:rPr>
                <w:sz w:val="11"/>
                <w:szCs w:val="11"/>
                <w:lang w:val="en-GB"/>
              </w:rPr>
              <w:t>-0.006***</w:t>
            </w:r>
          </w:p>
        </w:tc>
        <w:tc>
          <w:tcPr>
            <w:tcW w:w="519" w:type="pct"/>
            <w:tcBorders>
              <w:top w:val="nil"/>
              <w:left w:val="nil"/>
              <w:bottom w:val="nil"/>
              <w:right w:val="nil"/>
            </w:tcBorders>
            <w:shd w:val="clear" w:color="auto" w:fill="auto"/>
            <w:noWrap/>
            <w:vAlign w:val="bottom"/>
            <w:hideMark/>
          </w:tcPr>
          <w:p w14:paraId="6D22F48E" w14:textId="77777777" w:rsidR="00A27403" w:rsidRPr="0063744D" w:rsidRDefault="00A27403" w:rsidP="0069264E">
            <w:pPr>
              <w:jc w:val="center"/>
              <w:rPr>
                <w:sz w:val="11"/>
                <w:szCs w:val="11"/>
                <w:lang w:val="en-GB"/>
              </w:rPr>
            </w:pPr>
            <w:r w:rsidRPr="0063744D">
              <w:rPr>
                <w:sz w:val="11"/>
                <w:szCs w:val="11"/>
                <w:lang w:val="en-GB"/>
              </w:rPr>
              <w:t>0.006</w:t>
            </w:r>
          </w:p>
        </w:tc>
        <w:tc>
          <w:tcPr>
            <w:tcW w:w="519" w:type="pct"/>
            <w:tcBorders>
              <w:top w:val="nil"/>
              <w:left w:val="nil"/>
              <w:bottom w:val="nil"/>
              <w:right w:val="nil"/>
            </w:tcBorders>
            <w:shd w:val="clear" w:color="auto" w:fill="auto"/>
            <w:noWrap/>
            <w:vAlign w:val="bottom"/>
            <w:hideMark/>
          </w:tcPr>
          <w:p w14:paraId="710CD90E" w14:textId="77777777" w:rsidR="00A27403" w:rsidRPr="0063744D" w:rsidRDefault="00A27403" w:rsidP="0069264E">
            <w:pPr>
              <w:jc w:val="center"/>
              <w:rPr>
                <w:sz w:val="11"/>
                <w:szCs w:val="11"/>
                <w:lang w:val="en-GB"/>
              </w:rPr>
            </w:pPr>
            <w:r w:rsidRPr="0063744D">
              <w:rPr>
                <w:sz w:val="11"/>
                <w:szCs w:val="11"/>
                <w:lang w:val="en-GB"/>
              </w:rPr>
              <w:t>-0.006</w:t>
            </w:r>
          </w:p>
        </w:tc>
        <w:tc>
          <w:tcPr>
            <w:tcW w:w="501" w:type="pct"/>
            <w:tcBorders>
              <w:top w:val="nil"/>
              <w:left w:val="nil"/>
              <w:bottom w:val="nil"/>
              <w:right w:val="nil"/>
            </w:tcBorders>
            <w:shd w:val="clear" w:color="auto" w:fill="auto"/>
            <w:noWrap/>
            <w:vAlign w:val="bottom"/>
            <w:hideMark/>
          </w:tcPr>
          <w:p w14:paraId="14EFD677" w14:textId="77777777" w:rsidR="00A27403" w:rsidRPr="0063744D" w:rsidRDefault="00A27403" w:rsidP="0069264E">
            <w:pPr>
              <w:jc w:val="center"/>
              <w:rPr>
                <w:sz w:val="11"/>
                <w:szCs w:val="11"/>
                <w:lang w:val="en-GB"/>
              </w:rPr>
            </w:pPr>
            <w:r w:rsidRPr="0063744D">
              <w:rPr>
                <w:sz w:val="11"/>
                <w:szCs w:val="11"/>
                <w:lang w:val="en-GB"/>
              </w:rPr>
              <w:t>0.003</w:t>
            </w:r>
          </w:p>
        </w:tc>
        <w:tc>
          <w:tcPr>
            <w:tcW w:w="519" w:type="pct"/>
            <w:tcBorders>
              <w:top w:val="nil"/>
              <w:left w:val="nil"/>
              <w:bottom w:val="nil"/>
              <w:right w:val="nil"/>
            </w:tcBorders>
            <w:shd w:val="clear" w:color="auto" w:fill="auto"/>
            <w:noWrap/>
            <w:vAlign w:val="bottom"/>
            <w:hideMark/>
          </w:tcPr>
          <w:p w14:paraId="500347C1" w14:textId="77777777" w:rsidR="00A27403" w:rsidRPr="0063744D" w:rsidRDefault="00A27403" w:rsidP="0069264E">
            <w:pPr>
              <w:jc w:val="center"/>
              <w:rPr>
                <w:sz w:val="11"/>
                <w:szCs w:val="11"/>
                <w:lang w:val="en-GB"/>
              </w:rPr>
            </w:pPr>
            <w:r w:rsidRPr="0063744D">
              <w:rPr>
                <w:sz w:val="11"/>
                <w:szCs w:val="11"/>
                <w:lang w:val="en-GB"/>
              </w:rPr>
              <w:t>0.023</w:t>
            </w:r>
          </w:p>
        </w:tc>
        <w:tc>
          <w:tcPr>
            <w:tcW w:w="519" w:type="pct"/>
            <w:tcBorders>
              <w:top w:val="nil"/>
              <w:left w:val="nil"/>
              <w:bottom w:val="nil"/>
              <w:right w:val="nil"/>
            </w:tcBorders>
            <w:shd w:val="clear" w:color="auto" w:fill="auto"/>
            <w:noWrap/>
            <w:vAlign w:val="bottom"/>
            <w:hideMark/>
          </w:tcPr>
          <w:p w14:paraId="28E49D9E" w14:textId="77777777" w:rsidR="00A27403" w:rsidRPr="0063744D" w:rsidRDefault="00A27403" w:rsidP="0069264E">
            <w:pPr>
              <w:jc w:val="center"/>
              <w:rPr>
                <w:sz w:val="11"/>
                <w:szCs w:val="11"/>
                <w:lang w:val="en-GB"/>
              </w:rPr>
            </w:pPr>
            <w:r w:rsidRPr="0063744D">
              <w:rPr>
                <w:sz w:val="11"/>
                <w:szCs w:val="11"/>
                <w:lang w:val="en-GB"/>
              </w:rPr>
              <w:t>-0.004</w:t>
            </w:r>
          </w:p>
        </w:tc>
        <w:tc>
          <w:tcPr>
            <w:tcW w:w="519" w:type="pct"/>
            <w:tcBorders>
              <w:top w:val="nil"/>
              <w:left w:val="nil"/>
              <w:bottom w:val="nil"/>
              <w:right w:val="nil"/>
            </w:tcBorders>
            <w:shd w:val="clear" w:color="auto" w:fill="auto"/>
            <w:noWrap/>
            <w:vAlign w:val="bottom"/>
            <w:hideMark/>
          </w:tcPr>
          <w:p w14:paraId="657F7C74" w14:textId="77777777" w:rsidR="00A27403" w:rsidRPr="0063744D" w:rsidRDefault="00A27403" w:rsidP="0069264E">
            <w:pPr>
              <w:jc w:val="center"/>
              <w:rPr>
                <w:sz w:val="11"/>
                <w:szCs w:val="11"/>
                <w:lang w:val="en-GB"/>
              </w:rPr>
            </w:pPr>
            <w:r w:rsidRPr="0063744D">
              <w:rPr>
                <w:sz w:val="11"/>
                <w:szCs w:val="11"/>
                <w:lang w:val="en-GB"/>
              </w:rPr>
              <w:t>0.015</w:t>
            </w:r>
          </w:p>
        </w:tc>
        <w:tc>
          <w:tcPr>
            <w:tcW w:w="519" w:type="pct"/>
            <w:tcBorders>
              <w:top w:val="nil"/>
              <w:left w:val="nil"/>
              <w:bottom w:val="nil"/>
              <w:right w:val="nil"/>
            </w:tcBorders>
            <w:shd w:val="clear" w:color="auto" w:fill="auto"/>
            <w:noWrap/>
            <w:vAlign w:val="bottom"/>
            <w:hideMark/>
          </w:tcPr>
          <w:p w14:paraId="66D667F9" w14:textId="77777777" w:rsidR="00A27403" w:rsidRPr="0063744D" w:rsidRDefault="00A27403" w:rsidP="0069264E">
            <w:pPr>
              <w:jc w:val="center"/>
              <w:rPr>
                <w:sz w:val="11"/>
                <w:szCs w:val="11"/>
                <w:lang w:val="en-GB"/>
              </w:rPr>
            </w:pPr>
            <w:r w:rsidRPr="0063744D">
              <w:rPr>
                <w:sz w:val="11"/>
                <w:szCs w:val="11"/>
                <w:lang w:val="en-GB"/>
              </w:rPr>
              <w:t>0.001</w:t>
            </w:r>
          </w:p>
        </w:tc>
      </w:tr>
      <w:tr w:rsidR="00A27403" w:rsidRPr="0063744D" w14:paraId="53656DF9" w14:textId="77777777" w:rsidTr="0069264E">
        <w:trPr>
          <w:trHeight w:val="113"/>
        </w:trPr>
        <w:tc>
          <w:tcPr>
            <w:tcW w:w="865" w:type="pct"/>
            <w:tcBorders>
              <w:top w:val="nil"/>
              <w:left w:val="nil"/>
              <w:bottom w:val="nil"/>
              <w:right w:val="nil"/>
            </w:tcBorders>
            <w:shd w:val="clear" w:color="auto" w:fill="auto"/>
            <w:noWrap/>
            <w:vAlign w:val="bottom"/>
            <w:hideMark/>
          </w:tcPr>
          <w:p w14:paraId="51EEFF4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8C38215" w14:textId="77777777" w:rsidR="00A27403" w:rsidRPr="0063744D" w:rsidRDefault="00A27403" w:rsidP="0069264E">
            <w:pPr>
              <w:rPr>
                <w:sz w:val="11"/>
                <w:szCs w:val="11"/>
                <w:lang w:val="en-GB"/>
              </w:rPr>
            </w:pPr>
            <w:r w:rsidRPr="0063744D">
              <w:rPr>
                <w:sz w:val="11"/>
                <w:szCs w:val="11"/>
                <w:lang w:val="en-GB"/>
              </w:rPr>
              <w:t>(-0.008 - -0.003)</w:t>
            </w:r>
          </w:p>
        </w:tc>
        <w:tc>
          <w:tcPr>
            <w:tcW w:w="519" w:type="pct"/>
            <w:tcBorders>
              <w:top w:val="nil"/>
              <w:left w:val="nil"/>
              <w:bottom w:val="nil"/>
              <w:right w:val="nil"/>
            </w:tcBorders>
            <w:shd w:val="clear" w:color="auto" w:fill="auto"/>
            <w:noWrap/>
            <w:vAlign w:val="bottom"/>
            <w:hideMark/>
          </w:tcPr>
          <w:p w14:paraId="5F624A2D" w14:textId="77777777" w:rsidR="00A27403" w:rsidRPr="0063744D" w:rsidRDefault="00A27403" w:rsidP="0069264E">
            <w:pPr>
              <w:jc w:val="center"/>
              <w:rPr>
                <w:sz w:val="11"/>
                <w:szCs w:val="11"/>
                <w:lang w:val="en-GB"/>
              </w:rPr>
            </w:pPr>
            <w:r w:rsidRPr="0063744D">
              <w:rPr>
                <w:sz w:val="11"/>
                <w:szCs w:val="11"/>
                <w:lang w:val="en-GB"/>
              </w:rPr>
              <w:t>(-0.003 - 0.014)</w:t>
            </w:r>
          </w:p>
        </w:tc>
        <w:tc>
          <w:tcPr>
            <w:tcW w:w="519" w:type="pct"/>
            <w:tcBorders>
              <w:top w:val="nil"/>
              <w:left w:val="nil"/>
              <w:bottom w:val="nil"/>
              <w:right w:val="nil"/>
            </w:tcBorders>
            <w:shd w:val="clear" w:color="auto" w:fill="auto"/>
            <w:noWrap/>
            <w:vAlign w:val="bottom"/>
            <w:hideMark/>
          </w:tcPr>
          <w:p w14:paraId="58C4856D" w14:textId="77777777" w:rsidR="00A27403" w:rsidRPr="0063744D" w:rsidRDefault="00A27403" w:rsidP="0069264E">
            <w:pPr>
              <w:jc w:val="center"/>
              <w:rPr>
                <w:sz w:val="11"/>
                <w:szCs w:val="11"/>
                <w:lang w:val="en-GB"/>
              </w:rPr>
            </w:pPr>
            <w:r w:rsidRPr="0063744D">
              <w:rPr>
                <w:sz w:val="11"/>
                <w:szCs w:val="11"/>
                <w:lang w:val="en-GB"/>
              </w:rPr>
              <w:t>(-0.018 - 0.006)</w:t>
            </w:r>
          </w:p>
        </w:tc>
        <w:tc>
          <w:tcPr>
            <w:tcW w:w="501" w:type="pct"/>
            <w:tcBorders>
              <w:top w:val="nil"/>
              <w:left w:val="nil"/>
              <w:bottom w:val="nil"/>
              <w:right w:val="nil"/>
            </w:tcBorders>
            <w:shd w:val="clear" w:color="auto" w:fill="auto"/>
            <w:noWrap/>
            <w:vAlign w:val="bottom"/>
            <w:hideMark/>
          </w:tcPr>
          <w:p w14:paraId="063F81B7" w14:textId="77777777" w:rsidR="00A27403" w:rsidRPr="0063744D" w:rsidRDefault="00A27403" w:rsidP="0069264E">
            <w:pPr>
              <w:jc w:val="center"/>
              <w:rPr>
                <w:sz w:val="11"/>
                <w:szCs w:val="11"/>
                <w:lang w:val="en-GB"/>
              </w:rPr>
            </w:pPr>
            <w:r w:rsidRPr="0063744D">
              <w:rPr>
                <w:sz w:val="11"/>
                <w:szCs w:val="11"/>
                <w:lang w:val="en-GB"/>
              </w:rPr>
              <w:t>(-0.014 - 0.019)</w:t>
            </w:r>
          </w:p>
        </w:tc>
        <w:tc>
          <w:tcPr>
            <w:tcW w:w="519" w:type="pct"/>
            <w:tcBorders>
              <w:top w:val="nil"/>
              <w:left w:val="nil"/>
              <w:bottom w:val="nil"/>
              <w:right w:val="nil"/>
            </w:tcBorders>
            <w:shd w:val="clear" w:color="auto" w:fill="auto"/>
            <w:noWrap/>
            <w:vAlign w:val="bottom"/>
            <w:hideMark/>
          </w:tcPr>
          <w:p w14:paraId="4D5FF829" w14:textId="77777777" w:rsidR="00A27403" w:rsidRPr="0063744D" w:rsidRDefault="00A27403" w:rsidP="0069264E">
            <w:pPr>
              <w:jc w:val="center"/>
              <w:rPr>
                <w:sz w:val="11"/>
                <w:szCs w:val="11"/>
                <w:lang w:val="en-GB"/>
              </w:rPr>
            </w:pPr>
            <w:r w:rsidRPr="0063744D">
              <w:rPr>
                <w:sz w:val="11"/>
                <w:szCs w:val="11"/>
                <w:lang w:val="en-GB"/>
              </w:rPr>
              <w:t>(-0.012 - 0.057)</w:t>
            </w:r>
          </w:p>
        </w:tc>
        <w:tc>
          <w:tcPr>
            <w:tcW w:w="519" w:type="pct"/>
            <w:tcBorders>
              <w:top w:val="nil"/>
              <w:left w:val="nil"/>
              <w:bottom w:val="nil"/>
              <w:right w:val="nil"/>
            </w:tcBorders>
            <w:shd w:val="clear" w:color="auto" w:fill="auto"/>
            <w:noWrap/>
            <w:vAlign w:val="bottom"/>
            <w:hideMark/>
          </w:tcPr>
          <w:p w14:paraId="75C01CF3" w14:textId="77777777" w:rsidR="00A27403" w:rsidRPr="0063744D" w:rsidRDefault="00A27403" w:rsidP="0069264E">
            <w:pPr>
              <w:jc w:val="center"/>
              <w:rPr>
                <w:sz w:val="11"/>
                <w:szCs w:val="11"/>
                <w:lang w:val="en-GB"/>
              </w:rPr>
            </w:pPr>
            <w:r w:rsidRPr="0063744D">
              <w:rPr>
                <w:sz w:val="11"/>
                <w:szCs w:val="11"/>
                <w:lang w:val="en-GB"/>
              </w:rPr>
              <w:t>(-0.042 - 0.033)</w:t>
            </w:r>
          </w:p>
        </w:tc>
        <w:tc>
          <w:tcPr>
            <w:tcW w:w="519" w:type="pct"/>
            <w:tcBorders>
              <w:top w:val="nil"/>
              <w:left w:val="nil"/>
              <w:bottom w:val="nil"/>
              <w:right w:val="nil"/>
            </w:tcBorders>
            <w:shd w:val="clear" w:color="auto" w:fill="auto"/>
            <w:noWrap/>
            <w:vAlign w:val="bottom"/>
            <w:hideMark/>
          </w:tcPr>
          <w:p w14:paraId="6623913C" w14:textId="77777777" w:rsidR="00A27403" w:rsidRPr="0063744D" w:rsidRDefault="00A27403" w:rsidP="0069264E">
            <w:pPr>
              <w:jc w:val="center"/>
              <w:rPr>
                <w:sz w:val="11"/>
                <w:szCs w:val="11"/>
                <w:lang w:val="en-GB"/>
              </w:rPr>
            </w:pPr>
            <w:r w:rsidRPr="0063744D">
              <w:rPr>
                <w:sz w:val="11"/>
                <w:szCs w:val="11"/>
                <w:lang w:val="en-GB"/>
              </w:rPr>
              <w:t>(-0.043 - 0.073)</w:t>
            </w:r>
          </w:p>
        </w:tc>
        <w:tc>
          <w:tcPr>
            <w:tcW w:w="519" w:type="pct"/>
            <w:tcBorders>
              <w:top w:val="nil"/>
              <w:left w:val="nil"/>
              <w:bottom w:val="nil"/>
              <w:right w:val="nil"/>
            </w:tcBorders>
            <w:shd w:val="clear" w:color="auto" w:fill="auto"/>
            <w:noWrap/>
            <w:vAlign w:val="bottom"/>
            <w:hideMark/>
          </w:tcPr>
          <w:p w14:paraId="7D87877B" w14:textId="77777777" w:rsidR="00A27403" w:rsidRPr="0063744D" w:rsidRDefault="00A27403" w:rsidP="0069264E">
            <w:pPr>
              <w:jc w:val="center"/>
              <w:rPr>
                <w:sz w:val="11"/>
                <w:szCs w:val="11"/>
                <w:lang w:val="en-GB"/>
              </w:rPr>
            </w:pPr>
            <w:r w:rsidRPr="0063744D">
              <w:rPr>
                <w:sz w:val="11"/>
                <w:szCs w:val="11"/>
                <w:lang w:val="en-GB"/>
              </w:rPr>
              <w:t>(-0.031 - 0.033)</w:t>
            </w:r>
          </w:p>
        </w:tc>
      </w:tr>
      <w:tr w:rsidR="00A27403" w:rsidRPr="0063744D" w14:paraId="44F7D3D0" w14:textId="77777777" w:rsidTr="0069264E">
        <w:trPr>
          <w:trHeight w:val="113"/>
        </w:trPr>
        <w:tc>
          <w:tcPr>
            <w:tcW w:w="865" w:type="pct"/>
            <w:tcBorders>
              <w:top w:val="nil"/>
              <w:left w:val="nil"/>
              <w:bottom w:val="nil"/>
              <w:right w:val="nil"/>
            </w:tcBorders>
            <w:shd w:val="clear" w:color="auto" w:fill="auto"/>
            <w:noWrap/>
            <w:vAlign w:val="bottom"/>
            <w:hideMark/>
          </w:tcPr>
          <w:p w14:paraId="7538BFB2" w14:textId="77777777" w:rsidR="00A27403" w:rsidRPr="0063744D" w:rsidRDefault="00A27403" w:rsidP="0069264E">
            <w:pPr>
              <w:rPr>
                <w:sz w:val="11"/>
                <w:szCs w:val="11"/>
                <w:lang w:val="en-GB"/>
              </w:rPr>
            </w:pPr>
            <w:r w:rsidRPr="0063744D">
              <w:rPr>
                <w:sz w:val="11"/>
                <w:szCs w:val="11"/>
                <w:lang w:val="en-GB"/>
              </w:rPr>
              <w:t>GT spread peak*Date squared</w:t>
            </w:r>
          </w:p>
        </w:tc>
        <w:tc>
          <w:tcPr>
            <w:tcW w:w="519" w:type="pct"/>
            <w:tcBorders>
              <w:top w:val="nil"/>
              <w:left w:val="nil"/>
              <w:bottom w:val="nil"/>
              <w:right w:val="nil"/>
            </w:tcBorders>
            <w:shd w:val="clear" w:color="auto" w:fill="auto"/>
            <w:noWrap/>
            <w:vAlign w:val="bottom"/>
            <w:hideMark/>
          </w:tcPr>
          <w:p w14:paraId="1D1F127E"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4C1524F1"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62372217" w14:textId="77777777" w:rsidR="00A27403" w:rsidRPr="0063744D" w:rsidRDefault="00A27403" w:rsidP="0069264E">
            <w:pPr>
              <w:jc w:val="center"/>
              <w:rPr>
                <w:sz w:val="11"/>
                <w:szCs w:val="11"/>
                <w:lang w:val="en-GB"/>
              </w:rPr>
            </w:pPr>
            <w:r w:rsidRPr="0063744D">
              <w:rPr>
                <w:sz w:val="11"/>
                <w:szCs w:val="11"/>
                <w:lang w:val="en-GB"/>
              </w:rPr>
              <w:t>0.000**</w:t>
            </w:r>
          </w:p>
        </w:tc>
        <w:tc>
          <w:tcPr>
            <w:tcW w:w="501" w:type="pct"/>
            <w:tcBorders>
              <w:top w:val="nil"/>
              <w:left w:val="nil"/>
              <w:bottom w:val="nil"/>
              <w:right w:val="nil"/>
            </w:tcBorders>
            <w:shd w:val="clear" w:color="auto" w:fill="auto"/>
            <w:noWrap/>
            <w:vAlign w:val="bottom"/>
            <w:hideMark/>
          </w:tcPr>
          <w:p w14:paraId="7823C5D0" w14:textId="77777777" w:rsidR="00A27403" w:rsidRPr="0063744D" w:rsidRDefault="00A27403" w:rsidP="0069264E">
            <w:pPr>
              <w:jc w:val="center"/>
              <w:rPr>
                <w:sz w:val="11"/>
                <w:szCs w:val="11"/>
                <w:lang w:val="en-GB"/>
              </w:rPr>
            </w:pPr>
            <w:r w:rsidRPr="0063744D">
              <w:rPr>
                <w:sz w:val="11"/>
                <w:szCs w:val="11"/>
                <w:lang w:val="en-GB"/>
              </w:rPr>
              <w:t>-0.001*</w:t>
            </w:r>
          </w:p>
        </w:tc>
        <w:tc>
          <w:tcPr>
            <w:tcW w:w="519" w:type="pct"/>
            <w:tcBorders>
              <w:top w:val="nil"/>
              <w:left w:val="nil"/>
              <w:bottom w:val="nil"/>
              <w:right w:val="nil"/>
            </w:tcBorders>
            <w:shd w:val="clear" w:color="auto" w:fill="auto"/>
            <w:noWrap/>
            <w:vAlign w:val="bottom"/>
            <w:hideMark/>
          </w:tcPr>
          <w:p w14:paraId="0F68A744"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3CE581FE" w14:textId="77777777" w:rsidR="00A27403" w:rsidRPr="0063744D" w:rsidRDefault="00A27403" w:rsidP="0069264E">
            <w:pPr>
              <w:jc w:val="center"/>
              <w:rPr>
                <w:sz w:val="11"/>
                <w:szCs w:val="11"/>
                <w:lang w:val="en-GB"/>
              </w:rPr>
            </w:pPr>
            <w:r w:rsidRPr="0063744D">
              <w:rPr>
                <w:sz w:val="11"/>
                <w:szCs w:val="11"/>
                <w:lang w:val="en-GB"/>
              </w:rPr>
              <w:t>-0.001</w:t>
            </w:r>
          </w:p>
        </w:tc>
        <w:tc>
          <w:tcPr>
            <w:tcW w:w="519" w:type="pct"/>
            <w:tcBorders>
              <w:top w:val="nil"/>
              <w:left w:val="nil"/>
              <w:bottom w:val="nil"/>
              <w:right w:val="nil"/>
            </w:tcBorders>
            <w:shd w:val="clear" w:color="auto" w:fill="auto"/>
            <w:noWrap/>
            <w:vAlign w:val="bottom"/>
            <w:hideMark/>
          </w:tcPr>
          <w:p w14:paraId="4BB8C025" w14:textId="77777777" w:rsidR="00A27403" w:rsidRPr="0063744D" w:rsidRDefault="00A27403" w:rsidP="0069264E">
            <w:pPr>
              <w:jc w:val="center"/>
              <w:rPr>
                <w:sz w:val="11"/>
                <w:szCs w:val="11"/>
                <w:lang w:val="en-GB"/>
              </w:rPr>
            </w:pPr>
            <w:r w:rsidRPr="0063744D">
              <w:rPr>
                <w:sz w:val="11"/>
                <w:szCs w:val="11"/>
                <w:lang w:val="en-GB"/>
              </w:rPr>
              <w:t>-0.001</w:t>
            </w:r>
          </w:p>
        </w:tc>
        <w:tc>
          <w:tcPr>
            <w:tcW w:w="519" w:type="pct"/>
            <w:tcBorders>
              <w:top w:val="nil"/>
              <w:left w:val="nil"/>
              <w:bottom w:val="nil"/>
              <w:right w:val="nil"/>
            </w:tcBorders>
            <w:shd w:val="clear" w:color="auto" w:fill="auto"/>
            <w:noWrap/>
            <w:vAlign w:val="bottom"/>
            <w:hideMark/>
          </w:tcPr>
          <w:p w14:paraId="09B0213D" w14:textId="77777777" w:rsidR="00A27403" w:rsidRPr="0063744D" w:rsidRDefault="00A27403" w:rsidP="0069264E">
            <w:pPr>
              <w:jc w:val="center"/>
              <w:rPr>
                <w:sz w:val="11"/>
                <w:szCs w:val="11"/>
                <w:lang w:val="en-GB"/>
              </w:rPr>
            </w:pPr>
            <w:r w:rsidRPr="0063744D">
              <w:rPr>
                <w:sz w:val="11"/>
                <w:szCs w:val="11"/>
                <w:lang w:val="en-GB"/>
              </w:rPr>
              <w:t>-0.001</w:t>
            </w:r>
          </w:p>
        </w:tc>
      </w:tr>
      <w:tr w:rsidR="00A27403" w:rsidRPr="0063744D" w14:paraId="11D2C179" w14:textId="77777777" w:rsidTr="0069264E">
        <w:trPr>
          <w:trHeight w:val="113"/>
        </w:trPr>
        <w:tc>
          <w:tcPr>
            <w:tcW w:w="865" w:type="pct"/>
            <w:tcBorders>
              <w:top w:val="nil"/>
              <w:left w:val="nil"/>
              <w:bottom w:val="nil"/>
              <w:right w:val="nil"/>
            </w:tcBorders>
            <w:shd w:val="clear" w:color="auto" w:fill="auto"/>
            <w:noWrap/>
            <w:vAlign w:val="bottom"/>
            <w:hideMark/>
          </w:tcPr>
          <w:p w14:paraId="7285A44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0BFD4B0F"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0F3548B5"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0A32FB75" w14:textId="77777777" w:rsidR="00A27403" w:rsidRPr="0063744D" w:rsidRDefault="00A27403" w:rsidP="0069264E">
            <w:pPr>
              <w:jc w:val="center"/>
              <w:rPr>
                <w:sz w:val="11"/>
                <w:szCs w:val="11"/>
                <w:lang w:val="en-GB"/>
              </w:rPr>
            </w:pPr>
            <w:r w:rsidRPr="0063744D">
              <w:rPr>
                <w:sz w:val="11"/>
                <w:szCs w:val="11"/>
                <w:lang w:val="en-GB"/>
              </w:rPr>
              <w:t>(0.000 - 0.000)</w:t>
            </w:r>
          </w:p>
        </w:tc>
        <w:tc>
          <w:tcPr>
            <w:tcW w:w="501" w:type="pct"/>
            <w:tcBorders>
              <w:top w:val="nil"/>
              <w:left w:val="nil"/>
              <w:bottom w:val="nil"/>
              <w:right w:val="nil"/>
            </w:tcBorders>
            <w:shd w:val="clear" w:color="auto" w:fill="auto"/>
            <w:noWrap/>
            <w:vAlign w:val="bottom"/>
            <w:hideMark/>
          </w:tcPr>
          <w:p w14:paraId="60E577B7" w14:textId="77777777" w:rsidR="00A27403" w:rsidRPr="0063744D" w:rsidRDefault="00A27403" w:rsidP="0069264E">
            <w:pPr>
              <w:jc w:val="center"/>
              <w:rPr>
                <w:sz w:val="11"/>
                <w:szCs w:val="11"/>
                <w:lang w:val="en-GB"/>
              </w:rPr>
            </w:pPr>
            <w:r w:rsidRPr="0063744D">
              <w:rPr>
                <w:sz w:val="11"/>
                <w:szCs w:val="11"/>
                <w:lang w:val="en-GB"/>
              </w:rPr>
              <w:t>(-0.001 - 0.000)</w:t>
            </w:r>
          </w:p>
        </w:tc>
        <w:tc>
          <w:tcPr>
            <w:tcW w:w="519" w:type="pct"/>
            <w:tcBorders>
              <w:top w:val="nil"/>
              <w:left w:val="nil"/>
              <w:bottom w:val="nil"/>
              <w:right w:val="nil"/>
            </w:tcBorders>
            <w:shd w:val="clear" w:color="auto" w:fill="auto"/>
            <w:noWrap/>
            <w:vAlign w:val="bottom"/>
            <w:hideMark/>
          </w:tcPr>
          <w:p w14:paraId="5E2E9ADE" w14:textId="77777777" w:rsidR="00A27403" w:rsidRPr="0063744D" w:rsidRDefault="00A27403" w:rsidP="0069264E">
            <w:pPr>
              <w:jc w:val="center"/>
              <w:rPr>
                <w:sz w:val="11"/>
                <w:szCs w:val="11"/>
                <w:lang w:val="en-GB"/>
              </w:rPr>
            </w:pPr>
            <w:r w:rsidRPr="0063744D">
              <w:rPr>
                <w:sz w:val="11"/>
                <w:szCs w:val="11"/>
                <w:lang w:val="en-GB"/>
              </w:rPr>
              <w:t>(-0.001 - 0.002)</w:t>
            </w:r>
          </w:p>
        </w:tc>
        <w:tc>
          <w:tcPr>
            <w:tcW w:w="519" w:type="pct"/>
            <w:tcBorders>
              <w:top w:val="nil"/>
              <w:left w:val="nil"/>
              <w:bottom w:val="nil"/>
              <w:right w:val="nil"/>
            </w:tcBorders>
            <w:shd w:val="clear" w:color="auto" w:fill="auto"/>
            <w:noWrap/>
            <w:vAlign w:val="bottom"/>
            <w:hideMark/>
          </w:tcPr>
          <w:p w14:paraId="3CF82C5C" w14:textId="77777777" w:rsidR="00A27403" w:rsidRPr="0063744D" w:rsidRDefault="00A27403" w:rsidP="0069264E">
            <w:pPr>
              <w:jc w:val="center"/>
              <w:rPr>
                <w:sz w:val="11"/>
                <w:szCs w:val="11"/>
                <w:lang w:val="en-GB"/>
              </w:rPr>
            </w:pPr>
            <w:r w:rsidRPr="0063744D">
              <w:rPr>
                <w:sz w:val="11"/>
                <w:szCs w:val="11"/>
                <w:lang w:val="en-GB"/>
              </w:rPr>
              <w:t>(-0.005 - 0.003)</w:t>
            </w:r>
          </w:p>
        </w:tc>
        <w:tc>
          <w:tcPr>
            <w:tcW w:w="519" w:type="pct"/>
            <w:tcBorders>
              <w:top w:val="nil"/>
              <w:left w:val="nil"/>
              <w:bottom w:val="nil"/>
              <w:right w:val="nil"/>
            </w:tcBorders>
            <w:shd w:val="clear" w:color="auto" w:fill="auto"/>
            <w:noWrap/>
            <w:vAlign w:val="bottom"/>
            <w:hideMark/>
          </w:tcPr>
          <w:p w14:paraId="17CAACFA" w14:textId="77777777" w:rsidR="00A27403" w:rsidRPr="0063744D" w:rsidRDefault="00A27403" w:rsidP="0069264E">
            <w:pPr>
              <w:jc w:val="center"/>
              <w:rPr>
                <w:sz w:val="11"/>
                <w:szCs w:val="11"/>
                <w:lang w:val="en-GB"/>
              </w:rPr>
            </w:pPr>
            <w:r w:rsidRPr="0063744D">
              <w:rPr>
                <w:sz w:val="11"/>
                <w:szCs w:val="11"/>
                <w:lang w:val="en-GB"/>
              </w:rPr>
              <w:t>(-0.004 - 0.002)</w:t>
            </w:r>
          </w:p>
        </w:tc>
        <w:tc>
          <w:tcPr>
            <w:tcW w:w="519" w:type="pct"/>
            <w:tcBorders>
              <w:top w:val="nil"/>
              <w:left w:val="nil"/>
              <w:bottom w:val="nil"/>
              <w:right w:val="nil"/>
            </w:tcBorders>
            <w:shd w:val="clear" w:color="auto" w:fill="auto"/>
            <w:noWrap/>
            <w:vAlign w:val="bottom"/>
            <w:hideMark/>
          </w:tcPr>
          <w:p w14:paraId="555AA758" w14:textId="77777777" w:rsidR="00A27403" w:rsidRPr="0063744D" w:rsidRDefault="00A27403" w:rsidP="0069264E">
            <w:pPr>
              <w:jc w:val="center"/>
              <w:rPr>
                <w:sz w:val="11"/>
                <w:szCs w:val="11"/>
                <w:lang w:val="en-GB"/>
              </w:rPr>
            </w:pPr>
            <w:r w:rsidRPr="0063744D">
              <w:rPr>
                <w:sz w:val="11"/>
                <w:szCs w:val="11"/>
                <w:lang w:val="en-GB"/>
              </w:rPr>
              <w:t>(-0.009 - 0.006)</w:t>
            </w:r>
          </w:p>
        </w:tc>
      </w:tr>
      <w:tr w:rsidR="00A27403" w:rsidRPr="0063744D" w14:paraId="627DB2DA" w14:textId="77777777" w:rsidTr="0069264E">
        <w:trPr>
          <w:trHeight w:val="113"/>
        </w:trPr>
        <w:tc>
          <w:tcPr>
            <w:tcW w:w="865" w:type="pct"/>
            <w:tcBorders>
              <w:top w:val="nil"/>
              <w:left w:val="nil"/>
              <w:bottom w:val="nil"/>
              <w:right w:val="nil"/>
            </w:tcBorders>
            <w:shd w:val="clear" w:color="auto" w:fill="auto"/>
            <w:noWrap/>
            <w:vAlign w:val="bottom"/>
            <w:hideMark/>
          </w:tcPr>
          <w:p w14:paraId="5D550503" w14:textId="77777777" w:rsidR="00A27403" w:rsidRPr="0063744D" w:rsidRDefault="00A27403" w:rsidP="0069264E">
            <w:pPr>
              <w:rPr>
                <w:sz w:val="11"/>
                <w:szCs w:val="11"/>
                <w:lang w:val="en-GB"/>
              </w:rPr>
            </w:pPr>
            <w:r w:rsidRPr="0063744D">
              <w:rPr>
                <w:sz w:val="11"/>
                <w:szCs w:val="11"/>
                <w:lang w:val="en-GB"/>
              </w:rPr>
              <w:t>GT spread peak*Date cubic</w:t>
            </w:r>
          </w:p>
        </w:tc>
        <w:tc>
          <w:tcPr>
            <w:tcW w:w="519" w:type="pct"/>
            <w:tcBorders>
              <w:top w:val="nil"/>
              <w:left w:val="nil"/>
              <w:bottom w:val="nil"/>
              <w:right w:val="nil"/>
            </w:tcBorders>
            <w:shd w:val="clear" w:color="auto" w:fill="auto"/>
            <w:noWrap/>
            <w:vAlign w:val="bottom"/>
            <w:hideMark/>
          </w:tcPr>
          <w:p w14:paraId="21AE3DED"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348A6DE9"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DA7620E" w14:textId="77777777" w:rsidR="00A27403" w:rsidRPr="0063744D" w:rsidRDefault="00A27403" w:rsidP="0069264E">
            <w:pPr>
              <w:jc w:val="center"/>
              <w:rPr>
                <w:sz w:val="11"/>
                <w:szCs w:val="11"/>
                <w:lang w:val="en-GB"/>
              </w:rPr>
            </w:pPr>
            <w:r w:rsidRPr="0063744D">
              <w:rPr>
                <w:sz w:val="11"/>
                <w:szCs w:val="11"/>
                <w:lang w:val="en-GB"/>
              </w:rPr>
              <w:t>-0.000**</w:t>
            </w:r>
          </w:p>
        </w:tc>
        <w:tc>
          <w:tcPr>
            <w:tcW w:w="501" w:type="pct"/>
            <w:tcBorders>
              <w:top w:val="nil"/>
              <w:left w:val="nil"/>
              <w:bottom w:val="nil"/>
              <w:right w:val="nil"/>
            </w:tcBorders>
            <w:shd w:val="clear" w:color="auto" w:fill="auto"/>
            <w:noWrap/>
            <w:vAlign w:val="bottom"/>
            <w:hideMark/>
          </w:tcPr>
          <w:p w14:paraId="596987D4"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408CBA90"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71DE0B63"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6E67D670"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209A8219" w14:textId="77777777" w:rsidR="00A27403" w:rsidRPr="0063744D" w:rsidRDefault="00A27403" w:rsidP="0069264E">
            <w:pPr>
              <w:jc w:val="center"/>
              <w:rPr>
                <w:sz w:val="11"/>
                <w:szCs w:val="11"/>
                <w:lang w:val="en-GB"/>
              </w:rPr>
            </w:pPr>
            <w:r w:rsidRPr="0063744D">
              <w:rPr>
                <w:sz w:val="11"/>
                <w:szCs w:val="11"/>
                <w:lang w:val="en-GB"/>
              </w:rPr>
              <w:t>-0.000</w:t>
            </w:r>
          </w:p>
        </w:tc>
      </w:tr>
      <w:tr w:rsidR="00A27403" w:rsidRPr="0063744D" w14:paraId="602245E9" w14:textId="77777777" w:rsidTr="0069264E">
        <w:trPr>
          <w:trHeight w:val="113"/>
        </w:trPr>
        <w:tc>
          <w:tcPr>
            <w:tcW w:w="865" w:type="pct"/>
            <w:tcBorders>
              <w:top w:val="nil"/>
              <w:left w:val="nil"/>
              <w:bottom w:val="nil"/>
              <w:right w:val="nil"/>
            </w:tcBorders>
            <w:shd w:val="clear" w:color="auto" w:fill="auto"/>
            <w:noWrap/>
            <w:vAlign w:val="bottom"/>
            <w:hideMark/>
          </w:tcPr>
          <w:p w14:paraId="0B4330C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BB25AF8"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7458A36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07826371" w14:textId="77777777" w:rsidR="00A27403" w:rsidRPr="0063744D" w:rsidRDefault="00A27403" w:rsidP="0069264E">
            <w:pPr>
              <w:jc w:val="center"/>
              <w:rPr>
                <w:sz w:val="11"/>
                <w:szCs w:val="11"/>
                <w:lang w:val="en-GB"/>
              </w:rPr>
            </w:pPr>
            <w:r w:rsidRPr="0063744D">
              <w:rPr>
                <w:sz w:val="11"/>
                <w:szCs w:val="11"/>
                <w:lang w:val="en-GB"/>
              </w:rPr>
              <w:t>(-0.000 - -0.000)</w:t>
            </w:r>
          </w:p>
        </w:tc>
        <w:tc>
          <w:tcPr>
            <w:tcW w:w="501" w:type="pct"/>
            <w:tcBorders>
              <w:top w:val="nil"/>
              <w:left w:val="nil"/>
              <w:bottom w:val="nil"/>
              <w:right w:val="nil"/>
            </w:tcBorders>
            <w:shd w:val="clear" w:color="auto" w:fill="auto"/>
            <w:noWrap/>
            <w:vAlign w:val="bottom"/>
            <w:hideMark/>
          </w:tcPr>
          <w:p w14:paraId="302DAD9C"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6369FF0E"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746A9D91"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392BA994" w14:textId="77777777" w:rsidR="00A27403" w:rsidRPr="0063744D" w:rsidRDefault="00A27403" w:rsidP="0069264E">
            <w:pPr>
              <w:jc w:val="center"/>
              <w:rPr>
                <w:sz w:val="11"/>
                <w:szCs w:val="11"/>
                <w:lang w:val="en-GB"/>
              </w:rPr>
            </w:pPr>
            <w:r w:rsidRPr="0063744D">
              <w:rPr>
                <w:sz w:val="11"/>
                <w:szCs w:val="11"/>
                <w:lang w:val="en-GB"/>
              </w:rPr>
              <w:t>(-0.000 - 0.001)</w:t>
            </w:r>
          </w:p>
        </w:tc>
        <w:tc>
          <w:tcPr>
            <w:tcW w:w="519" w:type="pct"/>
            <w:tcBorders>
              <w:top w:val="nil"/>
              <w:left w:val="nil"/>
              <w:bottom w:val="nil"/>
              <w:right w:val="nil"/>
            </w:tcBorders>
            <w:shd w:val="clear" w:color="auto" w:fill="auto"/>
            <w:noWrap/>
            <w:vAlign w:val="bottom"/>
            <w:hideMark/>
          </w:tcPr>
          <w:p w14:paraId="5B156DCD" w14:textId="77777777" w:rsidR="00A27403" w:rsidRPr="0063744D" w:rsidRDefault="00A27403" w:rsidP="0069264E">
            <w:pPr>
              <w:jc w:val="center"/>
              <w:rPr>
                <w:sz w:val="11"/>
                <w:szCs w:val="11"/>
                <w:lang w:val="en-GB"/>
              </w:rPr>
            </w:pPr>
            <w:r w:rsidRPr="0063744D">
              <w:rPr>
                <w:sz w:val="11"/>
                <w:szCs w:val="11"/>
                <w:lang w:val="en-GB"/>
              </w:rPr>
              <w:t>(-0.000 - 0.000)</w:t>
            </w:r>
          </w:p>
        </w:tc>
      </w:tr>
      <w:tr w:rsidR="00A27403" w:rsidRPr="0063744D" w14:paraId="0E44F1A5" w14:textId="77777777" w:rsidTr="0069264E">
        <w:trPr>
          <w:trHeight w:val="113"/>
        </w:trPr>
        <w:tc>
          <w:tcPr>
            <w:tcW w:w="865" w:type="pct"/>
            <w:tcBorders>
              <w:top w:val="nil"/>
              <w:left w:val="nil"/>
              <w:bottom w:val="nil"/>
              <w:right w:val="nil"/>
            </w:tcBorders>
            <w:shd w:val="clear" w:color="auto" w:fill="auto"/>
            <w:noWrap/>
            <w:vAlign w:val="bottom"/>
            <w:hideMark/>
          </w:tcPr>
          <w:p w14:paraId="1DE0DFD3" w14:textId="77777777" w:rsidR="00A27403" w:rsidRPr="0063744D" w:rsidRDefault="00A27403" w:rsidP="0069264E">
            <w:pPr>
              <w:rPr>
                <w:sz w:val="11"/>
                <w:szCs w:val="11"/>
                <w:lang w:val="en-GB"/>
              </w:rPr>
            </w:pPr>
            <w:r w:rsidRPr="0063744D">
              <w:rPr>
                <w:sz w:val="11"/>
                <w:szCs w:val="11"/>
                <w:lang w:val="en-GB"/>
              </w:rPr>
              <w:t xml:space="preserve">GT spread peak*Date order 4 </w:t>
            </w:r>
          </w:p>
        </w:tc>
        <w:tc>
          <w:tcPr>
            <w:tcW w:w="519" w:type="pct"/>
            <w:tcBorders>
              <w:top w:val="nil"/>
              <w:left w:val="nil"/>
              <w:bottom w:val="nil"/>
              <w:right w:val="nil"/>
            </w:tcBorders>
            <w:shd w:val="clear" w:color="auto" w:fill="auto"/>
            <w:noWrap/>
            <w:vAlign w:val="bottom"/>
            <w:hideMark/>
          </w:tcPr>
          <w:p w14:paraId="56F775DF"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6E71CC24"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EB18302"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1AFB9602"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40B679A2"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33650A74"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464ECC5F"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5803363F" w14:textId="77777777" w:rsidR="00A27403" w:rsidRPr="0063744D" w:rsidRDefault="00A27403" w:rsidP="0069264E">
            <w:pPr>
              <w:jc w:val="center"/>
              <w:rPr>
                <w:sz w:val="11"/>
                <w:szCs w:val="11"/>
                <w:lang w:val="en-GB"/>
              </w:rPr>
            </w:pPr>
            <w:r w:rsidRPr="0063744D">
              <w:rPr>
                <w:sz w:val="11"/>
                <w:szCs w:val="11"/>
                <w:lang w:val="en-GB"/>
              </w:rPr>
              <w:t>-0.000</w:t>
            </w:r>
          </w:p>
        </w:tc>
      </w:tr>
      <w:tr w:rsidR="00A27403" w:rsidRPr="0063744D" w14:paraId="05741BC1" w14:textId="77777777" w:rsidTr="0069264E">
        <w:trPr>
          <w:trHeight w:val="113"/>
        </w:trPr>
        <w:tc>
          <w:tcPr>
            <w:tcW w:w="865" w:type="pct"/>
            <w:tcBorders>
              <w:top w:val="nil"/>
              <w:left w:val="nil"/>
              <w:bottom w:val="nil"/>
              <w:right w:val="nil"/>
            </w:tcBorders>
            <w:shd w:val="clear" w:color="auto" w:fill="auto"/>
            <w:noWrap/>
            <w:vAlign w:val="bottom"/>
            <w:hideMark/>
          </w:tcPr>
          <w:p w14:paraId="05F709DB"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141D1E6"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051E5F5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93D4188"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3E07FAF0"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53329ED4"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58041C75"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30C48E7E"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7F9B5761" w14:textId="77777777" w:rsidR="00A27403" w:rsidRPr="0063744D" w:rsidRDefault="00A27403" w:rsidP="0069264E">
            <w:pPr>
              <w:jc w:val="center"/>
              <w:rPr>
                <w:sz w:val="11"/>
                <w:szCs w:val="11"/>
                <w:lang w:val="en-GB"/>
              </w:rPr>
            </w:pPr>
            <w:r w:rsidRPr="0063744D">
              <w:rPr>
                <w:sz w:val="11"/>
                <w:szCs w:val="11"/>
                <w:lang w:val="en-GB"/>
              </w:rPr>
              <w:t>(-0.000 - 0.000)</w:t>
            </w:r>
          </w:p>
        </w:tc>
      </w:tr>
      <w:tr w:rsidR="00A27403" w:rsidRPr="0063744D" w14:paraId="228CF806" w14:textId="77777777" w:rsidTr="0069264E">
        <w:trPr>
          <w:trHeight w:val="113"/>
        </w:trPr>
        <w:tc>
          <w:tcPr>
            <w:tcW w:w="865" w:type="pct"/>
            <w:tcBorders>
              <w:top w:val="nil"/>
              <w:left w:val="nil"/>
              <w:bottom w:val="nil"/>
              <w:right w:val="nil"/>
            </w:tcBorders>
            <w:shd w:val="clear" w:color="auto" w:fill="auto"/>
            <w:noWrap/>
            <w:vAlign w:val="bottom"/>
            <w:hideMark/>
          </w:tcPr>
          <w:p w14:paraId="525963CC" w14:textId="77777777" w:rsidR="00A27403" w:rsidRPr="0063744D" w:rsidRDefault="00A27403" w:rsidP="0069264E">
            <w:pPr>
              <w:rPr>
                <w:sz w:val="11"/>
                <w:szCs w:val="11"/>
                <w:lang w:val="en-GB"/>
              </w:rPr>
            </w:pPr>
            <w:r w:rsidRPr="0063744D">
              <w:rPr>
                <w:sz w:val="11"/>
                <w:szCs w:val="11"/>
                <w:lang w:val="en-GB"/>
              </w:rPr>
              <w:t xml:space="preserve">GT spread peak*Date order 5 </w:t>
            </w:r>
          </w:p>
        </w:tc>
        <w:tc>
          <w:tcPr>
            <w:tcW w:w="519" w:type="pct"/>
            <w:tcBorders>
              <w:top w:val="nil"/>
              <w:left w:val="nil"/>
              <w:bottom w:val="nil"/>
              <w:right w:val="nil"/>
            </w:tcBorders>
            <w:shd w:val="clear" w:color="auto" w:fill="auto"/>
            <w:noWrap/>
            <w:vAlign w:val="bottom"/>
            <w:hideMark/>
          </w:tcPr>
          <w:p w14:paraId="4A567B26"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72BF4C2D"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FDA3F5A"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62BD33D7"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0F7A9846"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6D306EBF"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761593DD"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34D67681" w14:textId="77777777" w:rsidR="00A27403" w:rsidRPr="0063744D" w:rsidRDefault="00A27403" w:rsidP="0069264E">
            <w:pPr>
              <w:jc w:val="center"/>
              <w:rPr>
                <w:sz w:val="11"/>
                <w:szCs w:val="11"/>
                <w:lang w:val="en-GB"/>
              </w:rPr>
            </w:pPr>
            <w:r w:rsidRPr="0063744D">
              <w:rPr>
                <w:sz w:val="11"/>
                <w:szCs w:val="11"/>
                <w:lang w:val="en-GB"/>
              </w:rPr>
              <w:t>-</w:t>
            </w:r>
          </w:p>
        </w:tc>
      </w:tr>
      <w:tr w:rsidR="00A27403" w:rsidRPr="0063744D" w14:paraId="5F1346D7" w14:textId="77777777" w:rsidTr="0069264E">
        <w:trPr>
          <w:trHeight w:val="113"/>
        </w:trPr>
        <w:tc>
          <w:tcPr>
            <w:tcW w:w="865" w:type="pct"/>
            <w:tcBorders>
              <w:top w:val="nil"/>
              <w:left w:val="nil"/>
              <w:bottom w:val="nil"/>
              <w:right w:val="nil"/>
            </w:tcBorders>
            <w:shd w:val="clear" w:color="auto" w:fill="auto"/>
            <w:noWrap/>
            <w:vAlign w:val="bottom"/>
            <w:hideMark/>
          </w:tcPr>
          <w:p w14:paraId="1513CAC2"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3564061"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0EF0A328"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40AFE7CF"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375CC578"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D105B31"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77875564"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1DE3E16E"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4A4BF56E" w14:textId="77777777" w:rsidR="00A27403" w:rsidRPr="0063744D" w:rsidRDefault="00A27403" w:rsidP="0069264E">
            <w:pPr>
              <w:jc w:val="center"/>
              <w:rPr>
                <w:sz w:val="11"/>
                <w:szCs w:val="11"/>
                <w:lang w:val="en-GB"/>
              </w:rPr>
            </w:pPr>
          </w:p>
        </w:tc>
      </w:tr>
      <w:tr w:rsidR="00A27403" w:rsidRPr="0063744D" w14:paraId="4A9DF3FB" w14:textId="77777777" w:rsidTr="0069264E">
        <w:trPr>
          <w:trHeight w:val="113"/>
        </w:trPr>
        <w:tc>
          <w:tcPr>
            <w:tcW w:w="865" w:type="pct"/>
            <w:tcBorders>
              <w:top w:val="nil"/>
              <w:left w:val="nil"/>
              <w:bottom w:val="nil"/>
              <w:right w:val="nil"/>
            </w:tcBorders>
            <w:shd w:val="clear" w:color="auto" w:fill="auto"/>
            <w:noWrap/>
            <w:vAlign w:val="bottom"/>
            <w:hideMark/>
          </w:tcPr>
          <w:p w14:paraId="019183B2" w14:textId="77777777" w:rsidR="00A27403" w:rsidRPr="0063744D" w:rsidRDefault="00A27403" w:rsidP="0069264E">
            <w:pPr>
              <w:rPr>
                <w:sz w:val="11"/>
                <w:szCs w:val="11"/>
                <w:lang w:val="en-GB"/>
              </w:rPr>
            </w:pPr>
            <w:r w:rsidRPr="0063744D">
              <w:rPr>
                <w:sz w:val="11"/>
                <w:szCs w:val="11"/>
                <w:lang w:val="en-GB"/>
              </w:rPr>
              <w:t>GT spread peak*Date order 6</w:t>
            </w:r>
          </w:p>
        </w:tc>
        <w:tc>
          <w:tcPr>
            <w:tcW w:w="519" w:type="pct"/>
            <w:tcBorders>
              <w:top w:val="nil"/>
              <w:left w:val="nil"/>
              <w:bottom w:val="nil"/>
              <w:right w:val="nil"/>
            </w:tcBorders>
            <w:shd w:val="clear" w:color="auto" w:fill="auto"/>
            <w:noWrap/>
            <w:vAlign w:val="bottom"/>
            <w:hideMark/>
          </w:tcPr>
          <w:p w14:paraId="4675F21F"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35D65A6B"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B5780ED"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66F9FDE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F8F7ACA"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E665D5D"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1818ABA7" w14:textId="77777777" w:rsidR="00A27403" w:rsidRPr="0063744D" w:rsidRDefault="00A27403" w:rsidP="0069264E">
            <w:pPr>
              <w:jc w:val="center"/>
              <w:rPr>
                <w:sz w:val="11"/>
                <w:szCs w:val="11"/>
                <w:lang w:val="en-GB"/>
              </w:rPr>
            </w:pPr>
            <w:r w:rsidRPr="0063744D">
              <w:rPr>
                <w:sz w:val="11"/>
                <w:szCs w:val="11"/>
                <w:lang w:val="en-GB"/>
              </w:rPr>
              <w:t>-</w:t>
            </w:r>
          </w:p>
        </w:tc>
        <w:tc>
          <w:tcPr>
            <w:tcW w:w="519" w:type="pct"/>
            <w:tcBorders>
              <w:top w:val="nil"/>
              <w:left w:val="nil"/>
              <w:bottom w:val="nil"/>
              <w:right w:val="nil"/>
            </w:tcBorders>
            <w:shd w:val="clear" w:color="auto" w:fill="auto"/>
            <w:noWrap/>
            <w:vAlign w:val="bottom"/>
            <w:hideMark/>
          </w:tcPr>
          <w:p w14:paraId="057DEA9B" w14:textId="77777777" w:rsidR="00A27403" w:rsidRPr="0063744D" w:rsidRDefault="00A27403" w:rsidP="0069264E">
            <w:pPr>
              <w:jc w:val="center"/>
              <w:rPr>
                <w:sz w:val="11"/>
                <w:szCs w:val="11"/>
                <w:lang w:val="en-GB"/>
              </w:rPr>
            </w:pPr>
            <w:r w:rsidRPr="0063744D">
              <w:rPr>
                <w:sz w:val="11"/>
                <w:szCs w:val="11"/>
                <w:lang w:val="en-GB"/>
              </w:rPr>
              <w:t>-</w:t>
            </w:r>
          </w:p>
        </w:tc>
      </w:tr>
      <w:tr w:rsidR="00A27403" w:rsidRPr="0063744D" w14:paraId="3A46946B" w14:textId="77777777" w:rsidTr="0069264E">
        <w:trPr>
          <w:trHeight w:val="113"/>
        </w:trPr>
        <w:tc>
          <w:tcPr>
            <w:tcW w:w="865" w:type="pct"/>
            <w:tcBorders>
              <w:top w:val="nil"/>
              <w:left w:val="nil"/>
              <w:bottom w:val="nil"/>
              <w:right w:val="nil"/>
            </w:tcBorders>
            <w:shd w:val="clear" w:color="auto" w:fill="auto"/>
            <w:noWrap/>
            <w:vAlign w:val="bottom"/>
            <w:hideMark/>
          </w:tcPr>
          <w:p w14:paraId="28A5BC7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93B6090"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75F47DE1"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F8E0D76"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47A730E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40CAB64"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5181D7B"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292FBECB"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7B733AF" w14:textId="77777777" w:rsidR="00A27403" w:rsidRPr="0063744D" w:rsidRDefault="00A27403" w:rsidP="0069264E">
            <w:pPr>
              <w:jc w:val="center"/>
              <w:rPr>
                <w:sz w:val="11"/>
                <w:szCs w:val="11"/>
                <w:lang w:val="en-GB"/>
              </w:rPr>
            </w:pPr>
          </w:p>
        </w:tc>
      </w:tr>
      <w:tr w:rsidR="00A27403" w:rsidRPr="0063744D" w14:paraId="66DDF07D" w14:textId="77777777" w:rsidTr="0069264E">
        <w:trPr>
          <w:trHeight w:val="113"/>
        </w:trPr>
        <w:tc>
          <w:tcPr>
            <w:tcW w:w="865" w:type="pct"/>
            <w:tcBorders>
              <w:top w:val="nil"/>
              <w:left w:val="nil"/>
              <w:bottom w:val="nil"/>
              <w:right w:val="nil"/>
            </w:tcBorders>
            <w:shd w:val="clear" w:color="auto" w:fill="auto"/>
            <w:noWrap/>
            <w:vAlign w:val="bottom"/>
            <w:hideMark/>
          </w:tcPr>
          <w:p w14:paraId="40B8B087" w14:textId="77777777" w:rsidR="00A27403" w:rsidRPr="0063744D" w:rsidRDefault="00A27403" w:rsidP="0069264E">
            <w:pPr>
              <w:rPr>
                <w:sz w:val="11"/>
                <w:szCs w:val="11"/>
                <w:lang w:val="en-GB"/>
              </w:rPr>
            </w:pPr>
            <w:r w:rsidRPr="0063744D">
              <w:rPr>
                <w:sz w:val="11"/>
                <w:szCs w:val="11"/>
                <w:lang w:val="en-GB"/>
              </w:rPr>
              <w:t xml:space="preserve">GT spread peak*Date order 7 </w:t>
            </w:r>
          </w:p>
        </w:tc>
        <w:tc>
          <w:tcPr>
            <w:tcW w:w="519" w:type="pct"/>
            <w:tcBorders>
              <w:top w:val="nil"/>
              <w:left w:val="nil"/>
              <w:bottom w:val="nil"/>
              <w:right w:val="nil"/>
            </w:tcBorders>
            <w:shd w:val="clear" w:color="auto" w:fill="auto"/>
            <w:noWrap/>
            <w:vAlign w:val="bottom"/>
            <w:hideMark/>
          </w:tcPr>
          <w:p w14:paraId="0858F4DA"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57B5FF7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C15B7B7"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6835D89F"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74C4306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58143FF"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B1A5531"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hideMark/>
          </w:tcPr>
          <w:p w14:paraId="6C43248C" w14:textId="77777777" w:rsidR="00A27403" w:rsidRPr="0063744D" w:rsidRDefault="00A27403" w:rsidP="0069264E">
            <w:pPr>
              <w:jc w:val="center"/>
              <w:rPr>
                <w:sz w:val="11"/>
                <w:szCs w:val="11"/>
                <w:lang w:val="en-GB"/>
              </w:rPr>
            </w:pPr>
            <w:r w:rsidRPr="0063744D">
              <w:rPr>
                <w:sz w:val="11"/>
                <w:szCs w:val="11"/>
                <w:lang w:val="en-GB"/>
              </w:rPr>
              <w:t>-</w:t>
            </w:r>
          </w:p>
        </w:tc>
      </w:tr>
      <w:tr w:rsidR="00A27403" w:rsidRPr="0063744D" w14:paraId="77A8F436" w14:textId="77777777" w:rsidTr="0069264E">
        <w:trPr>
          <w:trHeight w:val="113"/>
        </w:trPr>
        <w:tc>
          <w:tcPr>
            <w:tcW w:w="865" w:type="pct"/>
            <w:tcBorders>
              <w:top w:val="nil"/>
              <w:left w:val="nil"/>
              <w:bottom w:val="nil"/>
              <w:right w:val="nil"/>
            </w:tcBorders>
            <w:shd w:val="clear" w:color="auto" w:fill="auto"/>
            <w:noWrap/>
            <w:vAlign w:val="bottom"/>
            <w:hideMark/>
          </w:tcPr>
          <w:p w14:paraId="6B5FDF52"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8074CEA"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2B1E9E3A"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0A8DC27"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7912B023"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CFC251A"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0282FF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0C5B2B6" w14:textId="77777777" w:rsidR="00A27403" w:rsidRPr="0063744D" w:rsidRDefault="00A27403" w:rsidP="0069264E">
            <w:pPr>
              <w:jc w:val="center"/>
              <w:rPr>
                <w:sz w:val="11"/>
                <w:szCs w:val="11"/>
                <w:lang w:val="en-GB"/>
              </w:rPr>
            </w:pPr>
            <w:r w:rsidRPr="0063744D">
              <w:rPr>
                <w:sz w:val="11"/>
                <w:szCs w:val="11"/>
                <w:lang w:val="en-GB"/>
              </w:rPr>
              <w:t>(-0.000 - 0.000)</w:t>
            </w:r>
          </w:p>
        </w:tc>
        <w:tc>
          <w:tcPr>
            <w:tcW w:w="519" w:type="pct"/>
            <w:tcBorders>
              <w:top w:val="nil"/>
              <w:left w:val="nil"/>
              <w:bottom w:val="nil"/>
              <w:right w:val="nil"/>
            </w:tcBorders>
            <w:shd w:val="clear" w:color="auto" w:fill="auto"/>
            <w:noWrap/>
            <w:vAlign w:val="bottom"/>
            <w:hideMark/>
          </w:tcPr>
          <w:p w14:paraId="2B65B3A1" w14:textId="77777777" w:rsidR="00A27403" w:rsidRPr="0063744D" w:rsidRDefault="00A27403" w:rsidP="0069264E">
            <w:pPr>
              <w:jc w:val="center"/>
              <w:rPr>
                <w:sz w:val="11"/>
                <w:szCs w:val="11"/>
                <w:lang w:val="en-GB"/>
              </w:rPr>
            </w:pPr>
          </w:p>
        </w:tc>
      </w:tr>
      <w:tr w:rsidR="00A27403" w:rsidRPr="0063744D" w14:paraId="0CD2B6BA" w14:textId="77777777" w:rsidTr="0069264E">
        <w:trPr>
          <w:trHeight w:val="113"/>
        </w:trPr>
        <w:tc>
          <w:tcPr>
            <w:tcW w:w="865" w:type="pct"/>
            <w:tcBorders>
              <w:top w:val="nil"/>
              <w:left w:val="nil"/>
              <w:bottom w:val="nil"/>
              <w:right w:val="nil"/>
            </w:tcBorders>
            <w:shd w:val="clear" w:color="auto" w:fill="auto"/>
            <w:noWrap/>
            <w:vAlign w:val="bottom"/>
            <w:hideMark/>
          </w:tcPr>
          <w:p w14:paraId="27ADBBD2" w14:textId="77777777" w:rsidR="00A27403" w:rsidRPr="0063744D" w:rsidRDefault="00A27403" w:rsidP="0069264E">
            <w:pPr>
              <w:rPr>
                <w:sz w:val="11"/>
                <w:szCs w:val="11"/>
                <w:lang w:val="en-GB"/>
              </w:rPr>
            </w:pPr>
            <w:r w:rsidRPr="0063744D">
              <w:rPr>
                <w:sz w:val="11"/>
                <w:szCs w:val="11"/>
                <w:lang w:val="en-GB"/>
              </w:rPr>
              <w:t xml:space="preserve">GT spread peak*Date order 8 </w:t>
            </w:r>
          </w:p>
        </w:tc>
        <w:tc>
          <w:tcPr>
            <w:tcW w:w="519" w:type="pct"/>
            <w:tcBorders>
              <w:top w:val="nil"/>
              <w:left w:val="nil"/>
              <w:bottom w:val="nil"/>
              <w:right w:val="nil"/>
            </w:tcBorders>
            <w:shd w:val="clear" w:color="auto" w:fill="auto"/>
            <w:noWrap/>
            <w:vAlign w:val="bottom"/>
            <w:hideMark/>
          </w:tcPr>
          <w:p w14:paraId="4F0B3909"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7C97EEA0"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BAA6097"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0248736D"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080C5B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72E8C6C"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2FCDF4E2"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0B38604A" w14:textId="77777777" w:rsidR="00A27403" w:rsidRPr="0063744D" w:rsidRDefault="00A27403" w:rsidP="0069264E">
            <w:pPr>
              <w:jc w:val="center"/>
              <w:rPr>
                <w:sz w:val="11"/>
                <w:szCs w:val="11"/>
                <w:lang w:val="en-GB"/>
              </w:rPr>
            </w:pPr>
            <w:r w:rsidRPr="0063744D">
              <w:rPr>
                <w:sz w:val="11"/>
                <w:szCs w:val="11"/>
                <w:lang w:val="en-GB"/>
              </w:rPr>
              <w:t>0.000</w:t>
            </w:r>
          </w:p>
        </w:tc>
      </w:tr>
      <w:tr w:rsidR="00A27403" w:rsidRPr="0063744D" w14:paraId="4578DC96" w14:textId="77777777" w:rsidTr="0069264E">
        <w:trPr>
          <w:trHeight w:val="113"/>
        </w:trPr>
        <w:tc>
          <w:tcPr>
            <w:tcW w:w="865" w:type="pct"/>
            <w:tcBorders>
              <w:top w:val="nil"/>
              <w:left w:val="nil"/>
              <w:bottom w:val="nil"/>
              <w:right w:val="nil"/>
            </w:tcBorders>
            <w:shd w:val="clear" w:color="auto" w:fill="auto"/>
            <w:noWrap/>
            <w:vAlign w:val="bottom"/>
            <w:hideMark/>
          </w:tcPr>
          <w:p w14:paraId="0AB8A7C2"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69087B11"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hideMark/>
          </w:tcPr>
          <w:p w14:paraId="056620DB"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A0737B1" w14:textId="77777777" w:rsidR="00A27403" w:rsidRPr="0063744D" w:rsidRDefault="00A27403" w:rsidP="0069264E">
            <w:pPr>
              <w:jc w:val="center"/>
              <w:rPr>
                <w:sz w:val="11"/>
                <w:szCs w:val="11"/>
                <w:lang w:val="en-GB"/>
              </w:rPr>
            </w:pPr>
          </w:p>
        </w:tc>
        <w:tc>
          <w:tcPr>
            <w:tcW w:w="501" w:type="pct"/>
            <w:tcBorders>
              <w:top w:val="nil"/>
              <w:left w:val="nil"/>
              <w:bottom w:val="nil"/>
              <w:right w:val="nil"/>
            </w:tcBorders>
            <w:shd w:val="clear" w:color="auto" w:fill="auto"/>
            <w:noWrap/>
            <w:vAlign w:val="bottom"/>
            <w:hideMark/>
          </w:tcPr>
          <w:p w14:paraId="41F05BBD"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CFC44B7"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4E4FF44"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5021A4ED"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35C0EE0B" w14:textId="77777777" w:rsidR="00A27403" w:rsidRPr="0063744D" w:rsidRDefault="00A27403" w:rsidP="0069264E">
            <w:pPr>
              <w:jc w:val="center"/>
              <w:rPr>
                <w:sz w:val="11"/>
                <w:szCs w:val="11"/>
                <w:lang w:val="en-GB"/>
              </w:rPr>
            </w:pPr>
            <w:r w:rsidRPr="0063744D">
              <w:rPr>
                <w:sz w:val="11"/>
                <w:szCs w:val="11"/>
                <w:lang w:val="en-GB"/>
              </w:rPr>
              <w:t>(-0.000 - 0.000)</w:t>
            </w:r>
          </w:p>
        </w:tc>
      </w:tr>
      <w:tr w:rsidR="00A27403" w:rsidRPr="0063744D" w14:paraId="63015084" w14:textId="77777777" w:rsidTr="0069264E">
        <w:trPr>
          <w:trHeight w:val="113"/>
        </w:trPr>
        <w:tc>
          <w:tcPr>
            <w:tcW w:w="865" w:type="pct"/>
            <w:tcBorders>
              <w:top w:val="nil"/>
              <w:left w:val="nil"/>
              <w:bottom w:val="nil"/>
              <w:right w:val="nil"/>
            </w:tcBorders>
            <w:shd w:val="clear" w:color="auto" w:fill="auto"/>
            <w:noWrap/>
            <w:vAlign w:val="bottom"/>
          </w:tcPr>
          <w:p w14:paraId="48B32FFF" w14:textId="77777777" w:rsidR="00A27403" w:rsidRPr="0063744D" w:rsidRDefault="00A27403" w:rsidP="0069264E">
            <w:pPr>
              <w:rPr>
                <w:sz w:val="11"/>
                <w:szCs w:val="11"/>
                <w:lang w:val="en-GB"/>
              </w:rPr>
            </w:pPr>
            <w:r w:rsidRPr="0063744D">
              <w:rPr>
                <w:sz w:val="11"/>
                <w:szCs w:val="11"/>
                <w:lang w:val="en-GB"/>
              </w:rPr>
              <w:t>Spread</w:t>
            </w:r>
          </w:p>
        </w:tc>
        <w:tc>
          <w:tcPr>
            <w:tcW w:w="519" w:type="pct"/>
            <w:tcBorders>
              <w:top w:val="nil"/>
              <w:left w:val="nil"/>
              <w:bottom w:val="nil"/>
              <w:right w:val="nil"/>
            </w:tcBorders>
            <w:shd w:val="clear" w:color="auto" w:fill="auto"/>
            <w:noWrap/>
            <w:vAlign w:val="bottom"/>
          </w:tcPr>
          <w:p w14:paraId="1D452ABF" w14:textId="77777777" w:rsidR="00A27403" w:rsidRPr="0063744D" w:rsidRDefault="00A27403" w:rsidP="0069264E">
            <w:pPr>
              <w:jc w:val="center"/>
              <w:rPr>
                <w:sz w:val="11"/>
                <w:szCs w:val="11"/>
                <w:lang w:val="en-GB"/>
              </w:rPr>
            </w:pPr>
            <w:r w:rsidRPr="0063744D">
              <w:rPr>
                <w:sz w:val="11"/>
                <w:szCs w:val="11"/>
                <w:lang w:val="en-GB"/>
              </w:rPr>
              <w:t>0.000</w:t>
            </w:r>
          </w:p>
        </w:tc>
        <w:tc>
          <w:tcPr>
            <w:tcW w:w="519" w:type="pct"/>
            <w:tcBorders>
              <w:top w:val="nil"/>
              <w:left w:val="nil"/>
              <w:bottom w:val="nil"/>
              <w:right w:val="nil"/>
            </w:tcBorders>
            <w:shd w:val="clear" w:color="auto" w:fill="auto"/>
            <w:noWrap/>
            <w:vAlign w:val="bottom"/>
          </w:tcPr>
          <w:p w14:paraId="0185A474" w14:textId="77777777" w:rsidR="00A27403" w:rsidRPr="0063744D" w:rsidRDefault="00A27403" w:rsidP="0069264E">
            <w:pPr>
              <w:jc w:val="center"/>
              <w:rPr>
                <w:sz w:val="11"/>
                <w:szCs w:val="11"/>
                <w:lang w:val="en-GB"/>
              </w:rPr>
            </w:pPr>
            <w:r w:rsidRPr="0063744D">
              <w:rPr>
                <w:sz w:val="11"/>
                <w:szCs w:val="11"/>
                <w:lang w:val="en-GB"/>
              </w:rPr>
              <w:t>0.028*</w:t>
            </w:r>
          </w:p>
        </w:tc>
        <w:tc>
          <w:tcPr>
            <w:tcW w:w="519" w:type="pct"/>
            <w:tcBorders>
              <w:top w:val="nil"/>
              <w:left w:val="nil"/>
              <w:bottom w:val="nil"/>
              <w:right w:val="nil"/>
            </w:tcBorders>
            <w:shd w:val="clear" w:color="auto" w:fill="auto"/>
            <w:noWrap/>
            <w:vAlign w:val="bottom"/>
          </w:tcPr>
          <w:p w14:paraId="7F02990E" w14:textId="77777777" w:rsidR="00A27403" w:rsidRPr="0063744D" w:rsidRDefault="00A27403" w:rsidP="0069264E">
            <w:pPr>
              <w:jc w:val="center"/>
              <w:rPr>
                <w:sz w:val="11"/>
                <w:szCs w:val="11"/>
                <w:lang w:val="en-GB"/>
              </w:rPr>
            </w:pPr>
            <w:r w:rsidRPr="0063744D">
              <w:rPr>
                <w:sz w:val="11"/>
                <w:szCs w:val="11"/>
                <w:lang w:val="en-GB"/>
              </w:rPr>
              <w:t>0.019</w:t>
            </w:r>
          </w:p>
        </w:tc>
        <w:tc>
          <w:tcPr>
            <w:tcW w:w="501" w:type="pct"/>
            <w:tcBorders>
              <w:top w:val="nil"/>
              <w:left w:val="nil"/>
              <w:bottom w:val="nil"/>
              <w:right w:val="nil"/>
            </w:tcBorders>
            <w:shd w:val="clear" w:color="auto" w:fill="auto"/>
            <w:noWrap/>
            <w:vAlign w:val="bottom"/>
          </w:tcPr>
          <w:p w14:paraId="21B6A0A8" w14:textId="77777777" w:rsidR="00A27403" w:rsidRPr="0063744D" w:rsidRDefault="00A27403" w:rsidP="0069264E">
            <w:pPr>
              <w:jc w:val="center"/>
              <w:rPr>
                <w:sz w:val="11"/>
                <w:szCs w:val="11"/>
                <w:lang w:val="en-GB"/>
              </w:rPr>
            </w:pPr>
            <w:r w:rsidRPr="0063744D">
              <w:rPr>
                <w:sz w:val="11"/>
                <w:szCs w:val="11"/>
                <w:lang w:val="en-GB"/>
              </w:rPr>
              <w:t>0.005</w:t>
            </w:r>
          </w:p>
        </w:tc>
        <w:tc>
          <w:tcPr>
            <w:tcW w:w="519" w:type="pct"/>
            <w:tcBorders>
              <w:top w:val="nil"/>
              <w:left w:val="nil"/>
              <w:bottom w:val="nil"/>
              <w:right w:val="nil"/>
            </w:tcBorders>
            <w:shd w:val="clear" w:color="auto" w:fill="auto"/>
            <w:noWrap/>
            <w:vAlign w:val="bottom"/>
          </w:tcPr>
          <w:p w14:paraId="763E01B4" w14:textId="77777777" w:rsidR="00A27403" w:rsidRPr="0063744D" w:rsidRDefault="00A27403" w:rsidP="0069264E">
            <w:pPr>
              <w:jc w:val="center"/>
              <w:rPr>
                <w:sz w:val="11"/>
                <w:szCs w:val="11"/>
                <w:lang w:val="en-GB"/>
              </w:rPr>
            </w:pPr>
            <w:r w:rsidRPr="0063744D">
              <w:rPr>
                <w:sz w:val="11"/>
                <w:szCs w:val="11"/>
                <w:lang w:val="en-GB"/>
              </w:rPr>
              <w:t>0.017</w:t>
            </w:r>
          </w:p>
        </w:tc>
        <w:tc>
          <w:tcPr>
            <w:tcW w:w="519" w:type="pct"/>
            <w:tcBorders>
              <w:top w:val="nil"/>
              <w:left w:val="nil"/>
              <w:bottom w:val="nil"/>
              <w:right w:val="nil"/>
            </w:tcBorders>
            <w:shd w:val="clear" w:color="auto" w:fill="auto"/>
            <w:noWrap/>
            <w:vAlign w:val="bottom"/>
          </w:tcPr>
          <w:p w14:paraId="43D44AD4" w14:textId="77777777" w:rsidR="00A27403" w:rsidRPr="0063744D" w:rsidRDefault="00A27403" w:rsidP="0069264E">
            <w:pPr>
              <w:jc w:val="center"/>
              <w:rPr>
                <w:sz w:val="11"/>
                <w:szCs w:val="11"/>
                <w:lang w:val="en-GB"/>
              </w:rPr>
            </w:pPr>
            <w:r w:rsidRPr="0063744D">
              <w:rPr>
                <w:sz w:val="11"/>
                <w:szCs w:val="11"/>
                <w:lang w:val="en-GB"/>
              </w:rPr>
              <w:t>0.015</w:t>
            </w:r>
          </w:p>
        </w:tc>
        <w:tc>
          <w:tcPr>
            <w:tcW w:w="519" w:type="pct"/>
            <w:tcBorders>
              <w:top w:val="nil"/>
              <w:left w:val="nil"/>
              <w:bottom w:val="nil"/>
              <w:right w:val="nil"/>
            </w:tcBorders>
            <w:shd w:val="clear" w:color="auto" w:fill="auto"/>
            <w:noWrap/>
            <w:vAlign w:val="bottom"/>
          </w:tcPr>
          <w:p w14:paraId="42478B58" w14:textId="77777777" w:rsidR="00A27403" w:rsidRPr="0063744D" w:rsidRDefault="00A27403" w:rsidP="0069264E">
            <w:pPr>
              <w:jc w:val="center"/>
              <w:rPr>
                <w:sz w:val="11"/>
                <w:szCs w:val="11"/>
                <w:lang w:val="en-GB"/>
              </w:rPr>
            </w:pPr>
            <w:r w:rsidRPr="0063744D">
              <w:rPr>
                <w:sz w:val="11"/>
                <w:szCs w:val="11"/>
                <w:lang w:val="en-GB"/>
              </w:rPr>
              <w:t>0.015</w:t>
            </w:r>
          </w:p>
        </w:tc>
        <w:tc>
          <w:tcPr>
            <w:tcW w:w="519" w:type="pct"/>
            <w:tcBorders>
              <w:top w:val="nil"/>
              <w:left w:val="nil"/>
              <w:bottom w:val="nil"/>
              <w:right w:val="nil"/>
            </w:tcBorders>
            <w:shd w:val="clear" w:color="auto" w:fill="auto"/>
            <w:noWrap/>
            <w:vAlign w:val="bottom"/>
          </w:tcPr>
          <w:p w14:paraId="4DB99120" w14:textId="77777777" w:rsidR="00A27403" w:rsidRPr="0063744D" w:rsidRDefault="00A27403" w:rsidP="0069264E">
            <w:pPr>
              <w:jc w:val="center"/>
              <w:rPr>
                <w:sz w:val="11"/>
                <w:szCs w:val="11"/>
                <w:lang w:val="en-GB"/>
              </w:rPr>
            </w:pPr>
            <w:r w:rsidRPr="0063744D">
              <w:rPr>
                <w:sz w:val="11"/>
                <w:szCs w:val="11"/>
                <w:lang w:val="en-GB"/>
              </w:rPr>
              <w:t>0.015</w:t>
            </w:r>
          </w:p>
        </w:tc>
      </w:tr>
      <w:tr w:rsidR="00A27403" w:rsidRPr="0063744D" w14:paraId="3A6A36CF" w14:textId="77777777" w:rsidTr="0069264E">
        <w:trPr>
          <w:trHeight w:val="113"/>
        </w:trPr>
        <w:tc>
          <w:tcPr>
            <w:tcW w:w="865" w:type="pct"/>
            <w:tcBorders>
              <w:top w:val="nil"/>
              <w:left w:val="nil"/>
              <w:bottom w:val="nil"/>
              <w:right w:val="nil"/>
            </w:tcBorders>
            <w:shd w:val="clear" w:color="auto" w:fill="auto"/>
            <w:noWrap/>
            <w:vAlign w:val="bottom"/>
          </w:tcPr>
          <w:p w14:paraId="447AB444" w14:textId="77777777" w:rsidR="00A27403" w:rsidRPr="0063744D" w:rsidRDefault="00A27403" w:rsidP="0069264E">
            <w:pPr>
              <w:rPr>
                <w:sz w:val="11"/>
                <w:szCs w:val="11"/>
                <w:lang w:val="en-GB"/>
              </w:rPr>
            </w:pPr>
          </w:p>
        </w:tc>
        <w:tc>
          <w:tcPr>
            <w:tcW w:w="519" w:type="pct"/>
            <w:tcBorders>
              <w:top w:val="nil"/>
              <w:left w:val="nil"/>
              <w:bottom w:val="nil"/>
              <w:right w:val="nil"/>
            </w:tcBorders>
            <w:shd w:val="clear" w:color="auto" w:fill="auto"/>
            <w:noWrap/>
            <w:vAlign w:val="bottom"/>
          </w:tcPr>
          <w:p w14:paraId="32626627" w14:textId="77777777" w:rsidR="00A27403" w:rsidRPr="0063744D" w:rsidRDefault="00A27403" w:rsidP="0069264E">
            <w:pPr>
              <w:jc w:val="center"/>
              <w:rPr>
                <w:sz w:val="11"/>
                <w:szCs w:val="11"/>
                <w:lang w:val="en-GB"/>
              </w:rPr>
            </w:pPr>
            <w:r w:rsidRPr="0063744D">
              <w:rPr>
                <w:sz w:val="11"/>
                <w:szCs w:val="11"/>
                <w:lang w:val="en-GB"/>
              </w:rPr>
              <w:t>(-0.025 - 0.025)</w:t>
            </w:r>
          </w:p>
        </w:tc>
        <w:tc>
          <w:tcPr>
            <w:tcW w:w="519" w:type="pct"/>
            <w:tcBorders>
              <w:top w:val="nil"/>
              <w:left w:val="nil"/>
              <w:bottom w:val="nil"/>
              <w:right w:val="nil"/>
            </w:tcBorders>
            <w:shd w:val="clear" w:color="auto" w:fill="auto"/>
            <w:noWrap/>
            <w:vAlign w:val="bottom"/>
          </w:tcPr>
          <w:p w14:paraId="03F5AAA8" w14:textId="77777777" w:rsidR="00A27403" w:rsidRPr="0063744D" w:rsidRDefault="00A27403" w:rsidP="0069264E">
            <w:pPr>
              <w:jc w:val="center"/>
              <w:rPr>
                <w:sz w:val="11"/>
                <w:szCs w:val="11"/>
                <w:lang w:val="en-GB"/>
              </w:rPr>
            </w:pPr>
            <w:r w:rsidRPr="0063744D">
              <w:rPr>
                <w:sz w:val="11"/>
                <w:szCs w:val="11"/>
                <w:lang w:val="en-GB"/>
              </w:rPr>
              <w:t>(-0.003 - 0.059)</w:t>
            </w:r>
          </w:p>
        </w:tc>
        <w:tc>
          <w:tcPr>
            <w:tcW w:w="519" w:type="pct"/>
            <w:tcBorders>
              <w:top w:val="nil"/>
              <w:left w:val="nil"/>
              <w:bottom w:val="nil"/>
              <w:right w:val="nil"/>
            </w:tcBorders>
            <w:shd w:val="clear" w:color="auto" w:fill="auto"/>
            <w:noWrap/>
            <w:vAlign w:val="bottom"/>
          </w:tcPr>
          <w:p w14:paraId="02A0A343" w14:textId="77777777" w:rsidR="00A27403" w:rsidRPr="0063744D" w:rsidRDefault="00A27403" w:rsidP="0069264E">
            <w:pPr>
              <w:jc w:val="center"/>
              <w:rPr>
                <w:sz w:val="11"/>
                <w:szCs w:val="11"/>
                <w:lang w:val="en-GB"/>
              </w:rPr>
            </w:pPr>
            <w:r w:rsidRPr="0063744D">
              <w:rPr>
                <w:sz w:val="11"/>
                <w:szCs w:val="11"/>
                <w:lang w:val="en-GB"/>
              </w:rPr>
              <w:t>(-0.015 - 0.054)</w:t>
            </w:r>
          </w:p>
        </w:tc>
        <w:tc>
          <w:tcPr>
            <w:tcW w:w="501" w:type="pct"/>
            <w:tcBorders>
              <w:top w:val="nil"/>
              <w:left w:val="nil"/>
              <w:bottom w:val="nil"/>
              <w:right w:val="nil"/>
            </w:tcBorders>
            <w:shd w:val="clear" w:color="auto" w:fill="auto"/>
            <w:noWrap/>
            <w:vAlign w:val="bottom"/>
          </w:tcPr>
          <w:p w14:paraId="67A3E59A" w14:textId="77777777" w:rsidR="00A27403" w:rsidRPr="0063744D" w:rsidRDefault="00A27403" w:rsidP="0069264E">
            <w:pPr>
              <w:jc w:val="center"/>
              <w:rPr>
                <w:sz w:val="11"/>
                <w:szCs w:val="11"/>
                <w:lang w:val="en-GB"/>
              </w:rPr>
            </w:pPr>
            <w:r w:rsidRPr="0063744D">
              <w:rPr>
                <w:sz w:val="11"/>
                <w:szCs w:val="11"/>
                <w:lang w:val="en-GB"/>
              </w:rPr>
              <w:t>(-0.029 - 0.039)</w:t>
            </w:r>
          </w:p>
        </w:tc>
        <w:tc>
          <w:tcPr>
            <w:tcW w:w="519" w:type="pct"/>
            <w:tcBorders>
              <w:top w:val="nil"/>
              <w:left w:val="nil"/>
              <w:bottom w:val="nil"/>
              <w:right w:val="nil"/>
            </w:tcBorders>
            <w:shd w:val="clear" w:color="auto" w:fill="auto"/>
            <w:noWrap/>
            <w:vAlign w:val="bottom"/>
          </w:tcPr>
          <w:p w14:paraId="15AC41DB" w14:textId="77777777" w:rsidR="00A27403" w:rsidRPr="0063744D" w:rsidRDefault="00A27403" w:rsidP="0069264E">
            <w:pPr>
              <w:jc w:val="center"/>
              <w:rPr>
                <w:sz w:val="11"/>
                <w:szCs w:val="11"/>
                <w:lang w:val="en-GB"/>
              </w:rPr>
            </w:pPr>
            <w:r w:rsidRPr="0063744D">
              <w:rPr>
                <w:sz w:val="11"/>
                <w:szCs w:val="11"/>
                <w:lang w:val="en-GB"/>
              </w:rPr>
              <w:t>(-0.019 - 0.053)</w:t>
            </w:r>
          </w:p>
        </w:tc>
        <w:tc>
          <w:tcPr>
            <w:tcW w:w="519" w:type="pct"/>
            <w:tcBorders>
              <w:top w:val="nil"/>
              <w:left w:val="nil"/>
              <w:bottom w:val="nil"/>
              <w:right w:val="nil"/>
            </w:tcBorders>
            <w:shd w:val="clear" w:color="auto" w:fill="auto"/>
            <w:noWrap/>
            <w:vAlign w:val="bottom"/>
          </w:tcPr>
          <w:p w14:paraId="0C67312C" w14:textId="77777777" w:rsidR="00A27403" w:rsidRPr="0063744D" w:rsidRDefault="00A27403" w:rsidP="0069264E">
            <w:pPr>
              <w:jc w:val="center"/>
              <w:rPr>
                <w:sz w:val="11"/>
                <w:szCs w:val="11"/>
                <w:lang w:val="en-GB"/>
              </w:rPr>
            </w:pPr>
            <w:r w:rsidRPr="0063744D">
              <w:rPr>
                <w:sz w:val="11"/>
                <w:szCs w:val="11"/>
                <w:lang w:val="en-GB"/>
              </w:rPr>
              <w:t>(-0.023 - 0.053)</w:t>
            </w:r>
          </w:p>
        </w:tc>
        <w:tc>
          <w:tcPr>
            <w:tcW w:w="519" w:type="pct"/>
            <w:tcBorders>
              <w:top w:val="nil"/>
              <w:left w:val="nil"/>
              <w:bottom w:val="nil"/>
              <w:right w:val="nil"/>
            </w:tcBorders>
            <w:shd w:val="clear" w:color="auto" w:fill="auto"/>
            <w:noWrap/>
            <w:vAlign w:val="bottom"/>
          </w:tcPr>
          <w:p w14:paraId="6DD62AD1" w14:textId="77777777" w:rsidR="00A27403" w:rsidRPr="0063744D" w:rsidRDefault="00A27403" w:rsidP="0069264E">
            <w:pPr>
              <w:jc w:val="center"/>
              <w:rPr>
                <w:sz w:val="11"/>
                <w:szCs w:val="11"/>
                <w:lang w:val="en-GB"/>
              </w:rPr>
            </w:pPr>
            <w:r w:rsidRPr="0063744D">
              <w:rPr>
                <w:sz w:val="11"/>
                <w:szCs w:val="11"/>
                <w:lang w:val="en-GB"/>
              </w:rPr>
              <w:t>(-0.023 - 0.053)</w:t>
            </w:r>
          </w:p>
        </w:tc>
        <w:tc>
          <w:tcPr>
            <w:tcW w:w="519" w:type="pct"/>
            <w:tcBorders>
              <w:top w:val="nil"/>
              <w:left w:val="nil"/>
              <w:bottom w:val="nil"/>
              <w:right w:val="nil"/>
            </w:tcBorders>
            <w:shd w:val="clear" w:color="auto" w:fill="auto"/>
            <w:noWrap/>
            <w:vAlign w:val="bottom"/>
          </w:tcPr>
          <w:p w14:paraId="4C3578DB" w14:textId="77777777" w:rsidR="00A27403" w:rsidRPr="0063744D" w:rsidRDefault="00A27403" w:rsidP="0069264E">
            <w:pPr>
              <w:jc w:val="center"/>
              <w:rPr>
                <w:sz w:val="11"/>
                <w:szCs w:val="11"/>
                <w:lang w:val="en-GB"/>
              </w:rPr>
            </w:pPr>
            <w:r w:rsidRPr="0063744D">
              <w:rPr>
                <w:sz w:val="11"/>
                <w:szCs w:val="11"/>
                <w:lang w:val="en-GB"/>
              </w:rPr>
              <w:t>(-0.023 - 0.052)</w:t>
            </w:r>
          </w:p>
        </w:tc>
      </w:tr>
      <w:tr w:rsidR="00A27403" w:rsidRPr="0063744D" w14:paraId="651058A4" w14:textId="77777777" w:rsidTr="0069264E">
        <w:trPr>
          <w:trHeight w:val="113"/>
        </w:trPr>
        <w:tc>
          <w:tcPr>
            <w:tcW w:w="865" w:type="pct"/>
            <w:tcBorders>
              <w:top w:val="nil"/>
              <w:left w:val="nil"/>
              <w:bottom w:val="nil"/>
              <w:right w:val="nil"/>
            </w:tcBorders>
            <w:shd w:val="clear" w:color="auto" w:fill="auto"/>
            <w:noWrap/>
            <w:vAlign w:val="bottom"/>
            <w:hideMark/>
          </w:tcPr>
          <w:p w14:paraId="17C58775" w14:textId="77777777" w:rsidR="00A27403" w:rsidRPr="0063744D" w:rsidRDefault="00A27403" w:rsidP="0069264E">
            <w:pPr>
              <w:rPr>
                <w:sz w:val="11"/>
                <w:szCs w:val="11"/>
                <w:lang w:val="en-GB"/>
              </w:rPr>
            </w:pPr>
            <w:r w:rsidRPr="0063744D">
              <w:rPr>
                <w:sz w:val="11"/>
                <w:szCs w:val="11"/>
                <w:lang w:val="en-GB"/>
              </w:rPr>
              <w:t>Constant</w:t>
            </w:r>
          </w:p>
        </w:tc>
        <w:tc>
          <w:tcPr>
            <w:tcW w:w="519" w:type="pct"/>
            <w:tcBorders>
              <w:top w:val="nil"/>
              <w:left w:val="nil"/>
              <w:bottom w:val="nil"/>
              <w:right w:val="nil"/>
            </w:tcBorders>
            <w:shd w:val="clear" w:color="auto" w:fill="auto"/>
            <w:noWrap/>
            <w:vAlign w:val="bottom"/>
            <w:hideMark/>
          </w:tcPr>
          <w:p w14:paraId="0FEA4855" w14:textId="77777777" w:rsidR="00A27403" w:rsidRPr="0063744D" w:rsidRDefault="00A27403" w:rsidP="0069264E">
            <w:pPr>
              <w:jc w:val="center"/>
              <w:rPr>
                <w:sz w:val="11"/>
                <w:szCs w:val="11"/>
                <w:lang w:val="en-GB"/>
              </w:rPr>
            </w:pPr>
            <w:r w:rsidRPr="0063744D">
              <w:rPr>
                <w:sz w:val="11"/>
                <w:szCs w:val="11"/>
                <w:lang w:val="en-GB"/>
              </w:rPr>
              <w:t>4.092***</w:t>
            </w:r>
          </w:p>
        </w:tc>
        <w:tc>
          <w:tcPr>
            <w:tcW w:w="519" w:type="pct"/>
            <w:tcBorders>
              <w:top w:val="nil"/>
              <w:left w:val="nil"/>
              <w:bottom w:val="nil"/>
              <w:right w:val="nil"/>
            </w:tcBorders>
            <w:shd w:val="clear" w:color="auto" w:fill="auto"/>
            <w:noWrap/>
            <w:vAlign w:val="bottom"/>
            <w:hideMark/>
          </w:tcPr>
          <w:p w14:paraId="29E59A87" w14:textId="77777777" w:rsidR="00A27403" w:rsidRPr="0063744D" w:rsidRDefault="00A27403" w:rsidP="0069264E">
            <w:pPr>
              <w:jc w:val="center"/>
              <w:rPr>
                <w:sz w:val="11"/>
                <w:szCs w:val="11"/>
                <w:lang w:val="en-GB"/>
              </w:rPr>
            </w:pPr>
            <w:r w:rsidRPr="0063744D">
              <w:rPr>
                <w:sz w:val="11"/>
                <w:szCs w:val="11"/>
                <w:lang w:val="en-GB"/>
              </w:rPr>
              <w:t>3.934***</w:t>
            </w:r>
          </w:p>
        </w:tc>
        <w:tc>
          <w:tcPr>
            <w:tcW w:w="519" w:type="pct"/>
            <w:tcBorders>
              <w:top w:val="nil"/>
              <w:left w:val="nil"/>
              <w:bottom w:val="nil"/>
              <w:right w:val="nil"/>
            </w:tcBorders>
            <w:shd w:val="clear" w:color="auto" w:fill="auto"/>
            <w:noWrap/>
            <w:vAlign w:val="bottom"/>
            <w:hideMark/>
          </w:tcPr>
          <w:p w14:paraId="686608FA" w14:textId="77777777" w:rsidR="00A27403" w:rsidRPr="0063744D" w:rsidRDefault="00A27403" w:rsidP="0069264E">
            <w:pPr>
              <w:jc w:val="center"/>
              <w:rPr>
                <w:sz w:val="11"/>
                <w:szCs w:val="11"/>
                <w:lang w:val="en-GB"/>
              </w:rPr>
            </w:pPr>
            <w:r w:rsidRPr="0063744D">
              <w:rPr>
                <w:sz w:val="11"/>
                <w:szCs w:val="11"/>
                <w:lang w:val="en-GB"/>
              </w:rPr>
              <w:t>3.975***</w:t>
            </w:r>
          </w:p>
        </w:tc>
        <w:tc>
          <w:tcPr>
            <w:tcW w:w="501" w:type="pct"/>
            <w:tcBorders>
              <w:top w:val="nil"/>
              <w:left w:val="nil"/>
              <w:bottom w:val="nil"/>
              <w:right w:val="nil"/>
            </w:tcBorders>
            <w:shd w:val="clear" w:color="auto" w:fill="auto"/>
            <w:noWrap/>
            <w:vAlign w:val="bottom"/>
            <w:hideMark/>
          </w:tcPr>
          <w:p w14:paraId="2D735A27" w14:textId="77777777" w:rsidR="00A27403" w:rsidRPr="0063744D" w:rsidRDefault="00A27403" w:rsidP="0069264E">
            <w:pPr>
              <w:jc w:val="center"/>
              <w:rPr>
                <w:sz w:val="11"/>
                <w:szCs w:val="11"/>
                <w:lang w:val="en-GB"/>
              </w:rPr>
            </w:pPr>
            <w:r w:rsidRPr="0063744D">
              <w:rPr>
                <w:sz w:val="11"/>
                <w:szCs w:val="11"/>
                <w:lang w:val="en-GB"/>
              </w:rPr>
              <w:t>4.021***</w:t>
            </w:r>
          </w:p>
        </w:tc>
        <w:tc>
          <w:tcPr>
            <w:tcW w:w="519" w:type="pct"/>
            <w:tcBorders>
              <w:top w:val="nil"/>
              <w:left w:val="nil"/>
              <w:bottom w:val="nil"/>
              <w:right w:val="nil"/>
            </w:tcBorders>
            <w:shd w:val="clear" w:color="auto" w:fill="auto"/>
            <w:noWrap/>
            <w:vAlign w:val="bottom"/>
            <w:hideMark/>
          </w:tcPr>
          <w:p w14:paraId="3D566342" w14:textId="77777777" w:rsidR="00A27403" w:rsidRPr="0063744D" w:rsidRDefault="00A27403" w:rsidP="0069264E">
            <w:pPr>
              <w:jc w:val="center"/>
              <w:rPr>
                <w:sz w:val="11"/>
                <w:szCs w:val="11"/>
                <w:lang w:val="en-GB"/>
              </w:rPr>
            </w:pPr>
            <w:r w:rsidRPr="0063744D">
              <w:rPr>
                <w:sz w:val="11"/>
                <w:szCs w:val="11"/>
                <w:lang w:val="en-GB"/>
              </w:rPr>
              <w:t>3.941***</w:t>
            </w:r>
          </w:p>
        </w:tc>
        <w:tc>
          <w:tcPr>
            <w:tcW w:w="519" w:type="pct"/>
            <w:tcBorders>
              <w:top w:val="nil"/>
              <w:left w:val="nil"/>
              <w:bottom w:val="nil"/>
              <w:right w:val="nil"/>
            </w:tcBorders>
            <w:shd w:val="clear" w:color="auto" w:fill="auto"/>
            <w:noWrap/>
            <w:vAlign w:val="bottom"/>
            <w:hideMark/>
          </w:tcPr>
          <w:p w14:paraId="362AB3B1" w14:textId="77777777" w:rsidR="00A27403" w:rsidRPr="0063744D" w:rsidRDefault="00A27403" w:rsidP="0069264E">
            <w:pPr>
              <w:jc w:val="center"/>
              <w:rPr>
                <w:sz w:val="11"/>
                <w:szCs w:val="11"/>
                <w:lang w:val="en-GB"/>
              </w:rPr>
            </w:pPr>
            <w:r w:rsidRPr="0063744D">
              <w:rPr>
                <w:sz w:val="11"/>
                <w:szCs w:val="11"/>
                <w:lang w:val="en-GB"/>
              </w:rPr>
              <w:t>3.989***</w:t>
            </w:r>
          </w:p>
        </w:tc>
        <w:tc>
          <w:tcPr>
            <w:tcW w:w="519" w:type="pct"/>
            <w:tcBorders>
              <w:top w:val="nil"/>
              <w:left w:val="nil"/>
              <w:bottom w:val="nil"/>
              <w:right w:val="nil"/>
            </w:tcBorders>
            <w:shd w:val="clear" w:color="auto" w:fill="auto"/>
            <w:noWrap/>
            <w:vAlign w:val="bottom"/>
            <w:hideMark/>
          </w:tcPr>
          <w:p w14:paraId="1F3C698A" w14:textId="77777777" w:rsidR="00A27403" w:rsidRPr="0063744D" w:rsidRDefault="00A27403" w:rsidP="0069264E">
            <w:pPr>
              <w:jc w:val="center"/>
              <w:rPr>
                <w:sz w:val="11"/>
                <w:szCs w:val="11"/>
                <w:lang w:val="en-GB"/>
              </w:rPr>
            </w:pPr>
            <w:r w:rsidRPr="0063744D">
              <w:rPr>
                <w:sz w:val="11"/>
                <w:szCs w:val="11"/>
                <w:lang w:val="en-GB"/>
              </w:rPr>
              <w:t>3.970***</w:t>
            </w:r>
          </w:p>
        </w:tc>
        <w:tc>
          <w:tcPr>
            <w:tcW w:w="519" w:type="pct"/>
            <w:tcBorders>
              <w:top w:val="nil"/>
              <w:left w:val="nil"/>
              <w:bottom w:val="nil"/>
              <w:right w:val="nil"/>
            </w:tcBorders>
            <w:shd w:val="clear" w:color="auto" w:fill="auto"/>
            <w:noWrap/>
            <w:vAlign w:val="bottom"/>
            <w:hideMark/>
          </w:tcPr>
          <w:p w14:paraId="6BA99D9C" w14:textId="77777777" w:rsidR="00A27403" w:rsidRPr="0063744D" w:rsidRDefault="00A27403" w:rsidP="0069264E">
            <w:pPr>
              <w:jc w:val="center"/>
              <w:rPr>
                <w:sz w:val="11"/>
                <w:szCs w:val="11"/>
                <w:lang w:val="en-GB"/>
              </w:rPr>
            </w:pPr>
            <w:r w:rsidRPr="0063744D">
              <w:rPr>
                <w:sz w:val="11"/>
                <w:szCs w:val="11"/>
                <w:lang w:val="en-GB"/>
              </w:rPr>
              <w:t>3.987***</w:t>
            </w:r>
          </w:p>
        </w:tc>
      </w:tr>
      <w:tr w:rsidR="00A27403" w:rsidRPr="0063744D" w14:paraId="54390424" w14:textId="77777777" w:rsidTr="0069264E">
        <w:trPr>
          <w:trHeight w:val="113"/>
        </w:trPr>
        <w:tc>
          <w:tcPr>
            <w:tcW w:w="865" w:type="pct"/>
            <w:tcBorders>
              <w:top w:val="nil"/>
              <w:left w:val="nil"/>
              <w:bottom w:val="nil"/>
              <w:right w:val="nil"/>
            </w:tcBorders>
            <w:shd w:val="clear" w:color="auto" w:fill="auto"/>
            <w:noWrap/>
            <w:vAlign w:val="bottom"/>
            <w:hideMark/>
          </w:tcPr>
          <w:p w14:paraId="3F2565DE" w14:textId="77777777" w:rsidR="00A27403" w:rsidRPr="0063744D" w:rsidRDefault="00A27403" w:rsidP="0069264E">
            <w:pPr>
              <w:jc w:val="center"/>
              <w:rPr>
                <w:sz w:val="11"/>
                <w:szCs w:val="11"/>
                <w:lang w:val="en-GB"/>
              </w:rPr>
            </w:pPr>
          </w:p>
        </w:tc>
        <w:tc>
          <w:tcPr>
            <w:tcW w:w="519" w:type="pct"/>
            <w:tcBorders>
              <w:top w:val="nil"/>
              <w:left w:val="nil"/>
              <w:bottom w:val="nil"/>
              <w:right w:val="nil"/>
            </w:tcBorders>
            <w:shd w:val="clear" w:color="auto" w:fill="auto"/>
            <w:noWrap/>
            <w:vAlign w:val="bottom"/>
            <w:hideMark/>
          </w:tcPr>
          <w:p w14:paraId="18C1CAC5" w14:textId="77777777" w:rsidR="00A27403" w:rsidRPr="0063744D" w:rsidRDefault="00A27403" w:rsidP="0069264E">
            <w:pPr>
              <w:jc w:val="center"/>
              <w:rPr>
                <w:sz w:val="11"/>
                <w:szCs w:val="11"/>
                <w:lang w:val="en-GB"/>
              </w:rPr>
            </w:pPr>
            <w:r w:rsidRPr="0063744D">
              <w:rPr>
                <w:sz w:val="11"/>
                <w:szCs w:val="11"/>
                <w:lang w:val="en-GB"/>
              </w:rPr>
              <w:t>(4.021 - 4.163)</w:t>
            </w:r>
          </w:p>
        </w:tc>
        <w:tc>
          <w:tcPr>
            <w:tcW w:w="519" w:type="pct"/>
            <w:tcBorders>
              <w:top w:val="nil"/>
              <w:left w:val="nil"/>
              <w:bottom w:val="nil"/>
              <w:right w:val="nil"/>
            </w:tcBorders>
            <w:shd w:val="clear" w:color="auto" w:fill="auto"/>
            <w:noWrap/>
            <w:vAlign w:val="bottom"/>
            <w:hideMark/>
          </w:tcPr>
          <w:p w14:paraId="5D8CA83A" w14:textId="77777777" w:rsidR="00A27403" w:rsidRPr="0063744D" w:rsidRDefault="00A27403" w:rsidP="0069264E">
            <w:pPr>
              <w:jc w:val="center"/>
              <w:rPr>
                <w:sz w:val="11"/>
                <w:szCs w:val="11"/>
                <w:lang w:val="en-GB"/>
              </w:rPr>
            </w:pPr>
            <w:r w:rsidRPr="0063744D">
              <w:rPr>
                <w:sz w:val="11"/>
                <w:szCs w:val="11"/>
                <w:lang w:val="en-GB"/>
              </w:rPr>
              <w:t>(3.842 - 4.026)</w:t>
            </w:r>
          </w:p>
        </w:tc>
        <w:tc>
          <w:tcPr>
            <w:tcW w:w="519" w:type="pct"/>
            <w:tcBorders>
              <w:top w:val="nil"/>
              <w:left w:val="nil"/>
              <w:bottom w:val="nil"/>
              <w:right w:val="nil"/>
            </w:tcBorders>
            <w:shd w:val="clear" w:color="auto" w:fill="auto"/>
            <w:noWrap/>
            <w:vAlign w:val="bottom"/>
            <w:hideMark/>
          </w:tcPr>
          <w:p w14:paraId="781EAFE7" w14:textId="77777777" w:rsidR="00A27403" w:rsidRPr="0063744D" w:rsidRDefault="00A27403" w:rsidP="0069264E">
            <w:pPr>
              <w:jc w:val="center"/>
              <w:rPr>
                <w:sz w:val="11"/>
                <w:szCs w:val="11"/>
                <w:lang w:val="en-GB"/>
              </w:rPr>
            </w:pPr>
            <w:r w:rsidRPr="0063744D">
              <w:rPr>
                <w:sz w:val="11"/>
                <w:szCs w:val="11"/>
                <w:lang w:val="en-GB"/>
              </w:rPr>
              <w:t>(3.864 - 4.087)</w:t>
            </w:r>
          </w:p>
        </w:tc>
        <w:tc>
          <w:tcPr>
            <w:tcW w:w="501" w:type="pct"/>
            <w:tcBorders>
              <w:top w:val="nil"/>
              <w:left w:val="nil"/>
              <w:bottom w:val="nil"/>
              <w:right w:val="nil"/>
            </w:tcBorders>
            <w:shd w:val="clear" w:color="auto" w:fill="auto"/>
            <w:noWrap/>
            <w:vAlign w:val="bottom"/>
            <w:hideMark/>
          </w:tcPr>
          <w:p w14:paraId="4C4F3444" w14:textId="77777777" w:rsidR="00A27403" w:rsidRPr="0063744D" w:rsidRDefault="00A27403" w:rsidP="0069264E">
            <w:pPr>
              <w:jc w:val="center"/>
              <w:rPr>
                <w:sz w:val="11"/>
                <w:szCs w:val="11"/>
                <w:lang w:val="en-GB"/>
              </w:rPr>
            </w:pPr>
            <w:r w:rsidRPr="0063744D">
              <w:rPr>
                <w:sz w:val="11"/>
                <w:szCs w:val="11"/>
                <w:lang w:val="en-GB"/>
              </w:rPr>
              <w:t>(3.885 - 4.157)</w:t>
            </w:r>
          </w:p>
        </w:tc>
        <w:tc>
          <w:tcPr>
            <w:tcW w:w="519" w:type="pct"/>
            <w:tcBorders>
              <w:top w:val="nil"/>
              <w:left w:val="nil"/>
              <w:bottom w:val="nil"/>
              <w:right w:val="nil"/>
            </w:tcBorders>
            <w:shd w:val="clear" w:color="auto" w:fill="auto"/>
            <w:noWrap/>
            <w:vAlign w:val="bottom"/>
            <w:hideMark/>
          </w:tcPr>
          <w:p w14:paraId="1594FE94" w14:textId="77777777" w:rsidR="00A27403" w:rsidRPr="0063744D" w:rsidRDefault="00A27403" w:rsidP="0069264E">
            <w:pPr>
              <w:jc w:val="center"/>
              <w:rPr>
                <w:sz w:val="11"/>
                <w:szCs w:val="11"/>
                <w:lang w:val="en-GB"/>
              </w:rPr>
            </w:pPr>
            <w:r w:rsidRPr="0063744D">
              <w:rPr>
                <w:sz w:val="11"/>
                <w:szCs w:val="11"/>
                <w:lang w:val="en-GB"/>
              </w:rPr>
              <w:t>(3.770 - 4.111)</w:t>
            </w:r>
          </w:p>
        </w:tc>
        <w:tc>
          <w:tcPr>
            <w:tcW w:w="519" w:type="pct"/>
            <w:tcBorders>
              <w:top w:val="nil"/>
              <w:left w:val="nil"/>
              <w:bottom w:val="nil"/>
              <w:right w:val="nil"/>
            </w:tcBorders>
            <w:shd w:val="clear" w:color="auto" w:fill="auto"/>
            <w:noWrap/>
            <w:vAlign w:val="bottom"/>
            <w:hideMark/>
          </w:tcPr>
          <w:p w14:paraId="0FF7407F" w14:textId="77777777" w:rsidR="00A27403" w:rsidRPr="0063744D" w:rsidRDefault="00A27403" w:rsidP="0069264E">
            <w:pPr>
              <w:jc w:val="center"/>
              <w:rPr>
                <w:sz w:val="11"/>
                <w:szCs w:val="11"/>
                <w:lang w:val="en-GB"/>
              </w:rPr>
            </w:pPr>
            <w:r w:rsidRPr="0063744D">
              <w:rPr>
                <w:sz w:val="11"/>
                <w:szCs w:val="11"/>
                <w:lang w:val="en-GB"/>
              </w:rPr>
              <w:t>(3.827 - 4.150)</w:t>
            </w:r>
          </w:p>
        </w:tc>
        <w:tc>
          <w:tcPr>
            <w:tcW w:w="519" w:type="pct"/>
            <w:tcBorders>
              <w:top w:val="nil"/>
              <w:left w:val="nil"/>
              <w:bottom w:val="nil"/>
              <w:right w:val="nil"/>
            </w:tcBorders>
            <w:shd w:val="clear" w:color="auto" w:fill="auto"/>
            <w:noWrap/>
            <w:vAlign w:val="bottom"/>
            <w:hideMark/>
          </w:tcPr>
          <w:p w14:paraId="1B71FB9D" w14:textId="77777777" w:rsidR="00A27403" w:rsidRPr="0063744D" w:rsidRDefault="00A27403" w:rsidP="0069264E">
            <w:pPr>
              <w:jc w:val="center"/>
              <w:rPr>
                <w:sz w:val="11"/>
                <w:szCs w:val="11"/>
                <w:lang w:val="en-GB"/>
              </w:rPr>
            </w:pPr>
            <w:r w:rsidRPr="0063744D">
              <w:rPr>
                <w:sz w:val="11"/>
                <w:szCs w:val="11"/>
                <w:lang w:val="en-GB"/>
              </w:rPr>
              <w:t>(3.798 - 4.142)</w:t>
            </w:r>
          </w:p>
        </w:tc>
        <w:tc>
          <w:tcPr>
            <w:tcW w:w="519" w:type="pct"/>
            <w:tcBorders>
              <w:top w:val="nil"/>
              <w:left w:val="nil"/>
              <w:bottom w:val="nil"/>
              <w:right w:val="nil"/>
            </w:tcBorders>
            <w:shd w:val="clear" w:color="auto" w:fill="auto"/>
            <w:noWrap/>
            <w:vAlign w:val="bottom"/>
            <w:hideMark/>
          </w:tcPr>
          <w:p w14:paraId="7ECE87B4" w14:textId="77777777" w:rsidR="00A27403" w:rsidRPr="0063744D" w:rsidRDefault="00A27403" w:rsidP="0069264E">
            <w:pPr>
              <w:jc w:val="center"/>
              <w:rPr>
                <w:sz w:val="11"/>
                <w:szCs w:val="11"/>
                <w:lang w:val="en-GB"/>
              </w:rPr>
            </w:pPr>
            <w:r w:rsidRPr="0063744D">
              <w:rPr>
                <w:sz w:val="11"/>
                <w:szCs w:val="11"/>
                <w:lang w:val="en-GB"/>
              </w:rPr>
              <w:t>(3.830 - 4.143)</w:t>
            </w:r>
          </w:p>
        </w:tc>
      </w:tr>
      <w:tr w:rsidR="00A27403" w:rsidRPr="0063744D" w14:paraId="224A2B9F" w14:textId="77777777" w:rsidTr="0069264E">
        <w:trPr>
          <w:trHeight w:val="113"/>
        </w:trPr>
        <w:tc>
          <w:tcPr>
            <w:tcW w:w="865" w:type="pct"/>
            <w:tcBorders>
              <w:top w:val="nil"/>
              <w:left w:val="nil"/>
              <w:bottom w:val="nil"/>
              <w:right w:val="nil"/>
            </w:tcBorders>
            <w:shd w:val="clear" w:color="auto" w:fill="auto"/>
            <w:noWrap/>
            <w:vAlign w:val="bottom"/>
            <w:hideMark/>
          </w:tcPr>
          <w:p w14:paraId="2A60CDBE" w14:textId="77777777" w:rsidR="00A27403" w:rsidRPr="0063744D" w:rsidRDefault="00A27403" w:rsidP="0069264E">
            <w:pPr>
              <w:rPr>
                <w:sz w:val="11"/>
                <w:szCs w:val="11"/>
                <w:lang w:val="en-GB"/>
              </w:rPr>
            </w:pPr>
            <w:r w:rsidRPr="0063744D">
              <w:rPr>
                <w:sz w:val="11"/>
                <w:szCs w:val="11"/>
                <w:lang w:val="en-GB"/>
              </w:rPr>
              <w:t>N</w:t>
            </w:r>
          </w:p>
        </w:tc>
        <w:tc>
          <w:tcPr>
            <w:tcW w:w="519" w:type="pct"/>
            <w:tcBorders>
              <w:top w:val="nil"/>
              <w:left w:val="nil"/>
              <w:bottom w:val="nil"/>
              <w:right w:val="nil"/>
            </w:tcBorders>
            <w:shd w:val="clear" w:color="auto" w:fill="auto"/>
            <w:noWrap/>
            <w:vAlign w:val="bottom"/>
            <w:hideMark/>
          </w:tcPr>
          <w:p w14:paraId="5EC1C4BE" w14:textId="77777777" w:rsidR="00A27403" w:rsidRPr="0063744D" w:rsidRDefault="00A27403" w:rsidP="0069264E">
            <w:pPr>
              <w:jc w:val="center"/>
              <w:rPr>
                <w:sz w:val="11"/>
                <w:szCs w:val="11"/>
                <w:lang w:val="en-GB"/>
              </w:rPr>
            </w:pPr>
            <w:r w:rsidRPr="0063744D">
              <w:rPr>
                <w:sz w:val="11"/>
                <w:szCs w:val="11"/>
                <w:lang w:val="en-GB"/>
              </w:rPr>
              <w:t>153</w:t>
            </w:r>
          </w:p>
        </w:tc>
        <w:tc>
          <w:tcPr>
            <w:tcW w:w="519" w:type="pct"/>
            <w:tcBorders>
              <w:top w:val="nil"/>
              <w:left w:val="nil"/>
              <w:bottom w:val="nil"/>
              <w:right w:val="nil"/>
            </w:tcBorders>
            <w:shd w:val="clear" w:color="auto" w:fill="auto"/>
            <w:noWrap/>
            <w:vAlign w:val="bottom"/>
            <w:hideMark/>
          </w:tcPr>
          <w:p w14:paraId="4AA59B3E" w14:textId="77777777" w:rsidR="00A27403" w:rsidRPr="0063744D" w:rsidRDefault="00A27403" w:rsidP="0069264E">
            <w:pPr>
              <w:jc w:val="center"/>
              <w:rPr>
                <w:sz w:val="11"/>
                <w:szCs w:val="11"/>
                <w:lang w:val="en-GB"/>
              </w:rPr>
            </w:pPr>
            <w:r w:rsidRPr="0063744D">
              <w:rPr>
                <w:sz w:val="11"/>
                <w:szCs w:val="11"/>
                <w:lang w:val="en-GB"/>
              </w:rPr>
              <w:t>153</w:t>
            </w:r>
          </w:p>
        </w:tc>
        <w:tc>
          <w:tcPr>
            <w:tcW w:w="519" w:type="pct"/>
            <w:tcBorders>
              <w:top w:val="nil"/>
              <w:left w:val="nil"/>
              <w:bottom w:val="nil"/>
              <w:right w:val="nil"/>
            </w:tcBorders>
            <w:shd w:val="clear" w:color="auto" w:fill="auto"/>
            <w:noWrap/>
            <w:vAlign w:val="bottom"/>
            <w:hideMark/>
          </w:tcPr>
          <w:p w14:paraId="4E417AC8" w14:textId="77777777" w:rsidR="00A27403" w:rsidRPr="0063744D" w:rsidRDefault="00A27403" w:rsidP="0069264E">
            <w:pPr>
              <w:jc w:val="center"/>
              <w:rPr>
                <w:sz w:val="11"/>
                <w:szCs w:val="11"/>
                <w:lang w:val="en-GB"/>
              </w:rPr>
            </w:pPr>
            <w:r w:rsidRPr="0063744D">
              <w:rPr>
                <w:sz w:val="11"/>
                <w:szCs w:val="11"/>
                <w:lang w:val="en-GB"/>
              </w:rPr>
              <w:t>153</w:t>
            </w:r>
          </w:p>
        </w:tc>
        <w:tc>
          <w:tcPr>
            <w:tcW w:w="501" w:type="pct"/>
            <w:tcBorders>
              <w:top w:val="nil"/>
              <w:left w:val="nil"/>
              <w:bottom w:val="nil"/>
              <w:right w:val="nil"/>
            </w:tcBorders>
            <w:shd w:val="clear" w:color="auto" w:fill="auto"/>
            <w:noWrap/>
            <w:vAlign w:val="bottom"/>
            <w:hideMark/>
          </w:tcPr>
          <w:p w14:paraId="41101BA7" w14:textId="77777777" w:rsidR="00A27403" w:rsidRPr="0063744D" w:rsidRDefault="00A27403" w:rsidP="0069264E">
            <w:pPr>
              <w:jc w:val="center"/>
              <w:rPr>
                <w:sz w:val="11"/>
                <w:szCs w:val="11"/>
                <w:lang w:val="en-GB"/>
              </w:rPr>
            </w:pPr>
            <w:r w:rsidRPr="0063744D">
              <w:rPr>
                <w:sz w:val="11"/>
                <w:szCs w:val="11"/>
                <w:lang w:val="en-GB"/>
              </w:rPr>
              <w:t>153</w:t>
            </w:r>
          </w:p>
        </w:tc>
        <w:tc>
          <w:tcPr>
            <w:tcW w:w="519" w:type="pct"/>
            <w:tcBorders>
              <w:top w:val="nil"/>
              <w:left w:val="nil"/>
              <w:bottom w:val="nil"/>
              <w:right w:val="nil"/>
            </w:tcBorders>
            <w:shd w:val="clear" w:color="auto" w:fill="auto"/>
            <w:noWrap/>
            <w:vAlign w:val="bottom"/>
            <w:hideMark/>
          </w:tcPr>
          <w:p w14:paraId="2201BD12" w14:textId="77777777" w:rsidR="00A27403" w:rsidRPr="0063744D" w:rsidRDefault="00A27403" w:rsidP="0069264E">
            <w:pPr>
              <w:jc w:val="center"/>
              <w:rPr>
                <w:sz w:val="11"/>
                <w:szCs w:val="11"/>
                <w:lang w:val="en-GB"/>
              </w:rPr>
            </w:pPr>
            <w:r w:rsidRPr="0063744D">
              <w:rPr>
                <w:sz w:val="11"/>
                <w:szCs w:val="11"/>
                <w:lang w:val="en-GB"/>
              </w:rPr>
              <w:t>153</w:t>
            </w:r>
          </w:p>
        </w:tc>
        <w:tc>
          <w:tcPr>
            <w:tcW w:w="519" w:type="pct"/>
            <w:tcBorders>
              <w:top w:val="nil"/>
              <w:left w:val="nil"/>
              <w:bottom w:val="nil"/>
              <w:right w:val="nil"/>
            </w:tcBorders>
            <w:shd w:val="clear" w:color="auto" w:fill="auto"/>
            <w:noWrap/>
            <w:vAlign w:val="bottom"/>
            <w:hideMark/>
          </w:tcPr>
          <w:p w14:paraId="37BF287E" w14:textId="77777777" w:rsidR="00A27403" w:rsidRPr="0063744D" w:rsidRDefault="00A27403" w:rsidP="0069264E">
            <w:pPr>
              <w:jc w:val="center"/>
              <w:rPr>
                <w:sz w:val="11"/>
                <w:szCs w:val="11"/>
                <w:lang w:val="en-GB"/>
              </w:rPr>
            </w:pPr>
            <w:r w:rsidRPr="0063744D">
              <w:rPr>
                <w:sz w:val="11"/>
                <w:szCs w:val="11"/>
                <w:lang w:val="en-GB"/>
              </w:rPr>
              <w:t>153</w:t>
            </w:r>
          </w:p>
        </w:tc>
        <w:tc>
          <w:tcPr>
            <w:tcW w:w="519" w:type="pct"/>
            <w:tcBorders>
              <w:top w:val="nil"/>
              <w:left w:val="nil"/>
              <w:bottom w:val="nil"/>
              <w:right w:val="nil"/>
            </w:tcBorders>
            <w:shd w:val="clear" w:color="auto" w:fill="auto"/>
            <w:noWrap/>
            <w:vAlign w:val="bottom"/>
            <w:hideMark/>
          </w:tcPr>
          <w:p w14:paraId="3B813228" w14:textId="77777777" w:rsidR="00A27403" w:rsidRPr="0063744D" w:rsidRDefault="00A27403" w:rsidP="0069264E">
            <w:pPr>
              <w:jc w:val="center"/>
              <w:rPr>
                <w:sz w:val="11"/>
                <w:szCs w:val="11"/>
                <w:lang w:val="en-GB"/>
              </w:rPr>
            </w:pPr>
            <w:r w:rsidRPr="0063744D">
              <w:rPr>
                <w:sz w:val="11"/>
                <w:szCs w:val="11"/>
                <w:lang w:val="en-GB"/>
              </w:rPr>
              <w:t>153</w:t>
            </w:r>
          </w:p>
        </w:tc>
        <w:tc>
          <w:tcPr>
            <w:tcW w:w="519" w:type="pct"/>
            <w:tcBorders>
              <w:top w:val="nil"/>
              <w:left w:val="nil"/>
              <w:bottom w:val="nil"/>
              <w:right w:val="nil"/>
            </w:tcBorders>
            <w:shd w:val="clear" w:color="auto" w:fill="auto"/>
            <w:noWrap/>
            <w:vAlign w:val="bottom"/>
            <w:hideMark/>
          </w:tcPr>
          <w:p w14:paraId="666DEDD7" w14:textId="77777777" w:rsidR="00A27403" w:rsidRPr="0063744D" w:rsidRDefault="00A27403" w:rsidP="0069264E">
            <w:pPr>
              <w:jc w:val="center"/>
              <w:rPr>
                <w:sz w:val="11"/>
                <w:szCs w:val="11"/>
                <w:lang w:val="en-GB"/>
              </w:rPr>
            </w:pPr>
            <w:r w:rsidRPr="0063744D">
              <w:rPr>
                <w:sz w:val="11"/>
                <w:szCs w:val="11"/>
                <w:lang w:val="en-GB"/>
              </w:rPr>
              <w:t>153</w:t>
            </w:r>
          </w:p>
        </w:tc>
      </w:tr>
      <w:tr w:rsidR="00A27403" w:rsidRPr="0063744D" w14:paraId="3250BF27" w14:textId="77777777" w:rsidTr="0069264E">
        <w:trPr>
          <w:trHeight w:val="113"/>
        </w:trPr>
        <w:tc>
          <w:tcPr>
            <w:tcW w:w="865" w:type="pct"/>
            <w:tcBorders>
              <w:top w:val="nil"/>
              <w:left w:val="nil"/>
              <w:bottom w:val="nil"/>
              <w:right w:val="nil"/>
            </w:tcBorders>
            <w:shd w:val="clear" w:color="auto" w:fill="auto"/>
            <w:noWrap/>
            <w:vAlign w:val="bottom"/>
            <w:hideMark/>
          </w:tcPr>
          <w:p w14:paraId="1278366D" w14:textId="77777777" w:rsidR="00A27403" w:rsidRPr="0063744D" w:rsidRDefault="00A27403" w:rsidP="0069264E">
            <w:pPr>
              <w:rPr>
                <w:sz w:val="11"/>
                <w:szCs w:val="11"/>
                <w:lang w:val="en-GB"/>
              </w:rPr>
            </w:pPr>
            <w:r w:rsidRPr="0063744D">
              <w:rPr>
                <w:sz w:val="11"/>
                <w:szCs w:val="11"/>
                <w:lang w:val="en-GB"/>
              </w:rPr>
              <w:t>R-squared</w:t>
            </w:r>
          </w:p>
        </w:tc>
        <w:tc>
          <w:tcPr>
            <w:tcW w:w="519" w:type="pct"/>
            <w:tcBorders>
              <w:top w:val="nil"/>
              <w:left w:val="nil"/>
              <w:bottom w:val="nil"/>
              <w:right w:val="nil"/>
            </w:tcBorders>
            <w:shd w:val="clear" w:color="auto" w:fill="auto"/>
            <w:noWrap/>
            <w:vAlign w:val="bottom"/>
            <w:hideMark/>
          </w:tcPr>
          <w:p w14:paraId="28CCA7E6" w14:textId="77777777" w:rsidR="00A27403" w:rsidRPr="0063744D" w:rsidRDefault="00A27403" w:rsidP="0069264E">
            <w:pPr>
              <w:jc w:val="center"/>
              <w:rPr>
                <w:sz w:val="11"/>
                <w:szCs w:val="11"/>
                <w:lang w:val="en-GB"/>
              </w:rPr>
            </w:pPr>
            <w:r w:rsidRPr="0063744D">
              <w:rPr>
                <w:sz w:val="11"/>
                <w:szCs w:val="11"/>
                <w:lang w:val="en-GB"/>
              </w:rPr>
              <w:t>0.930</w:t>
            </w:r>
          </w:p>
        </w:tc>
        <w:tc>
          <w:tcPr>
            <w:tcW w:w="519" w:type="pct"/>
            <w:tcBorders>
              <w:top w:val="nil"/>
              <w:left w:val="nil"/>
              <w:bottom w:val="nil"/>
              <w:right w:val="nil"/>
            </w:tcBorders>
            <w:shd w:val="clear" w:color="auto" w:fill="auto"/>
            <w:noWrap/>
            <w:vAlign w:val="bottom"/>
            <w:hideMark/>
          </w:tcPr>
          <w:p w14:paraId="4E51F427" w14:textId="77777777" w:rsidR="00A27403" w:rsidRPr="0063744D" w:rsidRDefault="00A27403" w:rsidP="0069264E">
            <w:pPr>
              <w:jc w:val="center"/>
              <w:rPr>
                <w:sz w:val="11"/>
                <w:szCs w:val="11"/>
                <w:lang w:val="en-GB"/>
              </w:rPr>
            </w:pPr>
            <w:r w:rsidRPr="0063744D">
              <w:rPr>
                <w:sz w:val="11"/>
                <w:szCs w:val="11"/>
                <w:lang w:val="en-GB"/>
              </w:rPr>
              <w:t>0.948</w:t>
            </w:r>
          </w:p>
        </w:tc>
        <w:tc>
          <w:tcPr>
            <w:tcW w:w="519" w:type="pct"/>
            <w:tcBorders>
              <w:top w:val="nil"/>
              <w:left w:val="nil"/>
              <w:bottom w:val="nil"/>
              <w:right w:val="nil"/>
            </w:tcBorders>
            <w:shd w:val="clear" w:color="auto" w:fill="auto"/>
            <w:noWrap/>
            <w:vAlign w:val="bottom"/>
            <w:hideMark/>
          </w:tcPr>
          <w:p w14:paraId="39104E97" w14:textId="77777777" w:rsidR="00A27403" w:rsidRPr="0063744D" w:rsidRDefault="00A27403" w:rsidP="0069264E">
            <w:pPr>
              <w:jc w:val="center"/>
              <w:rPr>
                <w:sz w:val="11"/>
                <w:szCs w:val="11"/>
                <w:lang w:val="en-GB"/>
              </w:rPr>
            </w:pPr>
            <w:r w:rsidRPr="0063744D">
              <w:rPr>
                <w:sz w:val="11"/>
                <w:szCs w:val="11"/>
                <w:lang w:val="en-GB"/>
              </w:rPr>
              <w:t>0.952</w:t>
            </w:r>
          </w:p>
        </w:tc>
        <w:tc>
          <w:tcPr>
            <w:tcW w:w="501" w:type="pct"/>
            <w:tcBorders>
              <w:top w:val="nil"/>
              <w:left w:val="nil"/>
              <w:bottom w:val="nil"/>
              <w:right w:val="nil"/>
            </w:tcBorders>
            <w:shd w:val="clear" w:color="auto" w:fill="auto"/>
            <w:noWrap/>
            <w:vAlign w:val="bottom"/>
            <w:hideMark/>
          </w:tcPr>
          <w:p w14:paraId="41A3C934" w14:textId="77777777" w:rsidR="00A27403" w:rsidRPr="0063744D" w:rsidRDefault="00A27403" w:rsidP="0069264E">
            <w:pPr>
              <w:jc w:val="center"/>
              <w:rPr>
                <w:sz w:val="11"/>
                <w:szCs w:val="11"/>
                <w:lang w:val="en-GB"/>
              </w:rPr>
            </w:pPr>
            <w:r w:rsidRPr="0063744D">
              <w:rPr>
                <w:sz w:val="11"/>
                <w:szCs w:val="11"/>
                <w:lang w:val="en-GB"/>
              </w:rPr>
              <w:t>0.956</w:t>
            </w:r>
          </w:p>
        </w:tc>
        <w:tc>
          <w:tcPr>
            <w:tcW w:w="519" w:type="pct"/>
            <w:tcBorders>
              <w:top w:val="nil"/>
              <w:left w:val="nil"/>
              <w:bottom w:val="nil"/>
              <w:right w:val="nil"/>
            </w:tcBorders>
            <w:shd w:val="clear" w:color="auto" w:fill="auto"/>
            <w:noWrap/>
            <w:vAlign w:val="bottom"/>
            <w:hideMark/>
          </w:tcPr>
          <w:p w14:paraId="436A9B45" w14:textId="77777777" w:rsidR="00A27403" w:rsidRPr="0063744D" w:rsidRDefault="00A27403" w:rsidP="0069264E">
            <w:pPr>
              <w:jc w:val="center"/>
              <w:rPr>
                <w:sz w:val="11"/>
                <w:szCs w:val="11"/>
                <w:lang w:val="en-GB"/>
              </w:rPr>
            </w:pPr>
            <w:r w:rsidRPr="0063744D">
              <w:rPr>
                <w:sz w:val="11"/>
                <w:szCs w:val="11"/>
                <w:lang w:val="en-GB"/>
              </w:rPr>
              <w:t>0.956</w:t>
            </w:r>
          </w:p>
        </w:tc>
        <w:tc>
          <w:tcPr>
            <w:tcW w:w="519" w:type="pct"/>
            <w:tcBorders>
              <w:top w:val="nil"/>
              <w:left w:val="nil"/>
              <w:bottom w:val="nil"/>
              <w:right w:val="nil"/>
            </w:tcBorders>
            <w:shd w:val="clear" w:color="auto" w:fill="auto"/>
            <w:noWrap/>
            <w:vAlign w:val="bottom"/>
            <w:hideMark/>
          </w:tcPr>
          <w:p w14:paraId="6BD37590" w14:textId="77777777" w:rsidR="00A27403" w:rsidRPr="0063744D" w:rsidRDefault="00A27403" w:rsidP="0069264E">
            <w:pPr>
              <w:jc w:val="center"/>
              <w:rPr>
                <w:sz w:val="11"/>
                <w:szCs w:val="11"/>
                <w:lang w:val="en-GB"/>
              </w:rPr>
            </w:pPr>
            <w:r w:rsidRPr="0063744D">
              <w:rPr>
                <w:sz w:val="11"/>
                <w:szCs w:val="11"/>
                <w:lang w:val="en-GB"/>
              </w:rPr>
              <w:t>0.957</w:t>
            </w:r>
          </w:p>
        </w:tc>
        <w:tc>
          <w:tcPr>
            <w:tcW w:w="519" w:type="pct"/>
            <w:tcBorders>
              <w:top w:val="nil"/>
              <w:left w:val="nil"/>
              <w:bottom w:val="nil"/>
              <w:right w:val="nil"/>
            </w:tcBorders>
            <w:shd w:val="clear" w:color="auto" w:fill="auto"/>
            <w:noWrap/>
            <w:vAlign w:val="bottom"/>
            <w:hideMark/>
          </w:tcPr>
          <w:p w14:paraId="2A520ACD" w14:textId="77777777" w:rsidR="00A27403" w:rsidRPr="0063744D" w:rsidRDefault="00A27403" w:rsidP="0069264E">
            <w:pPr>
              <w:jc w:val="center"/>
              <w:rPr>
                <w:sz w:val="11"/>
                <w:szCs w:val="11"/>
                <w:lang w:val="en-GB"/>
              </w:rPr>
            </w:pPr>
            <w:r w:rsidRPr="0063744D">
              <w:rPr>
                <w:sz w:val="11"/>
                <w:szCs w:val="11"/>
                <w:lang w:val="en-GB"/>
              </w:rPr>
              <w:t>0.958</w:t>
            </w:r>
          </w:p>
        </w:tc>
        <w:tc>
          <w:tcPr>
            <w:tcW w:w="519" w:type="pct"/>
            <w:tcBorders>
              <w:top w:val="nil"/>
              <w:left w:val="nil"/>
              <w:bottom w:val="nil"/>
              <w:right w:val="nil"/>
            </w:tcBorders>
            <w:shd w:val="clear" w:color="auto" w:fill="auto"/>
            <w:noWrap/>
            <w:vAlign w:val="bottom"/>
            <w:hideMark/>
          </w:tcPr>
          <w:p w14:paraId="28752D1F" w14:textId="77777777" w:rsidR="00A27403" w:rsidRPr="0063744D" w:rsidRDefault="00A27403" w:rsidP="0069264E">
            <w:pPr>
              <w:jc w:val="center"/>
              <w:rPr>
                <w:sz w:val="11"/>
                <w:szCs w:val="11"/>
                <w:lang w:val="en-GB"/>
              </w:rPr>
            </w:pPr>
            <w:r w:rsidRPr="0063744D">
              <w:rPr>
                <w:sz w:val="11"/>
                <w:szCs w:val="11"/>
                <w:lang w:val="en-GB"/>
              </w:rPr>
              <w:t>0.958</w:t>
            </w:r>
          </w:p>
        </w:tc>
      </w:tr>
      <w:tr w:rsidR="00A27403" w:rsidRPr="0063744D" w14:paraId="2491DFEC" w14:textId="77777777" w:rsidTr="0069264E">
        <w:trPr>
          <w:trHeight w:val="113"/>
        </w:trPr>
        <w:tc>
          <w:tcPr>
            <w:tcW w:w="865" w:type="pct"/>
            <w:tcBorders>
              <w:top w:val="nil"/>
              <w:left w:val="nil"/>
              <w:bottom w:val="single" w:sz="4" w:space="0" w:color="auto"/>
              <w:right w:val="nil"/>
            </w:tcBorders>
            <w:shd w:val="clear" w:color="auto" w:fill="auto"/>
            <w:noWrap/>
            <w:vAlign w:val="bottom"/>
          </w:tcPr>
          <w:p w14:paraId="5EC1FA2E" w14:textId="77777777" w:rsidR="00A27403" w:rsidRPr="0063744D" w:rsidRDefault="00A27403" w:rsidP="0069264E">
            <w:pPr>
              <w:rPr>
                <w:sz w:val="11"/>
                <w:szCs w:val="11"/>
                <w:lang w:val="en-GB"/>
              </w:rPr>
            </w:pPr>
            <w:r w:rsidRPr="0063744D">
              <w:rPr>
                <w:sz w:val="11"/>
                <w:szCs w:val="11"/>
                <w:lang w:val="en-GB"/>
              </w:rPr>
              <w:t>BIC</w:t>
            </w:r>
          </w:p>
        </w:tc>
        <w:tc>
          <w:tcPr>
            <w:tcW w:w="519" w:type="pct"/>
            <w:tcBorders>
              <w:top w:val="nil"/>
              <w:left w:val="nil"/>
              <w:bottom w:val="single" w:sz="4" w:space="0" w:color="auto"/>
              <w:right w:val="nil"/>
            </w:tcBorders>
            <w:shd w:val="clear" w:color="auto" w:fill="auto"/>
            <w:noWrap/>
            <w:vAlign w:val="bottom"/>
          </w:tcPr>
          <w:p w14:paraId="52A7ADB2" w14:textId="77777777" w:rsidR="00A27403" w:rsidRPr="0063744D" w:rsidRDefault="00A27403" w:rsidP="0069264E">
            <w:pPr>
              <w:jc w:val="center"/>
              <w:rPr>
                <w:sz w:val="11"/>
                <w:szCs w:val="11"/>
                <w:lang w:val="en-GB"/>
              </w:rPr>
            </w:pPr>
            <w:r w:rsidRPr="0063744D">
              <w:rPr>
                <w:sz w:val="11"/>
                <w:szCs w:val="11"/>
                <w:lang w:val="en-GB"/>
              </w:rPr>
              <w:t>-439.33</w:t>
            </w:r>
          </w:p>
        </w:tc>
        <w:tc>
          <w:tcPr>
            <w:tcW w:w="519" w:type="pct"/>
            <w:tcBorders>
              <w:top w:val="nil"/>
              <w:left w:val="nil"/>
              <w:bottom w:val="single" w:sz="4" w:space="0" w:color="auto"/>
              <w:right w:val="nil"/>
            </w:tcBorders>
            <w:shd w:val="clear" w:color="auto" w:fill="auto"/>
            <w:noWrap/>
            <w:vAlign w:val="bottom"/>
          </w:tcPr>
          <w:p w14:paraId="05BF7097" w14:textId="77777777" w:rsidR="00A27403" w:rsidRPr="0063744D" w:rsidRDefault="00A27403" w:rsidP="0069264E">
            <w:pPr>
              <w:jc w:val="center"/>
              <w:rPr>
                <w:sz w:val="11"/>
                <w:szCs w:val="11"/>
                <w:lang w:val="en-GB"/>
              </w:rPr>
            </w:pPr>
            <w:r w:rsidRPr="0063744D">
              <w:rPr>
                <w:sz w:val="11"/>
                <w:szCs w:val="11"/>
                <w:lang w:val="en-GB"/>
              </w:rPr>
              <w:t>-475.55</w:t>
            </w:r>
          </w:p>
        </w:tc>
        <w:tc>
          <w:tcPr>
            <w:tcW w:w="519" w:type="pct"/>
            <w:tcBorders>
              <w:top w:val="nil"/>
              <w:left w:val="nil"/>
              <w:bottom w:val="single" w:sz="4" w:space="0" w:color="auto"/>
              <w:right w:val="nil"/>
            </w:tcBorders>
            <w:shd w:val="clear" w:color="auto" w:fill="auto"/>
            <w:noWrap/>
            <w:vAlign w:val="bottom"/>
          </w:tcPr>
          <w:p w14:paraId="1C4F0C0D" w14:textId="77777777" w:rsidR="00A27403" w:rsidRPr="0063744D" w:rsidRDefault="00A27403" w:rsidP="0069264E">
            <w:pPr>
              <w:jc w:val="center"/>
              <w:rPr>
                <w:sz w:val="11"/>
                <w:szCs w:val="11"/>
                <w:lang w:val="en-GB"/>
              </w:rPr>
            </w:pPr>
            <w:r w:rsidRPr="0063744D">
              <w:rPr>
                <w:sz w:val="11"/>
                <w:szCs w:val="11"/>
                <w:lang w:val="en-GB"/>
              </w:rPr>
              <w:t>-478.41</w:t>
            </w:r>
          </w:p>
        </w:tc>
        <w:tc>
          <w:tcPr>
            <w:tcW w:w="501" w:type="pct"/>
            <w:tcBorders>
              <w:top w:val="nil"/>
              <w:left w:val="nil"/>
              <w:bottom w:val="single" w:sz="4" w:space="0" w:color="auto"/>
              <w:right w:val="nil"/>
            </w:tcBorders>
            <w:shd w:val="clear" w:color="auto" w:fill="auto"/>
            <w:noWrap/>
            <w:vAlign w:val="bottom"/>
          </w:tcPr>
          <w:p w14:paraId="1F8E153C" w14:textId="77777777" w:rsidR="00A27403" w:rsidRPr="0063744D" w:rsidRDefault="00A27403" w:rsidP="0069264E">
            <w:pPr>
              <w:jc w:val="center"/>
              <w:rPr>
                <w:sz w:val="11"/>
                <w:szCs w:val="11"/>
                <w:lang w:val="en-GB"/>
              </w:rPr>
            </w:pPr>
            <w:r w:rsidRPr="0063744D">
              <w:rPr>
                <w:sz w:val="11"/>
                <w:szCs w:val="11"/>
                <w:lang w:val="en-GB"/>
              </w:rPr>
              <w:t>-489.39</w:t>
            </w:r>
          </w:p>
        </w:tc>
        <w:tc>
          <w:tcPr>
            <w:tcW w:w="519" w:type="pct"/>
            <w:tcBorders>
              <w:top w:val="nil"/>
              <w:left w:val="nil"/>
              <w:bottom w:val="single" w:sz="4" w:space="0" w:color="auto"/>
              <w:right w:val="nil"/>
            </w:tcBorders>
            <w:shd w:val="clear" w:color="auto" w:fill="auto"/>
            <w:noWrap/>
            <w:vAlign w:val="bottom"/>
          </w:tcPr>
          <w:p w14:paraId="28D14F5A" w14:textId="77777777" w:rsidR="00A27403" w:rsidRPr="0063744D" w:rsidRDefault="00A27403" w:rsidP="0069264E">
            <w:pPr>
              <w:jc w:val="center"/>
              <w:rPr>
                <w:sz w:val="11"/>
                <w:szCs w:val="11"/>
                <w:lang w:val="en-GB"/>
              </w:rPr>
            </w:pPr>
            <w:r w:rsidRPr="0063744D">
              <w:rPr>
                <w:sz w:val="11"/>
                <w:szCs w:val="11"/>
                <w:lang w:val="en-GB"/>
              </w:rPr>
              <w:t>-482.33</w:t>
            </w:r>
          </w:p>
        </w:tc>
        <w:tc>
          <w:tcPr>
            <w:tcW w:w="519" w:type="pct"/>
            <w:tcBorders>
              <w:top w:val="nil"/>
              <w:left w:val="nil"/>
              <w:bottom w:val="single" w:sz="4" w:space="0" w:color="auto"/>
              <w:right w:val="nil"/>
            </w:tcBorders>
            <w:shd w:val="clear" w:color="auto" w:fill="auto"/>
            <w:noWrap/>
            <w:vAlign w:val="bottom"/>
          </w:tcPr>
          <w:p w14:paraId="00DDFE26" w14:textId="77777777" w:rsidR="00A27403" w:rsidRPr="0063744D" w:rsidRDefault="00A27403" w:rsidP="0069264E">
            <w:pPr>
              <w:jc w:val="center"/>
              <w:rPr>
                <w:sz w:val="11"/>
                <w:szCs w:val="11"/>
                <w:lang w:val="en-GB"/>
              </w:rPr>
            </w:pPr>
            <w:r w:rsidRPr="0063744D">
              <w:rPr>
                <w:sz w:val="11"/>
                <w:szCs w:val="11"/>
                <w:lang w:val="en-GB"/>
              </w:rPr>
              <w:t>-486.02</w:t>
            </w:r>
          </w:p>
        </w:tc>
        <w:tc>
          <w:tcPr>
            <w:tcW w:w="519" w:type="pct"/>
            <w:tcBorders>
              <w:top w:val="nil"/>
              <w:left w:val="nil"/>
              <w:bottom w:val="single" w:sz="4" w:space="0" w:color="auto"/>
              <w:right w:val="nil"/>
            </w:tcBorders>
            <w:shd w:val="clear" w:color="auto" w:fill="auto"/>
            <w:noWrap/>
            <w:vAlign w:val="bottom"/>
          </w:tcPr>
          <w:p w14:paraId="5F6BB219" w14:textId="77777777" w:rsidR="00A27403" w:rsidRPr="0063744D" w:rsidRDefault="00A27403" w:rsidP="0069264E">
            <w:pPr>
              <w:jc w:val="center"/>
              <w:rPr>
                <w:sz w:val="11"/>
                <w:szCs w:val="11"/>
                <w:lang w:val="en-GB"/>
              </w:rPr>
            </w:pPr>
            <w:r w:rsidRPr="0063744D">
              <w:rPr>
                <w:sz w:val="11"/>
                <w:szCs w:val="11"/>
                <w:lang w:val="en-GB"/>
              </w:rPr>
              <w:t>-486.94</w:t>
            </w:r>
          </w:p>
        </w:tc>
        <w:tc>
          <w:tcPr>
            <w:tcW w:w="519" w:type="pct"/>
            <w:tcBorders>
              <w:top w:val="nil"/>
              <w:left w:val="nil"/>
              <w:bottom w:val="single" w:sz="4" w:space="0" w:color="auto"/>
              <w:right w:val="nil"/>
            </w:tcBorders>
            <w:shd w:val="clear" w:color="auto" w:fill="auto"/>
            <w:noWrap/>
            <w:vAlign w:val="bottom"/>
          </w:tcPr>
          <w:p w14:paraId="419C4F10" w14:textId="77777777" w:rsidR="00A27403" w:rsidRPr="0063744D" w:rsidRDefault="00A27403" w:rsidP="0069264E">
            <w:pPr>
              <w:jc w:val="center"/>
              <w:rPr>
                <w:sz w:val="11"/>
                <w:szCs w:val="11"/>
                <w:lang w:val="en-GB"/>
              </w:rPr>
            </w:pPr>
            <w:r w:rsidRPr="0063744D">
              <w:rPr>
                <w:sz w:val="11"/>
                <w:szCs w:val="11"/>
                <w:lang w:val="en-GB"/>
              </w:rPr>
              <w:t>-486.57</w:t>
            </w:r>
          </w:p>
        </w:tc>
      </w:tr>
    </w:tbl>
    <w:p w14:paraId="0B4822AD" w14:textId="77777777" w:rsidR="00A27403" w:rsidRPr="005E3A4E" w:rsidRDefault="00A27403" w:rsidP="00A27403">
      <w:pPr>
        <w:ind w:right="-7"/>
        <w:jc w:val="both"/>
        <w:rPr>
          <w:lang w:val="en-GB"/>
        </w:rPr>
      </w:pPr>
      <w:r w:rsidRPr="005E3A4E">
        <w:rPr>
          <w:sz w:val="15"/>
          <w:szCs w:val="15"/>
          <w:lang w:val="en-GB"/>
        </w:rPr>
        <w:t>Source: Istat and Google data (2020). Note: all models include on the whole sample (births in April 2006-December 2018). In Models 7-8 blank estimates are omitted for collinearity.</w:t>
      </w:r>
      <w:r>
        <w:rPr>
          <w:sz w:val="15"/>
          <w:szCs w:val="15"/>
          <w:lang w:val="en-GB"/>
        </w:rPr>
        <w:t xml:space="preserve"> Standard errors clustered by years.</w:t>
      </w:r>
      <w:r w:rsidRPr="00534BEA">
        <w:rPr>
          <w:sz w:val="15"/>
          <w:szCs w:val="15"/>
          <w:lang w:val="en-GB"/>
        </w:rPr>
        <w:t xml:space="preserve"> </w:t>
      </w:r>
      <w:r w:rsidRPr="005E3A4E">
        <w:rPr>
          <w:sz w:val="15"/>
          <w:szCs w:val="15"/>
          <w:lang w:val="en-GB"/>
        </w:rPr>
        <w:t>*** p&lt;0.01, ** p&lt;0.05, * p&lt;0.1.</w:t>
      </w:r>
    </w:p>
    <w:p w14:paraId="6966F454" w14:textId="77777777" w:rsidR="00A27403" w:rsidRPr="005E3A4E" w:rsidRDefault="00A27403" w:rsidP="00A27403">
      <w:pPr>
        <w:rPr>
          <w:lang w:val="en-GB"/>
        </w:rPr>
      </w:pPr>
    </w:p>
    <w:p w14:paraId="2DB81E2C" w14:textId="77777777" w:rsidR="00A27403" w:rsidRPr="005E3A4E" w:rsidRDefault="00A27403" w:rsidP="00A27403">
      <w:pPr>
        <w:rPr>
          <w:b/>
          <w:lang w:val="en-GB"/>
        </w:rPr>
      </w:pPr>
    </w:p>
    <w:p w14:paraId="0B6A47CB" w14:textId="77777777" w:rsidR="00A27403" w:rsidRPr="005E3A4E" w:rsidRDefault="00A27403" w:rsidP="00A27403">
      <w:pPr>
        <w:rPr>
          <w:lang w:val="en-GB"/>
        </w:rPr>
      </w:pPr>
    </w:p>
    <w:p w14:paraId="0750E701" w14:textId="77777777" w:rsidR="00A27403" w:rsidRPr="005E3A4E" w:rsidRDefault="00A27403" w:rsidP="00A27403">
      <w:pPr>
        <w:rPr>
          <w:b/>
          <w:lang w:val="en-GB"/>
        </w:rPr>
      </w:pPr>
    </w:p>
    <w:p w14:paraId="45BAC3F1" w14:textId="77777777" w:rsidR="00A27403" w:rsidRPr="005E3A4E" w:rsidRDefault="00A27403" w:rsidP="00A27403">
      <w:pPr>
        <w:rPr>
          <w:b/>
          <w:lang w:val="en-GB"/>
        </w:rPr>
      </w:pPr>
      <w:r w:rsidRPr="005E3A4E">
        <w:rPr>
          <w:b/>
          <w:lang w:val="en-GB"/>
        </w:rPr>
        <w:br w:type="page"/>
      </w:r>
    </w:p>
    <w:p w14:paraId="28FBBF55" w14:textId="77777777" w:rsidR="00A27403" w:rsidRPr="005E3A4E" w:rsidRDefault="00A27403" w:rsidP="00A27403">
      <w:pPr>
        <w:outlineLvl w:val="0"/>
        <w:rPr>
          <w:b/>
          <w:lang w:val="en-GB"/>
        </w:rPr>
      </w:pPr>
      <w:r w:rsidRPr="005E3A4E">
        <w:rPr>
          <w:b/>
          <w:lang w:val="en-GB"/>
        </w:rPr>
        <w:lastRenderedPageBreak/>
        <w:t>Table A.5: GT spread peak effect on birth rates. Regional-level fixed effect Global Polynomial estimates</w:t>
      </w:r>
    </w:p>
    <w:tbl>
      <w:tblPr>
        <w:tblW w:w="5000" w:type="pct"/>
        <w:tblLook w:val="04A0" w:firstRow="1" w:lastRow="0" w:firstColumn="1" w:lastColumn="0" w:noHBand="0" w:noVBand="1"/>
      </w:tblPr>
      <w:tblGrid>
        <w:gridCol w:w="1640"/>
        <w:gridCol w:w="1197"/>
        <w:gridCol w:w="971"/>
        <w:gridCol w:w="971"/>
        <w:gridCol w:w="971"/>
        <w:gridCol w:w="971"/>
        <w:gridCol w:w="971"/>
        <w:gridCol w:w="971"/>
        <w:gridCol w:w="969"/>
      </w:tblGrid>
      <w:tr w:rsidR="00A27403" w:rsidRPr="000E6895" w14:paraId="70E2FB9D" w14:textId="77777777" w:rsidTr="0069264E">
        <w:trPr>
          <w:trHeight w:val="113"/>
        </w:trPr>
        <w:tc>
          <w:tcPr>
            <w:tcW w:w="851" w:type="pct"/>
            <w:tcBorders>
              <w:top w:val="single" w:sz="4" w:space="0" w:color="auto"/>
              <w:left w:val="nil"/>
              <w:bottom w:val="nil"/>
              <w:right w:val="nil"/>
            </w:tcBorders>
            <w:shd w:val="clear" w:color="auto" w:fill="auto"/>
            <w:noWrap/>
            <w:vAlign w:val="bottom"/>
            <w:hideMark/>
          </w:tcPr>
          <w:p w14:paraId="5CE7DDFE" w14:textId="77777777" w:rsidR="00A27403" w:rsidRPr="000E6895" w:rsidRDefault="00A27403" w:rsidP="0069264E">
            <w:pPr>
              <w:rPr>
                <w:sz w:val="11"/>
                <w:szCs w:val="15"/>
                <w:lang w:val="en-GB"/>
              </w:rPr>
            </w:pPr>
            <w:r w:rsidRPr="000E6895">
              <w:rPr>
                <w:sz w:val="11"/>
                <w:szCs w:val="15"/>
                <w:lang w:val="en-GB"/>
              </w:rPr>
              <w:t> </w:t>
            </w:r>
          </w:p>
        </w:tc>
        <w:tc>
          <w:tcPr>
            <w:tcW w:w="621" w:type="pct"/>
            <w:tcBorders>
              <w:top w:val="single" w:sz="4" w:space="0" w:color="auto"/>
              <w:left w:val="nil"/>
              <w:bottom w:val="nil"/>
              <w:right w:val="nil"/>
            </w:tcBorders>
            <w:shd w:val="clear" w:color="auto" w:fill="auto"/>
            <w:noWrap/>
            <w:vAlign w:val="bottom"/>
          </w:tcPr>
          <w:p w14:paraId="463C495E" w14:textId="77777777" w:rsidR="00A27403" w:rsidRPr="000E6895" w:rsidRDefault="00A27403" w:rsidP="0069264E">
            <w:pPr>
              <w:jc w:val="center"/>
              <w:rPr>
                <w:sz w:val="11"/>
                <w:szCs w:val="15"/>
                <w:lang w:val="en-GB"/>
              </w:rPr>
            </w:pPr>
            <w:r w:rsidRPr="000E6895">
              <w:rPr>
                <w:sz w:val="11"/>
                <w:szCs w:val="15"/>
                <w:lang w:val="en-GB"/>
              </w:rPr>
              <w:t>Model</w:t>
            </w:r>
          </w:p>
        </w:tc>
        <w:tc>
          <w:tcPr>
            <w:tcW w:w="504" w:type="pct"/>
            <w:tcBorders>
              <w:top w:val="single" w:sz="4" w:space="0" w:color="auto"/>
              <w:left w:val="nil"/>
              <w:bottom w:val="nil"/>
              <w:right w:val="nil"/>
            </w:tcBorders>
            <w:shd w:val="clear" w:color="auto" w:fill="auto"/>
            <w:noWrap/>
            <w:vAlign w:val="bottom"/>
          </w:tcPr>
          <w:p w14:paraId="11D76ACD" w14:textId="77777777" w:rsidR="00A27403" w:rsidRPr="000E6895" w:rsidRDefault="00A27403" w:rsidP="0069264E">
            <w:pPr>
              <w:jc w:val="center"/>
              <w:rPr>
                <w:sz w:val="11"/>
                <w:szCs w:val="15"/>
                <w:lang w:val="en-GB"/>
              </w:rPr>
            </w:pPr>
            <w:r w:rsidRPr="000E6895">
              <w:rPr>
                <w:sz w:val="11"/>
                <w:szCs w:val="15"/>
                <w:lang w:val="en-GB"/>
              </w:rPr>
              <w:t>Model</w:t>
            </w:r>
          </w:p>
        </w:tc>
        <w:tc>
          <w:tcPr>
            <w:tcW w:w="504" w:type="pct"/>
            <w:tcBorders>
              <w:top w:val="single" w:sz="4" w:space="0" w:color="auto"/>
              <w:left w:val="nil"/>
              <w:bottom w:val="nil"/>
              <w:right w:val="nil"/>
            </w:tcBorders>
            <w:shd w:val="clear" w:color="auto" w:fill="auto"/>
            <w:noWrap/>
            <w:vAlign w:val="bottom"/>
          </w:tcPr>
          <w:p w14:paraId="1028F12C" w14:textId="77777777" w:rsidR="00A27403" w:rsidRPr="000E6895" w:rsidRDefault="00A27403" w:rsidP="0069264E">
            <w:pPr>
              <w:jc w:val="center"/>
              <w:rPr>
                <w:sz w:val="11"/>
                <w:szCs w:val="15"/>
                <w:lang w:val="en-GB"/>
              </w:rPr>
            </w:pPr>
            <w:r w:rsidRPr="000E6895">
              <w:rPr>
                <w:sz w:val="11"/>
                <w:szCs w:val="15"/>
                <w:lang w:val="en-GB"/>
              </w:rPr>
              <w:t>Model</w:t>
            </w:r>
          </w:p>
        </w:tc>
        <w:tc>
          <w:tcPr>
            <w:tcW w:w="504" w:type="pct"/>
            <w:tcBorders>
              <w:top w:val="single" w:sz="4" w:space="0" w:color="auto"/>
              <w:left w:val="nil"/>
              <w:bottom w:val="nil"/>
              <w:right w:val="nil"/>
            </w:tcBorders>
            <w:shd w:val="clear" w:color="auto" w:fill="auto"/>
            <w:noWrap/>
            <w:vAlign w:val="bottom"/>
          </w:tcPr>
          <w:p w14:paraId="0DB8EF64" w14:textId="77777777" w:rsidR="00A27403" w:rsidRPr="000E6895" w:rsidRDefault="00A27403" w:rsidP="0069264E">
            <w:pPr>
              <w:jc w:val="center"/>
              <w:rPr>
                <w:sz w:val="11"/>
                <w:szCs w:val="15"/>
                <w:lang w:val="en-GB"/>
              </w:rPr>
            </w:pPr>
            <w:r w:rsidRPr="000E6895">
              <w:rPr>
                <w:sz w:val="11"/>
                <w:szCs w:val="15"/>
                <w:lang w:val="en-GB"/>
              </w:rPr>
              <w:t>Model</w:t>
            </w:r>
          </w:p>
        </w:tc>
        <w:tc>
          <w:tcPr>
            <w:tcW w:w="504" w:type="pct"/>
            <w:tcBorders>
              <w:top w:val="single" w:sz="4" w:space="0" w:color="auto"/>
              <w:left w:val="nil"/>
              <w:bottom w:val="nil"/>
              <w:right w:val="nil"/>
            </w:tcBorders>
            <w:shd w:val="clear" w:color="auto" w:fill="auto"/>
            <w:noWrap/>
            <w:vAlign w:val="bottom"/>
          </w:tcPr>
          <w:p w14:paraId="0AC490F8" w14:textId="77777777" w:rsidR="00A27403" w:rsidRPr="000E6895" w:rsidRDefault="00A27403" w:rsidP="0069264E">
            <w:pPr>
              <w:jc w:val="center"/>
              <w:rPr>
                <w:sz w:val="11"/>
                <w:szCs w:val="15"/>
                <w:lang w:val="en-GB"/>
              </w:rPr>
            </w:pPr>
            <w:r w:rsidRPr="000E6895">
              <w:rPr>
                <w:sz w:val="11"/>
                <w:szCs w:val="15"/>
                <w:lang w:val="en-GB"/>
              </w:rPr>
              <w:t>Model</w:t>
            </w:r>
          </w:p>
        </w:tc>
        <w:tc>
          <w:tcPr>
            <w:tcW w:w="504" w:type="pct"/>
            <w:tcBorders>
              <w:top w:val="single" w:sz="4" w:space="0" w:color="auto"/>
              <w:left w:val="nil"/>
              <w:bottom w:val="nil"/>
              <w:right w:val="nil"/>
            </w:tcBorders>
            <w:shd w:val="clear" w:color="auto" w:fill="auto"/>
            <w:noWrap/>
            <w:vAlign w:val="bottom"/>
          </w:tcPr>
          <w:p w14:paraId="31FA3211" w14:textId="77777777" w:rsidR="00A27403" w:rsidRPr="000E6895" w:rsidRDefault="00A27403" w:rsidP="0069264E">
            <w:pPr>
              <w:jc w:val="center"/>
              <w:rPr>
                <w:sz w:val="11"/>
                <w:szCs w:val="15"/>
                <w:lang w:val="en-GB"/>
              </w:rPr>
            </w:pPr>
            <w:r w:rsidRPr="000E6895">
              <w:rPr>
                <w:sz w:val="11"/>
                <w:szCs w:val="15"/>
                <w:lang w:val="en-GB"/>
              </w:rPr>
              <w:t>Model</w:t>
            </w:r>
          </w:p>
        </w:tc>
        <w:tc>
          <w:tcPr>
            <w:tcW w:w="504" w:type="pct"/>
            <w:tcBorders>
              <w:top w:val="single" w:sz="4" w:space="0" w:color="auto"/>
              <w:left w:val="nil"/>
              <w:bottom w:val="nil"/>
              <w:right w:val="nil"/>
            </w:tcBorders>
            <w:shd w:val="clear" w:color="auto" w:fill="auto"/>
            <w:noWrap/>
            <w:vAlign w:val="bottom"/>
          </w:tcPr>
          <w:p w14:paraId="665F83F3" w14:textId="77777777" w:rsidR="00A27403" w:rsidRPr="000E6895" w:rsidRDefault="00A27403" w:rsidP="0069264E">
            <w:pPr>
              <w:jc w:val="center"/>
              <w:rPr>
                <w:sz w:val="11"/>
                <w:szCs w:val="15"/>
                <w:lang w:val="en-GB"/>
              </w:rPr>
            </w:pPr>
            <w:r w:rsidRPr="000E6895">
              <w:rPr>
                <w:sz w:val="11"/>
                <w:szCs w:val="15"/>
                <w:lang w:val="en-GB"/>
              </w:rPr>
              <w:t>Model</w:t>
            </w:r>
          </w:p>
        </w:tc>
        <w:tc>
          <w:tcPr>
            <w:tcW w:w="503" w:type="pct"/>
            <w:tcBorders>
              <w:top w:val="single" w:sz="4" w:space="0" w:color="auto"/>
              <w:left w:val="nil"/>
              <w:bottom w:val="nil"/>
              <w:right w:val="nil"/>
            </w:tcBorders>
            <w:shd w:val="clear" w:color="auto" w:fill="auto"/>
            <w:noWrap/>
            <w:vAlign w:val="bottom"/>
          </w:tcPr>
          <w:p w14:paraId="7955EFF1" w14:textId="77777777" w:rsidR="00A27403" w:rsidRPr="000E6895" w:rsidRDefault="00A27403" w:rsidP="0069264E">
            <w:pPr>
              <w:jc w:val="center"/>
              <w:rPr>
                <w:sz w:val="11"/>
                <w:szCs w:val="15"/>
                <w:lang w:val="en-GB"/>
              </w:rPr>
            </w:pPr>
            <w:r w:rsidRPr="000E6895">
              <w:rPr>
                <w:sz w:val="11"/>
                <w:szCs w:val="15"/>
                <w:lang w:val="en-GB"/>
              </w:rPr>
              <w:t>Model</w:t>
            </w:r>
          </w:p>
        </w:tc>
      </w:tr>
      <w:tr w:rsidR="00A27403" w:rsidRPr="000E6895" w14:paraId="4A498CAF" w14:textId="77777777" w:rsidTr="0069264E">
        <w:trPr>
          <w:trHeight w:val="113"/>
        </w:trPr>
        <w:tc>
          <w:tcPr>
            <w:tcW w:w="851" w:type="pct"/>
            <w:tcBorders>
              <w:top w:val="nil"/>
              <w:left w:val="nil"/>
              <w:right w:val="nil"/>
            </w:tcBorders>
            <w:shd w:val="clear" w:color="auto" w:fill="auto"/>
            <w:noWrap/>
            <w:vAlign w:val="bottom"/>
            <w:hideMark/>
          </w:tcPr>
          <w:p w14:paraId="4EDBBB08" w14:textId="77777777" w:rsidR="00A27403" w:rsidRPr="000E6895" w:rsidRDefault="00A27403" w:rsidP="0069264E">
            <w:pPr>
              <w:jc w:val="center"/>
              <w:rPr>
                <w:sz w:val="11"/>
                <w:szCs w:val="15"/>
                <w:lang w:val="en-GB"/>
              </w:rPr>
            </w:pPr>
          </w:p>
        </w:tc>
        <w:tc>
          <w:tcPr>
            <w:tcW w:w="621" w:type="pct"/>
            <w:tcBorders>
              <w:top w:val="nil"/>
              <w:left w:val="nil"/>
              <w:right w:val="nil"/>
            </w:tcBorders>
            <w:shd w:val="clear" w:color="auto" w:fill="auto"/>
            <w:noWrap/>
            <w:vAlign w:val="bottom"/>
            <w:hideMark/>
          </w:tcPr>
          <w:p w14:paraId="5EA30BA1" w14:textId="77777777" w:rsidR="00A27403" w:rsidRPr="000E6895" w:rsidRDefault="00A27403" w:rsidP="0069264E">
            <w:pPr>
              <w:jc w:val="center"/>
              <w:rPr>
                <w:sz w:val="11"/>
                <w:szCs w:val="15"/>
                <w:lang w:val="en-GB"/>
              </w:rPr>
            </w:pPr>
            <w:r w:rsidRPr="000E6895">
              <w:rPr>
                <w:sz w:val="11"/>
                <w:szCs w:val="15"/>
                <w:lang w:val="en-GB"/>
              </w:rPr>
              <w:t>(1)</w:t>
            </w:r>
          </w:p>
        </w:tc>
        <w:tc>
          <w:tcPr>
            <w:tcW w:w="504" w:type="pct"/>
            <w:tcBorders>
              <w:top w:val="nil"/>
              <w:left w:val="nil"/>
              <w:right w:val="nil"/>
            </w:tcBorders>
            <w:shd w:val="clear" w:color="auto" w:fill="auto"/>
            <w:noWrap/>
            <w:vAlign w:val="bottom"/>
            <w:hideMark/>
          </w:tcPr>
          <w:p w14:paraId="300204A5" w14:textId="77777777" w:rsidR="00A27403" w:rsidRPr="000E6895" w:rsidRDefault="00A27403" w:rsidP="0069264E">
            <w:pPr>
              <w:jc w:val="center"/>
              <w:rPr>
                <w:sz w:val="11"/>
                <w:szCs w:val="15"/>
                <w:lang w:val="en-GB"/>
              </w:rPr>
            </w:pPr>
            <w:r w:rsidRPr="000E6895">
              <w:rPr>
                <w:sz w:val="11"/>
                <w:szCs w:val="15"/>
                <w:lang w:val="en-GB"/>
              </w:rPr>
              <w:t>(2)</w:t>
            </w:r>
          </w:p>
        </w:tc>
        <w:tc>
          <w:tcPr>
            <w:tcW w:w="504" w:type="pct"/>
            <w:tcBorders>
              <w:top w:val="nil"/>
              <w:left w:val="nil"/>
              <w:right w:val="nil"/>
            </w:tcBorders>
            <w:shd w:val="clear" w:color="auto" w:fill="auto"/>
            <w:noWrap/>
            <w:vAlign w:val="bottom"/>
            <w:hideMark/>
          </w:tcPr>
          <w:p w14:paraId="5878E9A8" w14:textId="77777777" w:rsidR="00A27403" w:rsidRPr="000E6895" w:rsidRDefault="00A27403" w:rsidP="0069264E">
            <w:pPr>
              <w:jc w:val="center"/>
              <w:rPr>
                <w:sz w:val="11"/>
                <w:szCs w:val="15"/>
                <w:lang w:val="en-GB"/>
              </w:rPr>
            </w:pPr>
            <w:r w:rsidRPr="000E6895">
              <w:rPr>
                <w:sz w:val="11"/>
                <w:szCs w:val="15"/>
                <w:lang w:val="en-GB"/>
              </w:rPr>
              <w:t>(3)</w:t>
            </w:r>
          </w:p>
        </w:tc>
        <w:tc>
          <w:tcPr>
            <w:tcW w:w="504" w:type="pct"/>
            <w:tcBorders>
              <w:top w:val="nil"/>
              <w:left w:val="nil"/>
              <w:right w:val="nil"/>
            </w:tcBorders>
            <w:shd w:val="clear" w:color="auto" w:fill="auto"/>
            <w:noWrap/>
            <w:vAlign w:val="bottom"/>
            <w:hideMark/>
          </w:tcPr>
          <w:p w14:paraId="31A8C951" w14:textId="77777777" w:rsidR="00A27403" w:rsidRPr="000E6895" w:rsidRDefault="00A27403" w:rsidP="0069264E">
            <w:pPr>
              <w:jc w:val="center"/>
              <w:rPr>
                <w:sz w:val="11"/>
                <w:szCs w:val="15"/>
                <w:lang w:val="en-GB"/>
              </w:rPr>
            </w:pPr>
            <w:r w:rsidRPr="000E6895">
              <w:rPr>
                <w:sz w:val="11"/>
                <w:szCs w:val="15"/>
                <w:lang w:val="en-GB"/>
              </w:rPr>
              <w:t>(4)</w:t>
            </w:r>
          </w:p>
        </w:tc>
        <w:tc>
          <w:tcPr>
            <w:tcW w:w="504" w:type="pct"/>
            <w:tcBorders>
              <w:top w:val="nil"/>
              <w:left w:val="nil"/>
              <w:right w:val="nil"/>
            </w:tcBorders>
            <w:shd w:val="clear" w:color="auto" w:fill="auto"/>
            <w:noWrap/>
            <w:vAlign w:val="bottom"/>
            <w:hideMark/>
          </w:tcPr>
          <w:p w14:paraId="334008DC" w14:textId="77777777" w:rsidR="00A27403" w:rsidRPr="000E6895" w:rsidRDefault="00A27403" w:rsidP="0069264E">
            <w:pPr>
              <w:jc w:val="center"/>
              <w:rPr>
                <w:sz w:val="11"/>
                <w:szCs w:val="15"/>
                <w:lang w:val="en-GB"/>
              </w:rPr>
            </w:pPr>
            <w:r w:rsidRPr="000E6895">
              <w:rPr>
                <w:sz w:val="11"/>
                <w:szCs w:val="15"/>
                <w:lang w:val="en-GB"/>
              </w:rPr>
              <w:t>(5)</w:t>
            </w:r>
          </w:p>
        </w:tc>
        <w:tc>
          <w:tcPr>
            <w:tcW w:w="504" w:type="pct"/>
            <w:tcBorders>
              <w:top w:val="nil"/>
              <w:left w:val="nil"/>
              <w:right w:val="nil"/>
            </w:tcBorders>
            <w:shd w:val="clear" w:color="auto" w:fill="auto"/>
            <w:noWrap/>
            <w:vAlign w:val="bottom"/>
            <w:hideMark/>
          </w:tcPr>
          <w:p w14:paraId="3AA0B0FF" w14:textId="77777777" w:rsidR="00A27403" w:rsidRPr="000E6895" w:rsidRDefault="00A27403" w:rsidP="0069264E">
            <w:pPr>
              <w:jc w:val="center"/>
              <w:rPr>
                <w:sz w:val="11"/>
                <w:szCs w:val="15"/>
                <w:lang w:val="en-GB"/>
              </w:rPr>
            </w:pPr>
            <w:r w:rsidRPr="000E6895">
              <w:rPr>
                <w:sz w:val="11"/>
                <w:szCs w:val="15"/>
                <w:lang w:val="en-GB"/>
              </w:rPr>
              <w:t>(6)</w:t>
            </w:r>
          </w:p>
        </w:tc>
        <w:tc>
          <w:tcPr>
            <w:tcW w:w="504" w:type="pct"/>
            <w:tcBorders>
              <w:top w:val="nil"/>
              <w:left w:val="nil"/>
              <w:right w:val="nil"/>
            </w:tcBorders>
            <w:shd w:val="clear" w:color="auto" w:fill="auto"/>
            <w:noWrap/>
            <w:vAlign w:val="bottom"/>
            <w:hideMark/>
          </w:tcPr>
          <w:p w14:paraId="41B2EEA5" w14:textId="77777777" w:rsidR="00A27403" w:rsidRPr="000E6895" w:rsidRDefault="00A27403" w:rsidP="0069264E">
            <w:pPr>
              <w:jc w:val="center"/>
              <w:rPr>
                <w:sz w:val="11"/>
                <w:szCs w:val="15"/>
                <w:lang w:val="en-GB"/>
              </w:rPr>
            </w:pPr>
            <w:r w:rsidRPr="000E6895">
              <w:rPr>
                <w:sz w:val="11"/>
                <w:szCs w:val="15"/>
                <w:lang w:val="en-GB"/>
              </w:rPr>
              <w:t>(7)</w:t>
            </w:r>
          </w:p>
        </w:tc>
        <w:tc>
          <w:tcPr>
            <w:tcW w:w="503" w:type="pct"/>
            <w:tcBorders>
              <w:top w:val="nil"/>
              <w:left w:val="nil"/>
              <w:right w:val="nil"/>
            </w:tcBorders>
            <w:shd w:val="clear" w:color="auto" w:fill="auto"/>
            <w:noWrap/>
            <w:vAlign w:val="bottom"/>
            <w:hideMark/>
          </w:tcPr>
          <w:p w14:paraId="0879F8C7" w14:textId="77777777" w:rsidR="00A27403" w:rsidRPr="000E6895" w:rsidRDefault="00A27403" w:rsidP="0069264E">
            <w:pPr>
              <w:jc w:val="center"/>
              <w:rPr>
                <w:sz w:val="11"/>
                <w:szCs w:val="15"/>
                <w:lang w:val="en-GB"/>
              </w:rPr>
            </w:pPr>
            <w:r w:rsidRPr="000E6895">
              <w:rPr>
                <w:sz w:val="11"/>
                <w:szCs w:val="15"/>
                <w:lang w:val="en-GB"/>
              </w:rPr>
              <w:t>(8)</w:t>
            </w:r>
          </w:p>
        </w:tc>
      </w:tr>
      <w:tr w:rsidR="00A27403" w:rsidRPr="000E6895" w14:paraId="65B629A7" w14:textId="77777777" w:rsidTr="0069264E">
        <w:trPr>
          <w:trHeight w:val="113"/>
        </w:trPr>
        <w:tc>
          <w:tcPr>
            <w:tcW w:w="851" w:type="pct"/>
            <w:tcBorders>
              <w:top w:val="single" w:sz="4" w:space="0" w:color="auto"/>
              <w:left w:val="nil"/>
              <w:bottom w:val="nil"/>
              <w:right w:val="nil"/>
            </w:tcBorders>
            <w:shd w:val="clear" w:color="auto" w:fill="auto"/>
            <w:noWrap/>
            <w:vAlign w:val="bottom"/>
            <w:hideMark/>
          </w:tcPr>
          <w:p w14:paraId="02A6FDBB" w14:textId="77777777" w:rsidR="00A27403" w:rsidRPr="000E6895" w:rsidRDefault="00A27403" w:rsidP="0069264E">
            <w:pPr>
              <w:rPr>
                <w:sz w:val="11"/>
                <w:szCs w:val="15"/>
                <w:lang w:val="en-GB"/>
              </w:rPr>
            </w:pPr>
            <w:r w:rsidRPr="000E6895">
              <w:rPr>
                <w:sz w:val="11"/>
                <w:szCs w:val="15"/>
                <w:lang w:val="en-GB"/>
              </w:rPr>
              <w:t>GT spread peak</w:t>
            </w:r>
          </w:p>
        </w:tc>
        <w:tc>
          <w:tcPr>
            <w:tcW w:w="621" w:type="pct"/>
            <w:tcBorders>
              <w:top w:val="single" w:sz="4" w:space="0" w:color="auto"/>
              <w:left w:val="nil"/>
              <w:bottom w:val="nil"/>
              <w:right w:val="nil"/>
            </w:tcBorders>
            <w:shd w:val="clear" w:color="auto" w:fill="auto"/>
            <w:noWrap/>
            <w:vAlign w:val="bottom"/>
          </w:tcPr>
          <w:p w14:paraId="5B608E7A" w14:textId="77777777" w:rsidR="00A27403" w:rsidRPr="000E6895" w:rsidRDefault="00A27403" w:rsidP="0069264E">
            <w:pPr>
              <w:jc w:val="center"/>
              <w:rPr>
                <w:sz w:val="11"/>
                <w:szCs w:val="15"/>
                <w:lang w:val="en-GB"/>
              </w:rPr>
            </w:pPr>
            <w:r w:rsidRPr="000E6895">
              <w:rPr>
                <w:sz w:val="11"/>
                <w:szCs w:val="15"/>
              </w:rPr>
              <w:t>-0.131***</w:t>
            </w:r>
          </w:p>
        </w:tc>
        <w:tc>
          <w:tcPr>
            <w:tcW w:w="504" w:type="pct"/>
            <w:tcBorders>
              <w:top w:val="single" w:sz="4" w:space="0" w:color="auto"/>
              <w:left w:val="nil"/>
              <w:bottom w:val="nil"/>
              <w:right w:val="nil"/>
            </w:tcBorders>
            <w:shd w:val="clear" w:color="auto" w:fill="auto"/>
            <w:noWrap/>
            <w:vAlign w:val="bottom"/>
            <w:hideMark/>
          </w:tcPr>
          <w:p w14:paraId="2246CA39" w14:textId="77777777" w:rsidR="00A27403" w:rsidRPr="000E6895" w:rsidRDefault="00A27403" w:rsidP="0069264E">
            <w:pPr>
              <w:jc w:val="center"/>
              <w:rPr>
                <w:sz w:val="11"/>
                <w:szCs w:val="15"/>
                <w:lang w:val="en-GB"/>
              </w:rPr>
            </w:pPr>
            <w:r w:rsidRPr="000E6895">
              <w:rPr>
                <w:sz w:val="11"/>
                <w:szCs w:val="15"/>
                <w:lang w:val="en-GB"/>
              </w:rPr>
              <w:t>-0.110***</w:t>
            </w:r>
          </w:p>
        </w:tc>
        <w:tc>
          <w:tcPr>
            <w:tcW w:w="504" w:type="pct"/>
            <w:tcBorders>
              <w:top w:val="single" w:sz="4" w:space="0" w:color="auto"/>
              <w:left w:val="nil"/>
              <w:bottom w:val="nil"/>
              <w:right w:val="nil"/>
            </w:tcBorders>
            <w:shd w:val="clear" w:color="auto" w:fill="auto"/>
            <w:noWrap/>
            <w:vAlign w:val="bottom"/>
            <w:hideMark/>
          </w:tcPr>
          <w:p w14:paraId="10C8A668" w14:textId="77777777" w:rsidR="00A27403" w:rsidRPr="000E6895" w:rsidRDefault="00A27403" w:rsidP="0069264E">
            <w:pPr>
              <w:jc w:val="center"/>
              <w:rPr>
                <w:sz w:val="11"/>
                <w:szCs w:val="15"/>
                <w:lang w:val="en-GB"/>
              </w:rPr>
            </w:pPr>
            <w:r w:rsidRPr="000E6895">
              <w:rPr>
                <w:sz w:val="11"/>
                <w:szCs w:val="15"/>
                <w:lang w:val="en-GB"/>
              </w:rPr>
              <w:t>-0.076***</w:t>
            </w:r>
          </w:p>
        </w:tc>
        <w:tc>
          <w:tcPr>
            <w:tcW w:w="504" w:type="pct"/>
            <w:tcBorders>
              <w:top w:val="single" w:sz="4" w:space="0" w:color="auto"/>
              <w:left w:val="nil"/>
              <w:bottom w:val="nil"/>
              <w:right w:val="nil"/>
            </w:tcBorders>
            <w:shd w:val="clear" w:color="auto" w:fill="auto"/>
            <w:noWrap/>
            <w:vAlign w:val="bottom"/>
            <w:hideMark/>
          </w:tcPr>
          <w:p w14:paraId="7CA49202" w14:textId="77777777" w:rsidR="00A27403" w:rsidRPr="000E6895" w:rsidRDefault="00A27403" w:rsidP="0069264E">
            <w:pPr>
              <w:jc w:val="center"/>
              <w:rPr>
                <w:sz w:val="11"/>
                <w:szCs w:val="15"/>
                <w:lang w:val="en-GB"/>
              </w:rPr>
            </w:pPr>
            <w:r w:rsidRPr="000E6895">
              <w:rPr>
                <w:sz w:val="11"/>
                <w:szCs w:val="15"/>
                <w:lang w:val="en-GB"/>
              </w:rPr>
              <w:t>-0.089***</w:t>
            </w:r>
          </w:p>
        </w:tc>
        <w:tc>
          <w:tcPr>
            <w:tcW w:w="504" w:type="pct"/>
            <w:tcBorders>
              <w:top w:val="single" w:sz="4" w:space="0" w:color="auto"/>
              <w:left w:val="nil"/>
              <w:bottom w:val="nil"/>
              <w:right w:val="nil"/>
            </w:tcBorders>
            <w:shd w:val="clear" w:color="auto" w:fill="auto"/>
            <w:noWrap/>
            <w:vAlign w:val="bottom"/>
            <w:hideMark/>
          </w:tcPr>
          <w:p w14:paraId="508259B3" w14:textId="77777777" w:rsidR="00A27403" w:rsidRPr="000E6895" w:rsidRDefault="00A27403" w:rsidP="0069264E">
            <w:pPr>
              <w:jc w:val="center"/>
              <w:rPr>
                <w:sz w:val="11"/>
                <w:szCs w:val="15"/>
                <w:lang w:val="en-GB"/>
              </w:rPr>
            </w:pPr>
            <w:r w:rsidRPr="000E6895">
              <w:rPr>
                <w:sz w:val="11"/>
                <w:szCs w:val="15"/>
                <w:lang w:val="en-GB"/>
              </w:rPr>
              <w:t>-0.074***</w:t>
            </w:r>
          </w:p>
        </w:tc>
        <w:tc>
          <w:tcPr>
            <w:tcW w:w="504" w:type="pct"/>
            <w:tcBorders>
              <w:top w:val="single" w:sz="4" w:space="0" w:color="auto"/>
              <w:left w:val="nil"/>
              <w:bottom w:val="nil"/>
              <w:right w:val="nil"/>
            </w:tcBorders>
            <w:shd w:val="clear" w:color="auto" w:fill="auto"/>
            <w:noWrap/>
            <w:vAlign w:val="bottom"/>
            <w:hideMark/>
          </w:tcPr>
          <w:p w14:paraId="33B81559" w14:textId="77777777" w:rsidR="00A27403" w:rsidRPr="000E6895" w:rsidRDefault="00A27403" w:rsidP="0069264E">
            <w:pPr>
              <w:jc w:val="center"/>
              <w:rPr>
                <w:sz w:val="11"/>
                <w:szCs w:val="15"/>
                <w:lang w:val="en-GB"/>
              </w:rPr>
            </w:pPr>
            <w:r w:rsidRPr="000E6895">
              <w:rPr>
                <w:sz w:val="11"/>
                <w:szCs w:val="15"/>
                <w:lang w:val="en-GB"/>
              </w:rPr>
              <w:t>-0.117***</w:t>
            </w:r>
          </w:p>
        </w:tc>
        <w:tc>
          <w:tcPr>
            <w:tcW w:w="504" w:type="pct"/>
            <w:tcBorders>
              <w:top w:val="single" w:sz="4" w:space="0" w:color="auto"/>
              <w:left w:val="nil"/>
              <w:bottom w:val="nil"/>
              <w:right w:val="nil"/>
            </w:tcBorders>
            <w:shd w:val="clear" w:color="auto" w:fill="auto"/>
            <w:noWrap/>
            <w:vAlign w:val="bottom"/>
            <w:hideMark/>
          </w:tcPr>
          <w:p w14:paraId="3817D1B2" w14:textId="77777777" w:rsidR="00A27403" w:rsidRPr="000E6895" w:rsidRDefault="00A27403" w:rsidP="0069264E">
            <w:pPr>
              <w:jc w:val="center"/>
              <w:rPr>
                <w:sz w:val="11"/>
                <w:szCs w:val="15"/>
                <w:lang w:val="en-GB"/>
              </w:rPr>
            </w:pPr>
            <w:r w:rsidRPr="000E6895">
              <w:rPr>
                <w:sz w:val="11"/>
                <w:szCs w:val="15"/>
                <w:lang w:val="en-GB"/>
              </w:rPr>
              <w:t>-0.107***</w:t>
            </w:r>
          </w:p>
        </w:tc>
        <w:tc>
          <w:tcPr>
            <w:tcW w:w="503" w:type="pct"/>
            <w:tcBorders>
              <w:top w:val="single" w:sz="4" w:space="0" w:color="auto"/>
              <w:left w:val="nil"/>
              <w:bottom w:val="nil"/>
              <w:right w:val="nil"/>
            </w:tcBorders>
            <w:shd w:val="clear" w:color="auto" w:fill="auto"/>
            <w:noWrap/>
            <w:vAlign w:val="bottom"/>
            <w:hideMark/>
          </w:tcPr>
          <w:p w14:paraId="04D475C1" w14:textId="77777777" w:rsidR="00A27403" w:rsidRPr="000E6895" w:rsidRDefault="00A27403" w:rsidP="0069264E">
            <w:pPr>
              <w:jc w:val="center"/>
              <w:rPr>
                <w:sz w:val="11"/>
                <w:szCs w:val="15"/>
                <w:lang w:val="en-GB"/>
              </w:rPr>
            </w:pPr>
            <w:r w:rsidRPr="000E6895">
              <w:rPr>
                <w:sz w:val="11"/>
                <w:szCs w:val="15"/>
                <w:lang w:val="en-GB"/>
              </w:rPr>
              <w:t>-0.110***</w:t>
            </w:r>
          </w:p>
        </w:tc>
      </w:tr>
      <w:tr w:rsidR="00A27403" w:rsidRPr="000E6895" w14:paraId="4DCBAFEB" w14:textId="77777777" w:rsidTr="0069264E">
        <w:trPr>
          <w:trHeight w:val="113"/>
        </w:trPr>
        <w:tc>
          <w:tcPr>
            <w:tcW w:w="851" w:type="pct"/>
            <w:tcBorders>
              <w:top w:val="nil"/>
              <w:left w:val="nil"/>
              <w:bottom w:val="nil"/>
              <w:right w:val="nil"/>
            </w:tcBorders>
            <w:shd w:val="clear" w:color="auto" w:fill="auto"/>
            <w:noWrap/>
            <w:vAlign w:val="bottom"/>
            <w:hideMark/>
          </w:tcPr>
          <w:p w14:paraId="1868E2E2"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0AD4AB35" w14:textId="77777777" w:rsidR="00A27403" w:rsidRPr="000E6895" w:rsidRDefault="00A27403" w:rsidP="0069264E">
            <w:pPr>
              <w:jc w:val="center"/>
              <w:rPr>
                <w:sz w:val="11"/>
                <w:szCs w:val="15"/>
                <w:lang w:val="en-GB"/>
              </w:rPr>
            </w:pPr>
            <w:r w:rsidRPr="000E6895">
              <w:rPr>
                <w:sz w:val="11"/>
                <w:szCs w:val="15"/>
              </w:rPr>
              <w:t>(-0.158 - -0.104)</w:t>
            </w:r>
          </w:p>
        </w:tc>
        <w:tc>
          <w:tcPr>
            <w:tcW w:w="504" w:type="pct"/>
            <w:tcBorders>
              <w:top w:val="nil"/>
              <w:left w:val="nil"/>
              <w:bottom w:val="nil"/>
              <w:right w:val="nil"/>
            </w:tcBorders>
            <w:shd w:val="clear" w:color="auto" w:fill="auto"/>
            <w:noWrap/>
            <w:vAlign w:val="bottom"/>
            <w:hideMark/>
          </w:tcPr>
          <w:p w14:paraId="1BB8BF16" w14:textId="77777777" w:rsidR="00A27403" w:rsidRPr="000E6895" w:rsidRDefault="00A27403" w:rsidP="0069264E">
            <w:pPr>
              <w:jc w:val="center"/>
              <w:rPr>
                <w:sz w:val="11"/>
                <w:szCs w:val="15"/>
                <w:lang w:val="en-GB"/>
              </w:rPr>
            </w:pPr>
            <w:r w:rsidRPr="000E6895">
              <w:rPr>
                <w:sz w:val="11"/>
                <w:szCs w:val="15"/>
                <w:lang w:val="en-GB"/>
              </w:rPr>
              <w:t>(-0.131 - -0.090)</w:t>
            </w:r>
          </w:p>
        </w:tc>
        <w:tc>
          <w:tcPr>
            <w:tcW w:w="504" w:type="pct"/>
            <w:tcBorders>
              <w:top w:val="nil"/>
              <w:left w:val="nil"/>
              <w:bottom w:val="nil"/>
              <w:right w:val="nil"/>
            </w:tcBorders>
            <w:shd w:val="clear" w:color="auto" w:fill="auto"/>
            <w:noWrap/>
            <w:vAlign w:val="bottom"/>
            <w:hideMark/>
          </w:tcPr>
          <w:p w14:paraId="198776A0" w14:textId="77777777" w:rsidR="00A27403" w:rsidRPr="000E6895" w:rsidRDefault="00A27403" w:rsidP="0069264E">
            <w:pPr>
              <w:jc w:val="center"/>
              <w:rPr>
                <w:sz w:val="11"/>
                <w:szCs w:val="15"/>
                <w:lang w:val="en-GB"/>
              </w:rPr>
            </w:pPr>
            <w:r w:rsidRPr="000E6895">
              <w:rPr>
                <w:sz w:val="11"/>
                <w:szCs w:val="15"/>
                <w:lang w:val="en-GB"/>
              </w:rPr>
              <w:t>(-0.097 - -0.056)</w:t>
            </w:r>
          </w:p>
        </w:tc>
        <w:tc>
          <w:tcPr>
            <w:tcW w:w="504" w:type="pct"/>
            <w:tcBorders>
              <w:top w:val="nil"/>
              <w:left w:val="nil"/>
              <w:bottom w:val="nil"/>
              <w:right w:val="nil"/>
            </w:tcBorders>
            <w:shd w:val="clear" w:color="auto" w:fill="auto"/>
            <w:noWrap/>
            <w:vAlign w:val="bottom"/>
            <w:hideMark/>
          </w:tcPr>
          <w:p w14:paraId="7CDEA479" w14:textId="77777777" w:rsidR="00A27403" w:rsidRPr="000E6895" w:rsidRDefault="00A27403" w:rsidP="0069264E">
            <w:pPr>
              <w:jc w:val="center"/>
              <w:rPr>
                <w:sz w:val="11"/>
                <w:szCs w:val="15"/>
                <w:lang w:val="en-GB"/>
              </w:rPr>
            </w:pPr>
            <w:r w:rsidRPr="000E6895">
              <w:rPr>
                <w:sz w:val="11"/>
                <w:szCs w:val="15"/>
                <w:lang w:val="en-GB"/>
              </w:rPr>
              <w:t>(-0.113 - -0.064)</w:t>
            </w:r>
          </w:p>
        </w:tc>
        <w:tc>
          <w:tcPr>
            <w:tcW w:w="504" w:type="pct"/>
            <w:tcBorders>
              <w:top w:val="nil"/>
              <w:left w:val="nil"/>
              <w:bottom w:val="nil"/>
              <w:right w:val="nil"/>
            </w:tcBorders>
            <w:shd w:val="clear" w:color="auto" w:fill="auto"/>
            <w:noWrap/>
            <w:vAlign w:val="bottom"/>
            <w:hideMark/>
          </w:tcPr>
          <w:p w14:paraId="0458B9AF" w14:textId="77777777" w:rsidR="00A27403" w:rsidRPr="000E6895" w:rsidRDefault="00A27403" w:rsidP="0069264E">
            <w:pPr>
              <w:jc w:val="center"/>
              <w:rPr>
                <w:sz w:val="11"/>
                <w:szCs w:val="15"/>
                <w:lang w:val="en-GB"/>
              </w:rPr>
            </w:pPr>
            <w:r w:rsidRPr="000E6895">
              <w:rPr>
                <w:sz w:val="11"/>
                <w:szCs w:val="15"/>
                <w:lang w:val="en-GB"/>
              </w:rPr>
              <w:t>(-0.091 - -0.056)</w:t>
            </w:r>
          </w:p>
        </w:tc>
        <w:tc>
          <w:tcPr>
            <w:tcW w:w="504" w:type="pct"/>
            <w:tcBorders>
              <w:top w:val="nil"/>
              <w:left w:val="nil"/>
              <w:bottom w:val="nil"/>
              <w:right w:val="nil"/>
            </w:tcBorders>
            <w:shd w:val="clear" w:color="auto" w:fill="auto"/>
            <w:noWrap/>
            <w:vAlign w:val="bottom"/>
            <w:hideMark/>
          </w:tcPr>
          <w:p w14:paraId="5AD82EA3" w14:textId="77777777" w:rsidR="00A27403" w:rsidRPr="000E6895" w:rsidRDefault="00A27403" w:rsidP="0069264E">
            <w:pPr>
              <w:jc w:val="center"/>
              <w:rPr>
                <w:sz w:val="11"/>
                <w:szCs w:val="15"/>
                <w:lang w:val="en-GB"/>
              </w:rPr>
            </w:pPr>
            <w:r w:rsidRPr="000E6895">
              <w:rPr>
                <w:sz w:val="11"/>
                <w:szCs w:val="15"/>
                <w:lang w:val="en-GB"/>
              </w:rPr>
              <w:t>(-0.137 - -0.097)</w:t>
            </w:r>
          </w:p>
        </w:tc>
        <w:tc>
          <w:tcPr>
            <w:tcW w:w="504" w:type="pct"/>
            <w:tcBorders>
              <w:top w:val="nil"/>
              <w:left w:val="nil"/>
              <w:bottom w:val="nil"/>
              <w:right w:val="nil"/>
            </w:tcBorders>
            <w:shd w:val="clear" w:color="auto" w:fill="auto"/>
            <w:noWrap/>
            <w:vAlign w:val="bottom"/>
            <w:hideMark/>
          </w:tcPr>
          <w:p w14:paraId="328208AB" w14:textId="77777777" w:rsidR="00A27403" w:rsidRPr="000E6895" w:rsidRDefault="00A27403" w:rsidP="0069264E">
            <w:pPr>
              <w:jc w:val="center"/>
              <w:rPr>
                <w:sz w:val="11"/>
                <w:szCs w:val="15"/>
                <w:lang w:val="en-GB"/>
              </w:rPr>
            </w:pPr>
            <w:r w:rsidRPr="000E6895">
              <w:rPr>
                <w:sz w:val="11"/>
                <w:szCs w:val="15"/>
                <w:lang w:val="en-GB"/>
              </w:rPr>
              <w:t>(-0.125 - -0.088)</w:t>
            </w:r>
          </w:p>
        </w:tc>
        <w:tc>
          <w:tcPr>
            <w:tcW w:w="503" w:type="pct"/>
            <w:tcBorders>
              <w:top w:val="nil"/>
              <w:left w:val="nil"/>
              <w:bottom w:val="nil"/>
              <w:right w:val="nil"/>
            </w:tcBorders>
            <w:shd w:val="clear" w:color="auto" w:fill="auto"/>
            <w:noWrap/>
            <w:vAlign w:val="bottom"/>
            <w:hideMark/>
          </w:tcPr>
          <w:p w14:paraId="41935FB6" w14:textId="77777777" w:rsidR="00A27403" w:rsidRPr="000E6895" w:rsidRDefault="00A27403" w:rsidP="0069264E">
            <w:pPr>
              <w:jc w:val="center"/>
              <w:rPr>
                <w:sz w:val="11"/>
                <w:szCs w:val="15"/>
                <w:lang w:val="en-GB"/>
              </w:rPr>
            </w:pPr>
            <w:r w:rsidRPr="000E6895">
              <w:rPr>
                <w:sz w:val="11"/>
                <w:szCs w:val="15"/>
                <w:lang w:val="en-GB"/>
              </w:rPr>
              <w:t>(-0.131 - -0.089)</w:t>
            </w:r>
          </w:p>
        </w:tc>
      </w:tr>
      <w:tr w:rsidR="00A27403" w:rsidRPr="000E6895" w14:paraId="7302D676" w14:textId="77777777" w:rsidTr="0069264E">
        <w:trPr>
          <w:trHeight w:val="113"/>
        </w:trPr>
        <w:tc>
          <w:tcPr>
            <w:tcW w:w="851" w:type="pct"/>
            <w:tcBorders>
              <w:top w:val="nil"/>
              <w:left w:val="nil"/>
              <w:bottom w:val="nil"/>
              <w:right w:val="nil"/>
            </w:tcBorders>
            <w:shd w:val="clear" w:color="auto" w:fill="auto"/>
            <w:noWrap/>
            <w:vAlign w:val="bottom"/>
            <w:hideMark/>
          </w:tcPr>
          <w:p w14:paraId="1A28AC4E" w14:textId="77777777" w:rsidR="00A27403" w:rsidRPr="000E6895" w:rsidRDefault="00A27403" w:rsidP="0069264E">
            <w:pPr>
              <w:rPr>
                <w:sz w:val="11"/>
                <w:szCs w:val="15"/>
                <w:lang w:val="en-GB"/>
              </w:rPr>
            </w:pPr>
            <w:r w:rsidRPr="000E6895">
              <w:rPr>
                <w:sz w:val="11"/>
                <w:szCs w:val="15"/>
                <w:lang w:val="en-GB"/>
              </w:rPr>
              <w:t>Date (mean cent.)</w:t>
            </w:r>
          </w:p>
        </w:tc>
        <w:tc>
          <w:tcPr>
            <w:tcW w:w="621" w:type="pct"/>
            <w:tcBorders>
              <w:top w:val="nil"/>
              <w:left w:val="nil"/>
              <w:bottom w:val="nil"/>
              <w:right w:val="nil"/>
            </w:tcBorders>
            <w:shd w:val="clear" w:color="auto" w:fill="auto"/>
            <w:noWrap/>
            <w:vAlign w:val="bottom"/>
          </w:tcPr>
          <w:p w14:paraId="2566EF53" w14:textId="77777777" w:rsidR="00A27403" w:rsidRPr="000E6895" w:rsidRDefault="00A27403" w:rsidP="0069264E">
            <w:pPr>
              <w:jc w:val="center"/>
              <w:rPr>
                <w:sz w:val="11"/>
                <w:szCs w:val="15"/>
                <w:lang w:val="en-GB"/>
              </w:rPr>
            </w:pPr>
            <w:r w:rsidRPr="000E6895">
              <w:rPr>
                <w:sz w:val="11"/>
                <w:szCs w:val="15"/>
              </w:rPr>
              <w:t>0.001</w:t>
            </w:r>
          </w:p>
        </w:tc>
        <w:tc>
          <w:tcPr>
            <w:tcW w:w="504" w:type="pct"/>
            <w:tcBorders>
              <w:top w:val="nil"/>
              <w:left w:val="nil"/>
              <w:bottom w:val="nil"/>
              <w:right w:val="nil"/>
            </w:tcBorders>
            <w:shd w:val="clear" w:color="auto" w:fill="auto"/>
            <w:noWrap/>
            <w:vAlign w:val="bottom"/>
            <w:hideMark/>
          </w:tcPr>
          <w:p w14:paraId="78F80576" w14:textId="77777777" w:rsidR="00A27403" w:rsidRPr="000E6895" w:rsidRDefault="00A27403" w:rsidP="0069264E">
            <w:pPr>
              <w:jc w:val="center"/>
              <w:rPr>
                <w:sz w:val="11"/>
                <w:szCs w:val="15"/>
                <w:lang w:val="en-GB"/>
              </w:rPr>
            </w:pPr>
            <w:r w:rsidRPr="000E6895">
              <w:rPr>
                <w:sz w:val="11"/>
                <w:szCs w:val="15"/>
                <w:lang w:val="en-GB"/>
              </w:rPr>
              <w:t>-0.007***</w:t>
            </w:r>
          </w:p>
        </w:tc>
        <w:tc>
          <w:tcPr>
            <w:tcW w:w="504" w:type="pct"/>
            <w:tcBorders>
              <w:top w:val="nil"/>
              <w:left w:val="nil"/>
              <w:bottom w:val="nil"/>
              <w:right w:val="nil"/>
            </w:tcBorders>
            <w:shd w:val="clear" w:color="auto" w:fill="auto"/>
            <w:noWrap/>
            <w:vAlign w:val="bottom"/>
            <w:hideMark/>
          </w:tcPr>
          <w:p w14:paraId="5DF6768D" w14:textId="77777777" w:rsidR="00A27403" w:rsidRPr="000E6895" w:rsidRDefault="00A27403" w:rsidP="0069264E">
            <w:pPr>
              <w:jc w:val="center"/>
              <w:rPr>
                <w:sz w:val="11"/>
                <w:szCs w:val="15"/>
                <w:lang w:val="en-GB"/>
              </w:rPr>
            </w:pPr>
            <w:r w:rsidRPr="000E6895">
              <w:rPr>
                <w:sz w:val="11"/>
                <w:szCs w:val="15"/>
                <w:lang w:val="en-GB"/>
              </w:rPr>
              <w:t>-0.002</w:t>
            </w:r>
          </w:p>
        </w:tc>
        <w:tc>
          <w:tcPr>
            <w:tcW w:w="504" w:type="pct"/>
            <w:tcBorders>
              <w:top w:val="nil"/>
              <w:left w:val="nil"/>
              <w:bottom w:val="nil"/>
              <w:right w:val="nil"/>
            </w:tcBorders>
            <w:shd w:val="clear" w:color="auto" w:fill="auto"/>
            <w:noWrap/>
            <w:vAlign w:val="bottom"/>
            <w:hideMark/>
          </w:tcPr>
          <w:p w14:paraId="532EF4A2" w14:textId="77777777" w:rsidR="00A27403" w:rsidRPr="000E6895" w:rsidRDefault="00A27403" w:rsidP="0069264E">
            <w:pPr>
              <w:jc w:val="center"/>
              <w:rPr>
                <w:sz w:val="11"/>
                <w:szCs w:val="15"/>
                <w:lang w:val="en-GB"/>
              </w:rPr>
            </w:pPr>
            <w:r w:rsidRPr="000E6895">
              <w:rPr>
                <w:sz w:val="11"/>
                <w:szCs w:val="15"/>
                <w:lang w:val="en-GB"/>
              </w:rPr>
              <w:t>-0.002</w:t>
            </w:r>
          </w:p>
        </w:tc>
        <w:tc>
          <w:tcPr>
            <w:tcW w:w="504" w:type="pct"/>
            <w:tcBorders>
              <w:top w:val="nil"/>
              <w:left w:val="nil"/>
              <w:bottom w:val="nil"/>
              <w:right w:val="nil"/>
            </w:tcBorders>
            <w:shd w:val="clear" w:color="auto" w:fill="auto"/>
            <w:noWrap/>
            <w:vAlign w:val="bottom"/>
            <w:hideMark/>
          </w:tcPr>
          <w:p w14:paraId="4B6BDCE4" w14:textId="77777777" w:rsidR="00A27403" w:rsidRPr="000E6895" w:rsidRDefault="00A27403" w:rsidP="0069264E">
            <w:pPr>
              <w:jc w:val="center"/>
              <w:rPr>
                <w:sz w:val="11"/>
                <w:szCs w:val="15"/>
                <w:lang w:val="en-GB"/>
              </w:rPr>
            </w:pPr>
            <w:r w:rsidRPr="000E6895">
              <w:rPr>
                <w:sz w:val="11"/>
                <w:szCs w:val="15"/>
                <w:lang w:val="en-GB"/>
              </w:rPr>
              <w:t>-0.019***</w:t>
            </w:r>
          </w:p>
        </w:tc>
        <w:tc>
          <w:tcPr>
            <w:tcW w:w="504" w:type="pct"/>
            <w:tcBorders>
              <w:top w:val="nil"/>
              <w:left w:val="nil"/>
              <w:bottom w:val="nil"/>
              <w:right w:val="nil"/>
            </w:tcBorders>
            <w:shd w:val="clear" w:color="auto" w:fill="auto"/>
            <w:noWrap/>
            <w:vAlign w:val="bottom"/>
            <w:hideMark/>
          </w:tcPr>
          <w:p w14:paraId="04060234" w14:textId="77777777" w:rsidR="00A27403" w:rsidRPr="000E6895" w:rsidRDefault="00A27403" w:rsidP="0069264E">
            <w:pPr>
              <w:jc w:val="center"/>
              <w:rPr>
                <w:sz w:val="11"/>
                <w:szCs w:val="15"/>
                <w:lang w:val="en-GB"/>
              </w:rPr>
            </w:pPr>
            <w:r w:rsidRPr="000E6895">
              <w:rPr>
                <w:sz w:val="11"/>
                <w:szCs w:val="15"/>
                <w:lang w:val="en-GB"/>
              </w:rPr>
              <w:t>0.009</w:t>
            </w:r>
          </w:p>
        </w:tc>
        <w:tc>
          <w:tcPr>
            <w:tcW w:w="504" w:type="pct"/>
            <w:tcBorders>
              <w:top w:val="nil"/>
              <w:left w:val="nil"/>
              <w:bottom w:val="nil"/>
              <w:right w:val="nil"/>
            </w:tcBorders>
            <w:shd w:val="clear" w:color="auto" w:fill="auto"/>
            <w:noWrap/>
            <w:vAlign w:val="bottom"/>
            <w:hideMark/>
          </w:tcPr>
          <w:p w14:paraId="758F4387" w14:textId="77777777" w:rsidR="00A27403" w:rsidRPr="000E6895" w:rsidRDefault="00A27403" w:rsidP="0069264E">
            <w:pPr>
              <w:jc w:val="center"/>
              <w:rPr>
                <w:sz w:val="11"/>
                <w:szCs w:val="15"/>
                <w:lang w:val="en-GB"/>
              </w:rPr>
            </w:pPr>
            <w:r w:rsidRPr="000E6895">
              <w:rPr>
                <w:sz w:val="11"/>
                <w:szCs w:val="15"/>
                <w:lang w:val="en-GB"/>
              </w:rPr>
              <w:t>-0.002</w:t>
            </w:r>
          </w:p>
        </w:tc>
        <w:tc>
          <w:tcPr>
            <w:tcW w:w="503" w:type="pct"/>
            <w:tcBorders>
              <w:top w:val="nil"/>
              <w:left w:val="nil"/>
              <w:bottom w:val="nil"/>
              <w:right w:val="nil"/>
            </w:tcBorders>
            <w:shd w:val="clear" w:color="auto" w:fill="auto"/>
            <w:noWrap/>
            <w:vAlign w:val="bottom"/>
            <w:hideMark/>
          </w:tcPr>
          <w:p w14:paraId="141E8C8E" w14:textId="77777777" w:rsidR="00A27403" w:rsidRPr="000E6895" w:rsidRDefault="00A27403" w:rsidP="0069264E">
            <w:pPr>
              <w:jc w:val="center"/>
              <w:rPr>
                <w:sz w:val="11"/>
                <w:szCs w:val="15"/>
                <w:lang w:val="en-GB"/>
              </w:rPr>
            </w:pPr>
            <w:r w:rsidRPr="000E6895">
              <w:rPr>
                <w:sz w:val="11"/>
                <w:szCs w:val="15"/>
                <w:lang w:val="en-GB"/>
              </w:rPr>
              <w:t>0.003</w:t>
            </w:r>
          </w:p>
        </w:tc>
      </w:tr>
      <w:tr w:rsidR="00A27403" w:rsidRPr="000E6895" w14:paraId="56E2C3E3" w14:textId="77777777" w:rsidTr="0069264E">
        <w:trPr>
          <w:trHeight w:val="113"/>
        </w:trPr>
        <w:tc>
          <w:tcPr>
            <w:tcW w:w="851" w:type="pct"/>
            <w:tcBorders>
              <w:top w:val="nil"/>
              <w:left w:val="nil"/>
              <w:bottom w:val="nil"/>
              <w:right w:val="nil"/>
            </w:tcBorders>
            <w:shd w:val="clear" w:color="auto" w:fill="auto"/>
            <w:noWrap/>
            <w:vAlign w:val="bottom"/>
            <w:hideMark/>
          </w:tcPr>
          <w:p w14:paraId="4EEA5385"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0E92E977" w14:textId="77777777" w:rsidR="00A27403" w:rsidRPr="000E6895" w:rsidRDefault="00A27403" w:rsidP="0069264E">
            <w:pPr>
              <w:jc w:val="center"/>
              <w:rPr>
                <w:sz w:val="11"/>
                <w:szCs w:val="15"/>
                <w:lang w:val="en-GB"/>
              </w:rPr>
            </w:pPr>
            <w:r w:rsidRPr="000E6895">
              <w:rPr>
                <w:sz w:val="11"/>
                <w:szCs w:val="15"/>
              </w:rPr>
              <w:t>(-0.000 - 0.002)</w:t>
            </w:r>
          </w:p>
        </w:tc>
        <w:tc>
          <w:tcPr>
            <w:tcW w:w="504" w:type="pct"/>
            <w:tcBorders>
              <w:top w:val="nil"/>
              <w:left w:val="nil"/>
              <w:bottom w:val="nil"/>
              <w:right w:val="nil"/>
            </w:tcBorders>
            <w:shd w:val="clear" w:color="auto" w:fill="auto"/>
            <w:noWrap/>
            <w:vAlign w:val="bottom"/>
            <w:hideMark/>
          </w:tcPr>
          <w:p w14:paraId="35132D08" w14:textId="77777777" w:rsidR="00A27403" w:rsidRPr="000E6895" w:rsidRDefault="00A27403" w:rsidP="0069264E">
            <w:pPr>
              <w:jc w:val="center"/>
              <w:rPr>
                <w:sz w:val="11"/>
                <w:szCs w:val="15"/>
                <w:lang w:val="en-GB"/>
              </w:rPr>
            </w:pPr>
            <w:r w:rsidRPr="000E6895">
              <w:rPr>
                <w:sz w:val="11"/>
                <w:szCs w:val="15"/>
                <w:lang w:val="en-GB"/>
              </w:rPr>
              <w:t>(-0.009 - -0.005)</w:t>
            </w:r>
          </w:p>
        </w:tc>
        <w:tc>
          <w:tcPr>
            <w:tcW w:w="504" w:type="pct"/>
            <w:tcBorders>
              <w:top w:val="nil"/>
              <w:left w:val="nil"/>
              <w:bottom w:val="nil"/>
              <w:right w:val="nil"/>
            </w:tcBorders>
            <w:shd w:val="clear" w:color="auto" w:fill="auto"/>
            <w:noWrap/>
            <w:vAlign w:val="bottom"/>
            <w:hideMark/>
          </w:tcPr>
          <w:p w14:paraId="3BB36B97" w14:textId="77777777" w:rsidR="00A27403" w:rsidRPr="000E6895" w:rsidRDefault="00A27403" w:rsidP="0069264E">
            <w:pPr>
              <w:jc w:val="center"/>
              <w:rPr>
                <w:sz w:val="11"/>
                <w:szCs w:val="15"/>
                <w:lang w:val="en-GB"/>
              </w:rPr>
            </w:pPr>
            <w:r w:rsidRPr="000E6895">
              <w:rPr>
                <w:sz w:val="11"/>
                <w:szCs w:val="15"/>
                <w:lang w:val="en-GB"/>
              </w:rPr>
              <w:t>(-0.007 - 0.002)</w:t>
            </w:r>
          </w:p>
        </w:tc>
        <w:tc>
          <w:tcPr>
            <w:tcW w:w="504" w:type="pct"/>
            <w:tcBorders>
              <w:top w:val="nil"/>
              <w:left w:val="nil"/>
              <w:bottom w:val="nil"/>
              <w:right w:val="nil"/>
            </w:tcBorders>
            <w:shd w:val="clear" w:color="auto" w:fill="auto"/>
            <w:noWrap/>
            <w:vAlign w:val="bottom"/>
            <w:hideMark/>
          </w:tcPr>
          <w:p w14:paraId="6D3357F8" w14:textId="77777777" w:rsidR="00A27403" w:rsidRPr="000E6895" w:rsidRDefault="00A27403" w:rsidP="0069264E">
            <w:pPr>
              <w:jc w:val="center"/>
              <w:rPr>
                <w:sz w:val="11"/>
                <w:szCs w:val="15"/>
                <w:lang w:val="en-GB"/>
              </w:rPr>
            </w:pPr>
            <w:r w:rsidRPr="000E6895">
              <w:rPr>
                <w:sz w:val="11"/>
                <w:szCs w:val="15"/>
                <w:lang w:val="en-GB"/>
              </w:rPr>
              <w:t>(-0.009 - 0.004)</w:t>
            </w:r>
          </w:p>
        </w:tc>
        <w:tc>
          <w:tcPr>
            <w:tcW w:w="504" w:type="pct"/>
            <w:tcBorders>
              <w:top w:val="nil"/>
              <w:left w:val="nil"/>
              <w:bottom w:val="nil"/>
              <w:right w:val="nil"/>
            </w:tcBorders>
            <w:shd w:val="clear" w:color="auto" w:fill="auto"/>
            <w:noWrap/>
            <w:vAlign w:val="bottom"/>
            <w:hideMark/>
          </w:tcPr>
          <w:p w14:paraId="65C2B64F" w14:textId="77777777" w:rsidR="00A27403" w:rsidRPr="000E6895" w:rsidRDefault="00A27403" w:rsidP="0069264E">
            <w:pPr>
              <w:jc w:val="center"/>
              <w:rPr>
                <w:sz w:val="11"/>
                <w:szCs w:val="15"/>
                <w:lang w:val="en-GB"/>
              </w:rPr>
            </w:pPr>
            <w:r w:rsidRPr="000E6895">
              <w:rPr>
                <w:sz w:val="11"/>
                <w:szCs w:val="15"/>
                <w:lang w:val="en-GB"/>
              </w:rPr>
              <w:t>(-0.025 - -0.012)</w:t>
            </w:r>
          </w:p>
        </w:tc>
        <w:tc>
          <w:tcPr>
            <w:tcW w:w="504" w:type="pct"/>
            <w:tcBorders>
              <w:top w:val="nil"/>
              <w:left w:val="nil"/>
              <w:bottom w:val="nil"/>
              <w:right w:val="nil"/>
            </w:tcBorders>
            <w:shd w:val="clear" w:color="auto" w:fill="auto"/>
            <w:noWrap/>
            <w:vAlign w:val="bottom"/>
            <w:hideMark/>
          </w:tcPr>
          <w:p w14:paraId="79D8E038" w14:textId="77777777" w:rsidR="00A27403" w:rsidRPr="000E6895" w:rsidRDefault="00A27403" w:rsidP="0069264E">
            <w:pPr>
              <w:jc w:val="center"/>
              <w:rPr>
                <w:sz w:val="11"/>
                <w:szCs w:val="15"/>
                <w:lang w:val="en-GB"/>
              </w:rPr>
            </w:pPr>
            <w:r w:rsidRPr="000E6895">
              <w:rPr>
                <w:sz w:val="11"/>
                <w:szCs w:val="15"/>
                <w:lang w:val="en-GB"/>
              </w:rPr>
              <w:t>(-0.005 - 0.023)</w:t>
            </w:r>
          </w:p>
        </w:tc>
        <w:tc>
          <w:tcPr>
            <w:tcW w:w="504" w:type="pct"/>
            <w:tcBorders>
              <w:top w:val="nil"/>
              <w:left w:val="nil"/>
              <w:bottom w:val="nil"/>
              <w:right w:val="nil"/>
            </w:tcBorders>
            <w:shd w:val="clear" w:color="auto" w:fill="auto"/>
            <w:noWrap/>
            <w:vAlign w:val="bottom"/>
            <w:hideMark/>
          </w:tcPr>
          <w:p w14:paraId="101EB749" w14:textId="77777777" w:rsidR="00A27403" w:rsidRPr="000E6895" w:rsidRDefault="00A27403" w:rsidP="0069264E">
            <w:pPr>
              <w:jc w:val="center"/>
              <w:rPr>
                <w:sz w:val="11"/>
                <w:szCs w:val="15"/>
                <w:lang w:val="en-GB"/>
              </w:rPr>
            </w:pPr>
            <w:r w:rsidRPr="000E6895">
              <w:rPr>
                <w:sz w:val="11"/>
                <w:szCs w:val="15"/>
                <w:lang w:val="en-GB"/>
              </w:rPr>
              <w:t>(-0.016 - 0.011)</w:t>
            </w:r>
          </w:p>
        </w:tc>
        <w:tc>
          <w:tcPr>
            <w:tcW w:w="503" w:type="pct"/>
            <w:tcBorders>
              <w:top w:val="nil"/>
              <w:left w:val="nil"/>
              <w:bottom w:val="nil"/>
              <w:right w:val="nil"/>
            </w:tcBorders>
            <w:shd w:val="clear" w:color="auto" w:fill="auto"/>
            <w:noWrap/>
            <w:vAlign w:val="bottom"/>
            <w:hideMark/>
          </w:tcPr>
          <w:p w14:paraId="056A3793" w14:textId="77777777" w:rsidR="00A27403" w:rsidRPr="000E6895" w:rsidRDefault="00A27403" w:rsidP="0069264E">
            <w:pPr>
              <w:jc w:val="center"/>
              <w:rPr>
                <w:sz w:val="11"/>
                <w:szCs w:val="15"/>
                <w:lang w:val="en-GB"/>
              </w:rPr>
            </w:pPr>
            <w:r w:rsidRPr="000E6895">
              <w:rPr>
                <w:sz w:val="11"/>
                <w:szCs w:val="15"/>
                <w:lang w:val="en-GB"/>
              </w:rPr>
              <w:t>(-0.012 - 0.019)</w:t>
            </w:r>
          </w:p>
        </w:tc>
      </w:tr>
      <w:tr w:rsidR="00A27403" w:rsidRPr="000E6895" w14:paraId="295E7B46" w14:textId="77777777" w:rsidTr="0069264E">
        <w:trPr>
          <w:trHeight w:val="113"/>
        </w:trPr>
        <w:tc>
          <w:tcPr>
            <w:tcW w:w="851" w:type="pct"/>
            <w:tcBorders>
              <w:top w:val="nil"/>
              <w:left w:val="nil"/>
              <w:bottom w:val="nil"/>
              <w:right w:val="nil"/>
            </w:tcBorders>
            <w:shd w:val="clear" w:color="auto" w:fill="auto"/>
            <w:noWrap/>
            <w:vAlign w:val="bottom"/>
            <w:hideMark/>
          </w:tcPr>
          <w:p w14:paraId="5481D23A" w14:textId="77777777" w:rsidR="00A27403" w:rsidRPr="000E6895" w:rsidRDefault="00A27403" w:rsidP="0069264E">
            <w:pPr>
              <w:rPr>
                <w:sz w:val="11"/>
                <w:szCs w:val="15"/>
                <w:lang w:val="en-GB"/>
              </w:rPr>
            </w:pPr>
            <w:r w:rsidRPr="000E6895">
              <w:rPr>
                <w:sz w:val="11"/>
                <w:szCs w:val="15"/>
                <w:lang w:val="en-GB"/>
              </w:rPr>
              <w:t xml:space="preserve">Date squared </w:t>
            </w:r>
          </w:p>
        </w:tc>
        <w:tc>
          <w:tcPr>
            <w:tcW w:w="621" w:type="pct"/>
            <w:tcBorders>
              <w:top w:val="nil"/>
              <w:left w:val="nil"/>
              <w:bottom w:val="nil"/>
              <w:right w:val="nil"/>
            </w:tcBorders>
            <w:shd w:val="clear" w:color="auto" w:fill="auto"/>
            <w:noWrap/>
            <w:vAlign w:val="bottom"/>
            <w:hideMark/>
          </w:tcPr>
          <w:p w14:paraId="136AD117"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3E426EA"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62B5A464"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6D7071CF"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0DCAF81B" w14:textId="77777777" w:rsidR="00A27403" w:rsidRPr="000E6895" w:rsidRDefault="00A27403" w:rsidP="0069264E">
            <w:pPr>
              <w:jc w:val="center"/>
              <w:rPr>
                <w:sz w:val="11"/>
                <w:szCs w:val="15"/>
                <w:lang w:val="en-GB"/>
              </w:rPr>
            </w:pPr>
            <w:r w:rsidRPr="000E6895">
              <w:rPr>
                <w:sz w:val="11"/>
                <w:szCs w:val="15"/>
                <w:lang w:val="en-GB"/>
              </w:rPr>
              <w:t>-0.001***</w:t>
            </w:r>
          </w:p>
        </w:tc>
        <w:tc>
          <w:tcPr>
            <w:tcW w:w="504" w:type="pct"/>
            <w:tcBorders>
              <w:top w:val="nil"/>
              <w:left w:val="nil"/>
              <w:bottom w:val="nil"/>
              <w:right w:val="nil"/>
            </w:tcBorders>
            <w:shd w:val="clear" w:color="auto" w:fill="auto"/>
            <w:noWrap/>
            <w:vAlign w:val="bottom"/>
            <w:hideMark/>
          </w:tcPr>
          <w:p w14:paraId="3E9CD87C" w14:textId="77777777" w:rsidR="00A27403" w:rsidRPr="000E6895" w:rsidRDefault="00A27403" w:rsidP="0069264E">
            <w:pPr>
              <w:jc w:val="center"/>
              <w:rPr>
                <w:sz w:val="11"/>
                <w:szCs w:val="15"/>
                <w:lang w:val="en-GB"/>
              </w:rPr>
            </w:pPr>
            <w:r w:rsidRPr="000E6895">
              <w:rPr>
                <w:sz w:val="11"/>
                <w:szCs w:val="15"/>
                <w:lang w:val="en-GB"/>
              </w:rPr>
              <w:t>0.002**</w:t>
            </w:r>
          </w:p>
        </w:tc>
        <w:tc>
          <w:tcPr>
            <w:tcW w:w="504" w:type="pct"/>
            <w:tcBorders>
              <w:top w:val="nil"/>
              <w:left w:val="nil"/>
              <w:bottom w:val="nil"/>
              <w:right w:val="nil"/>
            </w:tcBorders>
            <w:shd w:val="clear" w:color="auto" w:fill="auto"/>
            <w:noWrap/>
            <w:vAlign w:val="bottom"/>
            <w:hideMark/>
          </w:tcPr>
          <w:p w14:paraId="2229DB20"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3AC81871" w14:textId="77777777" w:rsidR="00A27403" w:rsidRPr="000E6895" w:rsidRDefault="00A27403" w:rsidP="0069264E">
            <w:pPr>
              <w:jc w:val="center"/>
              <w:rPr>
                <w:sz w:val="11"/>
                <w:szCs w:val="15"/>
                <w:lang w:val="en-GB"/>
              </w:rPr>
            </w:pPr>
            <w:r w:rsidRPr="000E6895">
              <w:rPr>
                <w:sz w:val="11"/>
                <w:szCs w:val="15"/>
                <w:lang w:val="en-GB"/>
              </w:rPr>
              <w:t>0.001</w:t>
            </w:r>
          </w:p>
        </w:tc>
      </w:tr>
      <w:tr w:rsidR="00A27403" w:rsidRPr="000E6895" w14:paraId="101380F8" w14:textId="77777777" w:rsidTr="0069264E">
        <w:trPr>
          <w:trHeight w:val="113"/>
        </w:trPr>
        <w:tc>
          <w:tcPr>
            <w:tcW w:w="851" w:type="pct"/>
            <w:tcBorders>
              <w:top w:val="nil"/>
              <w:left w:val="nil"/>
              <w:bottom w:val="nil"/>
              <w:right w:val="nil"/>
            </w:tcBorders>
            <w:shd w:val="clear" w:color="auto" w:fill="auto"/>
            <w:noWrap/>
            <w:vAlign w:val="bottom"/>
            <w:hideMark/>
          </w:tcPr>
          <w:p w14:paraId="28ABE633"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hideMark/>
          </w:tcPr>
          <w:p w14:paraId="65AB0E16"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E4860D8"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69B82C29"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59831E19"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162692EE" w14:textId="77777777" w:rsidR="00A27403" w:rsidRPr="000E6895" w:rsidRDefault="00A27403" w:rsidP="0069264E">
            <w:pPr>
              <w:jc w:val="center"/>
              <w:rPr>
                <w:sz w:val="11"/>
                <w:szCs w:val="15"/>
                <w:lang w:val="en-GB"/>
              </w:rPr>
            </w:pPr>
            <w:r w:rsidRPr="000E6895">
              <w:rPr>
                <w:sz w:val="11"/>
                <w:szCs w:val="15"/>
                <w:lang w:val="en-GB"/>
              </w:rPr>
              <w:t>(-0.002 - -0.001)</w:t>
            </w:r>
          </w:p>
        </w:tc>
        <w:tc>
          <w:tcPr>
            <w:tcW w:w="504" w:type="pct"/>
            <w:tcBorders>
              <w:top w:val="nil"/>
              <w:left w:val="nil"/>
              <w:bottom w:val="nil"/>
              <w:right w:val="nil"/>
            </w:tcBorders>
            <w:shd w:val="clear" w:color="auto" w:fill="auto"/>
            <w:noWrap/>
            <w:vAlign w:val="bottom"/>
            <w:hideMark/>
          </w:tcPr>
          <w:p w14:paraId="60DF72E0" w14:textId="77777777" w:rsidR="00A27403" w:rsidRPr="000E6895" w:rsidRDefault="00A27403" w:rsidP="0069264E">
            <w:pPr>
              <w:jc w:val="center"/>
              <w:rPr>
                <w:sz w:val="11"/>
                <w:szCs w:val="15"/>
                <w:lang w:val="en-GB"/>
              </w:rPr>
            </w:pPr>
            <w:r w:rsidRPr="000E6895">
              <w:rPr>
                <w:sz w:val="11"/>
                <w:szCs w:val="15"/>
                <w:lang w:val="en-GB"/>
              </w:rPr>
              <w:t>(0.000 - 0.004)</w:t>
            </w:r>
          </w:p>
        </w:tc>
        <w:tc>
          <w:tcPr>
            <w:tcW w:w="504" w:type="pct"/>
            <w:tcBorders>
              <w:top w:val="nil"/>
              <w:left w:val="nil"/>
              <w:bottom w:val="nil"/>
              <w:right w:val="nil"/>
            </w:tcBorders>
            <w:shd w:val="clear" w:color="auto" w:fill="auto"/>
            <w:noWrap/>
            <w:vAlign w:val="bottom"/>
            <w:hideMark/>
          </w:tcPr>
          <w:p w14:paraId="7746E0FA" w14:textId="77777777" w:rsidR="00A27403" w:rsidRPr="000E6895" w:rsidRDefault="00A27403" w:rsidP="0069264E">
            <w:pPr>
              <w:jc w:val="center"/>
              <w:rPr>
                <w:sz w:val="11"/>
                <w:szCs w:val="15"/>
                <w:lang w:val="en-GB"/>
              </w:rPr>
            </w:pPr>
            <w:r w:rsidRPr="000E6895">
              <w:rPr>
                <w:sz w:val="11"/>
                <w:szCs w:val="15"/>
                <w:lang w:val="en-GB"/>
              </w:rPr>
              <w:t>(-0.002 - 0.002)</w:t>
            </w:r>
          </w:p>
        </w:tc>
        <w:tc>
          <w:tcPr>
            <w:tcW w:w="503" w:type="pct"/>
            <w:tcBorders>
              <w:top w:val="nil"/>
              <w:left w:val="nil"/>
              <w:bottom w:val="nil"/>
              <w:right w:val="nil"/>
            </w:tcBorders>
            <w:shd w:val="clear" w:color="auto" w:fill="auto"/>
            <w:noWrap/>
            <w:vAlign w:val="bottom"/>
            <w:hideMark/>
          </w:tcPr>
          <w:p w14:paraId="7531BC58" w14:textId="77777777" w:rsidR="00A27403" w:rsidRPr="000E6895" w:rsidRDefault="00A27403" w:rsidP="0069264E">
            <w:pPr>
              <w:jc w:val="center"/>
              <w:rPr>
                <w:sz w:val="11"/>
                <w:szCs w:val="15"/>
                <w:lang w:val="en-GB"/>
              </w:rPr>
            </w:pPr>
            <w:r w:rsidRPr="000E6895">
              <w:rPr>
                <w:sz w:val="11"/>
                <w:szCs w:val="15"/>
                <w:lang w:val="en-GB"/>
              </w:rPr>
              <w:t>(-0.001 - 0.003)</w:t>
            </w:r>
          </w:p>
        </w:tc>
      </w:tr>
      <w:tr w:rsidR="00A27403" w:rsidRPr="000E6895" w14:paraId="18F1E120" w14:textId="77777777" w:rsidTr="0069264E">
        <w:trPr>
          <w:trHeight w:val="113"/>
        </w:trPr>
        <w:tc>
          <w:tcPr>
            <w:tcW w:w="851" w:type="pct"/>
            <w:tcBorders>
              <w:top w:val="nil"/>
              <w:left w:val="nil"/>
              <w:bottom w:val="nil"/>
              <w:right w:val="nil"/>
            </w:tcBorders>
            <w:shd w:val="clear" w:color="auto" w:fill="auto"/>
            <w:noWrap/>
            <w:vAlign w:val="bottom"/>
          </w:tcPr>
          <w:p w14:paraId="57476D74" w14:textId="77777777" w:rsidR="00A27403" w:rsidRPr="000E6895" w:rsidRDefault="00A27403" w:rsidP="0069264E">
            <w:pPr>
              <w:rPr>
                <w:sz w:val="11"/>
                <w:szCs w:val="15"/>
                <w:lang w:val="en-GB"/>
              </w:rPr>
            </w:pPr>
            <w:r w:rsidRPr="000E6895">
              <w:rPr>
                <w:sz w:val="11"/>
                <w:szCs w:val="15"/>
                <w:lang w:val="en-GB"/>
              </w:rPr>
              <w:t xml:space="preserve">Date cubic </w:t>
            </w:r>
          </w:p>
        </w:tc>
        <w:tc>
          <w:tcPr>
            <w:tcW w:w="621" w:type="pct"/>
            <w:tcBorders>
              <w:top w:val="nil"/>
              <w:left w:val="nil"/>
              <w:bottom w:val="nil"/>
              <w:right w:val="nil"/>
            </w:tcBorders>
            <w:shd w:val="clear" w:color="auto" w:fill="auto"/>
            <w:noWrap/>
            <w:vAlign w:val="bottom"/>
            <w:hideMark/>
          </w:tcPr>
          <w:p w14:paraId="6A3EE04B"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092F7F55"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E348A6F"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40AFCB1F"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33103569"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0FDDCC1F"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4AEC85F8"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6EDC6A96" w14:textId="77777777" w:rsidR="00A27403" w:rsidRPr="000E6895" w:rsidRDefault="00A27403" w:rsidP="0069264E">
            <w:pPr>
              <w:jc w:val="center"/>
              <w:rPr>
                <w:sz w:val="11"/>
                <w:szCs w:val="15"/>
                <w:lang w:val="en-GB"/>
              </w:rPr>
            </w:pPr>
            <w:r w:rsidRPr="000E6895">
              <w:rPr>
                <w:sz w:val="11"/>
                <w:szCs w:val="15"/>
                <w:lang w:val="en-GB"/>
              </w:rPr>
              <w:t>0.000</w:t>
            </w:r>
          </w:p>
        </w:tc>
      </w:tr>
      <w:tr w:rsidR="00A27403" w:rsidRPr="000E6895" w14:paraId="631DAE6E" w14:textId="77777777" w:rsidTr="0069264E">
        <w:trPr>
          <w:trHeight w:val="113"/>
        </w:trPr>
        <w:tc>
          <w:tcPr>
            <w:tcW w:w="851" w:type="pct"/>
            <w:tcBorders>
              <w:top w:val="nil"/>
              <w:left w:val="nil"/>
              <w:bottom w:val="nil"/>
              <w:right w:val="nil"/>
            </w:tcBorders>
            <w:shd w:val="clear" w:color="auto" w:fill="auto"/>
            <w:noWrap/>
            <w:vAlign w:val="bottom"/>
          </w:tcPr>
          <w:p w14:paraId="12563A02"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hideMark/>
          </w:tcPr>
          <w:p w14:paraId="10FC06BE"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2F9B5A5A"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5E5F26D"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11924798"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33D15FC5"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0253E256"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671EA195" w14:textId="77777777" w:rsidR="00A27403" w:rsidRPr="000E6895" w:rsidRDefault="00A27403" w:rsidP="0069264E">
            <w:pPr>
              <w:jc w:val="center"/>
              <w:rPr>
                <w:sz w:val="11"/>
                <w:szCs w:val="15"/>
                <w:lang w:val="en-GB"/>
              </w:rPr>
            </w:pPr>
            <w:r w:rsidRPr="000E6895">
              <w:rPr>
                <w:sz w:val="11"/>
                <w:szCs w:val="15"/>
                <w:lang w:val="en-GB"/>
              </w:rPr>
              <w:t>(-0.000 - 0.000)</w:t>
            </w:r>
          </w:p>
        </w:tc>
        <w:tc>
          <w:tcPr>
            <w:tcW w:w="503" w:type="pct"/>
            <w:tcBorders>
              <w:top w:val="nil"/>
              <w:left w:val="nil"/>
              <w:bottom w:val="nil"/>
              <w:right w:val="nil"/>
            </w:tcBorders>
            <w:shd w:val="clear" w:color="auto" w:fill="auto"/>
            <w:noWrap/>
            <w:vAlign w:val="bottom"/>
            <w:hideMark/>
          </w:tcPr>
          <w:p w14:paraId="1D29AEA5" w14:textId="77777777" w:rsidR="00A27403" w:rsidRPr="000E6895" w:rsidRDefault="00A27403" w:rsidP="0069264E">
            <w:pPr>
              <w:jc w:val="center"/>
              <w:rPr>
                <w:sz w:val="11"/>
                <w:szCs w:val="15"/>
                <w:lang w:val="en-GB"/>
              </w:rPr>
            </w:pPr>
            <w:r w:rsidRPr="000E6895">
              <w:rPr>
                <w:sz w:val="11"/>
                <w:szCs w:val="15"/>
                <w:lang w:val="en-GB"/>
              </w:rPr>
              <w:t>(-0.000 - 0.000)</w:t>
            </w:r>
          </w:p>
        </w:tc>
      </w:tr>
      <w:tr w:rsidR="00A27403" w:rsidRPr="000E6895" w14:paraId="338ED625" w14:textId="77777777" w:rsidTr="0069264E">
        <w:trPr>
          <w:trHeight w:val="113"/>
        </w:trPr>
        <w:tc>
          <w:tcPr>
            <w:tcW w:w="851" w:type="pct"/>
            <w:tcBorders>
              <w:top w:val="nil"/>
              <w:left w:val="nil"/>
              <w:bottom w:val="nil"/>
              <w:right w:val="nil"/>
            </w:tcBorders>
            <w:shd w:val="clear" w:color="auto" w:fill="auto"/>
            <w:noWrap/>
            <w:vAlign w:val="bottom"/>
          </w:tcPr>
          <w:p w14:paraId="04B99E89" w14:textId="77777777" w:rsidR="00A27403" w:rsidRPr="000E6895" w:rsidRDefault="00A27403" w:rsidP="0069264E">
            <w:pPr>
              <w:rPr>
                <w:sz w:val="11"/>
                <w:szCs w:val="15"/>
                <w:lang w:val="en-GB"/>
              </w:rPr>
            </w:pPr>
            <w:r w:rsidRPr="000E6895">
              <w:rPr>
                <w:sz w:val="11"/>
                <w:szCs w:val="15"/>
                <w:lang w:val="en-GB"/>
              </w:rPr>
              <w:t>Date order 4</w:t>
            </w:r>
          </w:p>
        </w:tc>
        <w:tc>
          <w:tcPr>
            <w:tcW w:w="621" w:type="pct"/>
            <w:tcBorders>
              <w:top w:val="nil"/>
              <w:left w:val="nil"/>
              <w:bottom w:val="nil"/>
              <w:right w:val="nil"/>
            </w:tcBorders>
            <w:shd w:val="clear" w:color="auto" w:fill="auto"/>
            <w:noWrap/>
            <w:vAlign w:val="bottom"/>
            <w:hideMark/>
          </w:tcPr>
          <w:p w14:paraId="6003A8D0"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07701280"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182714B"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4413E50"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4600447A"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134FC5C1"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766230E3"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2FFA6203" w14:textId="77777777" w:rsidR="00A27403" w:rsidRPr="000E6895" w:rsidRDefault="00A27403" w:rsidP="0069264E">
            <w:pPr>
              <w:jc w:val="center"/>
              <w:rPr>
                <w:sz w:val="11"/>
                <w:szCs w:val="15"/>
                <w:lang w:val="en-GB"/>
              </w:rPr>
            </w:pPr>
            <w:r w:rsidRPr="000E6895">
              <w:rPr>
                <w:sz w:val="11"/>
                <w:szCs w:val="15"/>
                <w:lang w:val="en-GB"/>
              </w:rPr>
              <w:t>0.000</w:t>
            </w:r>
          </w:p>
        </w:tc>
      </w:tr>
      <w:tr w:rsidR="00A27403" w:rsidRPr="000E6895" w14:paraId="19D60B15" w14:textId="77777777" w:rsidTr="0069264E">
        <w:trPr>
          <w:trHeight w:val="113"/>
        </w:trPr>
        <w:tc>
          <w:tcPr>
            <w:tcW w:w="851" w:type="pct"/>
            <w:tcBorders>
              <w:top w:val="nil"/>
              <w:left w:val="nil"/>
              <w:bottom w:val="nil"/>
              <w:right w:val="nil"/>
            </w:tcBorders>
            <w:shd w:val="clear" w:color="auto" w:fill="auto"/>
            <w:noWrap/>
            <w:vAlign w:val="bottom"/>
          </w:tcPr>
          <w:p w14:paraId="09BA271B"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hideMark/>
          </w:tcPr>
          <w:p w14:paraId="457AEC3C"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17C580D5"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EEC265A"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487FC4D"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3FE6D2E4"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15354228"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3737BD64" w14:textId="77777777" w:rsidR="00A27403" w:rsidRPr="000E6895" w:rsidRDefault="00A27403" w:rsidP="0069264E">
            <w:pPr>
              <w:jc w:val="center"/>
              <w:rPr>
                <w:sz w:val="11"/>
                <w:szCs w:val="15"/>
                <w:lang w:val="en-GB"/>
              </w:rPr>
            </w:pPr>
            <w:r w:rsidRPr="000E6895">
              <w:rPr>
                <w:sz w:val="11"/>
                <w:szCs w:val="15"/>
                <w:lang w:val="en-GB"/>
              </w:rPr>
              <w:t>(-0.000 - 0.000)</w:t>
            </w:r>
          </w:p>
        </w:tc>
        <w:tc>
          <w:tcPr>
            <w:tcW w:w="503" w:type="pct"/>
            <w:tcBorders>
              <w:top w:val="nil"/>
              <w:left w:val="nil"/>
              <w:bottom w:val="nil"/>
              <w:right w:val="nil"/>
            </w:tcBorders>
            <w:shd w:val="clear" w:color="auto" w:fill="auto"/>
            <w:noWrap/>
            <w:vAlign w:val="bottom"/>
            <w:hideMark/>
          </w:tcPr>
          <w:p w14:paraId="70697C64" w14:textId="77777777" w:rsidR="00A27403" w:rsidRPr="000E6895" w:rsidRDefault="00A27403" w:rsidP="0069264E">
            <w:pPr>
              <w:jc w:val="center"/>
              <w:rPr>
                <w:sz w:val="11"/>
                <w:szCs w:val="15"/>
                <w:lang w:val="en-GB"/>
              </w:rPr>
            </w:pPr>
            <w:r w:rsidRPr="000E6895">
              <w:rPr>
                <w:sz w:val="11"/>
                <w:szCs w:val="15"/>
                <w:lang w:val="en-GB"/>
              </w:rPr>
              <w:t>(-0.000 - 0.000)</w:t>
            </w:r>
          </w:p>
        </w:tc>
      </w:tr>
      <w:tr w:rsidR="00A27403" w:rsidRPr="000E6895" w14:paraId="40F3814D" w14:textId="77777777" w:rsidTr="0069264E">
        <w:trPr>
          <w:trHeight w:val="113"/>
        </w:trPr>
        <w:tc>
          <w:tcPr>
            <w:tcW w:w="851" w:type="pct"/>
            <w:tcBorders>
              <w:top w:val="nil"/>
              <w:left w:val="nil"/>
              <w:bottom w:val="nil"/>
              <w:right w:val="nil"/>
            </w:tcBorders>
            <w:shd w:val="clear" w:color="auto" w:fill="auto"/>
            <w:noWrap/>
            <w:vAlign w:val="bottom"/>
          </w:tcPr>
          <w:p w14:paraId="4373D6C2" w14:textId="77777777" w:rsidR="00A27403" w:rsidRPr="000E6895" w:rsidRDefault="00A27403" w:rsidP="0069264E">
            <w:pPr>
              <w:rPr>
                <w:sz w:val="11"/>
                <w:szCs w:val="15"/>
                <w:lang w:val="en-GB"/>
              </w:rPr>
            </w:pPr>
            <w:r w:rsidRPr="000E6895">
              <w:rPr>
                <w:sz w:val="11"/>
                <w:szCs w:val="15"/>
                <w:lang w:val="en-GB"/>
              </w:rPr>
              <w:t xml:space="preserve">Date order 5 </w:t>
            </w:r>
          </w:p>
        </w:tc>
        <w:tc>
          <w:tcPr>
            <w:tcW w:w="621" w:type="pct"/>
            <w:tcBorders>
              <w:top w:val="nil"/>
              <w:left w:val="nil"/>
              <w:bottom w:val="nil"/>
              <w:right w:val="nil"/>
            </w:tcBorders>
            <w:shd w:val="clear" w:color="auto" w:fill="auto"/>
            <w:noWrap/>
            <w:vAlign w:val="bottom"/>
            <w:hideMark/>
          </w:tcPr>
          <w:p w14:paraId="4E0297CF"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5486B70A"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4F28E87A"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F6B7519"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87825B0"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044A901B"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3B871401"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48174D0B" w14:textId="77777777" w:rsidR="00A27403" w:rsidRPr="000E6895" w:rsidRDefault="00A27403" w:rsidP="0069264E">
            <w:pPr>
              <w:jc w:val="center"/>
              <w:rPr>
                <w:sz w:val="11"/>
                <w:szCs w:val="15"/>
                <w:lang w:val="en-GB"/>
              </w:rPr>
            </w:pPr>
            <w:r w:rsidRPr="000E6895">
              <w:rPr>
                <w:sz w:val="11"/>
                <w:szCs w:val="15"/>
                <w:lang w:val="en-GB"/>
              </w:rPr>
              <w:t>0.000</w:t>
            </w:r>
          </w:p>
        </w:tc>
      </w:tr>
      <w:tr w:rsidR="00A27403" w:rsidRPr="000E6895" w14:paraId="1133B033" w14:textId="77777777" w:rsidTr="0069264E">
        <w:trPr>
          <w:trHeight w:val="113"/>
        </w:trPr>
        <w:tc>
          <w:tcPr>
            <w:tcW w:w="851" w:type="pct"/>
            <w:tcBorders>
              <w:top w:val="nil"/>
              <w:left w:val="nil"/>
              <w:bottom w:val="nil"/>
              <w:right w:val="nil"/>
            </w:tcBorders>
            <w:shd w:val="clear" w:color="auto" w:fill="auto"/>
            <w:noWrap/>
            <w:vAlign w:val="bottom"/>
          </w:tcPr>
          <w:p w14:paraId="58B44CCD"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hideMark/>
          </w:tcPr>
          <w:p w14:paraId="17F3288C"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66672EB1"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F77201C"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817838D"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91E8698"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231E7546"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6285C23D" w14:textId="77777777" w:rsidR="00A27403" w:rsidRPr="000E6895" w:rsidRDefault="00A27403" w:rsidP="0069264E">
            <w:pPr>
              <w:jc w:val="center"/>
              <w:rPr>
                <w:sz w:val="11"/>
                <w:szCs w:val="15"/>
                <w:lang w:val="en-GB"/>
              </w:rPr>
            </w:pPr>
            <w:r w:rsidRPr="000E6895">
              <w:rPr>
                <w:sz w:val="11"/>
                <w:szCs w:val="15"/>
                <w:lang w:val="en-GB"/>
              </w:rPr>
              <w:t>(-0.000 - 0.000)</w:t>
            </w:r>
          </w:p>
        </w:tc>
        <w:tc>
          <w:tcPr>
            <w:tcW w:w="503" w:type="pct"/>
            <w:tcBorders>
              <w:top w:val="nil"/>
              <w:left w:val="nil"/>
              <w:bottom w:val="nil"/>
              <w:right w:val="nil"/>
            </w:tcBorders>
            <w:shd w:val="clear" w:color="auto" w:fill="auto"/>
            <w:noWrap/>
            <w:vAlign w:val="bottom"/>
            <w:hideMark/>
          </w:tcPr>
          <w:p w14:paraId="407986C3" w14:textId="77777777" w:rsidR="00A27403" w:rsidRPr="000E6895" w:rsidRDefault="00A27403" w:rsidP="0069264E">
            <w:pPr>
              <w:jc w:val="center"/>
              <w:rPr>
                <w:sz w:val="11"/>
                <w:szCs w:val="15"/>
                <w:lang w:val="en-GB"/>
              </w:rPr>
            </w:pPr>
            <w:r w:rsidRPr="000E6895">
              <w:rPr>
                <w:sz w:val="11"/>
                <w:szCs w:val="15"/>
                <w:lang w:val="en-GB"/>
              </w:rPr>
              <w:t>(-0.000 - 0.000)</w:t>
            </w:r>
          </w:p>
        </w:tc>
      </w:tr>
      <w:tr w:rsidR="00A27403" w:rsidRPr="000E6895" w14:paraId="23F4DEBA" w14:textId="77777777" w:rsidTr="0069264E">
        <w:trPr>
          <w:trHeight w:val="113"/>
        </w:trPr>
        <w:tc>
          <w:tcPr>
            <w:tcW w:w="851" w:type="pct"/>
            <w:tcBorders>
              <w:top w:val="nil"/>
              <w:left w:val="nil"/>
              <w:bottom w:val="nil"/>
              <w:right w:val="nil"/>
            </w:tcBorders>
            <w:shd w:val="clear" w:color="auto" w:fill="auto"/>
            <w:noWrap/>
            <w:vAlign w:val="bottom"/>
          </w:tcPr>
          <w:p w14:paraId="06FB4157" w14:textId="77777777" w:rsidR="00A27403" w:rsidRPr="000E6895" w:rsidRDefault="00A27403" w:rsidP="0069264E">
            <w:pPr>
              <w:rPr>
                <w:sz w:val="11"/>
                <w:szCs w:val="15"/>
                <w:lang w:val="en-GB"/>
              </w:rPr>
            </w:pPr>
            <w:r w:rsidRPr="000E6895">
              <w:rPr>
                <w:sz w:val="11"/>
                <w:szCs w:val="15"/>
                <w:lang w:val="en-GB"/>
              </w:rPr>
              <w:t xml:space="preserve">Date order 6 </w:t>
            </w:r>
          </w:p>
        </w:tc>
        <w:tc>
          <w:tcPr>
            <w:tcW w:w="621" w:type="pct"/>
            <w:tcBorders>
              <w:top w:val="nil"/>
              <w:left w:val="nil"/>
              <w:bottom w:val="nil"/>
              <w:right w:val="nil"/>
            </w:tcBorders>
            <w:shd w:val="clear" w:color="auto" w:fill="auto"/>
            <w:noWrap/>
            <w:vAlign w:val="bottom"/>
            <w:hideMark/>
          </w:tcPr>
          <w:p w14:paraId="70064B8B"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3C8D0264"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8A18994"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8279EAD"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2FF1741"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F2C1298"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08D24656"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05E10120" w14:textId="77777777" w:rsidR="00A27403" w:rsidRPr="000E6895" w:rsidRDefault="00A27403" w:rsidP="0069264E">
            <w:pPr>
              <w:jc w:val="center"/>
              <w:rPr>
                <w:sz w:val="11"/>
                <w:szCs w:val="15"/>
                <w:lang w:val="en-GB"/>
              </w:rPr>
            </w:pPr>
            <w:r w:rsidRPr="000E6895">
              <w:rPr>
                <w:sz w:val="11"/>
                <w:szCs w:val="15"/>
                <w:lang w:val="en-GB"/>
              </w:rPr>
              <w:t>-0.000***</w:t>
            </w:r>
          </w:p>
        </w:tc>
      </w:tr>
      <w:tr w:rsidR="00A27403" w:rsidRPr="000E6895" w14:paraId="3B3FF087" w14:textId="77777777" w:rsidTr="0069264E">
        <w:trPr>
          <w:trHeight w:val="113"/>
        </w:trPr>
        <w:tc>
          <w:tcPr>
            <w:tcW w:w="851" w:type="pct"/>
            <w:tcBorders>
              <w:top w:val="nil"/>
              <w:left w:val="nil"/>
              <w:bottom w:val="nil"/>
              <w:right w:val="nil"/>
            </w:tcBorders>
            <w:shd w:val="clear" w:color="auto" w:fill="auto"/>
            <w:noWrap/>
            <w:vAlign w:val="bottom"/>
          </w:tcPr>
          <w:p w14:paraId="04113E98"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hideMark/>
          </w:tcPr>
          <w:p w14:paraId="249B0977"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6AC6CF34"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807E7D6"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255F6F4"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6EFABF0"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3A3B9A1"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2B152C1B" w14:textId="77777777" w:rsidR="00A27403" w:rsidRPr="000E6895" w:rsidRDefault="00A27403" w:rsidP="0069264E">
            <w:pPr>
              <w:jc w:val="center"/>
              <w:rPr>
                <w:sz w:val="11"/>
                <w:szCs w:val="15"/>
                <w:lang w:val="en-GB"/>
              </w:rPr>
            </w:pPr>
            <w:r w:rsidRPr="000E6895">
              <w:rPr>
                <w:sz w:val="11"/>
                <w:szCs w:val="15"/>
                <w:lang w:val="en-GB"/>
              </w:rPr>
              <w:t>(-0.000 - -0.000)</w:t>
            </w:r>
          </w:p>
        </w:tc>
        <w:tc>
          <w:tcPr>
            <w:tcW w:w="503" w:type="pct"/>
            <w:tcBorders>
              <w:top w:val="nil"/>
              <w:left w:val="nil"/>
              <w:bottom w:val="nil"/>
              <w:right w:val="nil"/>
            </w:tcBorders>
            <w:shd w:val="clear" w:color="auto" w:fill="auto"/>
            <w:noWrap/>
            <w:vAlign w:val="bottom"/>
            <w:hideMark/>
          </w:tcPr>
          <w:p w14:paraId="6649E0BF" w14:textId="77777777" w:rsidR="00A27403" w:rsidRPr="000E6895" w:rsidRDefault="00A27403" w:rsidP="0069264E">
            <w:pPr>
              <w:jc w:val="center"/>
              <w:rPr>
                <w:sz w:val="11"/>
                <w:szCs w:val="15"/>
                <w:lang w:val="en-GB"/>
              </w:rPr>
            </w:pPr>
            <w:r w:rsidRPr="000E6895">
              <w:rPr>
                <w:sz w:val="11"/>
                <w:szCs w:val="15"/>
                <w:lang w:val="en-GB"/>
              </w:rPr>
              <w:t>(-0.000 - -0.000)</w:t>
            </w:r>
          </w:p>
        </w:tc>
      </w:tr>
      <w:tr w:rsidR="00A27403" w:rsidRPr="000E6895" w14:paraId="4D0A2F80" w14:textId="77777777" w:rsidTr="0069264E">
        <w:trPr>
          <w:trHeight w:val="113"/>
        </w:trPr>
        <w:tc>
          <w:tcPr>
            <w:tcW w:w="851" w:type="pct"/>
            <w:tcBorders>
              <w:top w:val="nil"/>
              <w:left w:val="nil"/>
              <w:bottom w:val="nil"/>
              <w:right w:val="nil"/>
            </w:tcBorders>
            <w:shd w:val="clear" w:color="auto" w:fill="auto"/>
            <w:noWrap/>
            <w:vAlign w:val="bottom"/>
          </w:tcPr>
          <w:p w14:paraId="1EFB4F86" w14:textId="77777777" w:rsidR="00A27403" w:rsidRPr="000E6895" w:rsidRDefault="00A27403" w:rsidP="0069264E">
            <w:pPr>
              <w:rPr>
                <w:sz w:val="11"/>
                <w:szCs w:val="15"/>
                <w:lang w:val="en-GB"/>
              </w:rPr>
            </w:pPr>
            <w:r w:rsidRPr="000E6895">
              <w:rPr>
                <w:sz w:val="11"/>
                <w:szCs w:val="15"/>
                <w:lang w:val="en-GB"/>
              </w:rPr>
              <w:t>Date order 7</w:t>
            </w:r>
          </w:p>
        </w:tc>
        <w:tc>
          <w:tcPr>
            <w:tcW w:w="621" w:type="pct"/>
            <w:tcBorders>
              <w:top w:val="nil"/>
              <w:left w:val="nil"/>
              <w:bottom w:val="nil"/>
              <w:right w:val="nil"/>
            </w:tcBorders>
            <w:shd w:val="clear" w:color="auto" w:fill="auto"/>
            <w:noWrap/>
            <w:vAlign w:val="bottom"/>
            <w:hideMark/>
          </w:tcPr>
          <w:p w14:paraId="2A269169"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24A538CC"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180A0CE"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EA5EF9A"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EE5CF05"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143D833"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22C9C6DD"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31DED7D1" w14:textId="77777777" w:rsidR="00A27403" w:rsidRPr="000E6895" w:rsidRDefault="00A27403" w:rsidP="0069264E">
            <w:pPr>
              <w:jc w:val="center"/>
              <w:rPr>
                <w:sz w:val="11"/>
                <w:szCs w:val="15"/>
                <w:lang w:val="en-GB"/>
              </w:rPr>
            </w:pPr>
            <w:r w:rsidRPr="000E6895">
              <w:rPr>
                <w:sz w:val="11"/>
                <w:szCs w:val="15"/>
                <w:lang w:val="en-GB"/>
              </w:rPr>
              <w:t>-0.000</w:t>
            </w:r>
          </w:p>
        </w:tc>
      </w:tr>
      <w:tr w:rsidR="00A27403" w:rsidRPr="000E6895" w14:paraId="79B28D0B" w14:textId="77777777" w:rsidTr="0069264E">
        <w:trPr>
          <w:trHeight w:val="113"/>
        </w:trPr>
        <w:tc>
          <w:tcPr>
            <w:tcW w:w="851" w:type="pct"/>
            <w:tcBorders>
              <w:top w:val="nil"/>
              <w:left w:val="nil"/>
              <w:bottom w:val="nil"/>
              <w:right w:val="nil"/>
            </w:tcBorders>
            <w:shd w:val="clear" w:color="auto" w:fill="auto"/>
            <w:noWrap/>
            <w:vAlign w:val="bottom"/>
          </w:tcPr>
          <w:p w14:paraId="1ACD1709"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hideMark/>
          </w:tcPr>
          <w:p w14:paraId="48F961AD"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22250689"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17883B3"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76119E9"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32BB5BF"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2EE824E9"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ADCC98A" w14:textId="77777777" w:rsidR="00A27403" w:rsidRPr="000E6895" w:rsidRDefault="00A27403" w:rsidP="0069264E">
            <w:pPr>
              <w:jc w:val="center"/>
              <w:rPr>
                <w:sz w:val="11"/>
                <w:szCs w:val="15"/>
                <w:lang w:val="en-GB"/>
              </w:rPr>
            </w:pPr>
            <w:r w:rsidRPr="000E6895">
              <w:rPr>
                <w:sz w:val="11"/>
                <w:szCs w:val="15"/>
                <w:lang w:val="en-GB"/>
              </w:rPr>
              <w:t>(-0.000 - -0.000)</w:t>
            </w:r>
          </w:p>
        </w:tc>
        <w:tc>
          <w:tcPr>
            <w:tcW w:w="503" w:type="pct"/>
            <w:tcBorders>
              <w:top w:val="nil"/>
              <w:left w:val="nil"/>
              <w:bottom w:val="nil"/>
              <w:right w:val="nil"/>
            </w:tcBorders>
            <w:shd w:val="clear" w:color="auto" w:fill="auto"/>
            <w:noWrap/>
            <w:vAlign w:val="bottom"/>
            <w:hideMark/>
          </w:tcPr>
          <w:p w14:paraId="232C6885" w14:textId="77777777" w:rsidR="00A27403" w:rsidRPr="000E6895" w:rsidRDefault="00A27403" w:rsidP="0069264E">
            <w:pPr>
              <w:jc w:val="center"/>
              <w:rPr>
                <w:sz w:val="11"/>
                <w:szCs w:val="15"/>
                <w:lang w:val="en-GB"/>
              </w:rPr>
            </w:pPr>
            <w:r w:rsidRPr="000E6895">
              <w:rPr>
                <w:sz w:val="11"/>
                <w:szCs w:val="15"/>
                <w:lang w:val="en-GB"/>
              </w:rPr>
              <w:t>(-0.000 - 0.000)</w:t>
            </w:r>
          </w:p>
        </w:tc>
      </w:tr>
      <w:tr w:rsidR="00A27403" w:rsidRPr="000E6895" w14:paraId="3F31AE0E" w14:textId="77777777" w:rsidTr="0069264E">
        <w:trPr>
          <w:trHeight w:val="113"/>
        </w:trPr>
        <w:tc>
          <w:tcPr>
            <w:tcW w:w="851" w:type="pct"/>
            <w:tcBorders>
              <w:top w:val="nil"/>
              <w:left w:val="nil"/>
              <w:bottom w:val="nil"/>
              <w:right w:val="nil"/>
            </w:tcBorders>
            <w:shd w:val="clear" w:color="auto" w:fill="auto"/>
            <w:noWrap/>
            <w:vAlign w:val="bottom"/>
          </w:tcPr>
          <w:p w14:paraId="51D9D592" w14:textId="77777777" w:rsidR="00A27403" w:rsidRPr="000E6895" w:rsidRDefault="00A27403" w:rsidP="0069264E">
            <w:pPr>
              <w:rPr>
                <w:sz w:val="11"/>
                <w:szCs w:val="15"/>
                <w:lang w:val="en-GB"/>
              </w:rPr>
            </w:pPr>
            <w:r w:rsidRPr="000E6895">
              <w:rPr>
                <w:sz w:val="11"/>
                <w:szCs w:val="15"/>
                <w:lang w:val="en-GB"/>
              </w:rPr>
              <w:t>Date order 8</w:t>
            </w:r>
          </w:p>
        </w:tc>
        <w:tc>
          <w:tcPr>
            <w:tcW w:w="621" w:type="pct"/>
            <w:tcBorders>
              <w:top w:val="nil"/>
              <w:left w:val="nil"/>
              <w:bottom w:val="nil"/>
              <w:right w:val="nil"/>
            </w:tcBorders>
            <w:shd w:val="clear" w:color="auto" w:fill="auto"/>
            <w:noWrap/>
            <w:vAlign w:val="bottom"/>
            <w:hideMark/>
          </w:tcPr>
          <w:p w14:paraId="2CE319EE"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1F669BC6"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E72CC61"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551769B9"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E3FB8CB"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DA134BC"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5C710D33" w14:textId="77777777" w:rsidR="00A27403" w:rsidRPr="000E6895" w:rsidRDefault="00A27403" w:rsidP="0069264E">
            <w:pPr>
              <w:jc w:val="center"/>
              <w:rPr>
                <w:sz w:val="11"/>
                <w:szCs w:val="15"/>
                <w:lang w:val="en-GB"/>
              </w:rPr>
            </w:pPr>
          </w:p>
        </w:tc>
        <w:tc>
          <w:tcPr>
            <w:tcW w:w="503" w:type="pct"/>
            <w:tcBorders>
              <w:top w:val="nil"/>
              <w:left w:val="nil"/>
              <w:bottom w:val="nil"/>
              <w:right w:val="nil"/>
            </w:tcBorders>
            <w:shd w:val="clear" w:color="auto" w:fill="auto"/>
            <w:noWrap/>
            <w:vAlign w:val="bottom"/>
            <w:hideMark/>
          </w:tcPr>
          <w:p w14:paraId="781455EF" w14:textId="77777777" w:rsidR="00A27403" w:rsidRPr="000E6895" w:rsidRDefault="00A27403" w:rsidP="0069264E">
            <w:pPr>
              <w:jc w:val="center"/>
              <w:rPr>
                <w:sz w:val="11"/>
                <w:szCs w:val="15"/>
                <w:lang w:val="en-GB"/>
              </w:rPr>
            </w:pPr>
            <w:r w:rsidRPr="000E6895">
              <w:rPr>
                <w:sz w:val="11"/>
                <w:szCs w:val="15"/>
                <w:lang w:val="en-GB"/>
              </w:rPr>
              <w:t>0.000</w:t>
            </w:r>
          </w:p>
        </w:tc>
      </w:tr>
      <w:tr w:rsidR="00A27403" w:rsidRPr="000E6895" w14:paraId="696539FE" w14:textId="77777777" w:rsidTr="0069264E">
        <w:trPr>
          <w:trHeight w:val="113"/>
        </w:trPr>
        <w:tc>
          <w:tcPr>
            <w:tcW w:w="851" w:type="pct"/>
            <w:tcBorders>
              <w:top w:val="nil"/>
              <w:left w:val="nil"/>
              <w:bottom w:val="nil"/>
              <w:right w:val="nil"/>
            </w:tcBorders>
            <w:shd w:val="clear" w:color="auto" w:fill="auto"/>
            <w:noWrap/>
            <w:vAlign w:val="bottom"/>
          </w:tcPr>
          <w:p w14:paraId="6FEF2F37"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hideMark/>
          </w:tcPr>
          <w:p w14:paraId="45F352E8"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22C066EC"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4A394101"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17F91F7"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60F78F6"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AA05319"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3A0EF33" w14:textId="77777777" w:rsidR="00A27403" w:rsidRPr="000E6895" w:rsidRDefault="00A27403" w:rsidP="0069264E">
            <w:pPr>
              <w:jc w:val="center"/>
              <w:rPr>
                <w:sz w:val="11"/>
                <w:szCs w:val="15"/>
                <w:lang w:val="en-GB"/>
              </w:rPr>
            </w:pPr>
          </w:p>
        </w:tc>
        <w:tc>
          <w:tcPr>
            <w:tcW w:w="503" w:type="pct"/>
            <w:tcBorders>
              <w:top w:val="nil"/>
              <w:left w:val="nil"/>
              <w:bottom w:val="nil"/>
              <w:right w:val="nil"/>
            </w:tcBorders>
            <w:shd w:val="clear" w:color="auto" w:fill="auto"/>
            <w:noWrap/>
            <w:vAlign w:val="bottom"/>
            <w:hideMark/>
          </w:tcPr>
          <w:p w14:paraId="000560F5" w14:textId="77777777" w:rsidR="00A27403" w:rsidRPr="000E6895" w:rsidRDefault="00A27403" w:rsidP="0069264E">
            <w:pPr>
              <w:jc w:val="center"/>
              <w:rPr>
                <w:sz w:val="11"/>
                <w:szCs w:val="15"/>
                <w:lang w:val="en-GB"/>
              </w:rPr>
            </w:pPr>
            <w:r w:rsidRPr="000E6895">
              <w:rPr>
                <w:sz w:val="11"/>
                <w:szCs w:val="15"/>
                <w:lang w:val="en-GB"/>
              </w:rPr>
              <w:t>(-0.000 - 0.000)</w:t>
            </w:r>
          </w:p>
        </w:tc>
      </w:tr>
      <w:tr w:rsidR="00A27403" w:rsidRPr="000E6895" w14:paraId="1E4C9C82" w14:textId="77777777" w:rsidTr="0069264E">
        <w:trPr>
          <w:trHeight w:val="113"/>
        </w:trPr>
        <w:tc>
          <w:tcPr>
            <w:tcW w:w="851" w:type="pct"/>
            <w:tcBorders>
              <w:top w:val="nil"/>
              <w:left w:val="nil"/>
              <w:bottom w:val="nil"/>
              <w:right w:val="nil"/>
            </w:tcBorders>
            <w:shd w:val="clear" w:color="auto" w:fill="auto"/>
            <w:noWrap/>
            <w:vAlign w:val="bottom"/>
          </w:tcPr>
          <w:p w14:paraId="6B6EBECE" w14:textId="77777777" w:rsidR="00A27403" w:rsidRPr="000E6895" w:rsidRDefault="00A27403" w:rsidP="0069264E">
            <w:pPr>
              <w:rPr>
                <w:sz w:val="11"/>
                <w:szCs w:val="15"/>
                <w:lang w:val="en-GB"/>
              </w:rPr>
            </w:pPr>
            <w:r w:rsidRPr="000E6895">
              <w:rPr>
                <w:sz w:val="11"/>
                <w:szCs w:val="15"/>
                <w:lang w:val="en-GB"/>
              </w:rPr>
              <w:t>GT spread peak*Date</w:t>
            </w:r>
          </w:p>
        </w:tc>
        <w:tc>
          <w:tcPr>
            <w:tcW w:w="621" w:type="pct"/>
            <w:tcBorders>
              <w:top w:val="nil"/>
              <w:left w:val="nil"/>
              <w:bottom w:val="nil"/>
              <w:right w:val="nil"/>
            </w:tcBorders>
            <w:shd w:val="clear" w:color="auto" w:fill="auto"/>
            <w:noWrap/>
            <w:vAlign w:val="bottom"/>
          </w:tcPr>
          <w:p w14:paraId="129AE45E" w14:textId="77777777" w:rsidR="00A27403" w:rsidRPr="000E6895" w:rsidRDefault="00A27403" w:rsidP="0069264E">
            <w:pPr>
              <w:jc w:val="center"/>
              <w:rPr>
                <w:sz w:val="11"/>
                <w:szCs w:val="15"/>
                <w:lang w:val="en-GB"/>
              </w:rPr>
            </w:pPr>
            <w:r w:rsidRPr="000E6895">
              <w:rPr>
                <w:sz w:val="11"/>
                <w:szCs w:val="15"/>
              </w:rPr>
              <w:t>-0.006***</w:t>
            </w:r>
          </w:p>
        </w:tc>
        <w:tc>
          <w:tcPr>
            <w:tcW w:w="504" w:type="pct"/>
            <w:tcBorders>
              <w:top w:val="nil"/>
              <w:left w:val="nil"/>
              <w:bottom w:val="nil"/>
              <w:right w:val="nil"/>
            </w:tcBorders>
            <w:shd w:val="clear" w:color="auto" w:fill="auto"/>
            <w:noWrap/>
            <w:vAlign w:val="bottom"/>
            <w:hideMark/>
          </w:tcPr>
          <w:p w14:paraId="5B37A39E" w14:textId="77777777" w:rsidR="00A27403" w:rsidRPr="000E6895" w:rsidRDefault="00A27403" w:rsidP="0069264E">
            <w:pPr>
              <w:jc w:val="center"/>
              <w:rPr>
                <w:sz w:val="11"/>
                <w:szCs w:val="15"/>
                <w:lang w:val="en-GB"/>
              </w:rPr>
            </w:pPr>
            <w:r w:rsidRPr="000E6895">
              <w:rPr>
                <w:sz w:val="11"/>
                <w:szCs w:val="15"/>
                <w:lang w:val="en-GB"/>
              </w:rPr>
              <w:t>0.005***</w:t>
            </w:r>
          </w:p>
        </w:tc>
        <w:tc>
          <w:tcPr>
            <w:tcW w:w="504" w:type="pct"/>
            <w:tcBorders>
              <w:top w:val="nil"/>
              <w:left w:val="nil"/>
              <w:bottom w:val="nil"/>
              <w:right w:val="nil"/>
            </w:tcBorders>
            <w:shd w:val="clear" w:color="auto" w:fill="auto"/>
            <w:noWrap/>
            <w:vAlign w:val="bottom"/>
            <w:hideMark/>
          </w:tcPr>
          <w:p w14:paraId="008CCA74" w14:textId="77777777" w:rsidR="00A27403" w:rsidRPr="000E6895" w:rsidRDefault="00A27403" w:rsidP="0069264E">
            <w:pPr>
              <w:jc w:val="center"/>
              <w:rPr>
                <w:sz w:val="11"/>
                <w:szCs w:val="15"/>
                <w:lang w:val="en-GB"/>
              </w:rPr>
            </w:pPr>
            <w:r w:rsidRPr="000E6895">
              <w:rPr>
                <w:sz w:val="11"/>
                <w:szCs w:val="15"/>
                <w:lang w:val="en-GB"/>
              </w:rPr>
              <w:t>-0.008**</w:t>
            </w:r>
          </w:p>
        </w:tc>
        <w:tc>
          <w:tcPr>
            <w:tcW w:w="504" w:type="pct"/>
            <w:tcBorders>
              <w:top w:val="nil"/>
              <w:left w:val="nil"/>
              <w:bottom w:val="nil"/>
              <w:right w:val="nil"/>
            </w:tcBorders>
            <w:shd w:val="clear" w:color="auto" w:fill="auto"/>
            <w:noWrap/>
            <w:vAlign w:val="bottom"/>
            <w:hideMark/>
          </w:tcPr>
          <w:p w14:paraId="343F86C1" w14:textId="77777777" w:rsidR="00A27403" w:rsidRPr="000E6895" w:rsidRDefault="00A27403" w:rsidP="0069264E">
            <w:pPr>
              <w:jc w:val="center"/>
              <w:rPr>
                <w:sz w:val="11"/>
                <w:szCs w:val="15"/>
                <w:lang w:val="en-GB"/>
              </w:rPr>
            </w:pPr>
            <w:r w:rsidRPr="000E6895">
              <w:rPr>
                <w:sz w:val="11"/>
                <w:szCs w:val="15"/>
                <w:lang w:val="en-GB"/>
              </w:rPr>
              <w:t>0.002</w:t>
            </w:r>
          </w:p>
        </w:tc>
        <w:tc>
          <w:tcPr>
            <w:tcW w:w="504" w:type="pct"/>
            <w:tcBorders>
              <w:top w:val="nil"/>
              <w:left w:val="nil"/>
              <w:bottom w:val="nil"/>
              <w:right w:val="nil"/>
            </w:tcBorders>
            <w:shd w:val="clear" w:color="auto" w:fill="auto"/>
            <w:noWrap/>
            <w:vAlign w:val="bottom"/>
            <w:hideMark/>
          </w:tcPr>
          <w:p w14:paraId="04215FF4" w14:textId="77777777" w:rsidR="00A27403" w:rsidRPr="000E6895" w:rsidRDefault="00A27403" w:rsidP="0069264E">
            <w:pPr>
              <w:jc w:val="center"/>
              <w:rPr>
                <w:sz w:val="11"/>
                <w:szCs w:val="15"/>
                <w:lang w:val="en-GB"/>
              </w:rPr>
            </w:pPr>
            <w:r w:rsidRPr="000E6895">
              <w:rPr>
                <w:sz w:val="11"/>
                <w:szCs w:val="15"/>
                <w:lang w:val="en-GB"/>
              </w:rPr>
              <w:t>0.023***</w:t>
            </w:r>
          </w:p>
        </w:tc>
        <w:tc>
          <w:tcPr>
            <w:tcW w:w="504" w:type="pct"/>
            <w:tcBorders>
              <w:top w:val="nil"/>
              <w:left w:val="nil"/>
              <w:bottom w:val="nil"/>
              <w:right w:val="nil"/>
            </w:tcBorders>
            <w:shd w:val="clear" w:color="auto" w:fill="auto"/>
            <w:noWrap/>
            <w:vAlign w:val="bottom"/>
            <w:hideMark/>
          </w:tcPr>
          <w:p w14:paraId="0F6AB759" w14:textId="77777777" w:rsidR="00A27403" w:rsidRPr="000E6895" w:rsidRDefault="00A27403" w:rsidP="0069264E">
            <w:pPr>
              <w:jc w:val="center"/>
              <w:rPr>
                <w:sz w:val="11"/>
                <w:szCs w:val="15"/>
                <w:lang w:val="en-GB"/>
              </w:rPr>
            </w:pPr>
            <w:r w:rsidRPr="000E6895">
              <w:rPr>
                <w:sz w:val="11"/>
                <w:szCs w:val="15"/>
                <w:lang w:val="en-GB"/>
              </w:rPr>
              <w:t>-0.012</w:t>
            </w:r>
          </w:p>
        </w:tc>
        <w:tc>
          <w:tcPr>
            <w:tcW w:w="504" w:type="pct"/>
            <w:tcBorders>
              <w:top w:val="nil"/>
              <w:left w:val="nil"/>
              <w:bottom w:val="nil"/>
              <w:right w:val="nil"/>
            </w:tcBorders>
            <w:shd w:val="clear" w:color="auto" w:fill="auto"/>
            <w:noWrap/>
            <w:vAlign w:val="bottom"/>
            <w:hideMark/>
          </w:tcPr>
          <w:p w14:paraId="0C0886CC" w14:textId="77777777" w:rsidR="00A27403" w:rsidRPr="000E6895" w:rsidRDefault="00A27403" w:rsidP="0069264E">
            <w:pPr>
              <w:jc w:val="center"/>
              <w:rPr>
                <w:sz w:val="11"/>
                <w:szCs w:val="15"/>
                <w:lang w:val="en-GB"/>
              </w:rPr>
            </w:pPr>
            <w:r w:rsidRPr="000E6895">
              <w:rPr>
                <w:sz w:val="11"/>
                <w:szCs w:val="15"/>
                <w:lang w:val="en-GB"/>
              </w:rPr>
              <w:t>0.007</w:t>
            </w:r>
          </w:p>
        </w:tc>
        <w:tc>
          <w:tcPr>
            <w:tcW w:w="503" w:type="pct"/>
            <w:tcBorders>
              <w:top w:val="nil"/>
              <w:left w:val="nil"/>
              <w:bottom w:val="nil"/>
              <w:right w:val="nil"/>
            </w:tcBorders>
            <w:shd w:val="clear" w:color="auto" w:fill="auto"/>
            <w:noWrap/>
            <w:vAlign w:val="bottom"/>
            <w:hideMark/>
          </w:tcPr>
          <w:p w14:paraId="3E27F772" w14:textId="77777777" w:rsidR="00A27403" w:rsidRPr="000E6895" w:rsidRDefault="00A27403" w:rsidP="0069264E">
            <w:pPr>
              <w:jc w:val="center"/>
              <w:rPr>
                <w:sz w:val="11"/>
                <w:szCs w:val="15"/>
                <w:lang w:val="en-GB"/>
              </w:rPr>
            </w:pPr>
            <w:r w:rsidRPr="000E6895">
              <w:rPr>
                <w:sz w:val="11"/>
                <w:szCs w:val="15"/>
                <w:lang w:val="en-GB"/>
              </w:rPr>
              <w:t>-0.004</w:t>
            </w:r>
          </w:p>
        </w:tc>
      </w:tr>
      <w:tr w:rsidR="00A27403" w:rsidRPr="000E6895" w14:paraId="7B7D5CE9" w14:textId="77777777" w:rsidTr="0069264E">
        <w:trPr>
          <w:trHeight w:val="113"/>
        </w:trPr>
        <w:tc>
          <w:tcPr>
            <w:tcW w:w="851" w:type="pct"/>
            <w:tcBorders>
              <w:top w:val="nil"/>
              <w:left w:val="nil"/>
              <w:bottom w:val="nil"/>
              <w:right w:val="nil"/>
            </w:tcBorders>
            <w:shd w:val="clear" w:color="auto" w:fill="auto"/>
            <w:noWrap/>
            <w:vAlign w:val="bottom"/>
            <w:hideMark/>
          </w:tcPr>
          <w:p w14:paraId="7C1CD8FA"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79BCE009" w14:textId="77777777" w:rsidR="00A27403" w:rsidRPr="000E6895" w:rsidRDefault="00A27403" w:rsidP="0069264E">
            <w:pPr>
              <w:jc w:val="center"/>
              <w:rPr>
                <w:sz w:val="11"/>
                <w:szCs w:val="15"/>
                <w:lang w:val="en-GB"/>
              </w:rPr>
            </w:pPr>
            <w:r w:rsidRPr="000E6895">
              <w:rPr>
                <w:sz w:val="11"/>
                <w:szCs w:val="15"/>
              </w:rPr>
              <w:t>(-0.008 - -0.004)</w:t>
            </w:r>
          </w:p>
        </w:tc>
        <w:tc>
          <w:tcPr>
            <w:tcW w:w="504" w:type="pct"/>
            <w:tcBorders>
              <w:top w:val="nil"/>
              <w:left w:val="nil"/>
              <w:bottom w:val="nil"/>
              <w:right w:val="nil"/>
            </w:tcBorders>
            <w:shd w:val="clear" w:color="auto" w:fill="auto"/>
            <w:noWrap/>
            <w:vAlign w:val="bottom"/>
            <w:hideMark/>
          </w:tcPr>
          <w:p w14:paraId="5DEBA4CA" w14:textId="77777777" w:rsidR="00A27403" w:rsidRPr="000E6895" w:rsidRDefault="00A27403" w:rsidP="0069264E">
            <w:pPr>
              <w:jc w:val="center"/>
              <w:rPr>
                <w:sz w:val="11"/>
                <w:szCs w:val="15"/>
                <w:lang w:val="en-GB"/>
              </w:rPr>
            </w:pPr>
            <w:r w:rsidRPr="000E6895">
              <w:rPr>
                <w:sz w:val="11"/>
                <w:szCs w:val="15"/>
                <w:lang w:val="en-GB"/>
              </w:rPr>
              <w:t>(0.002 - 0.008)</w:t>
            </w:r>
          </w:p>
        </w:tc>
        <w:tc>
          <w:tcPr>
            <w:tcW w:w="504" w:type="pct"/>
            <w:tcBorders>
              <w:top w:val="nil"/>
              <w:left w:val="nil"/>
              <w:bottom w:val="nil"/>
              <w:right w:val="nil"/>
            </w:tcBorders>
            <w:shd w:val="clear" w:color="auto" w:fill="auto"/>
            <w:noWrap/>
            <w:vAlign w:val="bottom"/>
            <w:hideMark/>
          </w:tcPr>
          <w:p w14:paraId="341DCC66" w14:textId="77777777" w:rsidR="00A27403" w:rsidRPr="000E6895" w:rsidRDefault="00A27403" w:rsidP="0069264E">
            <w:pPr>
              <w:jc w:val="center"/>
              <w:rPr>
                <w:sz w:val="11"/>
                <w:szCs w:val="15"/>
                <w:lang w:val="en-GB"/>
              </w:rPr>
            </w:pPr>
            <w:r w:rsidRPr="000E6895">
              <w:rPr>
                <w:sz w:val="11"/>
                <w:szCs w:val="15"/>
                <w:lang w:val="en-GB"/>
              </w:rPr>
              <w:t>(-0.016 - -0.000)</w:t>
            </w:r>
          </w:p>
        </w:tc>
        <w:tc>
          <w:tcPr>
            <w:tcW w:w="504" w:type="pct"/>
            <w:tcBorders>
              <w:top w:val="nil"/>
              <w:left w:val="nil"/>
              <w:bottom w:val="nil"/>
              <w:right w:val="nil"/>
            </w:tcBorders>
            <w:shd w:val="clear" w:color="auto" w:fill="auto"/>
            <w:noWrap/>
            <w:vAlign w:val="bottom"/>
            <w:hideMark/>
          </w:tcPr>
          <w:p w14:paraId="763737EC" w14:textId="77777777" w:rsidR="00A27403" w:rsidRPr="000E6895" w:rsidRDefault="00A27403" w:rsidP="0069264E">
            <w:pPr>
              <w:jc w:val="center"/>
              <w:rPr>
                <w:sz w:val="11"/>
                <w:szCs w:val="15"/>
                <w:lang w:val="en-GB"/>
              </w:rPr>
            </w:pPr>
            <w:r w:rsidRPr="000E6895">
              <w:rPr>
                <w:sz w:val="11"/>
                <w:szCs w:val="15"/>
                <w:lang w:val="en-GB"/>
              </w:rPr>
              <w:t>(-0.007 - 0.011)</w:t>
            </w:r>
          </w:p>
        </w:tc>
        <w:tc>
          <w:tcPr>
            <w:tcW w:w="504" w:type="pct"/>
            <w:tcBorders>
              <w:top w:val="nil"/>
              <w:left w:val="nil"/>
              <w:bottom w:val="nil"/>
              <w:right w:val="nil"/>
            </w:tcBorders>
            <w:shd w:val="clear" w:color="auto" w:fill="auto"/>
            <w:noWrap/>
            <w:vAlign w:val="bottom"/>
            <w:hideMark/>
          </w:tcPr>
          <w:p w14:paraId="3F6954E4" w14:textId="77777777" w:rsidR="00A27403" w:rsidRPr="000E6895" w:rsidRDefault="00A27403" w:rsidP="0069264E">
            <w:pPr>
              <w:jc w:val="center"/>
              <w:rPr>
                <w:sz w:val="11"/>
                <w:szCs w:val="15"/>
                <w:lang w:val="en-GB"/>
              </w:rPr>
            </w:pPr>
            <w:r w:rsidRPr="000E6895">
              <w:rPr>
                <w:sz w:val="11"/>
                <w:szCs w:val="15"/>
                <w:lang w:val="en-GB"/>
              </w:rPr>
              <w:t>(0.014 - 0.032)</w:t>
            </w:r>
          </w:p>
        </w:tc>
        <w:tc>
          <w:tcPr>
            <w:tcW w:w="504" w:type="pct"/>
            <w:tcBorders>
              <w:top w:val="nil"/>
              <w:left w:val="nil"/>
              <w:bottom w:val="nil"/>
              <w:right w:val="nil"/>
            </w:tcBorders>
            <w:shd w:val="clear" w:color="auto" w:fill="auto"/>
            <w:noWrap/>
            <w:vAlign w:val="bottom"/>
            <w:hideMark/>
          </w:tcPr>
          <w:p w14:paraId="46EA87EB" w14:textId="77777777" w:rsidR="00A27403" w:rsidRPr="000E6895" w:rsidRDefault="00A27403" w:rsidP="0069264E">
            <w:pPr>
              <w:jc w:val="center"/>
              <w:rPr>
                <w:sz w:val="11"/>
                <w:szCs w:val="15"/>
                <w:lang w:val="en-GB"/>
              </w:rPr>
            </w:pPr>
            <w:r w:rsidRPr="000E6895">
              <w:rPr>
                <w:sz w:val="11"/>
                <w:szCs w:val="15"/>
                <w:lang w:val="en-GB"/>
              </w:rPr>
              <w:t>(-0.027 - 0.004)</w:t>
            </w:r>
          </w:p>
        </w:tc>
        <w:tc>
          <w:tcPr>
            <w:tcW w:w="504" w:type="pct"/>
            <w:tcBorders>
              <w:top w:val="nil"/>
              <w:left w:val="nil"/>
              <w:bottom w:val="nil"/>
              <w:right w:val="nil"/>
            </w:tcBorders>
            <w:shd w:val="clear" w:color="auto" w:fill="auto"/>
            <w:noWrap/>
            <w:vAlign w:val="bottom"/>
            <w:hideMark/>
          </w:tcPr>
          <w:p w14:paraId="2E6D1B16" w14:textId="77777777" w:rsidR="00A27403" w:rsidRPr="000E6895" w:rsidRDefault="00A27403" w:rsidP="0069264E">
            <w:pPr>
              <w:jc w:val="center"/>
              <w:rPr>
                <w:sz w:val="11"/>
                <w:szCs w:val="15"/>
                <w:lang w:val="en-GB"/>
              </w:rPr>
            </w:pPr>
            <w:r w:rsidRPr="000E6895">
              <w:rPr>
                <w:sz w:val="11"/>
                <w:szCs w:val="15"/>
                <w:lang w:val="en-GB"/>
              </w:rPr>
              <w:t>(-0.010 - 0.025)</w:t>
            </w:r>
          </w:p>
        </w:tc>
        <w:tc>
          <w:tcPr>
            <w:tcW w:w="503" w:type="pct"/>
            <w:tcBorders>
              <w:top w:val="nil"/>
              <w:left w:val="nil"/>
              <w:bottom w:val="nil"/>
              <w:right w:val="nil"/>
            </w:tcBorders>
            <w:shd w:val="clear" w:color="auto" w:fill="auto"/>
            <w:noWrap/>
            <w:vAlign w:val="bottom"/>
            <w:hideMark/>
          </w:tcPr>
          <w:p w14:paraId="2AB4F73B" w14:textId="77777777" w:rsidR="00A27403" w:rsidRPr="000E6895" w:rsidRDefault="00A27403" w:rsidP="0069264E">
            <w:pPr>
              <w:jc w:val="center"/>
              <w:rPr>
                <w:sz w:val="11"/>
                <w:szCs w:val="15"/>
                <w:lang w:val="en-GB"/>
              </w:rPr>
            </w:pPr>
            <w:r w:rsidRPr="000E6895">
              <w:rPr>
                <w:sz w:val="11"/>
                <w:szCs w:val="15"/>
                <w:lang w:val="en-GB"/>
              </w:rPr>
              <w:t>(-0.017 - 0.010)</w:t>
            </w:r>
          </w:p>
        </w:tc>
      </w:tr>
      <w:tr w:rsidR="00A27403" w:rsidRPr="000E6895" w14:paraId="18A9C517" w14:textId="77777777" w:rsidTr="0069264E">
        <w:trPr>
          <w:trHeight w:val="113"/>
        </w:trPr>
        <w:tc>
          <w:tcPr>
            <w:tcW w:w="851" w:type="pct"/>
            <w:tcBorders>
              <w:top w:val="nil"/>
              <w:left w:val="nil"/>
              <w:bottom w:val="nil"/>
              <w:right w:val="nil"/>
            </w:tcBorders>
            <w:shd w:val="clear" w:color="auto" w:fill="auto"/>
            <w:noWrap/>
            <w:vAlign w:val="bottom"/>
            <w:hideMark/>
          </w:tcPr>
          <w:p w14:paraId="1362459E" w14:textId="77777777" w:rsidR="00A27403" w:rsidRPr="000E6895" w:rsidRDefault="00A27403" w:rsidP="0069264E">
            <w:pPr>
              <w:rPr>
                <w:sz w:val="11"/>
                <w:szCs w:val="15"/>
                <w:lang w:val="en-GB"/>
              </w:rPr>
            </w:pPr>
            <w:r w:rsidRPr="000E6895">
              <w:rPr>
                <w:sz w:val="11"/>
                <w:szCs w:val="15"/>
                <w:lang w:val="en-GB"/>
              </w:rPr>
              <w:t>GT spread peak*Date squared</w:t>
            </w:r>
          </w:p>
        </w:tc>
        <w:tc>
          <w:tcPr>
            <w:tcW w:w="621" w:type="pct"/>
            <w:tcBorders>
              <w:top w:val="nil"/>
              <w:left w:val="nil"/>
              <w:bottom w:val="nil"/>
              <w:right w:val="nil"/>
            </w:tcBorders>
            <w:shd w:val="clear" w:color="auto" w:fill="auto"/>
            <w:noWrap/>
            <w:vAlign w:val="bottom"/>
          </w:tcPr>
          <w:p w14:paraId="3C157253"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1DCFAF46"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4383D118"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32F95631"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226C72CA"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357C72D2" w14:textId="77777777" w:rsidR="00A27403" w:rsidRPr="000E6895" w:rsidRDefault="00A27403" w:rsidP="0069264E">
            <w:pPr>
              <w:jc w:val="center"/>
              <w:rPr>
                <w:sz w:val="11"/>
                <w:szCs w:val="15"/>
                <w:lang w:val="en-GB"/>
              </w:rPr>
            </w:pPr>
            <w:r w:rsidRPr="000E6895">
              <w:rPr>
                <w:sz w:val="11"/>
                <w:szCs w:val="15"/>
                <w:lang w:val="en-GB"/>
              </w:rPr>
              <w:t>-0.002**</w:t>
            </w:r>
          </w:p>
        </w:tc>
        <w:tc>
          <w:tcPr>
            <w:tcW w:w="504" w:type="pct"/>
            <w:tcBorders>
              <w:top w:val="nil"/>
              <w:left w:val="nil"/>
              <w:bottom w:val="nil"/>
              <w:right w:val="nil"/>
            </w:tcBorders>
            <w:shd w:val="clear" w:color="auto" w:fill="auto"/>
            <w:noWrap/>
            <w:vAlign w:val="bottom"/>
            <w:hideMark/>
          </w:tcPr>
          <w:p w14:paraId="024DA80D" w14:textId="77777777" w:rsidR="00A27403" w:rsidRPr="000E6895" w:rsidRDefault="00A27403" w:rsidP="0069264E">
            <w:pPr>
              <w:jc w:val="center"/>
              <w:rPr>
                <w:sz w:val="11"/>
                <w:szCs w:val="15"/>
                <w:lang w:val="en-GB"/>
              </w:rPr>
            </w:pPr>
            <w:r w:rsidRPr="000E6895">
              <w:rPr>
                <w:sz w:val="11"/>
                <w:szCs w:val="15"/>
                <w:lang w:val="en-GB"/>
              </w:rPr>
              <w:t>-0.001*</w:t>
            </w:r>
          </w:p>
        </w:tc>
        <w:tc>
          <w:tcPr>
            <w:tcW w:w="503" w:type="pct"/>
            <w:tcBorders>
              <w:top w:val="nil"/>
              <w:left w:val="nil"/>
              <w:bottom w:val="nil"/>
              <w:right w:val="nil"/>
            </w:tcBorders>
            <w:shd w:val="clear" w:color="auto" w:fill="auto"/>
            <w:noWrap/>
            <w:vAlign w:val="bottom"/>
            <w:hideMark/>
          </w:tcPr>
          <w:p w14:paraId="7834B251" w14:textId="77777777" w:rsidR="00A27403" w:rsidRPr="000E6895" w:rsidRDefault="00A27403" w:rsidP="0069264E">
            <w:pPr>
              <w:jc w:val="center"/>
              <w:rPr>
                <w:sz w:val="11"/>
                <w:szCs w:val="15"/>
                <w:lang w:val="en-GB"/>
              </w:rPr>
            </w:pPr>
            <w:r w:rsidRPr="000E6895">
              <w:rPr>
                <w:sz w:val="11"/>
                <w:szCs w:val="15"/>
                <w:lang w:val="en-GB"/>
              </w:rPr>
              <w:t>-0.001</w:t>
            </w:r>
          </w:p>
        </w:tc>
      </w:tr>
      <w:tr w:rsidR="00A27403" w:rsidRPr="000E6895" w14:paraId="62C9081F" w14:textId="77777777" w:rsidTr="0069264E">
        <w:trPr>
          <w:trHeight w:val="113"/>
        </w:trPr>
        <w:tc>
          <w:tcPr>
            <w:tcW w:w="851" w:type="pct"/>
            <w:tcBorders>
              <w:top w:val="nil"/>
              <w:left w:val="nil"/>
              <w:bottom w:val="nil"/>
              <w:right w:val="nil"/>
            </w:tcBorders>
            <w:shd w:val="clear" w:color="auto" w:fill="auto"/>
            <w:noWrap/>
            <w:vAlign w:val="bottom"/>
            <w:hideMark/>
          </w:tcPr>
          <w:p w14:paraId="43FAD0E8"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082D2E0D"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484C4D10"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32353C53"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3F580A01" w14:textId="77777777" w:rsidR="00A27403" w:rsidRPr="000E6895" w:rsidRDefault="00A27403" w:rsidP="0069264E">
            <w:pPr>
              <w:jc w:val="center"/>
              <w:rPr>
                <w:sz w:val="11"/>
                <w:szCs w:val="15"/>
                <w:lang w:val="en-GB"/>
              </w:rPr>
            </w:pPr>
            <w:r w:rsidRPr="000E6895">
              <w:rPr>
                <w:sz w:val="11"/>
                <w:szCs w:val="15"/>
                <w:lang w:val="en-GB"/>
              </w:rPr>
              <w:t>(-0.001 - -0.000)</w:t>
            </w:r>
          </w:p>
        </w:tc>
        <w:tc>
          <w:tcPr>
            <w:tcW w:w="504" w:type="pct"/>
            <w:tcBorders>
              <w:top w:val="nil"/>
              <w:left w:val="nil"/>
              <w:bottom w:val="nil"/>
              <w:right w:val="nil"/>
            </w:tcBorders>
            <w:shd w:val="clear" w:color="auto" w:fill="auto"/>
            <w:noWrap/>
            <w:vAlign w:val="bottom"/>
            <w:hideMark/>
          </w:tcPr>
          <w:p w14:paraId="2F8497A4" w14:textId="77777777" w:rsidR="00A27403" w:rsidRPr="000E6895" w:rsidRDefault="00A27403" w:rsidP="0069264E">
            <w:pPr>
              <w:jc w:val="center"/>
              <w:rPr>
                <w:sz w:val="11"/>
                <w:szCs w:val="15"/>
                <w:lang w:val="en-GB"/>
              </w:rPr>
            </w:pPr>
            <w:r w:rsidRPr="000E6895">
              <w:rPr>
                <w:sz w:val="11"/>
                <w:szCs w:val="15"/>
                <w:lang w:val="en-GB"/>
              </w:rPr>
              <w:t>(-0.000 - 0.001)</w:t>
            </w:r>
          </w:p>
        </w:tc>
        <w:tc>
          <w:tcPr>
            <w:tcW w:w="504" w:type="pct"/>
            <w:tcBorders>
              <w:top w:val="nil"/>
              <w:left w:val="nil"/>
              <w:bottom w:val="nil"/>
              <w:right w:val="nil"/>
            </w:tcBorders>
            <w:shd w:val="clear" w:color="auto" w:fill="auto"/>
            <w:noWrap/>
            <w:vAlign w:val="bottom"/>
            <w:hideMark/>
          </w:tcPr>
          <w:p w14:paraId="0CBA28CD" w14:textId="77777777" w:rsidR="00A27403" w:rsidRPr="000E6895" w:rsidRDefault="00A27403" w:rsidP="0069264E">
            <w:pPr>
              <w:jc w:val="center"/>
              <w:rPr>
                <w:sz w:val="11"/>
                <w:szCs w:val="15"/>
                <w:lang w:val="en-GB"/>
              </w:rPr>
            </w:pPr>
            <w:r w:rsidRPr="000E6895">
              <w:rPr>
                <w:sz w:val="11"/>
                <w:szCs w:val="15"/>
                <w:lang w:val="en-GB"/>
              </w:rPr>
              <w:t>(-0.004 - -0.000)</w:t>
            </w:r>
          </w:p>
        </w:tc>
        <w:tc>
          <w:tcPr>
            <w:tcW w:w="504" w:type="pct"/>
            <w:tcBorders>
              <w:top w:val="nil"/>
              <w:left w:val="nil"/>
              <w:bottom w:val="nil"/>
              <w:right w:val="nil"/>
            </w:tcBorders>
            <w:shd w:val="clear" w:color="auto" w:fill="auto"/>
            <w:noWrap/>
            <w:vAlign w:val="bottom"/>
            <w:hideMark/>
          </w:tcPr>
          <w:p w14:paraId="5CBBF91E" w14:textId="77777777" w:rsidR="00A27403" w:rsidRPr="000E6895" w:rsidRDefault="00A27403" w:rsidP="0069264E">
            <w:pPr>
              <w:jc w:val="center"/>
              <w:rPr>
                <w:sz w:val="11"/>
                <w:szCs w:val="15"/>
                <w:lang w:val="en-GB"/>
              </w:rPr>
            </w:pPr>
            <w:r w:rsidRPr="000E6895">
              <w:rPr>
                <w:sz w:val="11"/>
                <w:szCs w:val="15"/>
                <w:lang w:val="en-GB"/>
              </w:rPr>
              <w:t>(-0.003 - 0.000)</w:t>
            </w:r>
          </w:p>
        </w:tc>
        <w:tc>
          <w:tcPr>
            <w:tcW w:w="503" w:type="pct"/>
            <w:tcBorders>
              <w:top w:val="nil"/>
              <w:left w:val="nil"/>
              <w:bottom w:val="nil"/>
              <w:right w:val="nil"/>
            </w:tcBorders>
            <w:shd w:val="clear" w:color="auto" w:fill="auto"/>
            <w:noWrap/>
            <w:vAlign w:val="bottom"/>
            <w:hideMark/>
          </w:tcPr>
          <w:p w14:paraId="3250DA07" w14:textId="77777777" w:rsidR="00A27403" w:rsidRPr="000E6895" w:rsidRDefault="00A27403" w:rsidP="0069264E">
            <w:pPr>
              <w:jc w:val="center"/>
              <w:rPr>
                <w:sz w:val="11"/>
                <w:szCs w:val="15"/>
                <w:lang w:val="en-GB"/>
              </w:rPr>
            </w:pPr>
            <w:r w:rsidRPr="000E6895">
              <w:rPr>
                <w:sz w:val="11"/>
                <w:szCs w:val="15"/>
                <w:lang w:val="en-GB"/>
              </w:rPr>
              <w:t>(-0.004 - 0.001)</w:t>
            </w:r>
          </w:p>
        </w:tc>
      </w:tr>
      <w:tr w:rsidR="00A27403" w:rsidRPr="000E6895" w14:paraId="19434D98" w14:textId="77777777" w:rsidTr="0069264E">
        <w:trPr>
          <w:trHeight w:val="113"/>
        </w:trPr>
        <w:tc>
          <w:tcPr>
            <w:tcW w:w="851" w:type="pct"/>
            <w:tcBorders>
              <w:top w:val="nil"/>
              <w:left w:val="nil"/>
              <w:bottom w:val="nil"/>
              <w:right w:val="nil"/>
            </w:tcBorders>
            <w:shd w:val="clear" w:color="auto" w:fill="auto"/>
            <w:noWrap/>
            <w:vAlign w:val="bottom"/>
            <w:hideMark/>
          </w:tcPr>
          <w:p w14:paraId="55497556" w14:textId="77777777" w:rsidR="00A27403" w:rsidRPr="000E6895" w:rsidRDefault="00A27403" w:rsidP="0069264E">
            <w:pPr>
              <w:rPr>
                <w:sz w:val="11"/>
                <w:szCs w:val="15"/>
                <w:lang w:val="en-GB"/>
              </w:rPr>
            </w:pPr>
            <w:r w:rsidRPr="000E6895">
              <w:rPr>
                <w:sz w:val="11"/>
                <w:szCs w:val="15"/>
                <w:lang w:val="en-GB"/>
              </w:rPr>
              <w:t>GT spread peak*Date cubic</w:t>
            </w:r>
          </w:p>
        </w:tc>
        <w:tc>
          <w:tcPr>
            <w:tcW w:w="621" w:type="pct"/>
            <w:tcBorders>
              <w:top w:val="nil"/>
              <w:left w:val="nil"/>
              <w:bottom w:val="nil"/>
              <w:right w:val="nil"/>
            </w:tcBorders>
            <w:shd w:val="clear" w:color="auto" w:fill="auto"/>
            <w:noWrap/>
            <w:vAlign w:val="bottom"/>
          </w:tcPr>
          <w:p w14:paraId="7E27498B"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443D4984"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E3A15B4"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155FA8E8"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11DF9258"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48FDE713"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4F96AB14"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622DFCAC" w14:textId="77777777" w:rsidR="00A27403" w:rsidRPr="000E6895" w:rsidRDefault="00A27403" w:rsidP="0069264E">
            <w:pPr>
              <w:jc w:val="center"/>
              <w:rPr>
                <w:sz w:val="11"/>
                <w:szCs w:val="15"/>
                <w:lang w:val="en-GB"/>
              </w:rPr>
            </w:pPr>
            <w:r w:rsidRPr="000E6895">
              <w:rPr>
                <w:sz w:val="11"/>
                <w:szCs w:val="15"/>
                <w:lang w:val="en-GB"/>
              </w:rPr>
              <w:t>-0.000**</w:t>
            </w:r>
          </w:p>
        </w:tc>
      </w:tr>
      <w:tr w:rsidR="00A27403" w:rsidRPr="000E6895" w14:paraId="67FFE383" w14:textId="77777777" w:rsidTr="0069264E">
        <w:trPr>
          <w:trHeight w:val="113"/>
        </w:trPr>
        <w:tc>
          <w:tcPr>
            <w:tcW w:w="851" w:type="pct"/>
            <w:tcBorders>
              <w:top w:val="nil"/>
              <w:left w:val="nil"/>
              <w:bottom w:val="nil"/>
              <w:right w:val="nil"/>
            </w:tcBorders>
            <w:shd w:val="clear" w:color="auto" w:fill="auto"/>
            <w:noWrap/>
            <w:vAlign w:val="bottom"/>
            <w:hideMark/>
          </w:tcPr>
          <w:p w14:paraId="46048467"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3658487F"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73E20B3F"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41D66B4B"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59DEFC61"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5A84F0CD"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3916C0F7"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38F58B10" w14:textId="77777777" w:rsidR="00A27403" w:rsidRPr="000E6895" w:rsidRDefault="00A27403" w:rsidP="0069264E">
            <w:pPr>
              <w:jc w:val="center"/>
              <w:rPr>
                <w:sz w:val="11"/>
                <w:szCs w:val="15"/>
                <w:lang w:val="en-GB"/>
              </w:rPr>
            </w:pPr>
            <w:r w:rsidRPr="000E6895">
              <w:rPr>
                <w:sz w:val="11"/>
                <w:szCs w:val="15"/>
                <w:lang w:val="en-GB"/>
              </w:rPr>
              <w:t>(-0.000 - 0.000)</w:t>
            </w:r>
          </w:p>
        </w:tc>
        <w:tc>
          <w:tcPr>
            <w:tcW w:w="503" w:type="pct"/>
            <w:tcBorders>
              <w:top w:val="nil"/>
              <w:left w:val="nil"/>
              <w:bottom w:val="nil"/>
              <w:right w:val="nil"/>
            </w:tcBorders>
            <w:shd w:val="clear" w:color="auto" w:fill="auto"/>
            <w:noWrap/>
            <w:vAlign w:val="bottom"/>
            <w:hideMark/>
          </w:tcPr>
          <w:p w14:paraId="3EE4BBA8" w14:textId="77777777" w:rsidR="00A27403" w:rsidRPr="000E6895" w:rsidRDefault="00A27403" w:rsidP="0069264E">
            <w:pPr>
              <w:jc w:val="center"/>
              <w:rPr>
                <w:sz w:val="11"/>
                <w:szCs w:val="15"/>
                <w:lang w:val="en-GB"/>
              </w:rPr>
            </w:pPr>
            <w:r w:rsidRPr="000E6895">
              <w:rPr>
                <w:sz w:val="11"/>
                <w:szCs w:val="15"/>
                <w:lang w:val="en-GB"/>
              </w:rPr>
              <w:t>(-0.000 - -0.000)</w:t>
            </w:r>
          </w:p>
        </w:tc>
      </w:tr>
      <w:tr w:rsidR="00A27403" w:rsidRPr="000E6895" w14:paraId="4A8C0BD6" w14:textId="77777777" w:rsidTr="0069264E">
        <w:trPr>
          <w:trHeight w:val="113"/>
        </w:trPr>
        <w:tc>
          <w:tcPr>
            <w:tcW w:w="851" w:type="pct"/>
            <w:tcBorders>
              <w:top w:val="nil"/>
              <w:left w:val="nil"/>
              <w:bottom w:val="nil"/>
              <w:right w:val="nil"/>
            </w:tcBorders>
            <w:shd w:val="clear" w:color="auto" w:fill="auto"/>
            <w:noWrap/>
            <w:vAlign w:val="bottom"/>
            <w:hideMark/>
          </w:tcPr>
          <w:p w14:paraId="5EC7FD5E" w14:textId="77777777" w:rsidR="00A27403" w:rsidRPr="000E6895" w:rsidRDefault="00A27403" w:rsidP="0069264E">
            <w:pPr>
              <w:rPr>
                <w:sz w:val="11"/>
                <w:szCs w:val="15"/>
                <w:lang w:val="en-GB"/>
              </w:rPr>
            </w:pPr>
            <w:r w:rsidRPr="000E6895">
              <w:rPr>
                <w:sz w:val="11"/>
                <w:szCs w:val="15"/>
                <w:lang w:val="en-GB"/>
              </w:rPr>
              <w:t xml:space="preserve">GT spread peak*Date order 4 </w:t>
            </w:r>
          </w:p>
        </w:tc>
        <w:tc>
          <w:tcPr>
            <w:tcW w:w="621" w:type="pct"/>
            <w:tcBorders>
              <w:top w:val="nil"/>
              <w:left w:val="nil"/>
              <w:bottom w:val="nil"/>
              <w:right w:val="nil"/>
            </w:tcBorders>
            <w:shd w:val="clear" w:color="auto" w:fill="auto"/>
            <w:noWrap/>
            <w:vAlign w:val="bottom"/>
          </w:tcPr>
          <w:p w14:paraId="394FE4C0"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49077F47"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FAAA55A"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0965061"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7196552E"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2F4EAB8A"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7817A146"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3D92F9F5" w14:textId="77777777" w:rsidR="00A27403" w:rsidRPr="000E6895" w:rsidRDefault="00A27403" w:rsidP="0069264E">
            <w:pPr>
              <w:jc w:val="center"/>
              <w:rPr>
                <w:sz w:val="11"/>
                <w:szCs w:val="15"/>
                <w:lang w:val="en-GB"/>
              </w:rPr>
            </w:pPr>
            <w:r w:rsidRPr="000E6895">
              <w:rPr>
                <w:sz w:val="11"/>
                <w:szCs w:val="15"/>
                <w:lang w:val="en-GB"/>
              </w:rPr>
              <w:t>-0.000</w:t>
            </w:r>
          </w:p>
        </w:tc>
      </w:tr>
      <w:tr w:rsidR="00A27403" w:rsidRPr="000E6895" w14:paraId="44F935D8" w14:textId="77777777" w:rsidTr="0069264E">
        <w:trPr>
          <w:trHeight w:val="113"/>
        </w:trPr>
        <w:tc>
          <w:tcPr>
            <w:tcW w:w="851" w:type="pct"/>
            <w:tcBorders>
              <w:top w:val="nil"/>
              <w:left w:val="nil"/>
              <w:bottom w:val="nil"/>
              <w:right w:val="nil"/>
            </w:tcBorders>
            <w:shd w:val="clear" w:color="auto" w:fill="auto"/>
            <w:noWrap/>
            <w:vAlign w:val="bottom"/>
            <w:hideMark/>
          </w:tcPr>
          <w:p w14:paraId="79AEF6CB"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483EB2B8"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285B291E"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4C45296E"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4535062"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5B3F76E6"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2CC13158"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0A8EC401" w14:textId="77777777" w:rsidR="00A27403" w:rsidRPr="000E6895" w:rsidRDefault="00A27403" w:rsidP="0069264E">
            <w:pPr>
              <w:jc w:val="center"/>
              <w:rPr>
                <w:sz w:val="11"/>
                <w:szCs w:val="15"/>
                <w:lang w:val="en-GB"/>
              </w:rPr>
            </w:pPr>
            <w:r w:rsidRPr="000E6895">
              <w:rPr>
                <w:sz w:val="11"/>
                <w:szCs w:val="15"/>
                <w:lang w:val="en-GB"/>
              </w:rPr>
              <w:t>(-0.000 - 0.000)</w:t>
            </w:r>
          </w:p>
        </w:tc>
        <w:tc>
          <w:tcPr>
            <w:tcW w:w="503" w:type="pct"/>
            <w:tcBorders>
              <w:top w:val="nil"/>
              <w:left w:val="nil"/>
              <w:bottom w:val="nil"/>
              <w:right w:val="nil"/>
            </w:tcBorders>
            <w:shd w:val="clear" w:color="auto" w:fill="auto"/>
            <w:noWrap/>
            <w:vAlign w:val="bottom"/>
            <w:hideMark/>
          </w:tcPr>
          <w:p w14:paraId="22021556" w14:textId="77777777" w:rsidR="00A27403" w:rsidRPr="000E6895" w:rsidRDefault="00A27403" w:rsidP="0069264E">
            <w:pPr>
              <w:jc w:val="center"/>
              <w:rPr>
                <w:sz w:val="11"/>
                <w:szCs w:val="15"/>
                <w:lang w:val="en-GB"/>
              </w:rPr>
            </w:pPr>
            <w:r w:rsidRPr="000E6895">
              <w:rPr>
                <w:sz w:val="11"/>
                <w:szCs w:val="15"/>
                <w:lang w:val="en-GB"/>
              </w:rPr>
              <w:t>(-0.000 - 0.000)</w:t>
            </w:r>
          </w:p>
        </w:tc>
      </w:tr>
      <w:tr w:rsidR="00A27403" w:rsidRPr="000E6895" w14:paraId="6E41860A" w14:textId="77777777" w:rsidTr="0069264E">
        <w:trPr>
          <w:trHeight w:val="113"/>
        </w:trPr>
        <w:tc>
          <w:tcPr>
            <w:tcW w:w="851" w:type="pct"/>
            <w:tcBorders>
              <w:top w:val="nil"/>
              <w:left w:val="nil"/>
              <w:bottom w:val="nil"/>
              <w:right w:val="nil"/>
            </w:tcBorders>
            <w:shd w:val="clear" w:color="auto" w:fill="auto"/>
            <w:noWrap/>
            <w:vAlign w:val="bottom"/>
            <w:hideMark/>
          </w:tcPr>
          <w:p w14:paraId="279382C0" w14:textId="77777777" w:rsidR="00A27403" w:rsidRPr="000E6895" w:rsidRDefault="00A27403" w:rsidP="0069264E">
            <w:pPr>
              <w:rPr>
                <w:sz w:val="11"/>
                <w:szCs w:val="15"/>
                <w:lang w:val="en-GB"/>
              </w:rPr>
            </w:pPr>
            <w:r w:rsidRPr="000E6895">
              <w:rPr>
                <w:sz w:val="11"/>
                <w:szCs w:val="15"/>
                <w:lang w:val="en-GB"/>
              </w:rPr>
              <w:t xml:space="preserve">GT spread peak*Date order 5 </w:t>
            </w:r>
          </w:p>
        </w:tc>
        <w:tc>
          <w:tcPr>
            <w:tcW w:w="621" w:type="pct"/>
            <w:tcBorders>
              <w:top w:val="nil"/>
              <w:left w:val="nil"/>
              <w:bottom w:val="nil"/>
              <w:right w:val="nil"/>
            </w:tcBorders>
            <w:shd w:val="clear" w:color="auto" w:fill="auto"/>
            <w:noWrap/>
            <w:vAlign w:val="bottom"/>
          </w:tcPr>
          <w:p w14:paraId="610BCD13"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1CC73D21"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2280CBB2"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421321B0"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300355A"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6A0BA46B"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5BAF9E45"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7B57B180" w14:textId="77777777" w:rsidR="00A27403" w:rsidRPr="000E6895" w:rsidRDefault="00A27403" w:rsidP="0069264E">
            <w:pPr>
              <w:jc w:val="center"/>
              <w:rPr>
                <w:sz w:val="11"/>
                <w:szCs w:val="15"/>
                <w:lang w:val="en-GB"/>
              </w:rPr>
            </w:pPr>
            <w:r w:rsidRPr="0063744D">
              <w:rPr>
                <w:sz w:val="11"/>
                <w:szCs w:val="11"/>
                <w:lang w:val="en-GB"/>
              </w:rPr>
              <w:t>-</w:t>
            </w:r>
          </w:p>
        </w:tc>
      </w:tr>
      <w:tr w:rsidR="00A27403" w:rsidRPr="000E6895" w14:paraId="034205C6" w14:textId="77777777" w:rsidTr="0069264E">
        <w:trPr>
          <w:trHeight w:val="113"/>
        </w:trPr>
        <w:tc>
          <w:tcPr>
            <w:tcW w:w="851" w:type="pct"/>
            <w:tcBorders>
              <w:top w:val="nil"/>
              <w:left w:val="nil"/>
              <w:bottom w:val="nil"/>
              <w:right w:val="nil"/>
            </w:tcBorders>
            <w:shd w:val="clear" w:color="auto" w:fill="auto"/>
            <w:noWrap/>
            <w:vAlign w:val="bottom"/>
            <w:hideMark/>
          </w:tcPr>
          <w:p w14:paraId="62C0284A"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00D68610"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40E1CBDC"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1568BAB"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6038EEC5"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32CD8A2"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6A7F62E4"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3401ACD5" w14:textId="77777777" w:rsidR="00A27403" w:rsidRPr="000E6895" w:rsidRDefault="00A27403" w:rsidP="0069264E">
            <w:pPr>
              <w:jc w:val="center"/>
              <w:rPr>
                <w:sz w:val="11"/>
                <w:szCs w:val="15"/>
                <w:lang w:val="en-GB"/>
              </w:rPr>
            </w:pPr>
            <w:r w:rsidRPr="000E6895">
              <w:rPr>
                <w:sz w:val="11"/>
                <w:szCs w:val="15"/>
                <w:lang w:val="en-GB"/>
              </w:rPr>
              <w:t>(-0.000 - 0.000)</w:t>
            </w:r>
          </w:p>
        </w:tc>
        <w:tc>
          <w:tcPr>
            <w:tcW w:w="503" w:type="pct"/>
            <w:tcBorders>
              <w:top w:val="nil"/>
              <w:left w:val="nil"/>
              <w:bottom w:val="nil"/>
              <w:right w:val="nil"/>
            </w:tcBorders>
            <w:shd w:val="clear" w:color="auto" w:fill="auto"/>
            <w:noWrap/>
            <w:vAlign w:val="bottom"/>
            <w:hideMark/>
          </w:tcPr>
          <w:p w14:paraId="3F50365B" w14:textId="77777777" w:rsidR="00A27403" w:rsidRPr="000E6895" w:rsidRDefault="00A27403" w:rsidP="0069264E">
            <w:pPr>
              <w:jc w:val="center"/>
              <w:rPr>
                <w:sz w:val="11"/>
                <w:szCs w:val="15"/>
                <w:lang w:val="en-GB"/>
              </w:rPr>
            </w:pPr>
          </w:p>
        </w:tc>
      </w:tr>
      <w:tr w:rsidR="00A27403" w:rsidRPr="000E6895" w14:paraId="30B5D034" w14:textId="77777777" w:rsidTr="0069264E">
        <w:trPr>
          <w:trHeight w:val="113"/>
        </w:trPr>
        <w:tc>
          <w:tcPr>
            <w:tcW w:w="851" w:type="pct"/>
            <w:tcBorders>
              <w:top w:val="nil"/>
              <w:left w:val="nil"/>
              <w:bottom w:val="nil"/>
              <w:right w:val="nil"/>
            </w:tcBorders>
            <w:shd w:val="clear" w:color="auto" w:fill="auto"/>
            <w:noWrap/>
            <w:vAlign w:val="bottom"/>
            <w:hideMark/>
          </w:tcPr>
          <w:p w14:paraId="16E41FB3" w14:textId="77777777" w:rsidR="00A27403" w:rsidRPr="000E6895" w:rsidRDefault="00A27403" w:rsidP="0069264E">
            <w:pPr>
              <w:rPr>
                <w:sz w:val="11"/>
                <w:szCs w:val="15"/>
                <w:lang w:val="en-GB"/>
              </w:rPr>
            </w:pPr>
            <w:r w:rsidRPr="000E6895">
              <w:rPr>
                <w:sz w:val="11"/>
                <w:szCs w:val="15"/>
                <w:lang w:val="en-GB"/>
              </w:rPr>
              <w:t>GT spread peak*Date order 6</w:t>
            </w:r>
          </w:p>
        </w:tc>
        <w:tc>
          <w:tcPr>
            <w:tcW w:w="621" w:type="pct"/>
            <w:tcBorders>
              <w:top w:val="nil"/>
              <w:left w:val="nil"/>
              <w:bottom w:val="nil"/>
              <w:right w:val="nil"/>
            </w:tcBorders>
            <w:shd w:val="clear" w:color="auto" w:fill="auto"/>
            <w:noWrap/>
            <w:vAlign w:val="bottom"/>
          </w:tcPr>
          <w:p w14:paraId="48A0D44B"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5CFD2FEA"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82408B5"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96F0CC1"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54490B79"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14A061D" w14:textId="77777777" w:rsidR="00A27403" w:rsidRPr="000E6895" w:rsidRDefault="00A27403" w:rsidP="0069264E">
            <w:pPr>
              <w:jc w:val="center"/>
              <w:rPr>
                <w:sz w:val="11"/>
                <w:szCs w:val="15"/>
                <w:lang w:val="en-GB"/>
              </w:rPr>
            </w:pPr>
            <w:r w:rsidRPr="000E6895">
              <w:rPr>
                <w:sz w:val="11"/>
                <w:szCs w:val="15"/>
                <w:lang w:val="en-GB"/>
              </w:rPr>
              <w:t>-0.000**</w:t>
            </w:r>
          </w:p>
        </w:tc>
        <w:tc>
          <w:tcPr>
            <w:tcW w:w="504" w:type="pct"/>
            <w:tcBorders>
              <w:top w:val="nil"/>
              <w:left w:val="nil"/>
              <w:bottom w:val="nil"/>
              <w:right w:val="nil"/>
            </w:tcBorders>
            <w:shd w:val="clear" w:color="auto" w:fill="auto"/>
            <w:noWrap/>
            <w:vAlign w:val="bottom"/>
            <w:hideMark/>
          </w:tcPr>
          <w:p w14:paraId="5FD94240" w14:textId="77777777" w:rsidR="00A27403" w:rsidRPr="000E6895" w:rsidRDefault="00A27403" w:rsidP="0069264E">
            <w:pPr>
              <w:jc w:val="center"/>
              <w:rPr>
                <w:sz w:val="11"/>
                <w:szCs w:val="15"/>
                <w:lang w:val="en-GB"/>
              </w:rPr>
            </w:pPr>
            <w:r>
              <w:rPr>
                <w:sz w:val="11"/>
                <w:szCs w:val="15"/>
                <w:lang w:val="en-GB"/>
              </w:rPr>
              <w:t>-</w:t>
            </w:r>
          </w:p>
        </w:tc>
        <w:tc>
          <w:tcPr>
            <w:tcW w:w="503" w:type="pct"/>
            <w:tcBorders>
              <w:top w:val="nil"/>
              <w:left w:val="nil"/>
              <w:bottom w:val="nil"/>
              <w:right w:val="nil"/>
            </w:tcBorders>
            <w:shd w:val="clear" w:color="auto" w:fill="auto"/>
            <w:noWrap/>
            <w:vAlign w:val="bottom"/>
            <w:hideMark/>
          </w:tcPr>
          <w:p w14:paraId="2CCF888A" w14:textId="77777777" w:rsidR="00A27403" w:rsidRPr="000E6895" w:rsidRDefault="00A27403" w:rsidP="0069264E">
            <w:pPr>
              <w:jc w:val="center"/>
              <w:rPr>
                <w:sz w:val="11"/>
                <w:szCs w:val="15"/>
                <w:lang w:val="en-GB"/>
              </w:rPr>
            </w:pPr>
            <w:r w:rsidRPr="0063744D">
              <w:rPr>
                <w:sz w:val="11"/>
                <w:szCs w:val="11"/>
                <w:lang w:val="en-GB"/>
              </w:rPr>
              <w:t>-</w:t>
            </w:r>
          </w:p>
        </w:tc>
      </w:tr>
      <w:tr w:rsidR="00A27403" w:rsidRPr="000E6895" w14:paraId="58755C9A" w14:textId="77777777" w:rsidTr="0069264E">
        <w:trPr>
          <w:trHeight w:val="113"/>
        </w:trPr>
        <w:tc>
          <w:tcPr>
            <w:tcW w:w="851" w:type="pct"/>
            <w:tcBorders>
              <w:top w:val="nil"/>
              <w:left w:val="nil"/>
              <w:bottom w:val="nil"/>
              <w:right w:val="nil"/>
            </w:tcBorders>
            <w:shd w:val="clear" w:color="auto" w:fill="auto"/>
            <w:noWrap/>
            <w:vAlign w:val="bottom"/>
            <w:hideMark/>
          </w:tcPr>
          <w:p w14:paraId="4A012BF6"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2A006ABD"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6D0B9D7D"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1A5B387"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CE52A44"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E936604"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7BD9645" w14:textId="77777777" w:rsidR="00A27403" w:rsidRPr="000E6895" w:rsidRDefault="00A27403" w:rsidP="0069264E">
            <w:pPr>
              <w:jc w:val="center"/>
              <w:rPr>
                <w:sz w:val="11"/>
                <w:szCs w:val="15"/>
                <w:lang w:val="en-GB"/>
              </w:rPr>
            </w:pPr>
            <w:r w:rsidRPr="000E6895">
              <w:rPr>
                <w:sz w:val="11"/>
                <w:szCs w:val="15"/>
                <w:lang w:val="en-GB"/>
              </w:rPr>
              <w:t>(-0.000 - -0.000)</w:t>
            </w:r>
          </w:p>
        </w:tc>
        <w:tc>
          <w:tcPr>
            <w:tcW w:w="504" w:type="pct"/>
            <w:tcBorders>
              <w:top w:val="nil"/>
              <w:left w:val="nil"/>
              <w:bottom w:val="nil"/>
              <w:right w:val="nil"/>
            </w:tcBorders>
            <w:shd w:val="clear" w:color="auto" w:fill="auto"/>
            <w:noWrap/>
            <w:vAlign w:val="bottom"/>
            <w:hideMark/>
          </w:tcPr>
          <w:p w14:paraId="3F3AC7C8" w14:textId="77777777" w:rsidR="00A27403" w:rsidRPr="000E6895" w:rsidRDefault="00A27403" w:rsidP="0069264E">
            <w:pPr>
              <w:jc w:val="center"/>
              <w:rPr>
                <w:sz w:val="11"/>
                <w:szCs w:val="15"/>
                <w:lang w:val="en-GB"/>
              </w:rPr>
            </w:pPr>
          </w:p>
        </w:tc>
        <w:tc>
          <w:tcPr>
            <w:tcW w:w="503" w:type="pct"/>
            <w:tcBorders>
              <w:top w:val="nil"/>
              <w:left w:val="nil"/>
              <w:bottom w:val="nil"/>
              <w:right w:val="nil"/>
            </w:tcBorders>
            <w:shd w:val="clear" w:color="auto" w:fill="auto"/>
            <w:noWrap/>
            <w:vAlign w:val="bottom"/>
            <w:hideMark/>
          </w:tcPr>
          <w:p w14:paraId="4D0F2117" w14:textId="77777777" w:rsidR="00A27403" w:rsidRPr="000E6895" w:rsidRDefault="00A27403" w:rsidP="0069264E">
            <w:pPr>
              <w:jc w:val="center"/>
              <w:rPr>
                <w:sz w:val="11"/>
                <w:szCs w:val="15"/>
                <w:lang w:val="en-GB"/>
              </w:rPr>
            </w:pPr>
          </w:p>
        </w:tc>
      </w:tr>
      <w:tr w:rsidR="00A27403" w:rsidRPr="000E6895" w14:paraId="44223CD3" w14:textId="77777777" w:rsidTr="0069264E">
        <w:trPr>
          <w:trHeight w:val="113"/>
        </w:trPr>
        <w:tc>
          <w:tcPr>
            <w:tcW w:w="851" w:type="pct"/>
            <w:tcBorders>
              <w:top w:val="nil"/>
              <w:left w:val="nil"/>
              <w:bottom w:val="nil"/>
              <w:right w:val="nil"/>
            </w:tcBorders>
            <w:shd w:val="clear" w:color="auto" w:fill="auto"/>
            <w:noWrap/>
            <w:vAlign w:val="bottom"/>
            <w:hideMark/>
          </w:tcPr>
          <w:p w14:paraId="296E5358" w14:textId="77777777" w:rsidR="00A27403" w:rsidRPr="000E6895" w:rsidRDefault="00A27403" w:rsidP="0069264E">
            <w:pPr>
              <w:rPr>
                <w:sz w:val="11"/>
                <w:szCs w:val="15"/>
                <w:lang w:val="en-GB"/>
              </w:rPr>
            </w:pPr>
            <w:r w:rsidRPr="000E6895">
              <w:rPr>
                <w:sz w:val="11"/>
                <w:szCs w:val="15"/>
                <w:lang w:val="en-GB"/>
              </w:rPr>
              <w:t xml:space="preserve">GT spread peak*Date order 7 </w:t>
            </w:r>
          </w:p>
        </w:tc>
        <w:tc>
          <w:tcPr>
            <w:tcW w:w="621" w:type="pct"/>
            <w:tcBorders>
              <w:top w:val="nil"/>
              <w:left w:val="nil"/>
              <w:bottom w:val="nil"/>
              <w:right w:val="nil"/>
            </w:tcBorders>
            <w:shd w:val="clear" w:color="auto" w:fill="auto"/>
            <w:noWrap/>
            <w:vAlign w:val="bottom"/>
          </w:tcPr>
          <w:p w14:paraId="088010D1"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3411DE18"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2C821317"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5232111"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FB83621"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59018F97"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2BEE7A95" w14:textId="77777777" w:rsidR="00A27403" w:rsidRPr="000E6895" w:rsidRDefault="00A27403" w:rsidP="0069264E">
            <w:pPr>
              <w:jc w:val="center"/>
              <w:rPr>
                <w:sz w:val="11"/>
                <w:szCs w:val="15"/>
                <w:lang w:val="en-GB"/>
              </w:rPr>
            </w:pPr>
            <w:r w:rsidRPr="000E6895">
              <w:rPr>
                <w:sz w:val="11"/>
                <w:szCs w:val="15"/>
                <w:lang w:val="en-GB"/>
              </w:rPr>
              <w:t>0.000***</w:t>
            </w:r>
          </w:p>
        </w:tc>
        <w:tc>
          <w:tcPr>
            <w:tcW w:w="503" w:type="pct"/>
            <w:tcBorders>
              <w:top w:val="nil"/>
              <w:left w:val="nil"/>
              <w:bottom w:val="nil"/>
              <w:right w:val="nil"/>
            </w:tcBorders>
            <w:shd w:val="clear" w:color="auto" w:fill="auto"/>
            <w:noWrap/>
            <w:vAlign w:val="bottom"/>
            <w:hideMark/>
          </w:tcPr>
          <w:p w14:paraId="76E18117" w14:textId="77777777" w:rsidR="00A27403" w:rsidRPr="000E6895" w:rsidRDefault="00A27403" w:rsidP="0069264E">
            <w:pPr>
              <w:jc w:val="center"/>
              <w:rPr>
                <w:sz w:val="11"/>
                <w:szCs w:val="15"/>
                <w:lang w:val="en-GB"/>
              </w:rPr>
            </w:pPr>
            <w:r w:rsidRPr="0063744D">
              <w:rPr>
                <w:sz w:val="11"/>
                <w:szCs w:val="11"/>
                <w:lang w:val="en-GB"/>
              </w:rPr>
              <w:t>-</w:t>
            </w:r>
          </w:p>
        </w:tc>
      </w:tr>
      <w:tr w:rsidR="00A27403" w:rsidRPr="000E6895" w14:paraId="42A6103E" w14:textId="77777777" w:rsidTr="0069264E">
        <w:trPr>
          <w:trHeight w:val="113"/>
        </w:trPr>
        <w:tc>
          <w:tcPr>
            <w:tcW w:w="851" w:type="pct"/>
            <w:tcBorders>
              <w:top w:val="nil"/>
              <w:left w:val="nil"/>
              <w:bottom w:val="nil"/>
              <w:right w:val="nil"/>
            </w:tcBorders>
            <w:shd w:val="clear" w:color="auto" w:fill="auto"/>
            <w:noWrap/>
            <w:vAlign w:val="bottom"/>
            <w:hideMark/>
          </w:tcPr>
          <w:p w14:paraId="70845306"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1F720E5C"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759D9897"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9F3C966"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5882214D"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344593F"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40208A4C"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B66593B" w14:textId="77777777" w:rsidR="00A27403" w:rsidRPr="000E6895" w:rsidRDefault="00A27403" w:rsidP="0069264E">
            <w:pPr>
              <w:jc w:val="center"/>
              <w:rPr>
                <w:sz w:val="11"/>
                <w:szCs w:val="15"/>
                <w:lang w:val="en-GB"/>
              </w:rPr>
            </w:pPr>
            <w:r w:rsidRPr="000E6895">
              <w:rPr>
                <w:sz w:val="11"/>
                <w:szCs w:val="15"/>
                <w:lang w:val="en-GB"/>
              </w:rPr>
              <w:t>(0.000 - 0.000)</w:t>
            </w:r>
          </w:p>
        </w:tc>
        <w:tc>
          <w:tcPr>
            <w:tcW w:w="503" w:type="pct"/>
            <w:tcBorders>
              <w:top w:val="nil"/>
              <w:left w:val="nil"/>
              <w:bottom w:val="nil"/>
              <w:right w:val="nil"/>
            </w:tcBorders>
            <w:shd w:val="clear" w:color="auto" w:fill="auto"/>
            <w:noWrap/>
            <w:vAlign w:val="bottom"/>
            <w:hideMark/>
          </w:tcPr>
          <w:p w14:paraId="6079FB2E" w14:textId="77777777" w:rsidR="00A27403" w:rsidRPr="000E6895" w:rsidRDefault="00A27403" w:rsidP="0069264E">
            <w:pPr>
              <w:jc w:val="center"/>
              <w:rPr>
                <w:sz w:val="11"/>
                <w:szCs w:val="15"/>
                <w:lang w:val="en-GB"/>
              </w:rPr>
            </w:pPr>
          </w:p>
        </w:tc>
      </w:tr>
      <w:tr w:rsidR="00A27403" w:rsidRPr="000E6895" w14:paraId="766561E1" w14:textId="77777777" w:rsidTr="0069264E">
        <w:trPr>
          <w:trHeight w:val="113"/>
        </w:trPr>
        <w:tc>
          <w:tcPr>
            <w:tcW w:w="851" w:type="pct"/>
            <w:tcBorders>
              <w:top w:val="nil"/>
              <w:left w:val="nil"/>
              <w:bottom w:val="nil"/>
              <w:right w:val="nil"/>
            </w:tcBorders>
            <w:shd w:val="clear" w:color="auto" w:fill="auto"/>
            <w:noWrap/>
            <w:vAlign w:val="bottom"/>
            <w:hideMark/>
          </w:tcPr>
          <w:p w14:paraId="77C9F003" w14:textId="77777777" w:rsidR="00A27403" w:rsidRPr="000E6895" w:rsidRDefault="00A27403" w:rsidP="0069264E">
            <w:pPr>
              <w:rPr>
                <w:sz w:val="11"/>
                <w:szCs w:val="15"/>
                <w:lang w:val="en-GB"/>
              </w:rPr>
            </w:pPr>
            <w:r w:rsidRPr="000E6895">
              <w:rPr>
                <w:sz w:val="11"/>
                <w:szCs w:val="15"/>
                <w:lang w:val="en-GB"/>
              </w:rPr>
              <w:t xml:space="preserve">GT spread peak*Date order 8 </w:t>
            </w:r>
          </w:p>
        </w:tc>
        <w:tc>
          <w:tcPr>
            <w:tcW w:w="621" w:type="pct"/>
            <w:tcBorders>
              <w:top w:val="nil"/>
              <w:left w:val="nil"/>
              <w:bottom w:val="nil"/>
              <w:right w:val="nil"/>
            </w:tcBorders>
            <w:shd w:val="clear" w:color="auto" w:fill="auto"/>
            <w:noWrap/>
            <w:vAlign w:val="bottom"/>
          </w:tcPr>
          <w:p w14:paraId="1909ACF6"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233D153D"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9647DA7"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1F356E39"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5FD2529A"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22B7CC3E"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00232864" w14:textId="77777777" w:rsidR="00A27403" w:rsidRPr="000E6895" w:rsidRDefault="00A27403" w:rsidP="0069264E">
            <w:pPr>
              <w:jc w:val="center"/>
              <w:rPr>
                <w:sz w:val="11"/>
                <w:szCs w:val="15"/>
                <w:lang w:val="en-GB"/>
              </w:rPr>
            </w:pPr>
          </w:p>
        </w:tc>
        <w:tc>
          <w:tcPr>
            <w:tcW w:w="503" w:type="pct"/>
            <w:tcBorders>
              <w:top w:val="nil"/>
              <w:left w:val="nil"/>
              <w:bottom w:val="nil"/>
              <w:right w:val="nil"/>
            </w:tcBorders>
            <w:shd w:val="clear" w:color="auto" w:fill="auto"/>
            <w:noWrap/>
            <w:vAlign w:val="bottom"/>
            <w:hideMark/>
          </w:tcPr>
          <w:p w14:paraId="5FD12AD7" w14:textId="77777777" w:rsidR="00A27403" w:rsidRPr="000E6895" w:rsidRDefault="00A27403" w:rsidP="0069264E">
            <w:pPr>
              <w:jc w:val="center"/>
              <w:rPr>
                <w:sz w:val="11"/>
                <w:szCs w:val="15"/>
                <w:lang w:val="en-GB"/>
              </w:rPr>
            </w:pPr>
            <w:r w:rsidRPr="000E6895">
              <w:rPr>
                <w:sz w:val="11"/>
                <w:szCs w:val="15"/>
                <w:lang w:val="en-GB"/>
              </w:rPr>
              <w:t>-0.000</w:t>
            </w:r>
          </w:p>
        </w:tc>
      </w:tr>
      <w:tr w:rsidR="00A27403" w:rsidRPr="000E6895" w14:paraId="230CDFFF" w14:textId="77777777" w:rsidTr="0069264E">
        <w:trPr>
          <w:trHeight w:val="113"/>
        </w:trPr>
        <w:tc>
          <w:tcPr>
            <w:tcW w:w="851" w:type="pct"/>
            <w:tcBorders>
              <w:top w:val="nil"/>
              <w:left w:val="nil"/>
              <w:bottom w:val="nil"/>
              <w:right w:val="nil"/>
            </w:tcBorders>
            <w:shd w:val="clear" w:color="auto" w:fill="auto"/>
            <w:noWrap/>
            <w:vAlign w:val="bottom"/>
            <w:hideMark/>
          </w:tcPr>
          <w:p w14:paraId="2A68F2EB"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173BF6B8" w14:textId="77777777" w:rsidR="00A27403" w:rsidRPr="000E6895" w:rsidRDefault="00A27403" w:rsidP="0069264E">
            <w:pPr>
              <w:rPr>
                <w:sz w:val="11"/>
                <w:szCs w:val="15"/>
                <w:lang w:val="en-GB"/>
              </w:rPr>
            </w:pPr>
          </w:p>
        </w:tc>
        <w:tc>
          <w:tcPr>
            <w:tcW w:w="504" w:type="pct"/>
            <w:tcBorders>
              <w:top w:val="nil"/>
              <w:left w:val="nil"/>
              <w:bottom w:val="nil"/>
              <w:right w:val="nil"/>
            </w:tcBorders>
            <w:shd w:val="clear" w:color="auto" w:fill="auto"/>
            <w:noWrap/>
            <w:vAlign w:val="bottom"/>
            <w:hideMark/>
          </w:tcPr>
          <w:p w14:paraId="7274A00C"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F2CD6D4"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763A8790"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3E6F8597"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5764C972" w14:textId="77777777" w:rsidR="00A27403" w:rsidRPr="000E6895" w:rsidRDefault="00A27403" w:rsidP="0069264E">
            <w:pPr>
              <w:jc w:val="center"/>
              <w:rPr>
                <w:sz w:val="11"/>
                <w:szCs w:val="15"/>
                <w:lang w:val="en-GB"/>
              </w:rPr>
            </w:pPr>
          </w:p>
        </w:tc>
        <w:tc>
          <w:tcPr>
            <w:tcW w:w="504" w:type="pct"/>
            <w:tcBorders>
              <w:top w:val="nil"/>
              <w:left w:val="nil"/>
              <w:bottom w:val="nil"/>
              <w:right w:val="nil"/>
            </w:tcBorders>
            <w:shd w:val="clear" w:color="auto" w:fill="auto"/>
            <w:noWrap/>
            <w:vAlign w:val="bottom"/>
            <w:hideMark/>
          </w:tcPr>
          <w:p w14:paraId="50910137" w14:textId="77777777" w:rsidR="00A27403" w:rsidRPr="000E6895" w:rsidRDefault="00A27403" w:rsidP="0069264E">
            <w:pPr>
              <w:jc w:val="center"/>
              <w:rPr>
                <w:sz w:val="11"/>
                <w:szCs w:val="15"/>
                <w:lang w:val="en-GB"/>
              </w:rPr>
            </w:pPr>
          </w:p>
        </w:tc>
        <w:tc>
          <w:tcPr>
            <w:tcW w:w="503" w:type="pct"/>
            <w:tcBorders>
              <w:top w:val="nil"/>
              <w:left w:val="nil"/>
              <w:bottom w:val="nil"/>
              <w:right w:val="nil"/>
            </w:tcBorders>
            <w:shd w:val="clear" w:color="auto" w:fill="auto"/>
            <w:noWrap/>
            <w:vAlign w:val="bottom"/>
            <w:hideMark/>
          </w:tcPr>
          <w:p w14:paraId="65E87CE9" w14:textId="77777777" w:rsidR="00A27403" w:rsidRPr="000E6895" w:rsidRDefault="00A27403" w:rsidP="0069264E">
            <w:pPr>
              <w:jc w:val="center"/>
              <w:rPr>
                <w:sz w:val="11"/>
                <w:szCs w:val="15"/>
                <w:lang w:val="en-GB"/>
              </w:rPr>
            </w:pPr>
            <w:r w:rsidRPr="000E6895">
              <w:rPr>
                <w:sz w:val="11"/>
                <w:szCs w:val="15"/>
                <w:lang w:val="en-GB"/>
              </w:rPr>
              <w:t>(-0.000 - 0.000)</w:t>
            </w:r>
          </w:p>
        </w:tc>
      </w:tr>
      <w:tr w:rsidR="00A27403" w:rsidRPr="000E6895" w14:paraId="05508A55" w14:textId="77777777" w:rsidTr="0069264E">
        <w:trPr>
          <w:trHeight w:val="113"/>
        </w:trPr>
        <w:tc>
          <w:tcPr>
            <w:tcW w:w="851" w:type="pct"/>
            <w:tcBorders>
              <w:top w:val="nil"/>
              <w:left w:val="nil"/>
              <w:bottom w:val="nil"/>
              <w:right w:val="nil"/>
            </w:tcBorders>
            <w:shd w:val="clear" w:color="auto" w:fill="auto"/>
            <w:noWrap/>
            <w:vAlign w:val="bottom"/>
          </w:tcPr>
          <w:p w14:paraId="3FF9FBF3" w14:textId="77777777" w:rsidR="00A27403" w:rsidRPr="000E6895" w:rsidRDefault="00A27403" w:rsidP="0069264E">
            <w:pPr>
              <w:rPr>
                <w:sz w:val="11"/>
                <w:szCs w:val="15"/>
                <w:lang w:val="en-GB"/>
              </w:rPr>
            </w:pPr>
            <w:r w:rsidRPr="000E6895">
              <w:rPr>
                <w:sz w:val="11"/>
                <w:szCs w:val="15"/>
                <w:lang w:val="en-GB"/>
              </w:rPr>
              <w:t>Spread</w:t>
            </w:r>
          </w:p>
        </w:tc>
        <w:tc>
          <w:tcPr>
            <w:tcW w:w="621" w:type="pct"/>
            <w:tcBorders>
              <w:top w:val="nil"/>
              <w:left w:val="nil"/>
              <w:bottom w:val="nil"/>
              <w:right w:val="nil"/>
            </w:tcBorders>
            <w:shd w:val="clear" w:color="auto" w:fill="auto"/>
            <w:noWrap/>
            <w:vAlign w:val="bottom"/>
          </w:tcPr>
          <w:p w14:paraId="74436999" w14:textId="77777777" w:rsidR="00A27403" w:rsidRPr="000E6895" w:rsidRDefault="00A27403" w:rsidP="0069264E">
            <w:pPr>
              <w:jc w:val="center"/>
              <w:rPr>
                <w:sz w:val="11"/>
                <w:szCs w:val="15"/>
                <w:lang w:val="en-GB"/>
              </w:rPr>
            </w:pPr>
            <w:r w:rsidRPr="000E6895">
              <w:rPr>
                <w:sz w:val="11"/>
                <w:szCs w:val="15"/>
              </w:rPr>
              <w:t>-0.003</w:t>
            </w:r>
          </w:p>
        </w:tc>
        <w:tc>
          <w:tcPr>
            <w:tcW w:w="504" w:type="pct"/>
            <w:tcBorders>
              <w:top w:val="nil"/>
              <w:left w:val="nil"/>
              <w:bottom w:val="nil"/>
              <w:right w:val="nil"/>
            </w:tcBorders>
            <w:shd w:val="clear" w:color="auto" w:fill="auto"/>
            <w:noWrap/>
            <w:vAlign w:val="bottom"/>
          </w:tcPr>
          <w:p w14:paraId="593707FE" w14:textId="77777777" w:rsidR="00A27403" w:rsidRPr="000E6895" w:rsidRDefault="00A27403" w:rsidP="0069264E">
            <w:pPr>
              <w:jc w:val="center"/>
              <w:rPr>
                <w:sz w:val="11"/>
                <w:szCs w:val="15"/>
                <w:lang w:val="en-GB"/>
              </w:rPr>
            </w:pPr>
            <w:r w:rsidRPr="000E6895">
              <w:rPr>
                <w:sz w:val="11"/>
                <w:szCs w:val="15"/>
                <w:lang w:val="en-GB"/>
              </w:rPr>
              <w:t>0.023***</w:t>
            </w:r>
          </w:p>
        </w:tc>
        <w:tc>
          <w:tcPr>
            <w:tcW w:w="504" w:type="pct"/>
            <w:tcBorders>
              <w:top w:val="nil"/>
              <w:left w:val="nil"/>
              <w:bottom w:val="nil"/>
              <w:right w:val="nil"/>
            </w:tcBorders>
            <w:shd w:val="clear" w:color="auto" w:fill="auto"/>
            <w:noWrap/>
            <w:vAlign w:val="bottom"/>
          </w:tcPr>
          <w:p w14:paraId="2F3A8D64" w14:textId="77777777" w:rsidR="00A27403" w:rsidRPr="000E6895" w:rsidRDefault="00A27403" w:rsidP="0069264E">
            <w:pPr>
              <w:jc w:val="center"/>
              <w:rPr>
                <w:sz w:val="11"/>
                <w:szCs w:val="15"/>
                <w:lang w:val="en-GB"/>
              </w:rPr>
            </w:pPr>
            <w:r w:rsidRPr="000E6895">
              <w:rPr>
                <w:sz w:val="11"/>
                <w:szCs w:val="15"/>
                <w:lang w:val="en-GB"/>
              </w:rPr>
              <w:t>0.013**</w:t>
            </w:r>
          </w:p>
        </w:tc>
        <w:tc>
          <w:tcPr>
            <w:tcW w:w="504" w:type="pct"/>
            <w:tcBorders>
              <w:top w:val="nil"/>
              <w:left w:val="nil"/>
              <w:bottom w:val="nil"/>
              <w:right w:val="nil"/>
            </w:tcBorders>
            <w:shd w:val="clear" w:color="auto" w:fill="auto"/>
            <w:noWrap/>
            <w:vAlign w:val="bottom"/>
          </w:tcPr>
          <w:p w14:paraId="744F014D" w14:textId="77777777" w:rsidR="00A27403" w:rsidRPr="000E6895" w:rsidRDefault="00A27403" w:rsidP="0069264E">
            <w:pPr>
              <w:jc w:val="center"/>
              <w:rPr>
                <w:sz w:val="11"/>
                <w:szCs w:val="15"/>
                <w:lang w:val="en-GB"/>
              </w:rPr>
            </w:pPr>
            <w:r w:rsidRPr="000E6895">
              <w:rPr>
                <w:sz w:val="11"/>
                <w:szCs w:val="15"/>
                <w:lang w:val="en-GB"/>
              </w:rPr>
              <w:t>0.002</w:t>
            </w:r>
          </w:p>
        </w:tc>
        <w:tc>
          <w:tcPr>
            <w:tcW w:w="504" w:type="pct"/>
            <w:tcBorders>
              <w:top w:val="nil"/>
              <w:left w:val="nil"/>
              <w:bottom w:val="nil"/>
              <w:right w:val="nil"/>
            </w:tcBorders>
            <w:shd w:val="clear" w:color="auto" w:fill="auto"/>
            <w:noWrap/>
            <w:vAlign w:val="bottom"/>
          </w:tcPr>
          <w:p w14:paraId="15F1EE39" w14:textId="77777777" w:rsidR="00A27403" w:rsidRPr="000E6895" w:rsidRDefault="00A27403" w:rsidP="0069264E">
            <w:pPr>
              <w:jc w:val="center"/>
              <w:rPr>
                <w:sz w:val="11"/>
                <w:szCs w:val="15"/>
                <w:lang w:val="en-GB"/>
              </w:rPr>
            </w:pPr>
            <w:r w:rsidRPr="000E6895">
              <w:rPr>
                <w:sz w:val="11"/>
                <w:szCs w:val="15"/>
                <w:lang w:val="en-GB"/>
              </w:rPr>
              <w:t>0.014***</w:t>
            </w:r>
          </w:p>
        </w:tc>
        <w:tc>
          <w:tcPr>
            <w:tcW w:w="504" w:type="pct"/>
            <w:tcBorders>
              <w:top w:val="nil"/>
              <w:left w:val="nil"/>
              <w:bottom w:val="nil"/>
              <w:right w:val="nil"/>
            </w:tcBorders>
            <w:shd w:val="clear" w:color="auto" w:fill="auto"/>
            <w:noWrap/>
            <w:vAlign w:val="bottom"/>
          </w:tcPr>
          <w:p w14:paraId="7D4CAEEF" w14:textId="77777777" w:rsidR="00A27403" w:rsidRPr="000E6895" w:rsidRDefault="00A27403" w:rsidP="0069264E">
            <w:pPr>
              <w:jc w:val="center"/>
              <w:rPr>
                <w:sz w:val="11"/>
                <w:szCs w:val="15"/>
                <w:lang w:val="en-GB"/>
              </w:rPr>
            </w:pPr>
            <w:r w:rsidRPr="000E6895">
              <w:rPr>
                <w:sz w:val="11"/>
                <w:szCs w:val="15"/>
                <w:lang w:val="en-GB"/>
              </w:rPr>
              <w:t>0.012***</w:t>
            </w:r>
          </w:p>
        </w:tc>
        <w:tc>
          <w:tcPr>
            <w:tcW w:w="504" w:type="pct"/>
            <w:tcBorders>
              <w:top w:val="nil"/>
              <w:left w:val="nil"/>
              <w:bottom w:val="nil"/>
              <w:right w:val="nil"/>
            </w:tcBorders>
            <w:shd w:val="clear" w:color="auto" w:fill="auto"/>
            <w:noWrap/>
            <w:vAlign w:val="bottom"/>
          </w:tcPr>
          <w:p w14:paraId="01E009CE" w14:textId="77777777" w:rsidR="00A27403" w:rsidRPr="000E6895" w:rsidRDefault="00A27403" w:rsidP="0069264E">
            <w:pPr>
              <w:jc w:val="center"/>
              <w:rPr>
                <w:sz w:val="11"/>
                <w:szCs w:val="15"/>
                <w:lang w:val="en-GB"/>
              </w:rPr>
            </w:pPr>
            <w:r w:rsidRPr="000E6895">
              <w:rPr>
                <w:sz w:val="11"/>
                <w:szCs w:val="15"/>
                <w:lang w:val="en-GB"/>
              </w:rPr>
              <w:t>0.012***</w:t>
            </w:r>
          </w:p>
        </w:tc>
        <w:tc>
          <w:tcPr>
            <w:tcW w:w="503" w:type="pct"/>
            <w:tcBorders>
              <w:top w:val="nil"/>
              <w:left w:val="nil"/>
              <w:bottom w:val="nil"/>
              <w:right w:val="nil"/>
            </w:tcBorders>
            <w:shd w:val="clear" w:color="auto" w:fill="auto"/>
            <w:noWrap/>
            <w:vAlign w:val="bottom"/>
          </w:tcPr>
          <w:p w14:paraId="0AE4C46F" w14:textId="77777777" w:rsidR="00A27403" w:rsidRPr="000E6895" w:rsidRDefault="00A27403" w:rsidP="0069264E">
            <w:pPr>
              <w:jc w:val="center"/>
              <w:rPr>
                <w:sz w:val="11"/>
                <w:szCs w:val="15"/>
                <w:lang w:val="en-GB"/>
              </w:rPr>
            </w:pPr>
            <w:r w:rsidRPr="000E6895">
              <w:rPr>
                <w:sz w:val="11"/>
                <w:szCs w:val="15"/>
                <w:lang w:val="en-GB"/>
              </w:rPr>
              <w:t>0.012***</w:t>
            </w:r>
          </w:p>
        </w:tc>
      </w:tr>
      <w:tr w:rsidR="00A27403" w:rsidRPr="000E6895" w14:paraId="605BF1DC" w14:textId="77777777" w:rsidTr="0069264E">
        <w:trPr>
          <w:trHeight w:val="113"/>
        </w:trPr>
        <w:tc>
          <w:tcPr>
            <w:tcW w:w="851" w:type="pct"/>
            <w:tcBorders>
              <w:top w:val="nil"/>
              <w:left w:val="nil"/>
              <w:bottom w:val="nil"/>
              <w:right w:val="nil"/>
            </w:tcBorders>
            <w:shd w:val="clear" w:color="auto" w:fill="auto"/>
            <w:noWrap/>
            <w:vAlign w:val="bottom"/>
          </w:tcPr>
          <w:p w14:paraId="7DD7853B" w14:textId="77777777" w:rsidR="00A27403" w:rsidRPr="000E6895" w:rsidRDefault="00A27403" w:rsidP="0069264E">
            <w:pPr>
              <w:rPr>
                <w:sz w:val="11"/>
                <w:szCs w:val="15"/>
                <w:lang w:val="en-GB"/>
              </w:rPr>
            </w:pPr>
          </w:p>
        </w:tc>
        <w:tc>
          <w:tcPr>
            <w:tcW w:w="621" w:type="pct"/>
            <w:tcBorders>
              <w:top w:val="nil"/>
              <w:left w:val="nil"/>
              <w:bottom w:val="nil"/>
              <w:right w:val="nil"/>
            </w:tcBorders>
            <w:shd w:val="clear" w:color="auto" w:fill="auto"/>
            <w:noWrap/>
            <w:vAlign w:val="bottom"/>
          </w:tcPr>
          <w:p w14:paraId="501F1961" w14:textId="77777777" w:rsidR="00A27403" w:rsidRPr="000E6895" w:rsidRDefault="00A27403" w:rsidP="0069264E">
            <w:pPr>
              <w:jc w:val="center"/>
              <w:rPr>
                <w:sz w:val="11"/>
                <w:szCs w:val="15"/>
                <w:lang w:val="en-GB"/>
              </w:rPr>
            </w:pPr>
            <w:r w:rsidRPr="000E6895">
              <w:rPr>
                <w:sz w:val="11"/>
                <w:szCs w:val="15"/>
              </w:rPr>
              <w:t>(-0.014 - 0.007)</w:t>
            </w:r>
          </w:p>
        </w:tc>
        <w:tc>
          <w:tcPr>
            <w:tcW w:w="504" w:type="pct"/>
            <w:tcBorders>
              <w:top w:val="nil"/>
              <w:left w:val="nil"/>
              <w:bottom w:val="nil"/>
              <w:right w:val="nil"/>
            </w:tcBorders>
            <w:shd w:val="clear" w:color="auto" w:fill="auto"/>
            <w:noWrap/>
            <w:vAlign w:val="bottom"/>
          </w:tcPr>
          <w:p w14:paraId="541D753B" w14:textId="77777777" w:rsidR="00A27403" w:rsidRPr="000E6895" w:rsidRDefault="00A27403" w:rsidP="0069264E">
            <w:pPr>
              <w:jc w:val="center"/>
              <w:rPr>
                <w:sz w:val="11"/>
                <w:szCs w:val="15"/>
                <w:lang w:val="en-GB"/>
              </w:rPr>
            </w:pPr>
            <w:r w:rsidRPr="000E6895">
              <w:rPr>
                <w:sz w:val="11"/>
                <w:szCs w:val="15"/>
                <w:lang w:val="en-GB"/>
              </w:rPr>
              <w:t>(0.015 - 0.031)</w:t>
            </w:r>
          </w:p>
        </w:tc>
        <w:tc>
          <w:tcPr>
            <w:tcW w:w="504" w:type="pct"/>
            <w:tcBorders>
              <w:top w:val="nil"/>
              <w:left w:val="nil"/>
              <w:bottom w:val="nil"/>
              <w:right w:val="nil"/>
            </w:tcBorders>
            <w:shd w:val="clear" w:color="auto" w:fill="auto"/>
            <w:noWrap/>
            <w:vAlign w:val="bottom"/>
          </w:tcPr>
          <w:p w14:paraId="09272DDB" w14:textId="77777777" w:rsidR="00A27403" w:rsidRPr="000E6895" w:rsidRDefault="00A27403" w:rsidP="0069264E">
            <w:pPr>
              <w:jc w:val="center"/>
              <w:rPr>
                <w:sz w:val="11"/>
                <w:szCs w:val="15"/>
                <w:lang w:val="en-GB"/>
              </w:rPr>
            </w:pPr>
            <w:r w:rsidRPr="000E6895">
              <w:rPr>
                <w:sz w:val="11"/>
                <w:szCs w:val="15"/>
                <w:lang w:val="en-GB"/>
              </w:rPr>
              <w:t>(0.003 - 0.023)</w:t>
            </w:r>
          </w:p>
        </w:tc>
        <w:tc>
          <w:tcPr>
            <w:tcW w:w="504" w:type="pct"/>
            <w:tcBorders>
              <w:top w:val="nil"/>
              <w:left w:val="nil"/>
              <w:bottom w:val="nil"/>
              <w:right w:val="nil"/>
            </w:tcBorders>
            <w:shd w:val="clear" w:color="auto" w:fill="auto"/>
            <w:noWrap/>
            <w:vAlign w:val="bottom"/>
          </w:tcPr>
          <w:p w14:paraId="3F16E0BB" w14:textId="77777777" w:rsidR="00A27403" w:rsidRPr="000E6895" w:rsidRDefault="00A27403" w:rsidP="0069264E">
            <w:pPr>
              <w:jc w:val="center"/>
              <w:rPr>
                <w:sz w:val="11"/>
                <w:szCs w:val="15"/>
                <w:lang w:val="en-GB"/>
              </w:rPr>
            </w:pPr>
            <w:r w:rsidRPr="000E6895">
              <w:rPr>
                <w:sz w:val="11"/>
                <w:szCs w:val="15"/>
                <w:lang w:val="en-GB"/>
              </w:rPr>
              <w:t>(-0.007 - 0.011)</w:t>
            </w:r>
          </w:p>
        </w:tc>
        <w:tc>
          <w:tcPr>
            <w:tcW w:w="504" w:type="pct"/>
            <w:tcBorders>
              <w:top w:val="nil"/>
              <w:left w:val="nil"/>
              <w:bottom w:val="nil"/>
              <w:right w:val="nil"/>
            </w:tcBorders>
            <w:shd w:val="clear" w:color="auto" w:fill="auto"/>
            <w:noWrap/>
            <w:vAlign w:val="bottom"/>
          </w:tcPr>
          <w:p w14:paraId="6BB84C49" w14:textId="77777777" w:rsidR="00A27403" w:rsidRPr="000E6895" w:rsidRDefault="00A27403" w:rsidP="0069264E">
            <w:pPr>
              <w:jc w:val="center"/>
              <w:rPr>
                <w:sz w:val="11"/>
                <w:szCs w:val="15"/>
                <w:lang w:val="en-GB"/>
              </w:rPr>
            </w:pPr>
            <w:r w:rsidRPr="000E6895">
              <w:rPr>
                <w:sz w:val="11"/>
                <w:szCs w:val="15"/>
                <w:lang w:val="en-GB"/>
              </w:rPr>
              <w:t>(0.008 - 0.021)</w:t>
            </w:r>
          </w:p>
        </w:tc>
        <w:tc>
          <w:tcPr>
            <w:tcW w:w="504" w:type="pct"/>
            <w:tcBorders>
              <w:top w:val="nil"/>
              <w:left w:val="nil"/>
              <w:bottom w:val="nil"/>
              <w:right w:val="nil"/>
            </w:tcBorders>
            <w:shd w:val="clear" w:color="auto" w:fill="auto"/>
            <w:noWrap/>
            <w:vAlign w:val="bottom"/>
          </w:tcPr>
          <w:p w14:paraId="18536B02" w14:textId="77777777" w:rsidR="00A27403" w:rsidRPr="000E6895" w:rsidRDefault="00A27403" w:rsidP="0069264E">
            <w:pPr>
              <w:jc w:val="center"/>
              <w:rPr>
                <w:sz w:val="11"/>
                <w:szCs w:val="15"/>
                <w:lang w:val="en-GB"/>
              </w:rPr>
            </w:pPr>
            <w:r w:rsidRPr="000E6895">
              <w:rPr>
                <w:sz w:val="11"/>
                <w:szCs w:val="15"/>
                <w:lang w:val="en-GB"/>
              </w:rPr>
              <w:t>(0.005 - 0.019)</w:t>
            </w:r>
          </w:p>
        </w:tc>
        <w:tc>
          <w:tcPr>
            <w:tcW w:w="504" w:type="pct"/>
            <w:tcBorders>
              <w:top w:val="nil"/>
              <w:left w:val="nil"/>
              <w:bottom w:val="nil"/>
              <w:right w:val="nil"/>
            </w:tcBorders>
            <w:shd w:val="clear" w:color="auto" w:fill="auto"/>
            <w:noWrap/>
            <w:vAlign w:val="bottom"/>
          </w:tcPr>
          <w:p w14:paraId="533CE126" w14:textId="77777777" w:rsidR="00A27403" w:rsidRPr="000E6895" w:rsidRDefault="00A27403" w:rsidP="0069264E">
            <w:pPr>
              <w:jc w:val="center"/>
              <w:rPr>
                <w:sz w:val="11"/>
                <w:szCs w:val="15"/>
                <w:lang w:val="en-GB"/>
              </w:rPr>
            </w:pPr>
            <w:r w:rsidRPr="000E6895">
              <w:rPr>
                <w:sz w:val="11"/>
                <w:szCs w:val="15"/>
                <w:lang w:val="en-GB"/>
              </w:rPr>
              <w:t>(0.005 - 0.019)</w:t>
            </w:r>
          </w:p>
        </w:tc>
        <w:tc>
          <w:tcPr>
            <w:tcW w:w="503" w:type="pct"/>
            <w:tcBorders>
              <w:top w:val="nil"/>
              <w:left w:val="nil"/>
              <w:bottom w:val="nil"/>
              <w:right w:val="nil"/>
            </w:tcBorders>
            <w:shd w:val="clear" w:color="auto" w:fill="auto"/>
            <w:noWrap/>
            <w:vAlign w:val="bottom"/>
          </w:tcPr>
          <w:p w14:paraId="61965C33" w14:textId="77777777" w:rsidR="00A27403" w:rsidRPr="000E6895" w:rsidRDefault="00A27403" w:rsidP="0069264E">
            <w:pPr>
              <w:jc w:val="center"/>
              <w:rPr>
                <w:sz w:val="11"/>
                <w:szCs w:val="15"/>
                <w:lang w:val="en-GB"/>
              </w:rPr>
            </w:pPr>
            <w:r w:rsidRPr="000E6895">
              <w:rPr>
                <w:sz w:val="11"/>
                <w:szCs w:val="15"/>
                <w:lang w:val="en-GB"/>
              </w:rPr>
              <w:t>(0.004 - 0.019)</w:t>
            </w:r>
          </w:p>
        </w:tc>
      </w:tr>
      <w:tr w:rsidR="00A27403" w:rsidRPr="000E6895" w14:paraId="4F1EE260" w14:textId="77777777" w:rsidTr="0069264E">
        <w:trPr>
          <w:trHeight w:val="113"/>
        </w:trPr>
        <w:tc>
          <w:tcPr>
            <w:tcW w:w="851" w:type="pct"/>
            <w:tcBorders>
              <w:top w:val="nil"/>
              <w:left w:val="nil"/>
              <w:bottom w:val="nil"/>
              <w:right w:val="nil"/>
            </w:tcBorders>
            <w:shd w:val="clear" w:color="auto" w:fill="auto"/>
            <w:noWrap/>
            <w:vAlign w:val="bottom"/>
            <w:hideMark/>
          </w:tcPr>
          <w:p w14:paraId="425A5CE3" w14:textId="77777777" w:rsidR="00A27403" w:rsidRPr="000E6895" w:rsidRDefault="00A27403" w:rsidP="0069264E">
            <w:pPr>
              <w:rPr>
                <w:sz w:val="11"/>
                <w:szCs w:val="15"/>
                <w:lang w:val="en-GB"/>
              </w:rPr>
            </w:pPr>
            <w:r w:rsidRPr="000E6895">
              <w:rPr>
                <w:sz w:val="11"/>
                <w:szCs w:val="15"/>
                <w:lang w:val="en-GB"/>
              </w:rPr>
              <w:t>Constant</w:t>
            </w:r>
          </w:p>
        </w:tc>
        <w:tc>
          <w:tcPr>
            <w:tcW w:w="621" w:type="pct"/>
            <w:tcBorders>
              <w:top w:val="nil"/>
              <w:left w:val="nil"/>
              <w:bottom w:val="nil"/>
              <w:right w:val="nil"/>
            </w:tcBorders>
            <w:shd w:val="clear" w:color="auto" w:fill="auto"/>
            <w:noWrap/>
            <w:vAlign w:val="bottom"/>
          </w:tcPr>
          <w:p w14:paraId="1FAA53BF" w14:textId="77777777" w:rsidR="00A27403" w:rsidRPr="000E6895" w:rsidRDefault="00A27403" w:rsidP="0069264E">
            <w:pPr>
              <w:jc w:val="center"/>
              <w:rPr>
                <w:sz w:val="11"/>
                <w:szCs w:val="15"/>
                <w:lang w:val="en-GB"/>
              </w:rPr>
            </w:pPr>
            <w:r w:rsidRPr="000E6895">
              <w:rPr>
                <w:sz w:val="11"/>
                <w:szCs w:val="15"/>
              </w:rPr>
              <w:t>4.043***</w:t>
            </w:r>
          </w:p>
        </w:tc>
        <w:tc>
          <w:tcPr>
            <w:tcW w:w="504" w:type="pct"/>
            <w:tcBorders>
              <w:top w:val="nil"/>
              <w:left w:val="nil"/>
              <w:bottom w:val="nil"/>
              <w:right w:val="nil"/>
            </w:tcBorders>
            <w:shd w:val="clear" w:color="auto" w:fill="auto"/>
            <w:noWrap/>
            <w:vAlign w:val="bottom"/>
            <w:hideMark/>
          </w:tcPr>
          <w:p w14:paraId="645B93B6" w14:textId="77777777" w:rsidR="00A27403" w:rsidRPr="000E6895" w:rsidRDefault="00A27403" w:rsidP="0069264E">
            <w:pPr>
              <w:jc w:val="center"/>
              <w:rPr>
                <w:sz w:val="11"/>
                <w:szCs w:val="15"/>
                <w:lang w:val="en-GB"/>
              </w:rPr>
            </w:pPr>
            <w:r w:rsidRPr="000E6895">
              <w:rPr>
                <w:sz w:val="11"/>
                <w:szCs w:val="15"/>
                <w:lang w:val="en-GB"/>
              </w:rPr>
              <w:t>3.899***</w:t>
            </w:r>
          </w:p>
        </w:tc>
        <w:tc>
          <w:tcPr>
            <w:tcW w:w="504" w:type="pct"/>
            <w:tcBorders>
              <w:top w:val="nil"/>
              <w:left w:val="nil"/>
              <w:bottom w:val="nil"/>
              <w:right w:val="nil"/>
            </w:tcBorders>
            <w:shd w:val="clear" w:color="auto" w:fill="auto"/>
            <w:noWrap/>
            <w:vAlign w:val="bottom"/>
            <w:hideMark/>
          </w:tcPr>
          <w:p w14:paraId="283E9857" w14:textId="77777777" w:rsidR="00A27403" w:rsidRPr="000E6895" w:rsidRDefault="00A27403" w:rsidP="0069264E">
            <w:pPr>
              <w:jc w:val="center"/>
              <w:rPr>
                <w:sz w:val="11"/>
                <w:szCs w:val="15"/>
                <w:lang w:val="en-GB"/>
              </w:rPr>
            </w:pPr>
            <w:r w:rsidRPr="000E6895">
              <w:rPr>
                <w:sz w:val="11"/>
                <w:szCs w:val="15"/>
                <w:lang w:val="en-GB"/>
              </w:rPr>
              <w:t>3.954***</w:t>
            </w:r>
          </w:p>
        </w:tc>
        <w:tc>
          <w:tcPr>
            <w:tcW w:w="504" w:type="pct"/>
            <w:tcBorders>
              <w:top w:val="nil"/>
              <w:left w:val="nil"/>
              <w:bottom w:val="nil"/>
              <w:right w:val="nil"/>
            </w:tcBorders>
            <w:shd w:val="clear" w:color="auto" w:fill="auto"/>
            <w:noWrap/>
            <w:vAlign w:val="bottom"/>
            <w:hideMark/>
          </w:tcPr>
          <w:p w14:paraId="046718AD" w14:textId="77777777" w:rsidR="00A27403" w:rsidRPr="000E6895" w:rsidRDefault="00A27403" w:rsidP="0069264E">
            <w:pPr>
              <w:jc w:val="center"/>
              <w:rPr>
                <w:sz w:val="11"/>
                <w:szCs w:val="15"/>
                <w:lang w:val="en-GB"/>
              </w:rPr>
            </w:pPr>
            <w:r w:rsidRPr="000E6895">
              <w:rPr>
                <w:sz w:val="11"/>
                <w:szCs w:val="15"/>
                <w:lang w:val="en-GB"/>
              </w:rPr>
              <w:t>3.980***</w:t>
            </w:r>
          </w:p>
        </w:tc>
        <w:tc>
          <w:tcPr>
            <w:tcW w:w="504" w:type="pct"/>
            <w:tcBorders>
              <w:top w:val="nil"/>
              <w:left w:val="nil"/>
              <w:bottom w:val="nil"/>
              <w:right w:val="nil"/>
            </w:tcBorders>
            <w:shd w:val="clear" w:color="auto" w:fill="auto"/>
            <w:noWrap/>
            <w:vAlign w:val="bottom"/>
            <w:hideMark/>
          </w:tcPr>
          <w:p w14:paraId="022A5AE0" w14:textId="77777777" w:rsidR="00A27403" w:rsidRPr="000E6895" w:rsidRDefault="00A27403" w:rsidP="0069264E">
            <w:pPr>
              <w:jc w:val="center"/>
              <w:rPr>
                <w:sz w:val="11"/>
                <w:szCs w:val="15"/>
                <w:lang w:val="en-GB"/>
              </w:rPr>
            </w:pPr>
            <w:r w:rsidRPr="000E6895">
              <w:rPr>
                <w:sz w:val="11"/>
                <w:szCs w:val="15"/>
                <w:lang w:val="en-GB"/>
              </w:rPr>
              <w:t>3.900***</w:t>
            </w:r>
          </w:p>
        </w:tc>
        <w:tc>
          <w:tcPr>
            <w:tcW w:w="504" w:type="pct"/>
            <w:tcBorders>
              <w:top w:val="nil"/>
              <w:left w:val="nil"/>
              <w:bottom w:val="nil"/>
              <w:right w:val="nil"/>
            </w:tcBorders>
            <w:shd w:val="clear" w:color="auto" w:fill="auto"/>
            <w:noWrap/>
            <w:vAlign w:val="bottom"/>
            <w:hideMark/>
          </w:tcPr>
          <w:p w14:paraId="2DECF56E" w14:textId="77777777" w:rsidR="00A27403" w:rsidRPr="000E6895" w:rsidRDefault="00A27403" w:rsidP="0069264E">
            <w:pPr>
              <w:jc w:val="center"/>
              <w:rPr>
                <w:sz w:val="11"/>
                <w:szCs w:val="15"/>
                <w:lang w:val="en-GB"/>
              </w:rPr>
            </w:pPr>
            <w:r w:rsidRPr="000E6895">
              <w:rPr>
                <w:sz w:val="11"/>
                <w:szCs w:val="15"/>
                <w:lang w:val="en-GB"/>
              </w:rPr>
              <w:t>3.966***</w:t>
            </w:r>
          </w:p>
        </w:tc>
        <w:tc>
          <w:tcPr>
            <w:tcW w:w="504" w:type="pct"/>
            <w:tcBorders>
              <w:top w:val="nil"/>
              <w:left w:val="nil"/>
              <w:bottom w:val="nil"/>
              <w:right w:val="nil"/>
            </w:tcBorders>
            <w:shd w:val="clear" w:color="auto" w:fill="auto"/>
            <w:noWrap/>
            <w:vAlign w:val="bottom"/>
            <w:hideMark/>
          </w:tcPr>
          <w:p w14:paraId="76903D53" w14:textId="77777777" w:rsidR="00A27403" w:rsidRPr="000E6895" w:rsidRDefault="00A27403" w:rsidP="0069264E">
            <w:pPr>
              <w:jc w:val="center"/>
              <w:rPr>
                <w:sz w:val="11"/>
                <w:szCs w:val="15"/>
                <w:lang w:val="en-GB"/>
              </w:rPr>
            </w:pPr>
            <w:r w:rsidRPr="000E6895">
              <w:rPr>
                <w:sz w:val="11"/>
                <w:szCs w:val="15"/>
                <w:lang w:val="en-GB"/>
              </w:rPr>
              <w:t>3.947***</w:t>
            </w:r>
          </w:p>
        </w:tc>
        <w:tc>
          <w:tcPr>
            <w:tcW w:w="503" w:type="pct"/>
            <w:tcBorders>
              <w:top w:val="nil"/>
              <w:left w:val="nil"/>
              <w:bottom w:val="nil"/>
              <w:right w:val="nil"/>
            </w:tcBorders>
            <w:shd w:val="clear" w:color="auto" w:fill="auto"/>
            <w:noWrap/>
            <w:vAlign w:val="bottom"/>
            <w:hideMark/>
          </w:tcPr>
          <w:p w14:paraId="168D8B1F" w14:textId="77777777" w:rsidR="00A27403" w:rsidRPr="000E6895" w:rsidRDefault="00A27403" w:rsidP="0069264E">
            <w:pPr>
              <w:jc w:val="center"/>
              <w:rPr>
                <w:sz w:val="11"/>
                <w:szCs w:val="15"/>
                <w:lang w:val="en-GB"/>
              </w:rPr>
            </w:pPr>
            <w:r w:rsidRPr="000E6895">
              <w:rPr>
                <w:sz w:val="11"/>
                <w:szCs w:val="15"/>
                <w:lang w:val="en-GB"/>
              </w:rPr>
              <w:t>3.957***</w:t>
            </w:r>
          </w:p>
        </w:tc>
      </w:tr>
      <w:tr w:rsidR="00A27403" w:rsidRPr="000E6895" w14:paraId="5980CA69" w14:textId="77777777" w:rsidTr="0069264E">
        <w:trPr>
          <w:trHeight w:val="113"/>
        </w:trPr>
        <w:tc>
          <w:tcPr>
            <w:tcW w:w="851" w:type="pct"/>
            <w:tcBorders>
              <w:top w:val="nil"/>
              <w:left w:val="nil"/>
              <w:bottom w:val="nil"/>
              <w:right w:val="nil"/>
            </w:tcBorders>
            <w:shd w:val="clear" w:color="auto" w:fill="auto"/>
            <w:noWrap/>
            <w:vAlign w:val="bottom"/>
            <w:hideMark/>
          </w:tcPr>
          <w:p w14:paraId="6EDF6CF7" w14:textId="77777777" w:rsidR="00A27403" w:rsidRPr="000E6895" w:rsidRDefault="00A27403" w:rsidP="0069264E">
            <w:pPr>
              <w:jc w:val="center"/>
              <w:rPr>
                <w:sz w:val="11"/>
                <w:szCs w:val="15"/>
                <w:lang w:val="en-GB"/>
              </w:rPr>
            </w:pPr>
          </w:p>
        </w:tc>
        <w:tc>
          <w:tcPr>
            <w:tcW w:w="621" w:type="pct"/>
            <w:tcBorders>
              <w:top w:val="nil"/>
              <w:left w:val="nil"/>
              <w:bottom w:val="nil"/>
              <w:right w:val="nil"/>
            </w:tcBorders>
            <w:shd w:val="clear" w:color="auto" w:fill="auto"/>
            <w:noWrap/>
            <w:vAlign w:val="bottom"/>
          </w:tcPr>
          <w:p w14:paraId="0C6435BF" w14:textId="77777777" w:rsidR="00A27403" w:rsidRPr="000E6895" w:rsidRDefault="00A27403" w:rsidP="0069264E">
            <w:pPr>
              <w:jc w:val="center"/>
              <w:rPr>
                <w:sz w:val="11"/>
                <w:szCs w:val="15"/>
                <w:lang w:val="en-GB"/>
              </w:rPr>
            </w:pPr>
            <w:r w:rsidRPr="000E6895">
              <w:rPr>
                <w:sz w:val="11"/>
                <w:szCs w:val="15"/>
              </w:rPr>
              <w:t>(3.994 - 4.092)</w:t>
            </w:r>
          </w:p>
        </w:tc>
        <w:tc>
          <w:tcPr>
            <w:tcW w:w="504" w:type="pct"/>
            <w:tcBorders>
              <w:top w:val="nil"/>
              <w:left w:val="nil"/>
              <w:bottom w:val="nil"/>
              <w:right w:val="nil"/>
            </w:tcBorders>
            <w:shd w:val="clear" w:color="auto" w:fill="auto"/>
            <w:noWrap/>
            <w:vAlign w:val="bottom"/>
            <w:hideMark/>
          </w:tcPr>
          <w:p w14:paraId="7B6E9728" w14:textId="77777777" w:rsidR="00A27403" w:rsidRPr="000E6895" w:rsidRDefault="00A27403" w:rsidP="0069264E">
            <w:pPr>
              <w:jc w:val="center"/>
              <w:rPr>
                <w:sz w:val="11"/>
                <w:szCs w:val="15"/>
                <w:lang w:val="en-GB"/>
              </w:rPr>
            </w:pPr>
            <w:r w:rsidRPr="000E6895">
              <w:rPr>
                <w:sz w:val="11"/>
                <w:szCs w:val="15"/>
                <w:lang w:val="en-GB"/>
              </w:rPr>
              <w:t>(3.862 - 3.936)</w:t>
            </w:r>
          </w:p>
        </w:tc>
        <w:tc>
          <w:tcPr>
            <w:tcW w:w="504" w:type="pct"/>
            <w:tcBorders>
              <w:top w:val="nil"/>
              <w:left w:val="nil"/>
              <w:bottom w:val="nil"/>
              <w:right w:val="nil"/>
            </w:tcBorders>
            <w:shd w:val="clear" w:color="auto" w:fill="auto"/>
            <w:noWrap/>
            <w:vAlign w:val="bottom"/>
            <w:hideMark/>
          </w:tcPr>
          <w:p w14:paraId="5CA9D144" w14:textId="77777777" w:rsidR="00A27403" w:rsidRPr="000E6895" w:rsidRDefault="00A27403" w:rsidP="0069264E">
            <w:pPr>
              <w:jc w:val="center"/>
              <w:rPr>
                <w:sz w:val="11"/>
                <w:szCs w:val="15"/>
                <w:lang w:val="en-GB"/>
              </w:rPr>
            </w:pPr>
            <w:r w:rsidRPr="000E6895">
              <w:rPr>
                <w:sz w:val="11"/>
                <w:szCs w:val="15"/>
                <w:lang w:val="en-GB"/>
              </w:rPr>
              <w:t>(3.893 - 4.015)</w:t>
            </w:r>
          </w:p>
        </w:tc>
        <w:tc>
          <w:tcPr>
            <w:tcW w:w="504" w:type="pct"/>
            <w:tcBorders>
              <w:top w:val="nil"/>
              <w:left w:val="nil"/>
              <w:bottom w:val="nil"/>
              <w:right w:val="nil"/>
            </w:tcBorders>
            <w:shd w:val="clear" w:color="auto" w:fill="auto"/>
            <w:noWrap/>
            <w:vAlign w:val="bottom"/>
            <w:hideMark/>
          </w:tcPr>
          <w:p w14:paraId="79CE01BB" w14:textId="77777777" w:rsidR="00A27403" w:rsidRPr="000E6895" w:rsidRDefault="00A27403" w:rsidP="0069264E">
            <w:pPr>
              <w:jc w:val="center"/>
              <w:rPr>
                <w:sz w:val="11"/>
                <w:szCs w:val="15"/>
                <w:lang w:val="en-GB"/>
              </w:rPr>
            </w:pPr>
            <w:r w:rsidRPr="000E6895">
              <w:rPr>
                <w:sz w:val="11"/>
                <w:szCs w:val="15"/>
                <w:lang w:val="en-GB"/>
              </w:rPr>
              <w:t>(3.910 - 4.050)</w:t>
            </w:r>
          </w:p>
        </w:tc>
        <w:tc>
          <w:tcPr>
            <w:tcW w:w="504" w:type="pct"/>
            <w:tcBorders>
              <w:top w:val="nil"/>
              <w:left w:val="nil"/>
              <w:bottom w:val="nil"/>
              <w:right w:val="nil"/>
            </w:tcBorders>
            <w:shd w:val="clear" w:color="auto" w:fill="auto"/>
            <w:noWrap/>
            <w:vAlign w:val="bottom"/>
            <w:hideMark/>
          </w:tcPr>
          <w:p w14:paraId="6F254F94" w14:textId="77777777" w:rsidR="00A27403" w:rsidRPr="000E6895" w:rsidRDefault="00A27403" w:rsidP="0069264E">
            <w:pPr>
              <w:jc w:val="center"/>
              <w:rPr>
                <w:sz w:val="11"/>
                <w:szCs w:val="15"/>
                <w:lang w:val="en-GB"/>
              </w:rPr>
            </w:pPr>
            <w:r w:rsidRPr="000E6895">
              <w:rPr>
                <w:sz w:val="11"/>
                <w:szCs w:val="15"/>
                <w:lang w:val="en-GB"/>
              </w:rPr>
              <w:t>(3.853 - 3.948)</w:t>
            </w:r>
          </w:p>
        </w:tc>
        <w:tc>
          <w:tcPr>
            <w:tcW w:w="504" w:type="pct"/>
            <w:tcBorders>
              <w:top w:val="nil"/>
              <w:left w:val="nil"/>
              <w:bottom w:val="nil"/>
              <w:right w:val="nil"/>
            </w:tcBorders>
            <w:shd w:val="clear" w:color="auto" w:fill="auto"/>
            <w:noWrap/>
            <w:vAlign w:val="bottom"/>
            <w:hideMark/>
          </w:tcPr>
          <w:p w14:paraId="056AC94B" w14:textId="77777777" w:rsidR="00A27403" w:rsidRPr="000E6895" w:rsidRDefault="00A27403" w:rsidP="0069264E">
            <w:pPr>
              <w:jc w:val="center"/>
              <w:rPr>
                <w:sz w:val="11"/>
                <w:szCs w:val="15"/>
                <w:lang w:val="en-GB"/>
              </w:rPr>
            </w:pPr>
            <w:r w:rsidRPr="000E6895">
              <w:rPr>
                <w:sz w:val="11"/>
                <w:szCs w:val="15"/>
                <w:lang w:val="en-GB"/>
              </w:rPr>
              <w:t>(3.906 - 4.025)</w:t>
            </w:r>
          </w:p>
        </w:tc>
        <w:tc>
          <w:tcPr>
            <w:tcW w:w="504" w:type="pct"/>
            <w:tcBorders>
              <w:top w:val="nil"/>
              <w:left w:val="nil"/>
              <w:bottom w:val="nil"/>
              <w:right w:val="nil"/>
            </w:tcBorders>
            <w:shd w:val="clear" w:color="auto" w:fill="auto"/>
            <w:noWrap/>
            <w:vAlign w:val="bottom"/>
            <w:hideMark/>
          </w:tcPr>
          <w:p w14:paraId="6CB904B5" w14:textId="77777777" w:rsidR="00A27403" w:rsidRPr="000E6895" w:rsidRDefault="00A27403" w:rsidP="0069264E">
            <w:pPr>
              <w:jc w:val="center"/>
              <w:rPr>
                <w:sz w:val="11"/>
                <w:szCs w:val="15"/>
                <w:lang w:val="en-GB"/>
              </w:rPr>
            </w:pPr>
            <w:r w:rsidRPr="000E6895">
              <w:rPr>
                <w:sz w:val="11"/>
                <w:szCs w:val="15"/>
                <w:lang w:val="en-GB"/>
              </w:rPr>
              <w:t>(3.884 - 4.009)</w:t>
            </w:r>
          </w:p>
        </w:tc>
        <w:tc>
          <w:tcPr>
            <w:tcW w:w="503" w:type="pct"/>
            <w:tcBorders>
              <w:top w:val="nil"/>
              <w:left w:val="nil"/>
              <w:bottom w:val="nil"/>
              <w:right w:val="nil"/>
            </w:tcBorders>
            <w:shd w:val="clear" w:color="auto" w:fill="auto"/>
            <w:noWrap/>
            <w:vAlign w:val="bottom"/>
            <w:hideMark/>
          </w:tcPr>
          <w:p w14:paraId="10F67204" w14:textId="77777777" w:rsidR="00A27403" w:rsidRPr="000E6895" w:rsidRDefault="00A27403" w:rsidP="0069264E">
            <w:pPr>
              <w:jc w:val="center"/>
              <w:rPr>
                <w:sz w:val="11"/>
                <w:szCs w:val="15"/>
                <w:lang w:val="en-GB"/>
              </w:rPr>
            </w:pPr>
            <w:r w:rsidRPr="000E6895">
              <w:rPr>
                <w:sz w:val="11"/>
                <w:szCs w:val="15"/>
                <w:lang w:val="en-GB"/>
              </w:rPr>
              <w:t>(3.895 - 4.020)</w:t>
            </w:r>
          </w:p>
        </w:tc>
      </w:tr>
      <w:tr w:rsidR="00A27403" w:rsidRPr="000E6895" w14:paraId="17EEE509" w14:textId="77777777" w:rsidTr="0069264E">
        <w:trPr>
          <w:trHeight w:val="113"/>
        </w:trPr>
        <w:tc>
          <w:tcPr>
            <w:tcW w:w="851" w:type="pct"/>
            <w:tcBorders>
              <w:top w:val="nil"/>
              <w:left w:val="nil"/>
              <w:bottom w:val="nil"/>
              <w:right w:val="nil"/>
            </w:tcBorders>
            <w:shd w:val="clear" w:color="auto" w:fill="auto"/>
            <w:noWrap/>
            <w:vAlign w:val="bottom"/>
            <w:hideMark/>
          </w:tcPr>
          <w:p w14:paraId="3CE1F882" w14:textId="77777777" w:rsidR="00A27403" w:rsidRPr="000E6895" w:rsidRDefault="00A27403" w:rsidP="0069264E">
            <w:pPr>
              <w:rPr>
                <w:sz w:val="11"/>
                <w:szCs w:val="15"/>
                <w:lang w:val="en-GB"/>
              </w:rPr>
            </w:pPr>
            <w:r w:rsidRPr="000E6895">
              <w:rPr>
                <w:sz w:val="11"/>
                <w:szCs w:val="15"/>
                <w:lang w:val="en-GB"/>
              </w:rPr>
              <w:t>N</w:t>
            </w:r>
          </w:p>
        </w:tc>
        <w:tc>
          <w:tcPr>
            <w:tcW w:w="621" w:type="pct"/>
            <w:tcBorders>
              <w:top w:val="nil"/>
              <w:left w:val="nil"/>
              <w:bottom w:val="nil"/>
              <w:right w:val="nil"/>
            </w:tcBorders>
            <w:shd w:val="clear" w:color="auto" w:fill="auto"/>
            <w:noWrap/>
            <w:vAlign w:val="bottom"/>
          </w:tcPr>
          <w:p w14:paraId="44076F50" w14:textId="77777777" w:rsidR="00A27403" w:rsidRPr="000E6895" w:rsidRDefault="00A27403" w:rsidP="0069264E">
            <w:pPr>
              <w:jc w:val="center"/>
              <w:rPr>
                <w:sz w:val="11"/>
                <w:szCs w:val="15"/>
                <w:lang w:val="en-GB"/>
              </w:rPr>
            </w:pPr>
            <w:r w:rsidRPr="000E6895">
              <w:rPr>
                <w:sz w:val="11"/>
                <w:szCs w:val="15"/>
              </w:rPr>
              <w:t>2,601</w:t>
            </w:r>
          </w:p>
        </w:tc>
        <w:tc>
          <w:tcPr>
            <w:tcW w:w="504" w:type="pct"/>
            <w:tcBorders>
              <w:top w:val="nil"/>
              <w:left w:val="nil"/>
              <w:bottom w:val="nil"/>
              <w:right w:val="nil"/>
            </w:tcBorders>
            <w:shd w:val="clear" w:color="auto" w:fill="auto"/>
            <w:noWrap/>
            <w:vAlign w:val="bottom"/>
            <w:hideMark/>
          </w:tcPr>
          <w:p w14:paraId="6C4632F7" w14:textId="77777777" w:rsidR="00A27403" w:rsidRPr="000E6895" w:rsidRDefault="00A27403" w:rsidP="0069264E">
            <w:pPr>
              <w:jc w:val="center"/>
              <w:rPr>
                <w:sz w:val="11"/>
                <w:szCs w:val="15"/>
                <w:lang w:val="en-GB"/>
              </w:rPr>
            </w:pPr>
            <w:r w:rsidRPr="000E6895">
              <w:rPr>
                <w:sz w:val="11"/>
                <w:szCs w:val="15"/>
                <w:lang w:val="en-GB"/>
              </w:rPr>
              <w:t>2,601</w:t>
            </w:r>
          </w:p>
        </w:tc>
        <w:tc>
          <w:tcPr>
            <w:tcW w:w="504" w:type="pct"/>
            <w:tcBorders>
              <w:top w:val="nil"/>
              <w:left w:val="nil"/>
              <w:bottom w:val="nil"/>
              <w:right w:val="nil"/>
            </w:tcBorders>
            <w:shd w:val="clear" w:color="auto" w:fill="auto"/>
            <w:noWrap/>
            <w:vAlign w:val="bottom"/>
            <w:hideMark/>
          </w:tcPr>
          <w:p w14:paraId="5C1E24F1" w14:textId="77777777" w:rsidR="00A27403" w:rsidRPr="000E6895" w:rsidRDefault="00A27403" w:rsidP="0069264E">
            <w:pPr>
              <w:jc w:val="center"/>
              <w:rPr>
                <w:sz w:val="11"/>
                <w:szCs w:val="15"/>
                <w:lang w:val="en-GB"/>
              </w:rPr>
            </w:pPr>
            <w:r w:rsidRPr="000E6895">
              <w:rPr>
                <w:sz w:val="11"/>
                <w:szCs w:val="15"/>
                <w:lang w:val="en-GB"/>
              </w:rPr>
              <w:t>2,601</w:t>
            </w:r>
          </w:p>
        </w:tc>
        <w:tc>
          <w:tcPr>
            <w:tcW w:w="504" w:type="pct"/>
            <w:tcBorders>
              <w:top w:val="nil"/>
              <w:left w:val="nil"/>
              <w:bottom w:val="nil"/>
              <w:right w:val="nil"/>
            </w:tcBorders>
            <w:shd w:val="clear" w:color="auto" w:fill="auto"/>
            <w:noWrap/>
            <w:vAlign w:val="bottom"/>
            <w:hideMark/>
          </w:tcPr>
          <w:p w14:paraId="0B7C0B18" w14:textId="77777777" w:rsidR="00A27403" w:rsidRPr="000E6895" w:rsidRDefault="00A27403" w:rsidP="0069264E">
            <w:pPr>
              <w:jc w:val="center"/>
              <w:rPr>
                <w:sz w:val="11"/>
                <w:szCs w:val="15"/>
                <w:lang w:val="en-GB"/>
              </w:rPr>
            </w:pPr>
            <w:r w:rsidRPr="000E6895">
              <w:rPr>
                <w:sz w:val="11"/>
                <w:szCs w:val="15"/>
                <w:lang w:val="en-GB"/>
              </w:rPr>
              <w:t>2,601</w:t>
            </w:r>
          </w:p>
        </w:tc>
        <w:tc>
          <w:tcPr>
            <w:tcW w:w="504" w:type="pct"/>
            <w:tcBorders>
              <w:top w:val="nil"/>
              <w:left w:val="nil"/>
              <w:bottom w:val="nil"/>
              <w:right w:val="nil"/>
            </w:tcBorders>
            <w:shd w:val="clear" w:color="auto" w:fill="auto"/>
            <w:noWrap/>
            <w:vAlign w:val="bottom"/>
            <w:hideMark/>
          </w:tcPr>
          <w:p w14:paraId="30C24D85" w14:textId="77777777" w:rsidR="00A27403" w:rsidRPr="000E6895" w:rsidRDefault="00A27403" w:rsidP="0069264E">
            <w:pPr>
              <w:jc w:val="center"/>
              <w:rPr>
                <w:sz w:val="11"/>
                <w:szCs w:val="15"/>
                <w:lang w:val="en-GB"/>
              </w:rPr>
            </w:pPr>
            <w:r w:rsidRPr="000E6895">
              <w:rPr>
                <w:sz w:val="11"/>
                <w:szCs w:val="15"/>
                <w:lang w:val="en-GB"/>
              </w:rPr>
              <w:t>2,601</w:t>
            </w:r>
          </w:p>
        </w:tc>
        <w:tc>
          <w:tcPr>
            <w:tcW w:w="504" w:type="pct"/>
            <w:tcBorders>
              <w:top w:val="nil"/>
              <w:left w:val="nil"/>
              <w:bottom w:val="nil"/>
              <w:right w:val="nil"/>
            </w:tcBorders>
            <w:shd w:val="clear" w:color="auto" w:fill="auto"/>
            <w:noWrap/>
            <w:vAlign w:val="bottom"/>
            <w:hideMark/>
          </w:tcPr>
          <w:p w14:paraId="2924AAD4" w14:textId="77777777" w:rsidR="00A27403" w:rsidRPr="000E6895" w:rsidRDefault="00A27403" w:rsidP="0069264E">
            <w:pPr>
              <w:jc w:val="center"/>
              <w:rPr>
                <w:sz w:val="11"/>
                <w:szCs w:val="15"/>
                <w:lang w:val="en-GB"/>
              </w:rPr>
            </w:pPr>
            <w:r w:rsidRPr="000E6895">
              <w:rPr>
                <w:sz w:val="11"/>
                <w:szCs w:val="15"/>
                <w:lang w:val="en-GB"/>
              </w:rPr>
              <w:t>2,601</w:t>
            </w:r>
          </w:p>
        </w:tc>
        <w:tc>
          <w:tcPr>
            <w:tcW w:w="504" w:type="pct"/>
            <w:tcBorders>
              <w:top w:val="nil"/>
              <w:left w:val="nil"/>
              <w:bottom w:val="nil"/>
              <w:right w:val="nil"/>
            </w:tcBorders>
            <w:shd w:val="clear" w:color="auto" w:fill="auto"/>
            <w:noWrap/>
            <w:vAlign w:val="bottom"/>
            <w:hideMark/>
          </w:tcPr>
          <w:p w14:paraId="7EBA53BD" w14:textId="77777777" w:rsidR="00A27403" w:rsidRPr="000E6895" w:rsidRDefault="00A27403" w:rsidP="0069264E">
            <w:pPr>
              <w:jc w:val="center"/>
              <w:rPr>
                <w:sz w:val="11"/>
                <w:szCs w:val="15"/>
                <w:lang w:val="en-GB"/>
              </w:rPr>
            </w:pPr>
            <w:r w:rsidRPr="000E6895">
              <w:rPr>
                <w:sz w:val="11"/>
                <w:szCs w:val="15"/>
                <w:lang w:val="en-GB"/>
              </w:rPr>
              <w:t>2,601</w:t>
            </w:r>
          </w:p>
        </w:tc>
        <w:tc>
          <w:tcPr>
            <w:tcW w:w="503" w:type="pct"/>
            <w:tcBorders>
              <w:top w:val="nil"/>
              <w:left w:val="nil"/>
              <w:bottom w:val="nil"/>
              <w:right w:val="nil"/>
            </w:tcBorders>
            <w:shd w:val="clear" w:color="auto" w:fill="auto"/>
            <w:noWrap/>
            <w:vAlign w:val="bottom"/>
            <w:hideMark/>
          </w:tcPr>
          <w:p w14:paraId="4D2B79DD" w14:textId="77777777" w:rsidR="00A27403" w:rsidRPr="000E6895" w:rsidRDefault="00A27403" w:rsidP="0069264E">
            <w:pPr>
              <w:jc w:val="center"/>
              <w:rPr>
                <w:sz w:val="11"/>
                <w:szCs w:val="15"/>
                <w:lang w:val="en-GB"/>
              </w:rPr>
            </w:pPr>
            <w:r w:rsidRPr="000E6895">
              <w:rPr>
                <w:sz w:val="11"/>
                <w:szCs w:val="15"/>
                <w:lang w:val="en-GB"/>
              </w:rPr>
              <w:t>2,601</w:t>
            </w:r>
          </w:p>
        </w:tc>
      </w:tr>
      <w:tr w:rsidR="00A27403" w:rsidRPr="000E6895" w14:paraId="1A0E604D" w14:textId="77777777" w:rsidTr="0069264E">
        <w:trPr>
          <w:trHeight w:val="113"/>
        </w:trPr>
        <w:tc>
          <w:tcPr>
            <w:tcW w:w="851" w:type="pct"/>
            <w:tcBorders>
              <w:top w:val="nil"/>
              <w:left w:val="nil"/>
              <w:right w:val="nil"/>
            </w:tcBorders>
            <w:shd w:val="clear" w:color="auto" w:fill="auto"/>
            <w:noWrap/>
            <w:vAlign w:val="bottom"/>
            <w:hideMark/>
          </w:tcPr>
          <w:p w14:paraId="42D54444" w14:textId="77777777" w:rsidR="00A27403" w:rsidRPr="000E6895" w:rsidRDefault="00A27403" w:rsidP="0069264E">
            <w:pPr>
              <w:rPr>
                <w:sz w:val="11"/>
                <w:szCs w:val="15"/>
                <w:lang w:val="en-GB"/>
              </w:rPr>
            </w:pPr>
            <w:r w:rsidRPr="000E6895">
              <w:rPr>
                <w:sz w:val="11"/>
                <w:szCs w:val="15"/>
                <w:lang w:val="en-GB"/>
              </w:rPr>
              <w:t>R-squared</w:t>
            </w:r>
          </w:p>
        </w:tc>
        <w:tc>
          <w:tcPr>
            <w:tcW w:w="621" w:type="pct"/>
            <w:tcBorders>
              <w:top w:val="nil"/>
              <w:left w:val="nil"/>
              <w:right w:val="nil"/>
            </w:tcBorders>
            <w:shd w:val="clear" w:color="auto" w:fill="auto"/>
            <w:noWrap/>
            <w:vAlign w:val="bottom"/>
          </w:tcPr>
          <w:p w14:paraId="0AA8AED0" w14:textId="77777777" w:rsidR="00A27403" w:rsidRPr="000E6895" w:rsidRDefault="00A27403" w:rsidP="0069264E">
            <w:pPr>
              <w:jc w:val="center"/>
              <w:rPr>
                <w:sz w:val="11"/>
                <w:szCs w:val="15"/>
                <w:lang w:val="en-GB"/>
              </w:rPr>
            </w:pPr>
            <w:r w:rsidRPr="000E6895">
              <w:rPr>
                <w:sz w:val="11"/>
                <w:szCs w:val="15"/>
              </w:rPr>
              <w:t>0.765</w:t>
            </w:r>
          </w:p>
        </w:tc>
        <w:tc>
          <w:tcPr>
            <w:tcW w:w="504" w:type="pct"/>
            <w:tcBorders>
              <w:top w:val="nil"/>
              <w:left w:val="nil"/>
              <w:right w:val="nil"/>
            </w:tcBorders>
            <w:shd w:val="clear" w:color="auto" w:fill="auto"/>
            <w:noWrap/>
            <w:vAlign w:val="bottom"/>
            <w:hideMark/>
          </w:tcPr>
          <w:p w14:paraId="04470755" w14:textId="77777777" w:rsidR="00A27403" w:rsidRPr="000E6895" w:rsidRDefault="00A27403" w:rsidP="0069264E">
            <w:pPr>
              <w:jc w:val="center"/>
              <w:rPr>
                <w:sz w:val="11"/>
                <w:szCs w:val="15"/>
                <w:lang w:val="en-GB"/>
              </w:rPr>
            </w:pPr>
            <w:r w:rsidRPr="000E6895">
              <w:rPr>
                <w:sz w:val="11"/>
                <w:szCs w:val="15"/>
                <w:lang w:val="en-GB"/>
              </w:rPr>
              <w:t>0.778</w:t>
            </w:r>
          </w:p>
        </w:tc>
        <w:tc>
          <w:tcPr>
            <w:tcW w:w="504" w:type="pct"/>
            <w:tcBorders>
              <w:top w:val="nil"/>
              <w:left w:val="nil"/>
              <w:right w:val="nil"/>
            </w:tcBorders>
            <w:shd w:val="clear" w:color="auto" w:fill="auto"/>
            <w:noWrap/>
            <w:vAlign w:val="bottom"/>
            <w:hideMark/>
          </w:tcPr>
          <w:p w14:paraId="33F0E9F9" w14:textId="77777777" w:rsidR="00A27403" w:rsidRPr="000E6895" w:rsidRDefault="00A27403" w:rsidP="0069264E">
            <w:pPr>
              <w:jc w:val="center"/>
              <w:rPr>
                <w:sz w:val="11"/>
                <w:szCs w:val="15"/>
                <w:lang w:val="en-GB"/>
              </w:rPr>
            </w:pPr>
            <w:r w:rsidRPr="000E6895">
              <w:rPr>
                <w:sz w:val="11"/>
                <w:szCs w:val="15"/>
                <w:lang w:val="en-GB"/>
              </w:rPr>
              <w:t>0.782</w:t>
            </w:r>
          </w:p>
        </w:tc>
        <w:tc>
          <w:tcPr>
            <w:tcW w:w="504" w:type="pct"/>
            <w:tcBorders>
              <w:top w:val="nil"/>
              <w:left w:val="nil"/>
              <w:right w:val="nil"/>
            </w:tcBorders>
            <w:shd w:val="clear" w:color="auto" w:fill="auto"/>
            <w:noWrap/>
            <w:vAlign w:val="bottom"/>
            <w:hideMark/>
          </w:tcPr>
          <w:p w14:paraId="3C4CC1BC" w14:textId="77777777" w:rsidR="00A27403" w:rsidRPr="000E6895" w:rsidRDefault="00A27403" w:rsidP="0069264E">
            <w:pPr>
              <w:jc w:val="center"/>
              <w:rPr>
                <w:sz w:val="11"/>
                <w:szCs w:val="15"/>
                <w:lang w:val="en-GB"/>
              </w:rPr>
            </w:pPr>
            <w:r w:rsidRPr="000E6895">
              <w:rPr>
                <w:sz w:val="11"/>
                <w:szCs w:val="15"/>
                <w:lang w:val="en-GB"/>
              </w:rPr>
              <w:t>0.784</w:t>
            </w:r>
          </w:p>
        </w:tc>
        <w:tc>
          <w:tcPr>
            <w:tcW w:w="504" w:type="pct"/>
            <w:tcBorders>
              <w:top w:val="nil"/>
              <w:left w:val="nil"/>
              <w:right w:val="nil"/>
            </w:tcBorders>
            <w:shd w:val="clear" w:color="auto" w:fill="auto"/>
            <w:noWrap/>
            <w:vAlign w:val="bottom"/>
            <w:hideMark/>
          </w:tcPr>
          <w:p w14:paraId="67B11FB0" w14:textId="77777777" w:rsidR="00A27403" w:rsidRPr="000E6895" w:rsidRDefault="00A27403" w:rsidP="0069264E">
            <w:pPr>
              <w:jc w:val="center"/>
              <w:rPr>
                <w:sz w:val="11"/>
                <w:szCs w:val="15"/>
                <w:lang w:val="en-GB"/>
              </w:rPr>
            </w:pPr>
            <w:r w:rsidRPr="000E6895">
              <w:rPr>
                <w:sz w:val="11"/>
                <w:szCs w:val="15"/>
                <w:lang w:val="en-GB"/>
              </w:rPr>
              <w:t>0.785</w:t>
            </w:r>
          </w:p>
        </w:tc>
        <w:tc>
          <w:tcPr>
            <w:tcW w:w="504" w:type="pct"/>
            <w:tcBorders>
              <w:top w:val="nil"/>
              <w:left w:val="nil"/>
              <w:right w:val="nil"/>
            </w:tcBorders>
            <w:shd w:val="clear" w:color="auto" w:fill="auto"/>
            <w:noWrap/>
            <w:vAlign w:val="bottom"/>
            <w:hideMark/>
          </w:tcPr>
          <w:p w14:paraId="11198D57" w14:textId="77777777" w:rsidR="00A27403" w:rsidRPr="000E6895" w:rsidRDefault="00A27403" w:rsidP="0069264E">
            <w:pPr>
              <w:jc w:val="center"/>
              <w:rPr>
                <w:sz w:val="11"/>
                <w:szCs w:val="15"/>
                <w:lang w:val="en-GB"/>
              </w:rPr>
            </w:pPr>
            <w:r w:rsidRPr="000E6895">
              <w:rPr>
                <w:sz w:val="11"/>
                <w:szCs w:val="15"/>
                <w:lang w:val="en-GB"/>
              </w:rPr>
              <w:t>0.787</w:t>
            </w:r>
          </w:p>
        </w:tc>
        <w:tc>
          <w:tcPr>
            <w:tcW w:w="504" w:type="pct"/>
            <w:tcBorders>
              <w:top w:val="nil"/>
              <w:left w:val="nil"/>
              <w:right w:val="nil"/>
            </w:tcBorders>
            <w:shd w:val="clear" w:color="auto" w:fill="auto"/>
            <w:noWrap/>
            <w:vAlign w:val="bottom"/>
            <w:hideMark/>
          </w:tcPr>
          <w:p w14:paraId="1C4FF363" w14:textId="77777777" w:rsidR="00A27403" w:rsidRPr="000E6895" w:rsidRDefault="00A27403" w:rsidP="0069264E">
            <w:pPr>
              <w:jc w:val="center"/>
              <w:rPr>
                <w:sz w:val="11"/>
                <w:szCs w:val="15"/>
                <w:lang w:val="en-GB"/>
              </w:rPr>
            </w:pPr>
            <w:r w:rsidRPr="000E6895">
              <w:rPr>
                <w:sz w:val="11"/>
                <w:szCs w:val="15"/>
                <w:lang w:val="en-GB"/>
              </w:rPr>
              <w:t>0.787</w:t>
            </w:r>
          </w:p>
        </w:tc>
        <w:tc>
          <w:tcPr>
            <w:tcW w:w="503" w:type="pct"/>
            <w:tcBorders>
              <w:top w:val="nil"/>
              <w:left w:val="nil"/>
              <w:right w:val="nil"/>
            </w:tcBorders>
            <w:shd w:val="clear" w:color="auto" w:fill="auto"/>
            <w:noWrap/>
            <w:vAlign w:val="bottom"/>
            <w:hideMark/>
          </w:tcPr>
          <w:p w14:paraId="4238D9F5" w14:textId="77777777" w:rsidR="00A27403" w:rsidRPr="000E6895" w:rsidRDefault="00A27403" w:rsidP="0069264E">
            <w:pPr>
              <w:jc w:val="center"/>
              <w:rPr>
                <w:sz w:val="11"/>
                <w:szCs w:val="15"/>
                <w:lang w:val="en-GB"/>
              </w:rPr>
            </w:pPr>
            <w:r w:rsidRPr="000E6895">
              <w:rPr>
                <w:sz w:val="11"/>
                <w:szCs w:val="15"/>
                <w:lang w:val="en-GB"/>
              </w:rPr>
              <w:t>0.787</w:t>
            </w:r>
          </w:p>
        </w:tc>
      </w:tr>
      <w:tr w:rsidR="00A27403" w:rsidRPr="000E6895" w14:paraId="429F5DFA" w14:textId="77777777" w:rsidTr="0069264E">
        <w:trPr>
          <w:trHeight w:val="113"/>
        </w:trPr>
        <w:tc>
          <w:tcPr>
            <w:tcW w:w="851" w:type="pct"/>
            <w:tcBorders>
              <w:top w:val="nil"/>
              <w:left w:val="nil"/>
              <w:right w:val="nil"/>
            </w:tcBorders>
            <w:shd w:val="clear" w:color="auto" w:fill="auto"/>
            <w:noWrap/>
            <w:vAlign w:val="bottom"/>
          </w:tcPr>
          <w:p w14:paraId="34912AB6" w14:textId="77777777" w:rsidR="00A27403" w:rsidRPr="000E6895" w:rsidRDefault="00A27403" w:rsidP="0069264E">
            <w:pPr>
              <w:rPr>
                <w:sz w:val="11"/>
                <w:szCs w:val="15"/>
                <w:lang w:val="en-GB"/>
              </w:rPr>
            </w:pPr>
            <w:r>
              <w:rPr>
                <w:sz w:val="11"/>
                <w:szCs w:val="15"/>
                <w:lang w:val="en-GB"/>
              </w:rPr>
              <w:t>N regions</w:t>
            </w:r>
          </w:p>
        </w:tc>
        <w:tc>
          <w:tcPr>
            <w:tcW w:w="621" w:type="pct"/>
            <w:tcBorders>
              <w:top w:val="nil"/>
              <w:left w:val="nil"/>
              <w:right w:val="nil"/>
            </w:tcBorders>
            <w:shd w:val="clear" w:color="auto" w:fill="auto"/>
            <w:noWrap/>
            <w:vAlign w:val="bottom"/>
          </w:tcPr>
          <w:p w14:paraId="40205F8F" w14:textId="77777777" w:rsidR="00A27403" w:rsidRPr="000E6895" w:rsidRDefault="00A27403" w:rsidP="0069264E">
            <w:pPr>
              <w:jc w:val="center"/>
              <w:rPr>
                <w:sz w:val="11"/>
                <w:szCs w:val="15"/>
                <w:lang w:val="en-GB"/>
              </w:rPr>
            </w:pPr>
            <w:r w:rsidRPr="000E6895">
              <w:rPr>
                <w:sz w:val="11"/>
                <w:szCs w:val="15"/>
              </w:rPr>
              <w:t>17</w:t>
            </w:r>
          </w:p>
        </w:tc>
        <w:tc>
          <w:tcPr>
            <w:tcW w:w="504" w:type="pct"/>
            <w:tcBorders>
              <w:top w:val="nil"/>
              <w:left w:val="nil"/>
              <w:right w:val="nil"/>
            </w:tcBorders>
            <w:shd w:val="clear" w:color="auto" w:fill="auto"/>
            <w:noWrap/>
            <w:vAlign w:val="bottom"/>
          </w:tcPr>
          <w:p w14:paraId="34FEC9D1" w14:textId="77777777" w:rsidR="00A27403" w:rsidRPr="000E6895" w:rsidRDefault="00A27403" w:rsidP="0069264E">
            <w:pPr>
              <w:jc w:val="center"/>
              <w:rPr>
                <w:sz w:val="11"/>
                <w:szCs w:val="15"/>
                <w:lang w:val="en-GB"/>
              </w:rPr>
            </w:pPr>
            <w:r w:rsidRPr="000E6895">
              <w:rPr>
                <w:sz w:val="11"/>
                <w:szCs w:val="15"/>
                <w:lang w:val="en-GB"/>
              </w:rPr>
              <w:t>17</w:t>
            </w:r>
          </w:p>
        </w:tc>
        <w:tc>
          <w:tcPr>
            <w:tcW w:w="504" w:type="pct"/>
            <w:tcBorders>
              <w:top w:val="nil"/>
              <w:left w:val="nil"/>
              <w:right w:val="nil"/>
            </w:tcBorders>
            <w:shd w:val="clear" w:color="auto" w:fill="auto"/>
            <w:noWrap/>
            <w:vAlign w:val="bottom"/>
          </w:tcPr>
          <w:p w14:paraId="2D911ABD" w14:textId="77777777" w:rsidR="00A27403" w:rsidRPr="000E6895" w:rsidRDefault="00A27403" w:rsidP="0069264E">
            <w:pPr>
              <w:jc w:val="center"/>
              <w:rPr>
                <w:sz w:val="11"/>
                <w:szCs w:val="15"/>
                <w:lang w:val="en-GB"/>
              </w:rPr>
            </w:pPr>
            <w:r w:rsidRPr="000E6895">
              <w:rPr>
                <w:sz w:val="11"/>
                <w:szCs w:val="15"/>
                <w:lang w:val="en-GB"/>
              </w:rPr>
              <w:t>17</w:t>
            </w:r>
          </w:p>
        </w:tc>
        <w:tc>
          <w:tcPr>
            <w:tcW w:w="504" w:type="pct"/>
            <w:tcBorders>
              <w:top w:val="nil"/>
              <w:left w:val="nil"/>
              <w:right w:val="nil"/>
            </w:tcBorders>
            <w:shd w:val="clear" w:color="auto" w:fill="auto"/>
            <w:noWrap/>
            <w:vAlign w:val="bottom"/>
          </w:tcPr>
          <w:p w14:paraId="32BB86E6" w14:textId="77777777" w:rsidR="00A27403" w:rsidRPr="000E6895" w:rsidRDefault="00A27403" w:rsidP="0069264E">
            <w:pPr>
              <w:jc w:val="center"/>
              <w:rPr>
                <w:sz w:val="11"/>
                <w:szCs w:val="15"/>
                <w:lang w:val="en-GB"/>
              </w:rPr>
            </w:pPr>
            <w:r w:rsidRPr="000E6895">
              <w:rPr>
                <w:sz w:val="11"/>
                <w:szCs w:val="15"/>
                <w:lang w:val="en-GB"/>
              </w:rPr>
              <w:t>17</w:t>
            </w:r>
          </w:p>
        </w:tc>
        <w:tc>
          <w:tcPr>
            <w:tcW w:w="504" w:type="pct"/>
            <w:tcBorders>
              <w:top w:val="nil"/>
              <w:left w:val="nil"/>
              <w:right w:val="nil"/>
            </w:tcBorders>
            <w:shd w:val="clear" w:color="auto" w:fill="auto"/>
            <w:noWrap/>
            <w:vAlign w:val="bottom"/>
          </w:tcPr>
          <w:p w14:paraId="5F32EEE8" w14:textId="77777777" w:rsidR="00A27403" w:rsidRPr="000E6895" w:rsidRDefault="00A27403" w:rsidP="0069264E">
            <w:pPr>
              <w:jc w:val="center"/>
              <w:rPr>
                <w:sz w:val="11"/>
                <w:szCs w:val="15"/>
                <w:lang w:val="en-GB"/>
              </w:rPr>
            </w:pPr>
            <w:r w:rsidRPr="000E6895">
              <w:rPr>
                <w:sz w:val="11"/>
                <w:szCs w:val="15"/>
                <w:lang w:val="en-GB"/>
              </w:rPr>
              <w:t>17</w:t>
            </w:r>
          </w:p>
        </w:tc>
        <w:tc>
          <w:tcPr>
            <w:tcW w:w="504" w:type="pct"/>
            <w:tcBorders>
              <w:top w:val="nil"/>
              <w:left w:val="nil"/>
              <w:right w:val="nil"/>
            </w:tcBorders>
            <w:shd w:val="clear" w:color="auto" w:fill="auto"/>
            <w:noWrap/>
            <w:vAlign w:val="bottom"/>
          </w:tcPr>
          <w:p w14:paraId="400433D1" w14:textId="77777777" w:rsidR="00A27403" w:rsidRPr="000E6895" w:rsidRDefault="00A27403" w:rsidP="0069264E">
            <w:pPr>
              <w:jc w:val="center"/>
              <w:rPr>
                <w:sz w:val="11"/>
                <w:szCs w:val="15"/>
                <w:lang w:val="en-GB"/>
              </w:rPr>
            </w:pPr>
            <w:r w:rsidRPr="000E6895">
              <w:rPr>
                <w:sz w:val="11"/>
                <w:szCs w:val="15"/>
                <w:lang w:val="en-GB"/>
              </w:rPr>
              <w:t>17</w:t>
            </w:r>
          </w:p>
        </w:tc>
        <w:tc>
          <w:tcPr>
            <w:tcW w:w="504" w:type="pct"/>
            <w:tcBorders>
              <w:top w:val="nil"/>
              <w:left w:val="nil"/>
              <w:right w:val="nil"/>
            </w:tcBorders>
            <w:shd w:val="clear" w:color="auto" w:fill="auto"/>
            <w:noWrap/>
            <w:vAlign w:val="bottom"/>
          </w:tcPr>
          <w:p w14:paraId="7C44A43A" w14:textId="77777777" w:rsidR="00A27403" w:rsidRPr="000E6895" w:rsidRDefault="00A27403" w:rsidP="0069264E">
            <w:pPr>
              <w:jc w:val="center"/>
              <w:rPr>
                <w:sz w:val="11"/>
                <w:szCs w:val="15"/>
                <w:lang w:val="en-GB"/>
              </w:rPr>
            </w:pPr>
            <w:r w:rsidRPr="000E6895">
              <w:rPr>
                <w:sz w:val="11"/>
                <w:szCs w:val="15"/>
                <w:lang w:val="en-GB"/>
              </w:rPr>
              <w:t>17</w:t>
            </w:r>
          </w:p>
        </w:tc>
        <w:tc>
          <w:tcPr>
            <w:tcW w:w="503" w:type="pct"/>
            <w:tcBorders>
              <w:top w:val="nil"/>
              <w:left w:val="nil"/>
              <w:right w:val="nil"/>
            </w:tcBorders>
            <w:shd w:val="clear" w:color="auto" w:fill="auto"/>
            <w:noWrap/>
            <w:vAlign w:val="bottom"/>
          </w:tcPr>
          <w:p w14:paraId="705D33F6" w14:textId="77777777" w:rsidR="00A27403" w:rsidRPr="000E6895" w:rsidRDefault="00A27403" w:rsidP="0069264E">
            <w:pPr>
              <w:jc w:val="center"/>
              <w:rPr>
                <w:sz w:val="11"/>
                <w:szCs w:val="15"/>
                <w:lang w:val="en-GB"/>
              </w:rPr>
            </w:pPr>
            <w:r w:rsidRPr="000E6895">
              <w:rPr>
                <w:sz w:val="11"/>
                <w:szCs w:val="15"/>
                <w:lang w:val="en-GB"/>
              </w:rPr>
              <w:t>17</w:t>
            </w:r>
          </w:p>
        </w:tc>
      </w:tr>
      <w:tr w:rsidR="00A27403" w:rsidRPr="000E6895" w14:paraId="581F85DE" w14:textId="77777777" w:rsidTr="0069264E">
        <w:trPr>
          <w:trHeight w:val="113"/>
        </w:trPr>
        <w:tc>
          <w:tcPr>
            <w:tcW w:w="851" w:type="pct"/>
            <w:tcBorders>
              <w:left w:val="nil"/>
              <w:bottom w:val="single" w:sz="4" w:space="0" w:color="auto"/>
              <w:right w:val="nil"/>
            </w:tcBorders>
            <w:shd w:val="clear" w:color="auto" w:fill="auto"/>
            <w:noWrap/>
            <w:vAlign w:val="bottom"/>
          </w:tcPr>
          <w:p w14:paraId="76E5122A" w14:textId="77777777" w:rsidR="00A27403" w:rsidRPr="000E6895" w:rsidRDefault="00A27403" w:rsidP="0069264E">
            <w:pPr>
              <w:rPr>
                <w:sz w:val="11"/>
                <w:szCs w:val="15"/>
                <w:lang w:val="en-GB"/>
              </w:rPr>
            </w:pPr>
            <w:r w:rsidRPr="000E6895">
              <w:rPr>
                <w:sz w:val="11"/>
                <w:szCs w:val="15"/>
                <w:lang w:val="en-GB"/>
              </w:rPr>
              <w:t>BIC</w:t>
            </w:r>
          </w:p>
        </w:tc>
        <w:tc>
          <w:tcPr>
            <w:tcW w:w="621" w:type="pct"/>
            <w:tcBorders>
              <w:left w:val="nil"/>
              <w:bottom w:val="single" w:sz="4" w:space="0" w:color="auto"/>
              <w:right w:val="nil"/>
            </w:tcBorders>
            <w:shd w:val="clear" w:color="auto" w:fill="auto"/>
            <w:noWrap/>
            <w:vAlign w:val="bottom"/>
          </w:tcPr>
          <w:p w14:paraId="4CF6C700" w14:textId="77777777" w:rsidR="00A27403" w:rsidRPr="000E6895" w:rsidRDefault="00A27403" w:rsidP="0069264E">
            <w:pPr>
              <w:jc w:val="center"/>
              <w:rPr>
                <w:sz w:val="11"/>
                <w:szCs w:val="15"/>
                <w:lang w:val="en-GB"/>
              </w:rPr>
            </w:pPr>
            <w:r w:rsidRPr="000E6895">
              <w:rPr>
                <w:sz w:val="11"/>
                <w:szCs w:val="15"/>
                <w:lang w:val="en-GB"/>
              </w:rPr>
              <w:t>-4517.05</w:t>
            </w:r>
          </w:p>
        </w:tc>
        <w:tc>
          <w:tcPr>
            <w:tcW w:w="504" w:type="pct"/>
            <w:tcBorders>
              <w:left w:val="nil"/>
              <w:bottom w:val="single" w:sz="4" w:space="0" w:color="auto"/>
              <w:right w:val="nil"/>
            </w:tcBorders>
            <w:shd w:val="clear" w:color="auto" w:fill="auto"/>
            <w:noWrap/>
            <w:vAlign w:val="bottom"/>
          </w:tcPr>
          <w:p w14:paraId="323D1AA6" w14:textId="77777777" w:rsidR="00A27403" w:rsidRPr="000E6895" w:rsidRDefault="00A27403" w:rsidP="0069264E">
            <w:pPr>
              <w:jc w:val="center"/>
              <w:rPr>
                <w:sz w:val="11"/>
                <w:szCs w:val="15"/>
                <w:lang w:val="en-GB"/>
              </w:rPr>
            </w:pPr>
            <w:r w:rsidRPr="000E6895">
              <w:rPr>
                <w:sz w:val="11"/>
                <w:szCs w:val="15"/>
                <w:lang w:val="en-GB"/>
              </w:rPr>
              <w:t>-4651.32</w:t>
            </w:r>
          </w:p>
        </w:tc>
        <w:tc>
          <w:tcPr>
            <w:tcW w:w="504" w:type="pct"/>
            <w:tcBorders>
              <w:left w:val="nil"/>
              <w:bottom w:val="single" w:sz="4" w:space="0" w:color="auto"/>
              <w:right w:val="nil"/>
            </w:tcBorders>
            <w:shd w:val="clear" w:color="auto" w:fill="auto"/>
            <w:noWrap/>
            <w:vAlign w:val="bottom"/>
          </w:tcPr>
          <w:p w14:paraId="6D342F5D" w14:textId="77777777" w:rsidR="00A27403" w:rsidRPr="000E6895" w:rsidRDefault="00A27403" w:rsidP="0069264E">
            <w:pPr>
              <w:jc w:val="center"/>
              <w:rPr>
                <w:sz w:val="11"/>
                <w:szCs w:val="15"/>
                <w:lang w:val="en-GB"/>
              </w:rPr>
            </w:pPr>
            <w:r w:rsidRPr="000E6895">
              <w:rPr>
                <w:sz w:val="11"/>
                <w:szCs w:val="15"/>
                <w:lang w:val="en-GB"/>
              </w:rPr>
              <w:t>-4680.98</w:t>
            </w:r>
          </w:p>
        </w:tc>
        <w:tc>
          <w:tcPr>
            <w:tcW w:w="504" w:type="pct"/>
            <w:tcBorders>
              <w:left w:val="nil"/>
              <w:bottom w:val="single" w:sz="4" w:space="0" w:color="auto"/>
              <w:right w:val="nil"/>
            </w:tcBorders>
            <w:shd w:val="clear" w:color="auto" w:fill="auto"/>
            <w:noWrap/>
            <w:vAlign w:val="bottom"/>
          </w:tcPr>
          <w:p w14:paraId="0609F38E" w14:textId="77777777" w:rsidR="00A27403" w:rsidRPr="000E6895" w:rsidRDefault="00A27403" w:rsidP="0069264E">
            <w:pPr>
              <w:jc w:val="center"/>
              <w:rPr>
                <w:sz w:val="11"/>
                <w:szCs w:val="15"/>
                <w:lang w:val="en-GB"/>
              </w:rPr>
            </w:pPr>
            <w:r w:rsidRPr="000E6895">
              <w:rPr>
                <w:sz w:val="11"/>
                <w:szCs w:val="15"/>
                <w:lang w:val="en-GB"/>
              </w:rPr>
              <w:t>-4704.66</w:t>
            </w:r>
          </w:p>
        </w:tc>
        <w:tc>
          <w:tcPr>
            <w:tcW w:w="504" w:type="pct"/>
            <w:tcBorders>
              <w:left w:val="nil"/>
              <w:bottom w:val="single" w:sz="4" w:space="0" w:color="auto"/>
              <w:right w:val="nil"/>
            </w:tcBorders>
            <w:shd w:val="clear" w:color="auto" w:fill="auto"/>
            <w:noWrap/>
            <w:vAlign w:val="bottom"/>
          </w:tcPr>
          <w:p w14:paraId="46D1504C" w14:textId="77777777" w:rsidR="00A27403" w:rsidRPr="000E6895" w:rsidRDefault="00A27403" w:rsidP="0069264E">
            <w:pPr>
              <w:jc w:val="center"/>
              <w:rPr>
                <w:sz w:val="11"/>
                <w:szCs w:val="15"/>
                <w:lang w:val="en-GB"/>
              </w:rPr>
            </w:pPr>
            <w:r w:rsidRPr="000E6895">
              <w:rPr>
                <w:sz w:val="11"/>
                <w:szCs w:val="15"/>
                <w:lang w:val="en-GB"/>
              </w:rPr>
              <w:t>-4698.78</w:t>
            </w:r>
          </w:p>
        </w:tc>
        <w:tc>
          <w:tcPr>
            <w:tcW w:w="504" w:type="pct"/>
            <w:tcBorders>
              <w:left w:val="nil"/>
              <w:bottom w:val="single" w:sz="4" w:space="0" w:color="auto"/>
              <w:right w:val="nil"/>
            </w:tcBorders>
            <w:shd w:val="clear" w:color="auto" w:fill="auto"/>
            <w:noWrap/>
            <w:vAlign w:val="bottom"/>
          </w:tcPr>
          <w:p w14:paraId="670258E9" w14:textId="77777777" w:rsidR="00A27403" w:rsidRPr="000E6895" w:rsidRDefault="00A27403" w:rsidP="0069264E">
            <w:pPr>
              <w:jc w:val="center"/>
              <w:rPr>
                <w:sz w:val="11"/>
                <w:szCs w:val="15"/>
                <w:lang w:val="en-GB"/>
              </w:rPr>
            </w:pPr>
            <w:r w:rsidRPr="000E6895">
              <w:rPr>
                <w:sz w:val="11"/>
                <w:szCs w:val="15"/>
                <w:lang w:val="en-GB"/>
              </w:rPr>
              <w:t>-4719.21</w:t>
            </w:r>
          </w:p>
        </w:tc>
        <w:tc>
          <w:tcPr>
            <w:tcW w:w="504" w:type="pct"/>
            <w:tcBorders>
              <w:left w:val="nil"/>
              <w:bottom w:val="single" w:sz="4" w:space="0" w:color="auto"/>
              <w:right w:val="nil"/>
            </w:tcBorders>
            <w:shd w:val="clear" w:color="auto" w:fill="auto"/>
            <w:noWrap/>
            <w:vAlign w:val="bottom"/>
          </w:tcPr>
          <w:p w14:paraId="6019D2A9" w14:textId="77777777" w:rsidR="00A27403" w:rsidRPr="000E6895" w:rsidRDefault="00A27403" w:rsidP="0069264E">
            <w:pPr>
              <w:jc w:val="center"/>
              <w:rPr>
                <w:sz w:val="11"/>
                <w:szCs w:val="15"/>
                <w:lang w:val="en-GB"/>
              </w:rPr>
            </w:pPr>
            <w:r w:rsidRPr="000E6895">
              <w:rPr>
                <w:sz w:val="11"/>
                <w:szCs w:val="15"/>
                <w:lang w:val="en-GB"/>
              </w:rPr>
              <w:t>-4722.08</w:t>
            </w:r>
          </w:p>
        </w:tc>
        <w:tc>
          <w:tcPr>
            <w:tcW w:w="503" w:type="pct"/>
            <w:tcBorders>
              <w:left w:val="nil"/>
              <w:bottom w:val="single" w:sz="4" w:space="0" w:color="auto"/>
              <w:right w:val="nil"/>
            </w:tcBorders>
            <w:shd w:val="clear" w:color="auto" w:fill="auto"/>
            <w:noWrap/>
            <w:vAlign w:val="bottom"/>
          </w:tcPr>
          <w:p w14:paraId="59B38C70" w14:textId="77777777" w:rsidR="00A27403" w:rsidRPr="000E6895" w:rsidRDefault="00A27403" w:rsidP="0069264E">
            <w:pPr>
              <w:jc w:val="center"/>
              <w:rPr>
                <w:sz w:val="11"/>
                <w:szCs w:val="15"/>
                <w:lang w:val="en-GB"/>
              </w:rPr>
            </w:pPr>
            <w:r w:rsidRPr="000E6895">
              <w:rPr>
                <w:sz w:val="11"/>
                <w:szCs w:val="15"/>
                <w:lang w:val="en-GB"/>
              </w:rPr>
              <w:t>-4721.16</w:t>
            </w:r>
          </w:p>
        </w:tc>
      </w:tr>
    </w:tbl>
    <w:p w14:paraId="4C5F860A" w14:textId="77777777" w:rsidR="00A27403" w:rsidRPr="005E3A4E" w:rsidRDefault="00A27403" w:rsidP="00A27403">
      <w:pPr>
        <w:ind w:right="-7"/>
        <w:jc w:val="both"/>
        <w:rPr>
          <w:lang w:val="en-GB"/>
        </w:rPr>
      </w:pPr>
      <w:r w:rsidRPr="005E3A4E">
        <w:rPr>
          <w:sz w:val="15"/>
          <w:szCs w:val="15"/>
          <w:lang w:val="en-GB"/>
        </w:rPr>
        <w:t>Source: Istat and Google data (2020). Note: all models include on the whole sample (births in April 2006-December 2018). In Models 7-8 blank estimates are omitted for collinearity.</w:t>
      </w:r>
      <w:r w:rsidRPr="00534BEA">
        <w:rPr>
          <w:sz w:val="15"/>
          <w:szCs w:val="15"/>
          <w:lang w:val="en-GB"/>
        </w:rPr>
        <w:t xml:space="preserve"> </w:t>
      </w:r>
      <w:r>
        <w:rPr>
          <w:sz w:val="15"/>
          <w:szCs w:val="15"/>
          <w:lang w:val="en-GB"/>
        </w:rPr>
        <w:t xml:space="preserve">Robust standard errors. </w:t>
      </w:r>
      <w:r w:rsidRPr="005E3A4E">
        <w:rPr>
          <w:sz w:val="15"/>
          <w:szCs w:val="15"/>
          <w:lang w:val="en-GB"/>
        </w:rPr>
        <w:t>*** p&lt;0.01, ** p&lt;0.05, * p&lt;0.1.</w:t>
      </w:r>
    </w:p>
    <w:p w14:paraId="07A61929" w14:textId="77777777" w:rsidR="00A27403" w:rsidRPr="005E3A4E" w:rsidRDefault="00A27403" w:rsidP="00A27403">
      <w:pPr>
        <w:rPr>
          <w:lang w:val="en-GB"/>
        </w:rPr>
      </w:pPr>
    </w:p>
    <w:p w14:paraId="0A1FE01D" w14:textId="77777777" w:rsidR="00A27403" w:rsidRPr="005E3A4E" w:rsidRDefault="00A27403" w:rsidP="00A27403">
      <w:pPr>
        <w:rPr>
          <w:lang w:val="en-GB"/>
        </w:rPr>
      </w:pPr>
    </w:p>
    <w:p w14:paraId="03E55E14" w14:textId="77777777" w:rsidR="00A27403" w:rsidRPr="005E3A4E" w:rsidRDefault="00A27403" w:rsidP="00A27403">
      <w:pPr>
        <w:rPr>
          <w:b/>
          <w:lang w:val="en-GB"/>
        </w:rPr>
      </w:pPr>
    </w:p>
    <w:p w14:paraId="1156D8D2" w14:textId="77777777" w:rsidR="00A27403" w:rsidRPr="005E3A4E" w:rsidRDefault="00A27403" w:rsidP="00A27403">
      <w:pPr>
        <w:rPr>
          <w:lang w:val="en-GB"/>
        </w:rPr>
      </w:pPr>
    </w:p>
    <w:p w14:paraId="4BC8A291" w14:textId="77777777" w:rsidR="00A27403" w:rsidRPr="005E3A4E" w:rsidRDefault="00A27403" w:rsidP="00A27403">
      <w:pPr>
        <w:rPr>
          <w:b/>
          <w:lang w:val="en-GB"/>
        </w:rPr>
      </w:pPr>
    </w:p>
    <w:p w14:paraId="6B1169F1" w14:textId="77777777" w:rsidR="00A27403" w:rsidRPr="00932468" w:rsidRDefault="00A27403" w:rsidP="00A27403">
      <w:pPr>
        <w:rPr>
          <w:b/>
          <w:lang w:val="en-GB"/>
        </w:rPr>
      </w:pPr>
    </w:p>
    <w:p w14:paraId="0182A671" w14:textId="77777777" w:rsidR="00A27403" w:rsidRDefault="00A27403" w:rsidP="00337312">
      <w:pPr>
        <w:spacing w:line="360" w:lineRule="auto"/>
        <w:jc w:val="center"/>
        <w:rPr>
          <w:b/>
          <w:lang w:val="en-GB"/>
        </w:rPr>
      </w:pPr>
    </w:p>
    <w:p w14:paraId="06D08B43" w14:textId="77777777" w:rsidR="00A27403" w:rsidRDefault="00A27403">
      <w:pPr>
        <w:rPr>
          <w:b/>
          <w:lang w:val="en-GB"/>
        </w:rPr>
      </w:pPr>
      <w:r>
        <w:rPr>
          <w:b/>
          <w:lang w:val="en-GB"/>
        </w:rPr>
        <w:br w:type="page"/>
      </w:r>
    </w:p>
    <w:p w14:paraId="4E58252E" w14:textId="161A3784" w:rsidR="00A405AE" w:rsidRPr="005E3A4E" w:rsidRDefault="00A405AE" w:rsidP="00337312">
      <w:pPr>
        <w:spacing w:line="360" w:lineRule="auto"/>
        <w:jc w:val="center"/>
        <w:rPr>
          <w:b/>
          <w:lang w:val="en-GB"/>
        </w:rPr>
      </w:pPr>
      <w:r w:rsidRPr="005E3A4E">
        <w:rPr>
          <w:b/>
          <w:lang w:val="en-GB"/>
        </w:rPr>
        <w:lastRenderedPageBreak/>
        <w:t>Appendix B: Robustness checks</w:t>
      </w:r>
    </w:p>
    <w:p w14:paraId="007E3300" w14:textId="77777777" w:rsidR="00337312" w:rsidRPr="005E3A4E" w:rsidRDefault="00337312" w:rsidP="00A405AE">
      <w:pPr>
        <w:spacing w:line="360" w:lineRule="auto"/>
        <w:jc w:val="both"/>
        <w:rPr>
          <w:b/>
          <w:lang w:val="en-GB"/>
        </w:rPr>
      </w:pPr>
    </w:p>
    <w:p w14:paraId="2D16D8AD" w14:textId="0E16A3EE" w:rsidR="00A405AE" w:rsidRPr="004E1794" w:rsidRDefault="00A405AE" w:rsidP="00A405AE">
      <w:pPr>
        <w:spacing w:line="360" w:lineRule="auto"/>
        <w:jc w:val="both"/>
        <w:rPr>
          <w:b/>
          <w:lang w:val="en-GB"/>
        </w:rPr>
      </w:pPr>
      <w:r w:rsidRPr="005E3A4E">
        <w:rPr>
          <w:b/>
          <w:lang w:val="en-GB"/>
        </w:rPr>
        <w:t>Alternative smoothing of birth rates</w:t>
      </w:r>
    </w:p>
    <w:p w14:paraId="60832F53" w14:textId="77777777" w:rsidR="00A405AE" w:rsidRDefault="00A405AE" w:rsidP="00A405AE">
      <w:pPr>
        <w:spacing w:line="360" w:lineRule="auto"/>
        <w:ind w:firstLine="720"/>
        <w:jc w:val="both"/>
        <w:rPr>
          <w:color w:val="000000" w:themeColor="text1"/>
          <w:lang w:val="en-US"/>
        </w:rPr>
      </w:pPr>
      <w:r>
        <w:rPr>
          <w:lang w:val="en-GB"/>
        </w:rPr>
        <w:t xml:space="preserve">Tables B.1-2 show the estimates obtained using the program X12-ARIMA, a seasonal adjustment program developed by the US Census Bureau, to smooth the birth rate time series. </w:t>
      </w:r>
      <w:r w:rsidRPr="00973383">
        <w:rPr>
          <w:color w:val="000000" w:themeColor="text1"/>
          <w:lang w:val="en-US"/>
        </w:rPr>
        <w:t xml:space="preserve">Results are qualitatively similar to ours using the moving average, although confidence intervals become larger. </w:t>
      </w:r>
      <w:r>
        <w:rPr>
          <w:color w:val="000000" w:themeColor="text1"/>
          <w:lang w:val="en-US"/>
        </w:rPr>
        <w:t>While r</w:t>
      </w:r>
      <w:r w:rsidRPr="00973383">
        <w:rPr>
          <w:color w:val="000000" w:themeColor="text1"/>
          <w:lang w:val="en-US"/>
        </w:rPr>
        <w:t xml:space="preserve">egional estimates remain negative and significant in all models, in the national sample </w:t>
      </w:r>
      <w:r>
        <w:rPr>
          <w:color w:val="000000" w:themeColor="text1"/>
          <w:lang w:val="en-US"/>
        </w:rPr>
        <w:t>LLR with small bandwidths</w:t>
      </w:r>
      <w:r w:rsidRPr="00973383">
        <w:rPr>
          <w:color w:val="000000" w:themeColor="text1"/>
          <w:lang w:val="en-US"/>
        </w:rPr>
        <w:t xml:space="preserve"> and global polynomial estimates become statistically insignificant.</w:t>
      </w:r>
    </w:p>
    <w:p w14:paraId="6EF995BF" w14:textId="4F2308D5" w:rsidR="00337312" w:rsidRDefault="00337312">
      <w:pPr>
        <w:rPr>
          <w:b/>
          <w:lang w:val="en-GB"/>
        </w:rPr>
      </w:pPr>
    </w:p>
    <w:p w14:paraId="6915E979" w14:textId="0477475E" w:rsidR="00A405AE" w:rsidRDefault="00A405AE" w:rsidP="00A405AE">
      <w:pPr>
        <w:outlineLvl w:val="0"/>
        <w:rPr>
          <w:b/>
          <w:lang w:val="en-GB"/>
        </w:rPr>
      </w:pPr>
      <w:r w:rsidRPr="005E3A4E">
        <w:rPr>
          <w:b/>
          <w:lang w:val="en-GB"/>
        </w:rPr>
        <w:t>Table B.1: GT spread peak effect on birth rates. National-level LLR and Global Polynomial estimates</w:t>
      </w:r>
    </w:p>
    <w:tbl>
      <w:tblPr>
        <w:tblW w:w="5000" w:type="pct"/>
        <w:tblLook w:val="04A0" w:firstRow="1" w:lastRow="0" w:firstColumn="1" w:lastColumn="0" w:noHBand="0" w:noVBand="1"/>
      </w:tblPr>
      <w:tblGrid>
        <w:gridCol w:w="1666"/>
        <w:gridCol w:w="610"/>
        <w:gridCol w:w="533"/>
        <w:gridCol w:w="1130"/>
        <w:gridCol w:w="162"/>
        <w:gridCol w:w="982"/>
        <w:gridCol w:w="870"/>
        <w:gridCol w:w="225"/>
        <w:gridCol w:w="1179"/>
        <w:gridCol w:w="418"/>
        <w:gridCol w:w="678"/>
        <w:gridCol w:w="1179"/>
      </w:tblGrid>
      <w:tr w:rsidR="00A405AE" w:rsidRPr="00C81AD6" w14:paraId="6AA2AA1F" w14:textId="77777777" w:rsidTr="009C6B3C">
        <w:trPr>
          <w:trHeight w:val="20"/>
        </w:trPr>
        <w:tc>
          <w:tcPr>
            <w:tcW w:w="5000" w:type="pct"/>
            <w:gridSpan w:val="12"/>
            <w:tcBorders>
              <w:top w:val="single" w:sz="4" w:space="0" w:color="auto"/>
              <w:left w:val="nil"/>
              <w:right w:val="nil"/>
            </w:tcBorders>
            <w:shd w:val="clear" w:color="auto" w:fill="auto"/>
            <w:noWrap/>
            <w:vAlign w:val="center"/>
          </w:tcPr>
          <w:p w14:paraId="08AABB79" w14:textId="77777777" w:rsidR="00A405AE" w:rsidRPr="00C81AD6" w:rsidRDefault="00A405AE" w:rsidP="009C6B3C">
            <w:pPr>
              <w:jc w:val="center"/>
              <w:rPr>
                <w:b/>
                <w:sz w:val="12"/>
                <w:szCs w:val="12"/>
                <w:lang w:val="en-GB"/>
              </w:rPr>
            </w:pPr>
            <w:r w:rsidRPr="00C81AD6">
              <w:rPr>
                <w:b/>
                <w:sz w:val="12"/>
                <w:szCs w:val="12"/>
                <w:lang w:val="en-GB"/>
              </w:rPr>
              <w:t>(a)</w:t>
            </w:r>
          </w:p>
          <w:p w14:paraId="18E6D5BE" w14:textId="77777777" w:rsidR="00A405AE" w:rsidRPr="00C81AD6" w:rsidRDefault="00A405AE" w:rsidP="009C6B3C">
            <w:pPr>
              <w:jc w:val="center"/>
              <w:rPr>
                <w:b/>
                <w:sz w:val="12"/>
                <w:szCs w:val="12"/>
                <w:lang w:val="en-GB"/>
              </w:rPr>
            </w:pPr>
            <w:r w:rsidRPr="00C81AD6">
              <w:rPr>
                <w:b/>
                <w:sz w:val="12"/>
                <w:szCs w:val="12"/>
                <w:lang w:val="en-GB"/>
              </w:rPr>
              <w:t>LLR</w:t>
            </w:r>
          </w:p>
        </w:tc>
      </w:tr>
      <w:tr w:rsidR="00A405AE" w:rsidRPr="00A16ED6" w14:paraId="5873A4B1" w14:textId="77777777" w:rsidTr="009C6B3C">
        <w:trPr>
          <w:trHeight w:val="20"/>
        </w:trPr>
        <w:tc>
          <w:tcPr>
            <w:tcW w:w="1000" w:type="pct"/>
            <w:gridSpan w:val="2"/>
            <w:tcBorders>
              <w:top w:val="single" w:sz="4" w:space="0" w:color="auto"/>
              <w:left w:val="nil"/>
              <w:right w:val="nil"/>
            </w:tcBorders>
            <w:shd w:val="clear" w:color="auto" w:fill="auto"/>
            <w:noWrap/>
            <w:vAlign w:val="bottom"/>
            <w:hideMark/>
          </w:tcPr>
          <w:p w14:paraId="7D6547C4" w14:textId="77777777" w:rsidR="00A405AE" w:rsidRPr="00A16ED6" w:rsidRDefault="00A405AE" w:rsidP="009C6B3C">
            <w:pPr>
              <w:jc w:val="center"/>
              <w:rPr>
                <w:sz w:val="12"/>
                <w:szCs w:val="12"/>
                <w:lang w:val="en-GB"/>
              </w:rPr>
            </w:pPr>
          </w:p>
        </w:tc>
        <w:tc>
          <w:tcPr>
            <w:tcW w:w="1000" w:type="pct"/>
            <w:gridSpan w:val="3"/>
            <w:tcBorders>
              <w:top w:val="single" w:sz="4" w:space="0" w:color="auto"/>
              <w:left w:val="nil"/>
              <w:right w:val="nil"/>
            </w:tcBorders>
            <w:shd w:val="clear" w:color="auto" w:fill="auto"/>
            <w:noWrap/>
            <w:vAlign w:val="bottom"/>
            <w:hideMark/>
          </w:tcPr>
          <w:p w14:paraId="317F289C" w14:textId="77777777" w:rsidR="00A405AE" w:rsidRPr="00A16ED6" w:rsidRDefault="00A405AE" w:rsidP="009C6B3C">
            <w:pPr>
              <w:jc w:val="center"/>
              <w:rPr>
                <w:sz w:val="12"/>
                <w:szCs w:val="12"/>
                <w:lang w:val="en-GB"/>
              </w:rPr>
            </w:pPr>
            <w:r w:rsidRPr="00A16ED6">
              <w:rPr>
                <w:sz w:val="12"/>
                <w:szCs w:val="12"/>
                <w:lang w:val="en-GB"/>
              </w:rPr>
              <w:t>Whole sample</w:t>
            </w:r>
          </w:p>
        </w:tc>
        <w:tc>
          <w:tcPr>
            <w:tcW w:w="1000" w:type="pct"/>
            <w:gridSpan w:val="2"/>
            <w:tcBorders>
              <w:top w:val="single" w:sz="4" w:space="0" w:color="auto"/>
              <w:left w:val="nil"/>
              <w:right w:val="nil"/>
            </w:tcBorders>
            <w:shd w:val="clear" w:color="auto" w:fill="auto"/>
            <w:noWrap/>
            <w:vAlign w:val="bottom"/>
            <w:hideMark/>
          </w:tcPr>
          <w:p w14:paraId="7645ACA1" w14:textId="77777777" w:rsidR="00A405AE" w:rsidRPr="00A16ED6" w:rsidRDefault="00A405AE" w:rsidP="009C6B3C">
            <w:pPr>
              <w:jc w:val="center"/>
              <w:rPr>
                <w:sz w:val="12"/>
                <w:szCs w:val="12"/>
                <w:lang w:val="en-GB"/>
              </w:rPr>
            </w:pPr>
            <w:r w:rsidRPr="00A16ED6">
              <w:rPr>
                <w:sz w:val="12"/>
                <w:szCs w:val="12"/>
                <w:lang w:val="en-GB"/>
              </w:rPr>
              <w:t>Symmetric 3 years</w:t>
            </w:r>
          </w:p>
        </w:tc>
        <w:tc>
          <w:tcPr>
            <w:tcW w:w="1000" w:type="pct"/>
            <w:gridSpan w:val="3"/>
            <w:tcBorders>
              <w:top w:val="single" w:sz="4" w:space="0" w:color="auto"/>
              <w:left w:val="nil"/>
              <w:right w:val="nil"/>
            </w:tcBorders>
            <w:shd w:val="clear" w:color="auto" w:fill="auto"/>
            <w:noWrap/>
            <w:vAlign w:val="bottom"/>
            <w:hideMark/>
          </w:tcPr>
          <w:p w14:paraId="69FC9306" w14:textId="77777777" w:rsidR="00A405AE" w:rsidRPr="00A16ED6" w:rsidRDefault="00A405AE" w:rsidP="009C6B3C">
            <w:pPr>
              <w:jc w:val="center"/>
              <w:rPr>
                <w:sz w:val="12"/>
                <w:szCs w:val="12"/>
                <w:lang w:val="en-GB"/>
              </w:rPr>
            </w:pPr>
            <w:r w:rsidRPr="00A16ED6">
              <w:rPr>
                <w:sz w:val="12"/>
                <w:szCs w:val="12"/>
                <w:lang w:val="en-GB"/>
              </w:rPr>
              <w:t>Symmetric 2 years</w:t>
            </w:r>
          </w:p>
        </w:tc>
        <w:tc>
          <w:tcPr>
            <w:tcW w:w="1000" w:type="pct"/>
            <w:gridSpan w:val="2"/>
            <w:tcBorders>
              <w:top w:val="single" w:sz="4" w:space="0" w:color="auto"/>
              <w:left w:val="nil"/>
              <w:right w:val="nil"/>
            </w:tcBorders>
            <w:shd w:val="clear" w:color="auto" w:fill="auto"/>
            <w:noWrap/>
            <w:vAlign w:val="bottom"/>
            <w:hideMark/>
          </w:tcPr>
          <w:p w14:paraId="19A134CF" w14:textId="77777777" w:rsidR="00A405AE" w:rsidRPr="00A16ED6" w:rsidRDefault="00A405AE" w:rsidP="009C6B3C">
            <w:pPr>
              <w:jc w:val="center"/>
              <w:rPr>
                <w:sz w:val="12"/>
                <w:szCs w:val="12"/>
                <w:lang w:val="en-GB"/>
              </w:rPr>
            </w:pPr>
            <w:r w:rsidRPr="00A16ED6">
              <w:rPr>
                <w:sz w:val="12"/>
                <w:szCs w:val="12"/>
                <w:lang w:val="en-GB"/>
              </w:rPr>
              <w:t>Symmetric 1 year</w:t>
            </w:r>
          </w:p>
        </w:tc>
      </w:tr>
      <w:tr w:rsidR="00A405AE" w:rsidRPr="00A16ED6" w14:paraId="73B05AD9" w14:textId="77777777" w:rsidTr="009C6B3C">
        <w:trPr>
          <w:trHeight w:val="20"/>
        </w:trPr>
        <w:tc>
          <w:tcPr>
            <w:tcW w:w="1000" w:type="pct"/>
            <w:gridSpan w:val="2"/>
            <w:tcBorders>
              <w:top w:val="nil"/>
              <w:left w:val="nil"/>
              <w:bottom w:val="single" w:sz="4" w:space="0" w:color="auto"/>
              <w:right w:val="nil"/>
            </w:tcBorders>
            <w:shd w:val="clear" w:color="auto" w:fill="auto"/>
            <w:noWrap/>
            <w:vAlign w:val="bottom"/>
            <w:hideMark/>
          </w:tcPr>
          <w:p w14:paraId="6781FCAE" w14:textId="77777777" w:rsidR="00A405AE" w:rsidRPr="00A16ED6" w:rsidRDefault="00A405AE" w:rsidP="009C6B3C">
            <w:pPr>
              <w:rPr>
                <w:sz w:val="12"/>
                <w:szCs w:val="12"/>
                <w:lang w:val="en-GB"/>
              </w:rPr>
            </w:pPr>
          </w:p>
        </w:tc>
        <w:tc>
          <w:tcPr>
            <w:tcW w:w="1000" w:type="pct"/>
            <w:gridSpan w:val="3"/>
            <w:tcBorders>
              <w:top w:val="nil"/>
              <w:left w:val="nil"/>
              <w:bottom w:val="single" w:sz="4" w:space="0" w:color="auto"/>
              <w:right w:val="nil"/>
            </w:tcBorders>
            <w:shd w:val="clear" w:color="auto" w:fill="auto"/>
            <w:noWrap/>
            <w:vAlign w:val="bottom"/>
            <w:hideMark/>
          </w:tcPr>
          <w:p w14:paraId="00C78C03" w14:textId="77777777" w:rsidR="00A405AE" w:rsidRPr="00A16ED6" w:rsidRDefault="00A405AE" w:rsidP="009C6B3C">
            <w:pPr>
              <w:jc w:val="center"/>
              <w:rPr>
                <w:sz w:val="12"/>
                <w:szCs w:val="12"/>
                <w:lang w:val="en-GB"/>
              </w:rPr>
            </w:pPr>
            <w:r w:rsidRPr="00A16ED6">
              <w:rPr>
                <w:sz w:val="12"/>
                <w:szCs w:val="12"/>
                <w:lang w:val="en-GB"/>
              </w:rPr>
              <w:t>(1)</w:t>
            </w:r>
          </w:p>
        </w:tc>
        <w:tc>
          <w:tcPr>
            <w:tcW w:w="1000" w:type="pct"/>
            <w:gridSpan w:val="2"/>
            <w:tcBorders>
              <w:top w:val="nil"/>
              <w:left w:val="nil"/>
              <w:bottom w:val="single" w:sz="4" w:space="0" w:color="auto"/>
              <w:right w:val="nil"/>
            </w:tcBorders>
            <w:shd w:val="clear" w:color="auto" w:fill="auto"/>
            <w:noWrap/>
            <w:vAlign w:val="bottom"/>
            <w:hideMark/>
          </w:tcPr>
          <w:p w14:paraId="0252F8AE" w14:textId="77777777" w:rsidR="00A405AE" w:rsidRPr="00A16ED6" w:rsidRDefault="00A405AE" w:rsidP="009C6B3C">
            <w:pPr>
              <w:jc w:val="center"/>
              <w:rPr>
                <w:sz w:val="12"/>
                <w:szCs w:val="12"/>
                <w:lang w:val="en-GB"/>
              </w:rPr>
            </w:pPr>
            <w:r w:rsidRPr="00A16ED6">
              <w:rPr>
                <w:sz w:val="12"/>
                <w:szCs w:val="12"/>
                <w:lang w:val="en-GB"/>
              </w:rPr>
              <w:t>(2)</w:t>
            </w:r>
          </w:p>
        </w:tc>
        <w:tc>
          <w:tcPr>
            <w:tcW w:w="1000" w:type="pct"/>
            <w:gridSpan w:val="3"/>
            <w:tcBorders>
              <w:top w:val="nil"/>
              <w:left w:val="nil"/>
              <w:bottom w:val="single" w:sz="4" w:space="0" w:color="auto"/>
              <w:right w:val="nil"/>
            </w:tcBorders>
            <w:shd w:val="clear" w:color="auto" w:fill="auto"/>
            <w:noWrap/>
            <w:vAlign w:val="bottom"/>
            <w:hideMark/>
          </w:tcPr>
          <w:p w14:paraId="441AD76B" w14:textId="77777777" w:rsidR="00A405AE" w:rsidRPr="00A16ED6" w:rsidRDefault="00A405AE" w:rsidP="009C6B3C">
            <w:pPr>
              <w:jc w:val="center"/>
              <w:rPr>
                <w:sz w:val="12"/>
                <w:szCs w:val="12"/>
                <w:lang w:val="en-GB"/>
              </w:rPr>
            </w:pPr>
            <w:r w:rsidRPr="00A16ED6">
              <w:rPr>
                <w:sz w:val="12"/>
                <w:szCs w:val="12"/>
                <w:lang w:val="en-GB"/>
              </w:rPr>
              <w:t>(3)</w:t>
            </w:r>
          </w:p>
        </w:tc>
        <w:tc>
          <w:tcPr>
            <w:tcW w:w="1000" w:type="pct"/>
            <w:gridSpan w:val="2"/>
            <w:tcBorders>
              <w:top w:val="nil"/>
              <w:left w:val="nil"/>
              <w:bottom w:val="single" w:sz="4" w:space="0" w:color="auto"/>
              <w:right w:val="nil"/>
            </w:tcBorders>
            <w:shd w:val="clear" w:color="auto" w:fill="auto"/>
            <w:noWrap/>
            <w:vAlign w:val="bottom"/>
            <w:hideMark/>
          </w:tcPr>
          <w:p w14:paraId="54C70FA7" w14:textId="77777777" w:rsidR="00A405AE" w:rsidRPr="00A16ED6" w:rsidRDefault="00A405AE" w:rsidP="009C6B3C">
            <w:pPr>
              <w:jc w:val="center"/>
              <w:rPr>
                <w:sz w:val="12"/>
                <w:szCs w:val="12"/>
                <w:lang w:val="en-GB"/>
              </w:rPr>
            </w:pPr>
            <w:r w:rsidRPr="00A16ED6">
              <w:rPr>
                <w:sz w:val="12"/>
                <w:szCs w:val="12"/>
                <w:lang w:val="en-GB"/>
              </w:rPr>
              <w:t>(4)</w:t>
            </w:r>
          </w:p>
        </w:tc>
      </w:tr>
      <w:tr w:rsidR="00A405AE" w:rsidRPr="00A16ED6" w14:paraId="54605F14" w14:textId="77777777" w:rsidTr="009C6B3C">
        <w:trPr>
          <w:trHeight w:val="20"/>
        </w:trPr>
        <w:tc>
          <w:tcPr>
            <w:tcW w:w="1000" w:type="pct"/>
            <w:gridSpan w:val="2"/>
            <w:tcBorders>
              <w:top w:val="single" w:sz="4" w:space="0" w:color="auto"/>
              <w:left w:val="nil"/>
              <w:bottom w:val="nil"/>
              <w:right w:val="nil"/>
            </w:tcBorders>
            <w:shd w:val="clear" w:color="auto" w:fill="auto"/>
            <w:noWrap/>
            <w:vAlign w:val="bottom"/>
            <w:hideMark/>
          </w:tcPr>
          <w:p w14:paraId="4F9A2739" w14:textId="77777777" w:rsidR="00A405AE" w:rsidRPr="00A16ED6" w:rsidRDefault="00A405AE" w:rsidP="009C6B3C">
            <w:pPr>
              <w:rPr>
                <w:sz w:val="12"/>
                <w:szCs w:val="12"/>
                <w:lang w:val="en-GB"/>
              </w:rPr>
            </w:pPr>
            <w:r w:rsidRPr="00A16ED6">
              <w:rPr>
                <w:sz w:val="12"/>
                <w:szCs w:val="12"/>
                <w:lang w:val="en-GB"/>
              </w:rPr>
              <w:t>GT spread peak</w:t>
            </w:r>
          </w:p>
        </w:tc>
        <w:tc>
          <w:tcPr>
            <w:tcW w:w="1000" w:type="pct"/>
            <w:gridSpan w:val="3"/>
            <w:tcBorders>
              <w:top w:val="single" w:sz="4" w:space="0" w:color="auto"/>
              <w:left w:val="nil"/>
              <w:bottom w:val="nil"/>
              <w:right w:val="nil"/>
            </w:tcBorders>
            <w:shd w:val="clear" w:color="auto" w:fill="auto"/>
            <w:noWrap/>
            <w:vAlign w:val="bottom"/>
            <w:hideMark/>
          </w:tcPr>
          <w:p w14:paraId="67DFA13A" w14:textId="77777777" w:rsidR="00A405AE" w:rsidRPr="00A16ED6" w:rsidRDefault="00A405AE" w:rsidP="009C6B3C">
            <w:pPr>
              <w:jc w:val="center"/>
              <w:rPr>
                <w:sz w:val="12"/>
                <w:szCs w:val="12"/>
                <w:lang w:val="en-GB"/>
              </w:rPr>
            </w:pPr>
            <w:r w:rsidRPr="00A16ED6">
              <w:rPr>
                <w:sz w:val="12"/>
                <w:szCs w:val="12"/>
                <w:lang w:val="en-GB"/>
              </w:rPr>
              <w:t>-0.124**</w:t>
            </w:r>
          </w:p>
        </w:tc>
        <w:tc>
          <w:tcPr>
            <w:tcW w:w="1000" w:type="pct"/>
            <w:gridSpan w:val="2"/>
            <w:tcBorders>
              <w:top w:val="single" w:sz="4" w:space="0" w:color="auto"/>
              <w:left w:val="nil"/>
              <w:bottom w:val="nil"/>
              <w:right w:val="nil"/>
            </w:tcBorders>
            <w:shd w:val="clear" w:color="auto" w:fill="auto"/>
            <w:noWrap/>
            <w:vAlign w:val="bottom"/>
            <w:hideMark/>
          </w:tcPr>
          <w:p w14:paraId="09392104" w14:textId="77777777" w:rsidR="00A405AE" w:rsidRPr="00A16ED6" w:rsidRDefault="00A405AE" w:rsidP="009C6B3C">
            <w:pPr>
              <w:jc w:val="center"/>
              <w:rPr>
                <w:sz w:val="12"/>
                <w:szCs w:val="12"/>
                <w:lang w:val="en-GB"/>
              </w:rPr>
            </w:pPr>
            <w:r w:rsidRPr="00A16ED6">
              <w:rPr>
                <w:sz w:val="12"/>
                <w:szCs w:val="12"/>
                <w:lang w:val="en-GB"/>
              </w:rPr>
              <w:t>-0.024</w:t>
            </w:r>
          </w:p>
        </w:tc>
        <w:tc>
          <w:tcPr>
            <w:tcW w:w="1000" w:type="pct"/>
            <w:gridSpan w:val="3"/>
            <w:tcBorders>
              <w:top w:val="single" w:sz="4" w:space="0" w:color="auto"/>
              <w:left w:val="nil"/>
              <w:bottom w:val="nil"/>
              <w:right w:val="nil"/>
            </w:tcBorders>
            <w:shd w:val="clear" w:color="auto" w:fill="auto"/>
            <w:noWrap/>
            <w:vAlign w:val="bottom"/>
            <w:hideMark/>
          </w:tcPr>
          <w:p w14:paraId="6FB43BFD" w14:textId="77777777" w:rsidR="00A405AE" w:rsidRPr="00A16ED6" w:rsidRDefault="00A405AE" w:rsidP="009C6B3C">
            <w:pPr>
              <w:jc w:val="center"/>
              <w:rPr>
                <w:sz w:val="12"/>
                <w:szCs w:val="12"/>
                <w:lang w:val="en-GB"/>
              </w:rPr>
            </w:pPr>
            <w:r w:rsidRPr="00A16ED6">
              <w:rPr>
                <w:sz w:val="12"/>
                <w:szCs w:val="12"/>
                <w:lang w:val="en-GB"/>
              </w:rPr>
              <w:t>-0.035</w:t>
            </w:r>
          </w:p>
        </w:tc>
        <w:tc>
          <w:tcPr>
            <w:tcW w:w="1000" w:type="pct"/>
            <w:gridSpan w:val="2"/>
            <w:tcBorders>
              <w:top w:val="single" w:sz="4" w:space="0" w:color="auto"/>
              <w:left w:val="nil"/>
              <w:bottom w:val="nil"/>
              <w:right w:val="nil"/>
            </w:tcBorders>
            <w:shd w:val="clear" w:color="auto" w:fill="auto"/>
            <w:noWrap/>
            <w:vAlign w:val="bottom"/>
            <w:hideMark/>
          </w:tcPr>
          <w:p w14:paraId="706E592F" w14:textId="77777777" w:rsidR="00A405AE" w:rsidRPr="00A16ED6" w:rsidRDefault="00A405AE" w:rsidP="009C6B3C">
            <w:pPr>
              <w:jc w:val="center"/>
              <w:rPr>
                <w:sz w:val="12"/>
                <w:szCs w:val="12"/>
                <w:lang w:val="en-GB"/>
              </w:rPr>
            </w:pPr>
            <w:r w:rsidRPr="00A16ED6">
              <w:rPr>
                <w:sz w:val="12"/>
                <w:szCs w:val="12"/>
                <w:lang w:val="en-GB"/>
              </w:rPr>
              <w:t>-0.059</w:t>
            </w:r>
          </w:p>
        </w:tc>
      </w:tr>
      <w:tr w:rsidR="00A405AE" w:rsidRPr="00A16ED6" w14:paraId="67735F9D"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102C579D" w14:textId="77777777" w:rsidR="00A405AE" w:rsidRPr="00A16ED6" w:rsidRDefault="00A405AE" w:rsidP="009C6B3C">
            <w:pPr>
              <w:jc w:val="center"/>
              <w:rPr>
                <w:sz w:val="12"/>
                <w:szCs w:val="12"/>
                <w:lang w:val="en-GB"/>
              </w:rPr>
            </w:pPr>
          </w:p>
        </w:tc>
        <w:tc>
          <w:tcPr>
            <w:tcW w:w="1000" w:type="pct"/>
            <w:gridSpan w:val="3"/>
            <w:tcBorders>
              <w:top w:val="nil"/>
              <w:left w:val="nil"/>
              <w:bottom w:val="nil"/>
              <w:right w:val="nil"/>
            </w:tcBorders>
            <w:shd w:val="clear" w:color="auto" w:fill="auto"/>
            <w:noWrap/>
            <w:vAlign w:val="bottom"/>
            <w:hideMark/>
          </w:tcPr>
          <w:p w14:paraId="1029D13E" w14:textId="77777777" w:rsidR="00A405AE" w:rsidRPr="00A16ED6" w:rsidRDefault="00A405AE" w:rsidP="009C6B3C">
            <w:pPr>
              <w:jc w:val="center"/>
              <w:rPr>
                <w:sz w:val="12"/>
                <w:szCs w:val="12"/>
                <w:lang w:val="en-GB"/>
              </w:rPr>
            </w:pPr>
            <w:r w:rsidRPr="00A16ED6">
              <w:rPr>
                <w:sz w:val="12"/>
                <w:szCs w:val="12"/>
                <w:lang w:val="en-GB"/>
              </w:rPr>
              <w:t>(-0.238 - -0.009)</w:t>
            </w:r>
          </w:p>
        </w:tc>
        <w:tc>
          <w:tcPr>
            <w:tcW w:w="1000" w:type="pct"/>
            <w:gridSpan w:val="2"/>
            <w:tcBorders>
              <w:top w:val="nil"/>
              <w:left w:val="nil"/>
              <w:bottom w:val="nil"/>
              <w:right w:val="nil"/>
            </w:tcBorders>
            <w:shd w:val="clear" w:color="auto" w:fill="auto"/>
            <w:noWrap/>
            <w:vAlign w:val="bottom"/>
            <w:hideMark/>
          </w:tcPr>
          <w:p w14:paraId="2F4CFBA2" w14:textId="77777777" w:rsidR="00A405AE" w:rsidRPr="00A16ED6" w:rsidRDefault="00A405AE" w:rsidP="009C6B3C">
            <w:pPr>
              <w:jc w:val="center"/>
              <w:rPr>
                <w:sz w:val="12"/>
                <w:szCs w:val="12"/>
                <w:lang w:val="en-GB"/>
              </w:rPr>
            </w:pPr>
            <w:r w:rsidRPr="00A16ED6">
              <w:rPr>
                <w:sz w:val="12"/>
                <w:szCs w:val="12"/>
                <w:lang w:val="en-GB"/>
              </w:rPr>
              <w:t>(-0.078 - 0.030)</w:t>
            </w:r>
          </w:p>
        </w:tc>
        <w:tc>
          <w:tcPr>
            <w:tcW w:w="1000" w:type="pct"/>
            <w:gridSpan w:val="3"/>
            <w:tcBorders>
              <w:top w:val="nil"/>
              <w:left w:val="nil"/>
              <w:bottom w:val="nil"/>
              <w:right w:val="nil"/>
            </w:tcBorders>
            <w:shd w:val="clear" w:color="auto" w:fill="auto"/>
            <w:noWrap/>
            <w:vAlign w:val="bottom"/>
            <w:hideMark/>
          </w:tcPr>
          <w:p w14:paraId="375E53F6" w14:textId="77777777" w:rsidR="00A405AE" w:rsidRPr="00A16ED6" w:rsidRDefault="00A405AE" w:rsidP="009C6B3C">
            <w:pPr>
              <w:jc w:val="center"/>
              <w:rPr>
                <w:sz w:val="12"/>
                <w:szCs w:val="12"/>
                <w:lang w:val="en-GB"/>
              </w:rPr>
            </w:pPr>
            <w:r w:rsidRPr="00A16ED6">
              <w:rPr>
                <w:sz w:val="12"/>
                <w:szCs w:val="12"/>
                <w:lang w:val="en-GB"/>
              </w:rPr>
              <w:t>(-0.095 - 0.026)</w:t>
            </w:r>
          </w:p>
        </w:tc>
        <w:tc>
          <w:tcPr>
            <w:tcW w:w="1000" w:type="pct"/>
            <w:gridSpan w:val="2"/>
            <w:tcBorders>
              <w:top w:val="nil"/>
              <w:left w:val="nil"/>
              <w:bottom w:val="nil"/>
              <w:right w:val="nil"/>
            </w:tcBorders>
            <w:shd w:val="clear" w:color="auto" w:fill="auto"/>
            <w:noWrap/>
            <w:vAlign w:val="bottom"/>
            <w:hideMark/>
          </w:tcPr>
          <w:p w14:paraId="38C7E39A" w14:textId="77777777" w:rsidR="00A405AE" w:rsidRPr="00A16ED6" w:rsidRDefault="00A405AE" w:rsidP="009C6B3C">
            <w:pPr>
              <w:jc w:val="center"/>
              <w:rPr>
                <w:sz w:val="12"/>
                <w:szCs w:val="12"/>
                <w:lang w:val="en-GB"/>
              </w:rPr>
            </w:pPr>
            <w:r w:rsidRPr="00A16ED6">
              <w:rPr>
                <w:sz w:val="12"/>
                <w:szCs w:val="12"/>
                <w:lang w:val="en-GB"/>
              </w:rPr>
              <w:t>(-0.219 - 0.102)</w:t>
            </w:r>
          </w:p>
        </w:tc>
      </w:tr>
      <w:tr w:rsidR="00A405AE" w:rsidRPr="00A16ED6" w14:paraId="63D06537"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5027ED9D" w14:textId="77777777" w:rsidR="00A405AE" w:rsidRPr="00A16ED6" w:rsidRDefault="00A405AE" w:rsidP="009C6B3C">
            <w:pPr>
              <w:rPr>
                <w:sz w:val="12"/>
                <w:szCs w:val="12"/>
                <w:lang w:val="en-GB"/>
              </w:rPr>
            </w:pPr>
            <w:r w:rsidRPr="00A16ED6">
              <w:rPr>
                <w:sz w:val="12"/>
                <w:szCs w:val="12"/>
                <w:lang w:val="en-GB"/>
              </w:rPr>
              <w:t>Date (mean cent.)</w:t>
            </w:r>
          </w:p>
        </w:tc>
        <w:tc>
          <w:tcPr>
            <w:tcW w:w="1000" w:type="pct"/>
            <w:gridSpan w:val="3"/>
            <w:tcBorders>
              <w:top w:val="nil"/>
              <w:left w:val="nil"/>
              <w:bottom w:val="nil"/>
              <w:right w:val="nil"/>
            </w:tcBorders>
            <w:shd w:val="clear" w:color="auto" w:fill="auto"/>
            <w:noWrap/>
            <w:vAlign w:val="bottom"/>
            <w:hideMark/>
          </w:tcPr>
          <w:p w14:paraId="26D3893D" w14:textId="77777777" w:rsidR="00A405AE" w:rsidRPr="00A16ED6" w:rsidRDefault="00A405AE" w:rsidP="009C6B3C">
            <w:pPr>
              <w:jc w:val="center"/>
              <w:rPr>
                <w:sz w:val="12"/>
                <w:szCs w:val="12"/>
                <w:lang w:val="en-GB"/>
              </w:rPr>
            </w:pPr>
            <w:r w:rsidRPr="00A16ED6">
              <w:rPr>
                <w:sz w:val="12"/>
                <w:szCs w:val="12"/>
                <w:lang w:val="en-GB"/>
              </w:rPr>
              <w:t>-0.001</w:t>
            </w:r>
          </w:p>
        </w:tc>
        <w:tc>
          <w:tcPr>
            <w:tcW w:w="1000" w:type="pct"/>
            <w:gridSpan w:val="2"/>
            <w:tcBorders>
              <w:top w:val="nil"/>
              <w:left w:val="nil"/>
              <w:bottom w:val="nil"/>
              <w:right w:val="nil"/>
            </w:tcBorders>
            <w:shd w:val="clear" w:color="auto" w:fill="auto"/>
            <w:noWrap/>
            <w:vAlign w:val="bottom"/>
            <w:hideMark/>
          </w:tcPr>
          <w:p w14:paraId="1C449D8A" w14:textId="77777777" w:rsidR="00A405AE" w:rsidRPr="00A16ED6" w:rsidRDefault="00A405AE" w:rsidP="009C6B3C">
            <w:pPr>
              <w:jc w:val="center"/>
              <w:rPr>
                <w:sz w:val="12"/>
                <w:szCs w:val="12"/>
                <w:lang w:val="en-GB"/>
              </w:rPr>
            </w:pPr>
            <w:r w:rsidRPr="00A16ED6">
              <w:rPr>
                <w:sz w:val="12"/>
                <w:szCs w:val="12"/>
                <w:lang w:val="en-GB"/>
              </w:rPr>
              <w:t>-0.004***</w:t>
            </w:r>
          </w:p>
        </w:tc>
        <w:tc>
          <w:tcPr>
            <w:tcW w:w="1000" w:type="pct"/>
            <w:gridSpan w:val="3"/>
            <w:tcBorders>
              <w:top w:val="nil"/>
              <w:left w:val="nil"/>
              <w:bottom w:val="nil"/>
              <w:right w:val="nil"/>
            </w:tcBorders>
            <w:shd w:val="clear" w:color="auto" w:fill="auto"/>
            <w:noWrap/>
            <w:vAlign w:val="bottom"/>
            <w:hideMark/>
          </w:tcPr>
          <w:p w14:paraId="0F5C6957" w14:textId="77777777" w:rsidR="00A405AE" w:rsidRPr="00A16ED6" w:rsidRDefault="00A405AE" w:rsidP="009C6B3C">
            <w:pPr>
              <w:jc w:val="center"/>
              <w:rPr>
                <w:sz w:val="12"/>
                <w:szCs w:val="12"/>
                <w:lang w:val="en-GB"/>
              </w:rPr>
            </w:pPr>
            <w:r w:rsidRPr="00A16ED6">
              <w:rPr>
                <w:sz w:val="12"/>
                <w:szCs w:val="12"/>
                <w:lang w:val="en-GB"/>
              </w:rPr>
              <w:t>-0.005**</w:t>
            </w:r>
          </w:p>
        </w:tc>
        <w:tc>
          <w:tcPr>
            <w:tcW w:w="1000" w:type="pct"/>
            <w:gridSpan w:val="2"/>
            <w:tcBorders>
              <w:top w:val="nil"/>
              <w:left w:val="nil"/>
              <w:bottom w:val="nil"/>
              <w:right w:val="nil"/>
            </w:tcBorders>
            <w:shd w:val="clear" w:color="auto" w:fill="auto"/>
            <w:noWrap/>
            <w:vAlign w:val="bottom"/>
            <w:hideMark/>
          </w:tcPr>
          <w:p w14:paraId="6741D68A" w14:textId="77777777" w:rsidR="00A405AE" w:rsidRPr="00A16ED6" w:rsidRDefault="00A405AE" w:rsidP="009C6B3C">
            <w:pPr>
              <w:jc w:val="center"/>
              <w:rPr>
                <w:sz w:val="12"/>
                <w:szCs w:val="12"/>
                <w:lang w:val="en-GB"/>
              </w:rPr>
            </w:pPr>
            <w:r w:rsidRPr="00A16ED6">
              <w:rPr>
                <w:sz w:val="12"/>
                <w:szCs w:val="12"/>
                <w:lang w:val="en-GB"/>
              </w:rPr>
              <w:t>-0.002</w:t>
            </w:r>
          </w:p>
        </w:tc>
      </w:tr>
      <w:tr w:rsidR="00A405AE" w:rsidRPr="00A16ED6" w14:paraId="672E2DF8"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4CC7DD33" w14:textId="77777777" w:rsidR="00A405AE" w:rsidRPr="00A16ED6" w:rsidRDefault="00A405AE" w:rsidP="009C6B3C">
            <w:pPr>
              <w:jc w:val="center"/>
              <w:rPr>
                <w:sz w:val="12"/>
                <w:szCs w:val="12"/>
                <w:lang w:val="en-GB"/>
              </w:rPr>
            </w:pPr>
          </w:p>
        </w:tc>
        <w:tc>
          <w:tcPr>
            <w:tcW w:w="1000" w:type="pct"/>
            <w:gridSpan w:val="3"/>
            <w:tcBorders>
              <w:top w:val="nil"/>
              <w:left w:val="nil"/>
              <w:bottom w:val="nil"/>
              <w:right w:val="nil"/>
            </w:tcBorders>
            <w:shd w:val="clear" w:color="auto" w:fill="auto"/>
            <w:noWrap/>
            <w:vAlign w:val="bottom"/>
            <w:hideMark/>
          </w:tcPr>
          <w:p w14:paraId="2A7DCEC9" w14:textId="77777777" w:rsidR="00A405AE" w:rsidRPr="00A16ED6" w:rsidRDefault="00A405AE" w:rsidP="009C6B3C">
            <w:pPr>
              <w:jc w:val="center"/>
              <w:rPr>
                <w:sz w:val="12"/>
                <w:szCs w:val="12"/>
                <w:lang w:val="en-GB"/>
              </w:rPr>
            </w:pPr>
            <w:r w:rsidRPr="00A16ED6">
              <w:rPr>
                <w:sz w:val="12"/>
                <w:szCs w:val="12"/>
                <w:lang w:val="en-GB"/>
              </w:rPr>
              <w:t>(-0.003 - 0.002)</w:t>
            </w:r>
          </w:p>
        </w:tc>
        <w:tc>
          <w:tcPr>
            <w:tcW w:w="1000" w:type="pct"/>
            <w:gridSpan w:val="2"/>
            <w:tcBorders>
              <w:top w:val="nil"/>
              <w:left w:val="nil"/>
              <w:bottom w:val="nil"/>
              <w:right w:val="nil"/>
            </w:tcBorders>
            <w:shd w:val="clear" w:color="auto" w:fill="auto"/>
            <w:noWrap/>
            <w:vAlign w:val="bottom"/>
            <w:hideMark/>
          </w:tcPr>
          <w:p w14:paraId="3772C605" w14:textId="77777777" w:rsidR="00A405AE" w:rsidRPr="00A16ED6" w:rsidRDefault="00A405AE" w:rsidP="009C6B3C">
            <w:pPr>
              <w:jc w:val="center"/>
              <w:rPr>
                <w:sz w:val="12"/>
                <w:szCs w:val="12"/>
                <w:lang w:val="en-GB"/>
              </w:rPr>
            </w:pPr>
            <w:r w:rsidRPr="00A16ED6">
              <w:rPr>
                <w:sz w:val="12"/>
                <w:szCs w:val="12"/>
                <w:lang w:val="en-GB"/>
              </w:rPr>
              <w:t>(-0.005 - -0.002)</w:t>
            </w:r>
          </w:p>
        </w:tc>
        <w:tc>
          <w:tcPr>
            <w:tcW w:w="1000" w:type="pct"/>
            <w:gridSpan w:val="3"/>
            <w:tcBorders>
              <w:top w:val="nil"/>
              <w:left w:val="nil"/>
              <w:bottom w:val="nil"/>
              <w:right w:val="nil"/>
            </w:tcBorders>
            <w:shd w:val="clear" w:color="auto" w:fill="auto"/>
            <w:noWrap/>
            <w:vAlign w:val="bottom"/>
            <w:hideMark/>
          </w:tcPr>
          <w:p w14:paraId="49236EDB" w14:textId="77777777" w:rsidR="00A405AE" w:rsidRPr="00A16ED6" w:rsidRDefault="00A405AE" w:rsidP="009C6B3C">
            <w:pPr>
              <w:jc w:val="center"/>
              <w:rPr>
                <w:sz w:val="12"/>
                <w:szCs w:val="12"/>
                <w:lang w:val="en-GB"/>
              </w:rPr>
            </w:pPr>
            <w:r w:rsidRPr="00A16ED6">
              <w:rPr>
                <w:sz w:val="12"/>
                <w:szCs w:val="12"/>
                <w:lang w:val="en-GB"/>
              </w:rPr>
              <w:t>(-0.009 - -0.002)</w:t>
            </w:r>
          </w:p>
        </w:tc>
        <w:tc>
          <w:tcPr>
            <w:tcW w:w="1000" w:type="pct"/>
            <w:gridSpan w:val="2"/>
            <w:tcBorders>
              <w:top w:val="nil"/>
              <w:left w:val="nil"/>
              <w:bottom w:val="nil"/>
              <w:right w:val="nil"/>
            </w:tcBorders>
            <w:shd w:val="clear" w:color="auto" w:fill="auto"/>
            <w:noWrap/>
            <w:vAlign w:val="bottom"/>
            <w:hideMark/>
          </w:tcPr>
          <w:p w14:paraId="6F609482" w14:textId="77777777" w:rsidR="00A405AE" w:rsidRPr="00A16ED6" w:rsidRDefault="00A405AE" w:rsidP="009C6B3C">
            <w:pPr>
              <w:jc w:val="center"/>
              <w:rPr>
                <w:sz w:val="12"/>
                <w:szCs w:val="12"/>
                <w:lang w:val="en-GB"/>
              </w:rPr>
            </w:pPr>
            <w:r w:rsidRPr="00A16ED6">
              <w:rPr>
                <w:sz w:val="12"/>
                <w:szCs w:val="12"/>
                <w:lang w:val="en-GB"/>
              </w:rPr>
              <w:t>(-0.012 - 0.007)</w:t>
            </w:r>
          </w:p>
        </w:tc>
      </w:tr>
      <w:tr w:rsidR="00A405AE" w:rsidRPr="00A16ED6" w14:paraId="0088DC4C"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71A66EEA" w14:textId="77777777" w:rsidR="00A405AE" w:rsidRPr="00A16ED6" w:rsidRDefault="00A405AE" w:rsidP="009C6B3C">
            <w:pPr>
              <w:rPr>
                <w:sz w:val="12"/>
                <w:szCs w:val="12"/>
                <w:lang w:val="en-GB"/>
              </w:rPr>
            </w:pPr>
            <w:r w:rsidRPr="00A16ED6">
              <w:rPr>
                <w:sz w:val="12"/>
                <w:szCs w:val="12"/>
                <w:lang w:val="en-GB"/>
              </w:rPr>
              <w:t>GT spread peak*Date</w:t>
            </w:r>
          </w:p>
        </w:tc>
        <w:tc>
          <w:tcPr>
            <w:tcW w:w="1000" w:type="pct"/>
            <w:gridSpan w:val="3"/>
            <w:tcBorders>
              <w:top w:val="nil"/>
              <w:left w:val="nil"/>
              <w:bottom w:val="nil"/>
              <w:right w:val="nil"/>
            </w:tcBorders>
            <w:shd w:val="clear" w:color="auto" w:fill="auto"/>
            <w:noWrap/>
            <w:vAlign w:val="bottom"/>
            <w:hideMark/>
          </w:tcPr>
          <w:p w14:paraId="18F9EF76" w14:textId="77777777" w:rsidR="00A405AE" w:rsidRPr="00A16ED6" w:rsidRDefault="00A405AE" w:rsidP="009C6B3C">
            <w:pPr>
              <w:jc w:val="center"/>
              <w:rPr>
                <w:sz w:val="12"/>
                <w:szCs w:val="12"/>
                <w:lang w:val="en-GB"/>
              </w:rPr>
            </w:pPr>
            <w:r w:rsidRPr="00A16ED6">
              <w:rPr>
                <w:sz w:val="12"/>
                <w:szCs w:val="12"/>
                <w:lang w:val="en-GB"/>
              </w:rPr>
              <w:t>-0.005***</w:t>
            </w:r>
          </w:p>
        </w:tc>
        <w:tc>
          <w:tcPr>
            <w:tcW w:w="1000" w:type="pct"/>
            <w:gridSpan w:val="2"/>
            <w:tcBorders>
              <w:top w:val="nil"/>
              <w:left w:val="nil"/>
              <w:bottom w:val="nil"/>
              <w:right w:val="nil"/>
            </w:tcBorders>
            <w:shd w:val="clear" w:color="auto" w:fill="auto"/>
            <w:noWrap/>
            <w:vAlign w:val="bottom"/>
            <w:hideMark/>
          </w:tcPr>
          <w:p w14:paraId="47643D6F" w14:textId="77777777" w:rsidR="00A405AE" w:rsidRPr="00A16ED6" w:rsidRDefault="00A405AE" w:rsidP="009C6B3C">
            <w:pPr>
              <w:jc w:val="center"/>
              <w:rPr>
                <w:sz w:val="12"/>
                <w:szCs w:val="12"/>
                <w:lang w:val="en-GB"/>
              </w:rPr>
            </w:pPr>
            <w:r w:rsidRPr="00A16ED6">
              <w:rPr>
                <w:sz w:val="12"/>
                <w:szCs w:val="12"/>
                <w:lang w:val="en-GB"/>
              </w:rPr>
              <w:t>-0.003**</w:t>
            </w:r>
          </w:p>
        </w:tc>
        <w:tc>
          <w:tcPr>
            <w:tcW w:w="1000" w:type="pct"/>
            <w:gridSpan w:val="3"/>
            <w:tcBorders>
              <w:top w:val="nil"/>
              <w:left w:val="nil"/>
              <w:bottom w:val="nil"/>
              <w:right w:val="nil"/>
            </w:tcBorders>
            <w:shd w:val="clear" w:color="auto" w:fill="auto"/>
            <w:noWrap/>
            <w:vAlign w:val="bottom"/>
            <w:hideMark/>
          </w:tcPr>
          <w:p w14:paraId="6B95B4AC" w14:textId="77777777" w:rsidR="00A405AE" w:rsidRPr="00A16ED6" w:rsidRDefault="00A405AE" w:rsidP="009C6B3C">
            <w:pPr>
              <w:jc w:val="center"/>
              <w:rPr>
                <w:sz w:val="12"/>
                <w:szCs w:val="12"/>
                <w:lang w:val="en-GB"/>
              </w:rPr>
            </w:pPr>
            <w:r w:rsidRPr="00A16ED6">
              <w:rPr>
                <w:sz w:val="12"/>
                <w:szCs w:val="12"/>
                <w:lang w:val="en-GB"/>
              </w:rPr>
              <w:t>0.000</w:t>
            </w:r>
          </w:p>
        </w:tc>
        <w:tc>
          <w:tcPr>
            <w:tcW w:w="1000" w:type="pct"/>
            <w:gridSpan w:val="2"/>
            <w:tcBorders>
              <w:top w:val="nil"/>
              <w:left w:val="nil"/>
              <w:bottom w:val="nil"/>
              <w:right w:val="nil"/>
            </w:tcBorders>
            <w:shd w:val="clear" w:color="auto" w:fill="auto"/>
            <w:noWrap/>
            <w:vAlign w:val="bottom"/>
            <w:hideMark/>
          </w:tcPr>
          <w:p w14:paraId="69411328" w14:textId="77777777" w:rsidR="00A405AE" w:rsidRPr="00A16ED6" w:rsidRDefault="00A405AE" w:rsidP="009C6B3C">
            <w:pPr>
              <w:jc w:val="center"/>
              <w:rPr>
                <w:sz w:val="12"/>
                <w:szCs w:val="12"/>
                <w:lang w:val="en-GB"/>
              </w:rPr>
            </w:pPr>
            <w:r w:rsidRPr="00A16ED6">
              <w:rPr>
                <w:sz w:val="12"/>
                <w:szCs w:val="12"/>
                <w:lang w:val="en-GB"/>
              </w:rPr>
              <w:t>-0.002</w:t>
            </w:r>
          </w:p>
        </w:tc>
      </w:tr>
      <w:tr w:rsidR="00A405AE" w:rsidRPr="00A16ED6" w14:paraId="44932B34"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1D77FF44" w14:textId="77777777" w:rsidR="00A405AE" w:rsidRPr="00A16ED6" w:rsidRDefault="00A405AE" w:rsidP="009C6B3C">
            <w:pPr>
              <w:jc w:val="center"/>
              <w:rPr>
                <w:sz w:val="12"/>
                <w:szCs w:val="12"/>
                <w:lang w:val="en-GB"/>
              </w:rPr>
            </w:pPr>
          </w:p>
        </w:tc>
        <w:tc>
          <w:tcPr>
            <w:tcW w:w="1000" w:type="pct"/>
            <w:gridSpan w:val="3"/>
            <w:tcBorders>
              <w:top w:val="nil"/>
              <w:left w:val="nil"/>
              <w:bottom w:val="nil"/>
              <w:right w:val="nil"/>
            </w:tcBorders>
            <w:shd w:val="clear" w:color="auto" w:fill="auto"/>
            <w:noWrap/>
            <w:vAlign w:val="bottom"/>
            <w:hideMark/>
          </w:tcPr>
          <w:p w14:paraId="1F889B43" w14:textId="77777777" w:rsidR="00A405AE" w:rsidRPr="00A16ED6" w:rsidRDefault="00A405AE" w:rsidP="009C6B3C">
            <w:pPr>
              <w:jc w:val="center"/>
              <w:rPr>
                <w:sz w:val="12"/>
                <w:szCs w:val="12"/>
                <w:lang w:val="en-GB"/>
              </w:rPr>
            </w:pPr>
            <w:r w:rsidRPr="00A16ED6">
              <w:rPr>
                <w:sz w:val="12"/>
                <w:szCs w:val="12"/>
                <w:lang w:val="en-GB"/>
              </w:rPr>
              <w:t>(-0.008 - -0.002)</w:t>
            </w:r>
          </w:p>
        </w:tc>
        <w:tc>
          <w:tcPr>
            <w:tcW w:w="1000" w:type="pct"/>
            <w:gridSpan w:val="2"/>
            <w:tcBorders>
              <w:top w:val="nil"/>
              <w:left w:val="nil"/>
              <w:bottom w:val="nil"/>
              <w:right w:val="nil"/>
            </w:tcBorders>
            <w:shd w:val="clear" w:color="auto" w:fill="auto"/>
            <w:noWrap/>
            <w:vAlign w:val="bottom"/>
            <w:hideMark/>
          </w:tcPr>
          <w:p w14:paraId="56B92A39" w14:textId="77777777" w:rsidR="00A405AE" w:rsidRPr="00A16ED6" w:rsidRDefault="00A405AE" w:rsidP="009C6B3C">
            <w:pPr>
              <w:jc w:val="center"/>
              <w:rPr>
                <w:sz w:val="12"/>
                <w:szCs w:val="12"/>
                <w:lang w:val="en-GB"/>
              </w:rPr>
            </w:pPr>
            <w:r w:rsidRPr="00A16ED6">
              <w:rPr>
                <w:sz w:val="12"/>
                <w:szCs w:val="12"/>
                <w:lang w:val="en-GB"/>
              </w:rPr>
              <w:t>(-0.006 - -0.000)</w:t>
            </w:r>
          </w:p>
        </w:tc>
        <w:tc>
          <w:tcPr>
            <w:tcW w:w="1000" w:type="pct"/>
            <w:gridSpan w:val="3"/>
            <w:tcBorders>
              <w:top w:val="nil"/>
              <w:left w:val="nil"/>
              <w:bottom w:val="nil"/>
              <w:right w:val="nil"/>
            </w:tcBorders>
            <w:shd w:val="clear" w:color="auto" w:fill="auto"/>
            <w:noWrap/>
            <w:vAlign w:val="bottom"/>
            <w:hideMark/>
          </w:tcPr>
          <w:p w14:paraId="1895BCD7" w14:textId="77777777" w:rsidR="00A405AE" w:rsidRPr="00A16ED6" w:rsidRDefault="00A405AE" w:rsidP="009C6B3C">
            <w:pPr>
              <w:jc w:val="center"/>
              <w:rPr>
                <w:sz w:val="12"/>
                <w:szCs w:val="12"/>
                <w:lang w:val="en-GB"/>
              </w:rPr>
            </w:pPr>
            <w:r w:rsidRPr="00A16ED6">
              <w:rPr>
                <w:sz w:val="12"/>
                <w:szCs w:val="12"/>
                <w:lang w:val="en-GB"/>
              </w:rPr>
              <w:t>(-0.006 - 0.007)</w:t>
            </w:r>
          </w:p>
        </w:tc>
        <w:tc>
          <w:tcPr>
            <w:tcW w:w="1000" w:type="pct"/>
            <w:gridSpan w:val="2"/>
            <w:tcBorders>
              <w:top w:val="nil"/>
              <w:left w:val="nil"/>
              <w:bottom w:val="nil"/>
              <w:right w:val="nil"/>
            </w:tcBorders>
            <w:shd w:val="clear" w:color="auto" w:fill="auto"/>
            <w:noWrap/>
            <w:vAlign w:val="bottom"/>
            <w:hideMark/>
          </w:tcPr>
          <w:p w14:paraId="437A4418" w14:textId="77777777" w:rsidR="00A405AE" w:rsidRPr="00A16ED6" w:rsidRDefault="00A405AE" w:rsidP="009C6B3C">
            <w:pPr>
              <w:jc w:val="center"/>
              <w:rPr>
                <w:sz w:val="12"/>
                <w:szCs w:val="12"/>
                <w:lang w:val="en-GB"/>
              </w:rPr>
            </w:pPr>
            <w:r w:rsidRPr="00A16ED6">
              <w:rPr>
                <w:sz w:val="12"/>
                <w:szCs w:val="12"/>
                <w:lang w:val="en-GB"/>
              </w:rPr>
              <w:t>(-0.025 - 0.021)</w:t>
            </w:r>
          </w:p>
        </w:tc>
      </w:tr>
      <w:tr w:rsidR="00A405AE" w:rsidRPr="00A16ED6" w14:paraId="38DA65BC"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5CED459A" w14:textId="77777777" w:rsidR="00A405AE" w:rsidRPr="00A16ED6" w:rsidRDefault="00A405AE" w:rsidP="009C6B3C">
            <w:pPr>
              <w:rPr>
                <w:sz w:val="12"/>
                <w:szCs w:val="12"/>
                <w:lang w:val="en-GB"/>
              </w:rPr>
            </w:pPr>
            <w:r w:rsidRPr="00A16ED6">
              <w:rPr>
                <w:sz w:val="12"/>
                <w:szCs w:val="12"/>
                <w:lang w:val="en-GB"/>
              </w:rPr>
              <w:t>Spread</w:t>
            </w:r>
          </w:p>
        </w:tc>
        <w:tc>
          <w:tcPr>
            <w:tcW w:w="1000" w:type="pct"/>
            <w:gridSpan w:val="3"/>
            <w:tcBorders>
              <w:top w:val="nil"/>
              <w:left w:val="nil"/>
              <w:bottom w:val="nil"/>
              <w:right w:val="nil"/>
            </w:tcBorders>
            <w:shd w:val="clear" w:color="auto" w:fill="auto"/>
            <w:noWrap/>
            <w:vAlign w:val="bottom"/>
            <w:hideMark/>
          </w:tcPr>
          <w:p w14:paraId="15940B60" w14:textId="77777777" w:rsidR="00A405AE" w:rsidRPr="00A16ED6" w:rsidRDefault="00A405AE" w:rsidP="009C6B3C">
            <w:pPr>
              <w:jc w:val="center"/>
              <w:rPr>
                <w:sz w:val="12"/>
                <w:szCs w:val="12"/>
                <w:lang w:val="en-GB"/>
              </w:rPr>
            </w:pPr>
            <w:r w:rsidRPr="00A16ED6">
              <w:rPr>
                <w:sz w:val="12"/>
                <w:szCs w:val="12"/>
                <w:lang w:val="en-GB"/>
              </w:rPr>
              <w:t>-0.007</w:t>
            </w:r>
          </w:p>
        </w:tc>
        <w:tc>
          <w:tcPr>
            <w:tcW w:w="1000" w:type="pct"/>
            <w:gridSpan w:val="2"/>
            <w:tcBorders>
              <w:top w:val="nil"/>
              <w:left w:val="nil"/>
              <w:bottom w:val="nil"/>
              <w:right w:val="nil"/>
            </w:tcBorders>
            <w:shd w:val="clear" w:color="auto" w:fill="auto"/>
            <w:noWrap/>
            <w:vAlign w:val="bottom"/>
            <w:hideMark/>
          </w:tcPr>
          <w:p w14:paraId="6B8520F6" w14:textId="77777777" w:rsidR="00A405AE" w:rsidRPr="00A16ED6" w:rsidRDefault="00A405AE" w:rsidP="009C6B3C">
            <w:pPr>
              <w:jc w:val="center"/>
              <w:rPr>
                <w:sz w:val="12"/>
                <w:szCs w:val="12"/>
                <w:lang w:val="en-GB"/>
              </w:rPr>
            </w:pPr>
            <w:r w:rsidRPr="00A16ED6">
              <w:rPr>
                <w:sz w:val="12"/>
                <w:szCs w:val="12"/>
                <w:lang w:val="en-GB"/>
              </w:rPr>
              <w:t>-0.012*</w:t>
            </w:r>
          </w:p>
        </w:tc>
        <w:tc>
          <w:tcPr>
            <w:tcW w:w="1000" w:type="pct"/>
            <w:gridSpan w:val="3"/>
            <w:tcBorders>
              <w:top w:val="nil"/>
              <w:left w:val="nil"/>
              <w:bottom w:val="nil"/>
              <w:right w:val="nil"/>
            </w:tcBorders>
            <w:shd w:val="clear" w:color="auto" w:fill="auto"/>
            <w:noWrap/>
            <w:vAlign w:val="bottom"/>
            <w:hideMark/>
          </w:tcPr>
          <w:p w14:paraId="6D4E7B52" w14:textId="77777777" w:rsidR="00A405AE" w:rsidRPr="00A16ED6" w:rsidRDefault="00A405AE" w:rsidP="009C6B3C">
            <w:pPr>
              <w:jc w:val="center"/>
              <w:rPr>
                <w:sz w:val="12"/>
                <w:szCs w:val="12"/>
                <w:lang w:val="en-GB"/>
              </w:rPr>
            </w:pPr>
            <w:r w:rsidRPr="00A16ED6">
              <w:rPr>
                <w:sz w:val="12"/>
                <w:szCs w:val="12"/>
                <w:lang w:val="en-GB"/>
              </w:rPr>
              <w:t>-0.006</w:t>
            </w:r>
          </w:p>
        </w:tc>
        <w:tc>
          <w:tcPr>
            <w:tcW w:w="1000" w:type="pct"/>
            <w:gridSpan w:val="2"/>
            <w:tcBorders>
              <w:top w:val="nil"/>
              <w:left w:val="nil"/>
              <w:bottom w:val="nil"/>
              <w:right w:val="nil"/>
            </w:tcBorders>
            <w:shd w:val="clear" w:color="auto" w:fill="auto"/>
            <w:noWrap/>
            <w:vAlign w:val="bottom"/>
            <w:hideMark/>
          </w:tcPr>
          <w:p w14:paraId="76DDDFAA" w14:textId="77777777" w:rsidR="00A405AE" w:rsidRPr="00A16ED6" w:rsidRDefault="00A405AE" w:rsidP="009C6B3C">
            <w:pPr>
              <w:jc w:val="center"/>
              <w:rPr>
                <w:sz w:val="12"/>
                <w:szCs w:val="12"/>
                <w:lang w:val="en-GB"/>
              </w:rPr>
            </w:pPr>
            <w:r w:rsidRPr="00A16ED6">
              <w:rPr>
                <w:sz w:val="12"/>
                <w:szCs w:val="12"/>
                <w:lang w:val="en-GB"/>
              </w:rPr>
              <w:t>-0.008</w:t>
            </w:r>
          </w:p>
        </w:tc>
      </w:tr>
      <w:tr w:rsidR="00A405AE" w:rsidRPr="00A16ED6" w14:paraId="6FC4AF4B"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2D7DA335" w14:textId="77777777" w:rsidR="00A405AE" w:rsidRPr="00A16ED6" w:rsidRDefault="00A405AE" w:rsidP="009C6B3C">
            <w:pPr>
              <w:jc w:val="center"/>
              <w:rPr>
                <w:sz w:val="12"/>
                <w:szCs w:val="12"/>
                <w:lang w:val="en-GB"/>
              </w:rPr>
            </w:pPr>
          </w:p>
        </w:tc>
        <w:tc>
          <w:tcPr>
            <w:tcW w:w="1000" w:type="pct"/>
            <w:gridSpan w:val="3"/>
            <w:tcBorders>
              <w:top w:val="nil"/>
              <w:left w:val="nil"/>
              <w:bottom w:val="nil"/>
              <w:right w:val="nil"/>
            </w:tcBorders>
            <w:shd w:val="clear" w:color="auto" w:fill="auto"/>
            <w:noWrap/>
            <w:vAlign w:val="bottom"/>
            <w:hideMark/>
          </w:tcPr>
          <w:p w14:paraId="47EAEDCA" w14:textId="77777777" w:rsidR="00A405AE" w:rsidRPr="00A16ED6" w:rsidRDefault="00A405AE" w:rsidP="009C6B3C">
            <w:pPr>
              <w:jc w:val="center"/>
              <w:rPr>
                <w:sz w:val="12"/>
                <w:szCs w:val="12"/>
                <w:lang w:val="en-GB"/>
              </w:rPr>
            </w:pPr>
            <w:r w:rsidRPr="00A16ED6">
              <w:rPr>
                <w:sz w:val="12"/>
                <w:szCs w:val="12"/>
                <w:lang w:val="en-GB"/>
              </w:rPr>
              <w:t>(-0.046 - 0.031)</w:t>
            </w:r>
          </w:p>
        </w:tc>
        <w:tc>
          <w:tcPr>
            <w:tcW w:w="1000" w:type="pct"/>
            <w:gridSpan w:val="2"/>
            <w:tcBorders>
              <w:top w:val="nil"/>
              <w:left w:val="nil"/>
              <w:bottom w:val="nil"/>
              <w:right w:val="nil"/>
            </w:tcBorders>
            <w:shd w:val="clear" w:color="auto" w:fill="auto"/>
            <w:noWrap/>
            <w:vAlign w:val="bottom"/>
            <w:hideMark/>
          </w:tcPr>
          <w:p w14:paraId="1AB12771" w14:textId="77777777" w:rsidR="00A405AE" w:rsidRPr="00A16ED6" w:rsidRDefault="00A405AE" w:rsidP="009C6B3C">
            <w:pPr>
              <w:jc w:val="center"/>
              <w:rPr>
                <w:sz w:val="12"/>
                <w:szCs w:val="12"/>
                <w:lang w:val="en-GB"/>
              </w:rPr>
            </w:pPr>
            <w:r w:rsidRPr="00A16ED6">
              <w:rPr>
                <w:sz w:val="12"/>
                <w:szCs w:val="12"/>
                <w:lang w:val="en-GB"/>
              </w:rPr>
              <w:t>(-0.026 - 0.001)</w:t>
            </w:r>
          </w:p>
        </w:tc>
        <w:tc>
          <w:tcPr>
            <w:tcW w:w="1000" w:type="pct"/>
            <w:gridSpan w:val="3"/>
            <w:tcBorders>
              <w:top w:val="nil"/>
              <w:left w:val="nil"/>
              <w:bottom w:val="nil"/>
              <w:right w:val="nil"/>
            </w:tcBorders>
            <w:shd w:val="clear" w:color="auto" w:fill="auto"/>
            <w:noWrap/>
            <w:vAlign w:val="bottom"/>
            <w:hideMark/>
          </w:tcPr>
          <w:p w14:paraId="1942D15A" w14:textId="77777777" w:rsidR="00A405AE" w:rsidRPr="00A16ED6" w:rsidRDefault="00A405AE" w:rsidP="009C6B3C">
            <w:pPr>
              <w:jc w:val="center"/>
              <w:rPr>
                <w:sz w:val="12"/>
                <w:szCs w:val="12"/>
                <w:lang w:val="en-GB"/>
              </w:rPr>
            </w:pPr>
            <w:r w:rsidRPr="00A16ED6">
              <w:rPr>
                <w:sz w:val="12"/>
                <w:szCs w:val="12"/>
                <w:lang w:val="en-GB"/>
              </w:rPr>
              <w:t>(-0.021 - 0.009)</w:t>
            </w:r>
          </w:p>
        </w:tc>
        <w:tc>
          <w:tcPr>
            <w:tcW w:w="1000" w:type="pct"/>
            <w:gridSpan w:val="2"/>
            <w:tcBorders>
              <w:top w:val="nil"/>
              <w:left w:val="nil"/>
              <w:bottom w:val="nil"/>
              <w:right w:val="nil"/>
            </w:tcBorders>
            <w:shd w:val="clear" w:color="auto" w:fill="auto"/>
            <w:noWrap/>
            <w:vAlign w:val="bottom"/>
            <w:hideMark/>
          </w:tcPr>
          <w:p w14:paraId="33661F1F" w14:textId="77777777" w:rsidR="00A405AE" w:rsidRPr="00A16ED6" w:rsidRDefault="00A405AE" w:rsidP="009C6B3C">
            <w:pPr>
              <w:jc w:val="center"/>
              <w:rPr>
                <w:sz w:val="12"/>
                <w:szCs w:val="12"/>
                <w:lang w:val="en-GB"/>
              </w:rPr>
            </w:pPr>
            <w:r w:rsidRPr="00A16ED6">
              <w:rPr>
                <w:sz w:val="12"/>
                <w:szCs w:val="12"/>
                <w:lang w:val="en-GB"/>
              </w:rPr>
              <w:t>(-0.045 - 0.029)</w:t>
            </w:r>
          </w:p>
        </w:tc>
      </w:tr>
      <w:tr w:rsidR="00A405AE" w:rsidRPr="00A16ED6" w14:paraId="5C898D62"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6785B193" w14:textId="77777777" w:rsidR="00A405AE" w:rsidRPr="00A16ED6" w:rsidRDefault="00A405AE" w:rsidP="009C6B3C">
            <w:pPr>
              <w:rPr>
                <w:sz w:val="12"/>
                <w:szCs w:val="12"/>
                <w:lang w:val="en-GB"/>
              </w:rPr>
            </w:pPr>
            <w:r w:rsidRPr="00A16ED6">
              <w:rPr>
                <w:sz w:val="12"/>
                <w:szCs w:val="12"/>
                <w:lang w:val="en-GB"/>
              </w:rPr>
              <w:t>Constant</w:t>
            </w:r>
          </w:p>
        </w:tc>
        <w:tc>
          <w:tcPr>
            <w:tcW w:w="1000" w:type="pct"/>
            <w:gridSpan w:val="3"/>
            <w:tcBorders>
              <w:top w:val="nil"/>
              <w:left w:val="nil"/>
              <w:bottom w:val="nil"/>
              <w:right w:val="nil"/>
            </w:tcBorders>
            <w:shd w:val="clear" w:color="auto" w:fill="auto"/>
            <w:noWrap/>
            <w:vAlign w:val="bottom"/>
            <w:hideMark/>
          </w:tcPr>
          <w:p w14:paraId="0EFA52CF" w14:textId="77777777" w:rsidR="00A405AE" w:rsidRPr="00A16ED6" w:rsidRDefault="00A405AE" w:rsidP="009C6B3C">
            <w:pPr>
              <w:jc w:val="center"/>
              <w:rPr>
                <w:sz w:val="12"/>
                <w:szCs w:val="12"/>
                <w:lang w:val="en-GB"/>
              </w:rPr>
            </w:pPr>
            <w:r w:rsidRPr="00A16ED6">
              <w:rPr>
                <w:sz w:val="12"/>
                <w:szCs w:val="12"/>
                <w:lang w:val="en-GB"/>
              </w:rPr>
              <w:t>4.077***</w:t>
            </w:r>
          </w:p>
        </w:tc>
        <w:tc>
          <w:tcPr>
            <w:tcW w:w="1000" w:type="pct"/>
            <w:gridSpan w:val="2"/>
            <w:tcBorders>
              <w:top w:val="nil"/>
              <w:left w:val="nil"/>
              <w:bottom w:val="nil"/>
              <w:right w:val="nil"/>
            </w:tcBorders>
            <w:shd w:val="clear" w:color="auto" w:fill="auto"/>
            <w:noWrap/>
            <w:vAlign w:val="bottom"/>
            <w:hideMark/>
          </w:tcPr>
          <w:p w14:paraId="34479316" w14:textId="77777777" w:rsidR="00A405AE" w:rsidRPr="00A16ED6" w:rsidRDefault="00A405AE" w:rsidP="009C6B3C">
            <w:pPr>
              <w:jc w:val="center"/>
              <w:rPr>
                <w:sz w:val="12"/>
                <w:szCs w:val="12"/>
                <w:lang w:val="en-GB"/>
              </w:rPr>
            </w:pPr>
            <w:r w:rsidRPr="00A16ED6">
              <w:rPr>
                <w:sz w:val="12"/>
                <w:szCs w:val="12"/>
                <w:lang w:val="en-GB"/>
              </w:rPr>
              <w:t>4.020***</w:t>
            </w:r>
          </w:p>
        </w:tc>
        <w:tc>
          <w:tcPr>
            <w:tcW w:w="1000" w:type="pct"/>
            <w:gridSpan w:val="3"/>
            <w:tcBorders>
              <w:top w:val="nil"/>
              <w:left w:val="nil"/>
              <w:bottom w:val="nil"/>
              <w:right w:val="nil"/>
            </w:tcBorders>
            <w:shd w:val="clear" w:color="auto" w:fill="auto"/>
            <w:noWrap/>
            <w:vAlign w:val="bottom"/>
            <w:hideMark/>
          </w:tcPr>
          <w:p w14:paraId="38E27C33" w14:textId="77777777" w:rsidR="00A405AE" w:rsidRPr="00A16ED6" w:rsidRDefault="00A405AE" w:rsidP="009C6B3C">
            <w:pPr>
              <w:jc w:val="center"/>
              <w:rPr>
                <w:sz w:val="12"/>
                <w:szCs w:val="12"/>
                <w:lang w:val="en-GB"/>
              </w:rPr>
            </w:pPr>
            <w:r w:rsidRPr="00A16ED6">
              <w:rPr>
                <w:sz w:val="12"/>
                <w:szCs w:val="12"/>
                <w:lang w:val="en-GB"/>
              </w:rPr>
              <w:t>3.991***</w:t>
            </w:r>
          </w:p>
        </w:tc>
        <w:tc>
          <w:tcPr>
            <w:tcW w:w="1000" w:type="pct"/>
            <w:gridSpan w:val="2"/>
            <w:tcBorders>
              <w:top w:val="nil"/>
              <w:left w:val="nil"/>
              <w:bottom w:val="nil"/>
              <w:right w:val="nil"/>
            </w:tcBorders>
            <w:shd w:val="clear" w:color="auto" w:fill="auto"/>
            <w:noWrap/>
            <w:vAlign w:val="bottom"/>
            <w:hideMark/>
          </w:tcPr>
          <w:p w14:paraId="63C375C2" w14:textId="77777777" w:rsidR="00A405AE" w:rsidRPr="00A16ED6" w:rsidRDefault="00A405AE" w:rsidP="009C6B3C">
            <w:pPr>
              <w:jc w:val="center"/>
              <w:rPr>
                <w:sz w:val="12"/>
                <w:szCs w:val="12"/>
                <w:lang w:val="en-GB"/>
              </w:rPr>
            </w:pPr>
            <w:r w:rsidRPr="00A16ED6">
              <w:rPr>
                <w:sz w:val="12"/>
                <w:szCs w:val="12"/>
                <w:lang w:val="en-GB"/>
              </w:rPr>
              <w:t>4.016***</w:t>
            </w:r>
          </w:p>
        </w:tc>
      </w:tr>
      <w:tr w:rsidR="00A405AE" w:rsidRPr="00A16ED6" w14:paraId="7BD9A735"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2401D6C0" w14:textId="77777777" w:rsidR="00A405AE" w:rsidRPr="00A16ED6" w:rsidRDefault="00A405AE" w:rsidP="009C6B3C">
            <w:pPr>
              <w:jc w:val="center"/>
              <w:rPr>
                <w:sz w:val="12"/>
                <w:szCs w:val="12"/>
                <w:lang w:val="en-GB"/>
              </w:rPr>
            </w:pPr>
          </w:p>
        </w:tc>
        <w:tc>
          <w:tcPr>
            <w:tcW w:w="1000" w:type="pct"/>
            <w:gridSpan w:val="3"/>
            <w:tcBorders>
              <w:top w:val="nil"/>
              <w:left w:val="nil"/>
              <w:bottom w:val="nil"/>
              <w:right w:val="nil"/>
            </w:tcBorders>
            <w:shd w:val="clear" w:color="auto" w:fill="auto"/>
            <w:noWrap/>
            <w:vAlign w:val="bottom"/>
            <w:hideMark/>
          </w:tcPr>
          <w:p w14:paraId="759837AC" w14:textId="77777777" w:rsidR="00A405AE" w:rsidRPr="00A16ED6" w:rsidRDefault="00A405AE" w:rsidP="009C6B3C">
            <w:pPr>
              <w:jc w:val="center"/>
              <w:rPr>
                <w:sz w:val="12"/>
                <w:szCs w:val="12"/>
                <w:lang w:val="en-GB"/>
              </w:rPr>
            </w:pPr>
            <w:r w:rsidRPr="00A16ED6">
              <w:rPr>
                <w:sz w:val="12"/>
                <w:szCs w:val="12"/>
                <w:lang w:val="en-GB"/>
              </w:rPr>
              <w:t>(3.980 - 4.174)</w:t>
            </w:r>
          </w:p>
        </w:tc>
        <w:tc>
          <w:tcPr>
            <w:tcW w:w="1000" w:type="pct"/>
            <w:gridSpan w:val="2"/>
            <w:tcBorders>
              <w:top w:val="nil"/>
              <w:left w:val="nil"/>
              <w:bottom w:val="nil"/>
              <w:right w:val="nil"/>
            </w:tcBorders>
            <w:shd w:val="clear" w:color="auto" w:fill="auto"/>
            <w:noWrap/>
            <w:vAlign w:val="bottom"/>
            <w:hideMark/>
          </w:tcPr>
          <w:p w14:paraId="6B9CBCF7" w14:textId="77777777" w:rsidR="00A405AE" w:rsidRPr="00A16ED6" w:rsidRDefault="00A405AE" w:rsidP="009C6B3C">
            <w:pPr>
              <w:jc w:val="center"/>
              <w:rPr>
                <w:sz w:val="12"/>
                <w:szCs w:val="12"/>
                <w:lang w:val="en-GB"/>
              </w:rPr>
            </w:pPr>
            <w:r w:rsidRPr="00A16ED6">
              <w:rPr>
                <w:sz w:val="12"/>
                <w:szCs w:val="12"/>
                <w:lang w:val="en-GB"/>
              </w:rPr>
              <w:t>(3.988 - 4.052)</w:t>
            </w:r>
          </w:p>
        </w:tc>
        <w:tc>
          <w:tcPr>
            <w:tcW w:w="1000" w:type="pct"/>
            <w:gridSpan w:val="3"/>
            <w:tcBorders>
              <w:top w:val="nil"/>
              <w:left w:val="nil"/>
              <w:bottom w:val="nil"/>
              <w:right w:val="nil"/>
            </w:tcBorders>
            <w:shd w:val="clear" w:color="auto" w:fill="auto"/>
            <w:noWrap/>
            <w:vAlign w:val="bottom"/>
            <w:hideMark/>
          </w:tcPr>
          <w:p w14:paraId="770A36C1" w14:textId="77777777" w:rsidR="00A405AE" w:rsidRPr="00A16ED6" w:rsidRDefault="00A405AE" w:rsidP="009C6B3C">
            <w:pPr>
              <w:jc w:val="center"/>
              <w:rPr>
                <w:sz w:val="12"/>
                <w:szCs w:val="12"/>
                <w:lang w:val="en-GB"/>
              </w:rPr>
            </w:pPr>
            <w:r w:rsidRPr="00A16ED6">
              <w:rPr>
                <w:sz w:val="12"/>
                <w:szCs w:val="12"/>
                <w:lang w:val="en-GB"/>
              </w:rPr>
              <w:t>(3.920 - 4.062)</w:t>
            </w:r>
          </w:p>
        </w:tc>
        <w:tc>
          <w:tcPr>
            <w:tcW w:w="1000" w:type="pct"/>
            <w:gridSpan w:val="2"/>
            <w:tcBorders>
              <w:top w:val="nil"/>
              <w:left w:val="nil"/>
              <w:bottom w:val="nil"/>
              <w:right w:val="nil"/>
            </w:tcBorders>
            <w:shd w:val="clear" w:color="auto" w:fill="auto"/>
            <w:noWrap/>
            <w:vAlign w:val="bottom"/>
            <w:hideMark/>
          </w:tcPr>
          <w:p w14:paraId="5DE38106" w14:textId="77777777" w:rsidR="00A405AE" w:rsidRPr="00A16ED6" w:rsidRDefault="00A405AE" w:rsidP="009C6B3C">
            <w:pPr>
              <w:jc w:val="center"/>
              <w:rPr>
                <w:sz w:val="12"/>
                <w:szCs w:val="12"/>
                <w:lang w:val="en-GB"/>
              </w:rPr>
            </w:pPr>
            <w:r w:rsidRPr="00A16ED6">
              <w:rPr>
                <w:sz w:val="12"/>
                <w:szCs w:val="12"/>
                <w:lang w:val="en-GB"/>
              </w:rPr>
              <w:t>(3.883 - 4.150)</w:t>
            </w:r>
          </w:p>
        </w:tc>
      </w:tr>
      <w:tr w:rsidR="00A405AE" w:rsidRPr="00A16ED6" w14:paraId="1388317B"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67F088E6" w14:textId="77777777" w:rsidR="00A405AE" w:rsidRPr="00A16ED6" w:rsidRDefault="00A405AE" w:rsidP="009C6B3C">
            <w:pPr>
              <w:rPr>
                <w:sz w:val="12"/>
                <w:szCs w:val="12"/>
                <w:lang w:val="en-GB"/>
              </w:rPr>
            </w:pPr>
            <w:r w:rsidRPr="00A16ED6">
              <w:rPr>
                <w:sz w:val="12"/>
                <w:szCs w:val="12"/>
                <w:lang w:val="en-GB"/>
              </w:rPr>
              <w:t>N</w:t>
            </w:r>
          </w:p>
        </w:tc>
        <w:tc>
          <w:tcPr>
            <w:tcW w:w="1000" w:type="pct"/>
            <w:gridSpan w:val="3"/>
            <w:tcBorders>
              <w:top w:val="nil"/>
              <w:left w:val="nil"/>
              <w:bottom w:val="nil"/>
              <w:right w:val="nil"/>
            </w:tcBorders>
            <w:shd w:val="clear" w:color="auto" w:fill="auto"/>
            <w:noWrap/>
            <w:vAlign w:val="bottom"/>
            <w:hideMark/>
          </w:tcPr>
          <w:p w14:paraId="11C0C815" w14:textId="77777777" w:rsidR="00A405AE" w:rsidRPr="00A16ED6" w:rsidRDefault="00A405AE" w:rsidP="009C6B3C">
            <w:pPr>
              <w:jc w:val="center"/>
              <w:rPr>
                <w:sz w:val="12"/>
                <w:szCs w:val="12"/>
                <w:lang w:val="en-GB"/>
              </w:rPr>
            </w:pPr>
            <w:r w:rsidRPr="00A16ED6">
              <w:rPr>
                <w:sz w:val="12"/>
                <w:szCs w:val="12"/>
                <w:lang w:val="en-GB"/>
              </w:rPr>
              <w:t>153</w:t>
            </w:r>
          </w:p>
        </w:tc>
        <w:tc>
          <w:tcPr>
            <w:tcW w:w="1000" w:type="pct"/>
            <w:gridSpan w:val="2"/>
            <w:tcBorders>
              <w:top w:val="nil"/>
              <w:left w:val="nil"/>
              <w:bottom w:val="nil"/>
              <w:right w:val="nil"/>
            </w:tcBorders>
            <w:shd w:val="clear" w:color="auto" w:fill="auto"/>
            <w:noWrap/>
            <w:vAlign w:val="bottom"/>
            <w:hideMark/>
          </w:tcPr>
          <w:p w14:paraId="2BC89004" w14:textId="77777777" w:rsidR="00A405AE" w:rsidRPr="00A16ED6" w:rsidRDefault="00A405AE" w:rsidP="009C6B3C">
            <w:pPr>
              <w:jc w:val="center"/>
              <w:rPr>
                <w:sz w:val="12"/>
                <w:szCs w:val="12"/>
                <w:lang w:val="en-GB"/>
              </w:rPr>
            </w:pPr>
            <w:r w:rsidRPr="00A16ED6">
              <w:rPr>
                <w:sz w:val="12"/>
                <w:szCs w:val="12"/>
                <w:lang w:val="en-GB"/>
              </w:rPr>
              <w:t>72</w:t>
            </w:r>
          </w:p>
        </w:tc>
        <w:tc>
          <w:tcPr>
            <w:tcW w:w="1000" w:type="pct"/>
            <w:gridSpan w:val="3"/>
            <w:tcBorders>
              <w:top w:val="nil"/>
              <w:left w:val="nil"/>
              <w:bottom w:val="nil"/>
              <w:right w:val="nil"/>
            </w:tcBorders>
            <w:shd w:val="clear" w:color="auto" w:fill="auto"/>
            <w:noWrap/>
            <w:vAlign w:val="bottom"/>
            <w:hideMark/>
          </w:tcPr>
          <w:p w14:paraId="4849C0BF" w14:textId="77777777" w:rsidR="00A405AE" w:rsidRPr="00A16ED6" w:rsidRDefault="00A405AE" w:rsidP="009C6B3C">
            <w:pPr>
              <w:jc w:val="center"/>
              <w:rPr>
                <w:sz w:val="12"/>
                <w:szCs w:val="12"/>
                <w:lang w:val="en-GB"/>
              </w:rPr>
            </w:pPr>
            <w:r w:rsidRPr="00A16ED6">
              <w:rPr>
                <w:sz w:val="12"/>
                <w:szCs w:val="12"/>
                <w:lang w:val="en-GB"/>
              </w:rPr>
              <w:t>48</w:t>
            </w:r>
          </w:p>
        </w:tc>
        <w:tc>
          <w:tcPr>
            <w:tcW w:w="1000" w:type="pct"/>
            <w:gridSpan w:val="2"/>
            <w:tcBorders>
              <w:top w:val="nil"/>
              <w:left w:val="nil"/>
              <w:bottom w:val="nil"/>
              <w:right w:val="nil"/>
            </w:tcBorders>
            <w:shd w:val="clear" w:color="auto" w:fill="auto"/>
            <w:noWrap/>
            <w:vAlign w:val="bottom"/>
            <w:hideMark/>
          </w:tcPr>
          <w:p w14:paraId="50742A50" w14:textId="77777777" w:rsidR="00A405AE" w:rsidRPr="00A16ED6" w:rsidRDefault="00A405AE" w:rsidP="009C6B3C">
            <w:pPr>
              <w:jc w:val="center"/>
              <w:rPr>
                <w:sz w:val="12"/>
                <w:szCs w:val="12"/>
                <w:lang w:val="en-GB"/>
              </w:rPr>
            </w:pPr>
            <w:r w:rsidRPr="00A16ED6">
              <w:rPr>
                <w:sz w:val="12"/>
                <w:szCs w:val="12"/>
                <w:lang w:val="en-GB"/>
              </w:rPr>
              <w:t>24</w:t>
            </w:r>
          </w:p>
        </w:tc>
      </w:tr>
      <w:tr w:rsidR="00A405AE" w:rsidRPr="00A16ED6" w14:paraId="623EA9AB" w14:textId="77777777" w:rsidTr="009C6B3C">
        <w:trPr>
          <w:trHeight w:val="20"/>
        </w:trPr>
        <w:tc>
          <w:tcPr>
            <w:tcW w:w="1000" w:type="pct"/>
            <w:gridSpan w:val="2"/>
            <w:tcBorders>
              <w:top w:val="nil"/>
              <w:left w:val="nil"/>
              <w:bottom w:val="nil"/>
              <w:right w:val="nil"/>
            </w:tcBorders>
            <w:shd w:val="clear" w:color="auto" w:fill="auto"/>
            <w:noWrap/>
            <w:vAlign w:val="bottom"/>
            <w:hideMark/>
          </w:tcPr>
          <w:p w14:paraId="6ADEFD2B" w14:textId="77777777" w:rsidR="00A405AE" w:rsidRPr="00A16ED6" w:rsidRDefault="00A405AE" w:rsidP="009C6B3C">
            <w:pPr>
              <w:rPr>
                <w:sz w:val="12"/>
                <w:szCs w:val="12"/>
                <w:lang w:val="en-GB"/>
              </w:rPr>
            </w:pPr>
            <w:r w:rsidRPr="00A16ED6">
              <w:rPr>
                <w:sz w:val="12"/>
                <w:szCs w:val="12"/>
                <w:lang w:val="en-GB"/>
              </w:rPr>
              <w:t>R-squared</w:t>
            </w:r>
          </w:p>
        </w:tc>
        <w:tc>
          <w:tcPr>
            <w:tcW w:w="1000" w:type="pct"/>
            <w:gridSpan w:val="3"/>
            <w:tcBorders>
              <w:top w:val="nil"/>
              <w:left w:val="nil"/>
              <w:bottom w:val="nil"/>
              <w:right w:val="nil"/>
            </w:tcBorders>
            <w:shd w:val="clear" w:color="auto" w:fill="auto"/>
            <w:noWrap/>
            <w:vAlign w:val="bottom"/>
            <w:hideMark/>
          </w:tcPr>
          <w:p w14:paraId="07A35163" w14:textId="77777777" w:rsidR="00A405AE" w:rsidRPr="00A16ED6" w:rsidRDefault="00A405AE" w:rsidP="009C6B3C">
            <w:pPr>
              <w:jc w:val="center"/>
              <w:rPr>
                <w:sz w:val="12"/>
                <w:szCs w:val="12"/>
                <w:lang w:val="en-GB"/>
              </w:rPr>
            </w:pPr>
            <w:r w:rsidRPr="00A16ED6">
              <w:rPr>
                <w:sz w:val="12"/>
                <w:szCs w:val="12"/>
                <w:lang w:val="en-GB"/>
              </w:rPr>
              <w:t>0.942</w:t>
            </w:r>
          </w:p>
        </w:tc>
        <w:tc>
          <w:tcPr>
            <w:tcW w:w="1000" w:type="pct"/>
            <w:gridSpan w:val="2"/>
            <w:tcBorders>
              <w:top w:val="nil"/>
              <w:left w:val="nil"/>
              <w:bottom w:val="nil"/>
              <w:right w:val="nil"/>
            </w:tcBorders>
            <w:shd w:val="clear" w:color="auto" w:fill="auto"/>
            <w:noWrap/>
            <w:vAlign w:val="bottom"/>
            <w:hideMark/>
          </w:tcPr>
          <w:p w14:paraId="1F75F2B2" w14:textId="77777777" w:rsidR="00A405AE" w:rsidRPr="00A16ED6" w:rsidRDefault="00A405AE" w:rsidP="009C6B3C">
            <w:pPr>
              <w:jc w:val="center"/>
              <w:rPr>
                <w:sz w:val="12"/>
                <w:szCs w:val="12"/>
                <w:lang w:val="en-GB"/>
              </w:rPr>
            </w:pPr>
            <w:r w:rsidRPr="00A16ED6">
              <w:rPr>
                <w:sz w:val="12"/>
                <w:szCs w:val="12"/>
                <w:lang w:val="en-GB"/>
              </w:rPr>
              <w:t>0.977</w:t>
            </w:r>
          </w:p>
        </w:tc>
        <w:tc>
          <w:tcPr>
            <w:tcW w:w="1000" w:type="pct"/>
            <w:gridSpan w:val="3"/>
            <w:tcBorders>
              <w:top w:val="nil"/>
              <w:left w:val="nil"/>
              <w:bottom w:val="nil"/>
              <w:right w:val="nil"/>
            </w:tcBorders>
            <w:shd w:val="clear" w:color="auto" w:fill="auto"/>
            <w:noWrap/>
            <w:vAlign w:val="bottom"/>
            <w:hideMark/>
          </w:tcPr>
          <w:p w14:paraId="0AEC6531" w14:textId="77777777" w:rsidR="00A405AE" w:rsidRPr="00A16ED6" w:rsidRDefault="00A405AE" w:rsidP="009C6B3C">
            <w:pPr>
              <w:jc w:val="center"/>
              <w:rPr>
                <w:sz w:val="12"/>
                <w:szCs w:val="12"/>
                <w:lang w:val="en-GB"/>
              </w:rPr>
            </w:pPr>
            <w:r w:rsidRPr="00A16ED6">
              <w:rPr>
                <w:sz w:val="12"/>
                <w:szCs w:val="12"/>
                <w:lang w:val="en-GB"/>
              </w:rPr>
              <w:t>0.963</w:t>
            </w:r>
          </w:p>
        </w:tc>
        <w:tc>
          <w:tcPr>
            <w:tcW w:w="1000" w:type="pct"/>
            <w:gridSpan w:val="2"/>
            <w:tcBorders>
              <w:top w:val="nil"/>
              <w:left w:val="nil"/>
              <w:bottom w:val="nil"/>
              <w:right w:val="nil"/>
            </w:tcBorders>
            <w:shd w:val="clear" w:color="auto" w:fill="auto"/>
            <w:noWrap/>
            <w:vAlign w:val="bottom"/>
            <w:hideMark/>
          </w:tcPr>
          <w:p w14:paraId="29F2CA11" w14:textId="77777777" w:rsidR="00A405AE" w:rsidRPr="00A16ED6" w:rsidRDefault="00A405AE" w:rsidP="009C6B3C">
            <w:pPr>
              <w:jc w:val="center"/>
              <w:rPr>
                <w:sz w:val="12"/>
                <w:szCs w:val="12"/>
                <w:lang w:val="en-GB"/>
              </w:rPr>
            </w:pPr>
            <w:r w:rsidRPr="00A16ED6">
              <w:rPr>
                <w:sz w:val="12"/>
                <w:szCs w:val="12"/>
                <w:lang w:val="en-GB"/>
              </w:rPr>
              <w:t>0.943</w:t>
            </w:r>
          </w:p>
        </w:tc>
      </w:tr>
      <w:tr w:rsidR="00A405AE" w:rsidRPr="00A16ED6" w14:paraId="28B7D228" w14:textId="77777777" w:rsidTr="009C6B3C">
        <w:trPr>
          <w:trHeight w:val="20"/>
        </w:trPr>
        <w:tc>
          <w:tcPr>
            <w:tcW w:w="1000" w:type="pct"/>
            <w:gridSpan w:val="2"/>
            <w:tcBorders>
              <w:top w:val="nil"/>
              <w:left w:val="nil"/>
              <w:bottom w:val="single" w:sz="4" w:space="0" w:color="000000"/>
              <w:right w:val="nil"/>
            </w:tcBorders>
            <w:shd w:val="clear" w:color="auto" w:fill="auto"/>
            <w:noWrap/>
            <w:vAlign w:val="bottom"/>
          </w:tcPr>
          <w:p w14:paraId="18FFE781" w14:textId="77777777" w:rsidR="00A405AE" w:rsidRPr="00A16ED6" w:rsidRDefault="00A405AE" w:rsidP="009C6B3C">
            <w:pPr>
              <w:rPr>
                <w:sz w:val="12"/>
                <w:szCs w:val="12"/>
                <w:lang w:val="en-GB"/>
              </w:rPr>
            </w:pPr>
            <w:r w:rsidRPr="00A16ED6">
              <w:rPr>
                <w:sz w:val="12"/>
                <w:szCs w:val="12"/>
                <w:lang w:val="en-GB"/>
              </w:rPr>
              <w:t>BIC</w:t>
            </w:r>
          </w:p>
        </w:tc>
        <w:tc>
          <w:tcPr>
            <w:tcW w:w="1000" w:type="pct"/>
            <w:gridSpan w:val="3"/>
            <w:tcBorders>
              <w:top w:val="nil"/>
              <w:left w:val="nil"/>
              <w:bottom w:val="single" w:sz="4" w:space="0" w:color="000000"/>
              <w:right w:val="nil"/>
            </w:tcBorders>
            <w:shd w:val="clear" w:color="auto" w:fill="auto"/>
            <w:noWrap/>
            <w:vAlign w:val="bottom"/>
          </w:tcPr>
          <w:p w14:paraId="2C61064C" w14:textId="77777777" w:rsidR="00A405AE" w:rsidRPr="00A16ED6" w:rsidRDefault="00A405AE" w:rsidP="009C6B3C">
            <w:pPr>
              <w:jc w:val="center"/>
              <w:rPr>
                <w:sz w:val="12"/>
                <w:szCs w:val="12"/>
                <w:lang w:val="en-GB"/>
              </w:rPr>
            </w:pPr>
            <w:r w:rsidRPr="00A16ED6">
              <w:rPr>
                <w:sz w:val="12"/>
                <w:szCs w:val="12"/>
                <w:lang w:val="en-GB"/>
              </w:rPr>
              <w:t>-457.33</w:t>
            </w:r>
          </w:p>
        </w:tc>
        <w:tc>
          <w:tcPr>
            <w:tcW w:w="1000" w:type="pct"/>
            <w:gridSpan w:val="2"/>
            <w:tcBorders>
              <w:top w:val="nil"/>
              <w:left w:val="nil"/>
              <w:bottom w:val="single" w:sz="4" w:space="0" w:color="000000"/>
              <w:right w:val="nil"/>
            </w:tcBorders>
            <w:shd w:val="clear" w:color="auto" w:fill="auto"/>
            <w:noWrap/>
            <w:vAlign w:val="bottom"/>
          </w:tcPr>
          <w:p w14:paraId="213B618F" w14:textId="77777777" w:rsidR="00A405AE" w:rsidRPr="00A16ED6" w:rsidRDefault="00A405AE" w:rsidP="009C6B3C">
            <w:pPr>
              <w:jc w:val="center"/>
              <w:rPr>
                <w:sz w:val="12"/>
                <w:szCs w:val="12"/>
                <w:lang w:val="en-GB"/>
              </w:rPr>
            </w:pPr>
            <w:r w:rsidRPr="00A16ED6">
              <w:rPr>
                <w:sz w:val="12"/>
                <w:szCs w:val="12"/>
                <w:lang w:val="en-GB"/>
              </w:rPr>
              <w:t>-346.84</w:t>
            </w:r>
          </w:p>
        </w:tc>
        <w:tc>
          <w:tcPr>
            <w:tcW w:w="1000" w:type="pct"/>
            <w:gridSpan w:val="3"/>
            <w:tcBorders>
              <w:top w:val="nil"/>
              <w:left w:val="nil"/>
              <w:bottom w:val="single" w:sz="4" w:space="0" w:color="000000"/>
              <w:right w:val="nil"/>
            </w:tcBorders>
            <w:shd w:val="clear" w:color="auto" w:fill="auto"/>
            <w:noWrap/>
            <w:vAlign w:val="bottom"/>
          </w:tcPr>
          <w:p w14:paraId="7E1A7D84" w14:textId="77777777" w:rsidR="00A405AE" w:rsidRPr="00A16ED6" w:rsidRDefault="00A405AE" w:rsidP="009C6B3C">
            <w:pPr>
              <w:jc w:val="center"/>
              <w:rPr>
                <w:sz w:val="12"/>
                <w:szCs w:val="12"/>
                <w:lang w:val="en-GB"/>
              </w:rPr>
            </w:pPr>
            <w:r w:rsidRPr="00A16ED6">
              <w:rPr>
                <w:sz w:val="12"/>
                <w:szCs w:val="12"/>
                <w:lang w:val="en-GB"/>
              </w:rPr>
              <w:t>-234.04</w:t>
            </w:r>
          </w:p>
        </w:tc>
        <w:tc>
          <w:tcPr>
            <w:tcW w:w="1000" w:type="pct"/>
            <w:gridSpan w:val="2"/>
            <w:tcBorders>
              <w:top w:val="nil"/>
              <w:left w:val="nil"/>
              <w:bottom w:val="single" w:sz="4" w:space="0" w:color="000000"/>
              <w:right w:val="nil"/>
            </w:tcBorders>
            <w:shd w:val="clear" w:color="auto" w:fill="auto"/>
            <w:noWrap/>
            <w:vAlign w:val="bottom"/>
          </w:tcPr>
          <w:p w14:paraId="594E3799" w14:textId="77777777" w:rsidR="00A405AE" w:rsidRPr="00A16ED6" w:rsidRDefault="00A405AE" w:rsidP="009C6B3C">
            <w:pPr>
              <w:jc w:val="center"/>
              <w:rPr>
                <w:sz w:val="12"/>
                <w:szCs w:val="12"/>
                <w:lang w:val="en-GB"/>
              </w:rPr>
            </w:pPr>
            <w:r w:rsidRPr="00A16ED6">
              <w:rPr>
                <w:sz w:val="12"/>
                <w:szCs w:val="12"/>
                <w:lang w:val="en-GB"/>
              </w:rPr>
              <w:t>-129.06</w:t>
            </w:r>
          </w:p>
        </w:tc>
      </w:tr>
      <w:tr w:rsidR="00A405AE" w:rsidRPr="00C81AD6" w14:paraId="3546324B" w14:textId="77777777" w:rsidTr="009C6B3C">
        <w:trPr>
          <w:trHeight w:val="20"/>
        </w:trPr>
        <w:tc>
          <w:tcPr>
            <w:tcW w:w="5000" w:type="pct"/>
            <w:gridSpan w:val="12"/>
            <w:tcBorders>
              <w:top w:val="single" w:sz="4" w:space="0" w:color="000000"/>
              <w:left w:val="nil"/>
              <w:bottom w:val="single" w:sz="4" w:space="0" w:color="auto"/>
              <w:right w:val="nil"/>
            </w:tcBorders>
            <w:shd w:val="clear" w:color="auto" w:fill="auto"/>
            <w:noWrap/>
            <w:vAlign w:val="center"/>
            <w:hideMark/>
          </w:tcPr>
          <w:p w14:paraId="2F061FC0" w14:textId="77777777" w:rsidR="00A405AE" w:rsidRPr="00C81AD6" w:rsidRDefault="00A405AE" w:rsidP="009C6B3C">
            <w:pPr>
              <w:jc w:val="center"/>
              <w:rPr>
                <w:b/>
                <w:sz w:val="12"/>
                <w:szCs w:val="12"/>
                <w:lang w:val="en-GB"/>
              </w:rPr>
            </w:pPr>
            <w:r w:rsidRPr="00C81AD6">
              <w:rPr>
                <w:b/>
                <w:sz w:val="12"/>
                <w:szCs w:val="12"/>
                <w:lang w:val="en-GB"/>
              </w:rPr>
              <w:t>(b)</w:t>
            </w:r>
          </w:p>
          <w:p w14:paraId="18FCCCB6" w14:textId="77777777" w:rsidR="00A405AE" w:rsidRPr="00C81AD6" w:rsidRDefault="00A405AE" w:rsidP="009C6B3C">
            <w:pPr>
              <w:jc w:val="center"/>
              <w:rPr>
                <w:b/>
                <w:sz w:val="12"/>
                <w:szCs w:val="12"/>
                <w:lang w:val="en-GB"/>
              </w:rPr>
            </w:pPr>
            <w:r w:rsidRPr="00C81AD6">
              <w:rPr>
                <w:b/>
                <w:sz w:val="12"/>
                <w:szCs w:val="12"/>
                <w:lang w:val="en-GB"/>
              </w:rPr>
              <w:t>Global Polynomial</w:t>
            </w:r>
          </w:p>
        </w:tc>
      </w:tr>
      <w:tr w:rsidR="00A405AE" w:rsidRPr="00A16ED6" w14:paraId="3DDB7475" w14:textId="77777777" w:rsidTr="009C6B3C">
        <w:trPr>
          <w:trHeight w:val="20"/>
        </w:trPr>
        <w:tc>
          <w:tcPr>
            <w:tcW w:w="665" w:type="pct"/>
            <w:tcBorders>
              <w:top w:val="single" w:sz="4" w:space="0" w:color="auto"/>
              <w:left w:val="nil"/>
              <w:right w:val="nil"/>
            </w:tcBorders>
            <w:shd w:val="clear" w:color="auto" w:fill="auto"/>
            <w:noWrap/>
            <w:vAlign w:val="bottom"/>
            <w:hideMark/>
          </w:tcPr>
          <w:p w14:paraId="6104285B" w14:textId="77777777" w:rsidR="00A405AE" w:rsidRPr="00A16ED6" w:rsidRDefault="00A405AE" w:rsidP="009C6B3C">
            <w:pPr>
              <w:jc w:val="center"/>
              <w:rPr>
                <w:sz w:val="12"/>
                <w:szCs w:val="12"/>
                <w:lang w:val="en-GB"/>
              </w:rPr>
            </w:pPr>
          </w:p>
        </w:tc>
        <w:tc>
          <w:tcPr>
            <w:tcW w:w="630" w:type="pct"/>
            <w:gridSpan w:val="2"/>
            <w:tcBorders>
              <w:top w:val="single" w:sz="4" w:space="0" w:color="auto"/>
              <w:left w:val="nil"/>
              <w:right w:val="nil"/>
            </w:tcBorders>
            <w:shd w:val="clear" w:color="auto" w:fill="auto"/>
            <w:noWrap/>
            <w:vAlign w:val="bottom"/>
          </w:tcPr>
          <w:p w14:paraId="778D2557" w14:textId="77777777" w:rsidR="00A405AE" w:rsidRPr="00A16ED6" w:rsidRDefault="00A405AE" w:rsidP="009C6B3C">
            <w:pPr>
              <w:jc w:val="center"/>
              <w:rPr>
                <w:sz w:val="12"/>
                <w:szCs w:val="12"/>
                <w:lang w:val="en-GB"/>
              </w:rPr>
            </w:pPr>
            <w:r w:rsidRPr="00A16ED6">
              <w:rPr>
                <w:sz w:val="12"/>
                <w:szCs w:val="12"/>
                <w:lang w:val="en-GB"/>
              </w:rPr>
              <w:t>Model</w:t>
            </w:r>
          </w:p>
        </w:tc>
        <w:tc>
          <w:tcPr>
            <w:tcW w:w="605" w:type="pct"/>
            <w:tcBorders>
              <w:top w:val="single" w:sz="4" w:space="0" w:color="auto"/>
              <w:left w:val="nil"/>
              <w:right w:val="nil"/>
            </w:tcBorders>
            <w:shd w:val="clear" w:color="auto" w:fill="auto"/>
            <w:noWrap/>
            <w:vAlign w:val="bottom"/>
          </w:tcPr>
          <w:p w14:paraId="7CDE653A" w14:textId="77777777" w:rsidR="00A405AE" w:rsidRPr="00A16ED6" w:rsidRDefault="00A405AE" w:rsidP="009C6B3C">
            <w:pPr>
              <w:jc w:val="center"/>
              <w:rPr>
                <w:sz w:val="12"/>
                <w:szCs w:val="12"/>
                <w:lang w:val="en-GB"/>
              </w:rPr>
            </w:pPr>
            <w:r w:rsidRPr="00A16ED6">
              <w:rPr>
                <w:sz w:val="12"/>
                <w:szCs w:val="12"/>
                <w:lang w:val="en-GB"/>
              </w:rPr>
              <w:t>Model</w:t>
            </w:r>
          </w:p>
        </w:tc>
        <w:tc>
          <w:tcPr>
            <w:tcW w:w="630" w:type="pct"/>
            <w:gridSpan w:val="2"/>
            <w:tcBorders>
              <w:top w:val="single" w:sz="4" w:space="0" w:color="auto"/>
              <w:left w:val="nil"/>
              <w:right w:val="nil"/>
            </w:tcBorders>
            <w:shd w:val="clear" w:color="auto" w:fill="auto"/>
            <w:noWrap/>
            <w:vAlign w:val="bottom"/>
          </w:tcPr>
          <w:p w14:paraId="7ADE4E30" w14:textId="77777777" w:rsidR="00A405AE" w:rsidRPr="00A16ED6" w:rsidRDefault="00A405AE" w:rsidP="009C6B3C">
            <w:pPr>
              <w:jc w:val="center"/>
              <w:rPr>
                <w:sz w:val="12"/>
                <w:szCs w:val="12"/>
                <w:lang w:val="en-GB"/>
              </w:rPr>
            </w:pPr>
            <w:r w:rsidRPr="00A16ED6">
              <w:rPr>
                <w:sz w:val="12"/>
                <w:szCs w:val="12"/>
                <w:lang w:val="en-GB"/>
              </w:rPr>
              <w:t>Model</w:t>
            </w:r>
          </w:p>
        </w:tc>
        <w:tc>
          <w:tcPr>
            <w:tcW w:w="605" w:type="pct"/>
            <w:gridSpan w:val="2"/>
            <w:tcBorders>
              <w:top w:val="single" w:sz="4" w:space="0" w:color="auto"/>
              <w:left w:val="nil"/>
              <w:right w:val="nil"/>
            </w:tcBorders>
            <w:shd w:val="clear" w:color="auto" w:fill="auto"/>
            <w:noWrap/>
            <w:vAlign w:val="bottom"/>
          </w:tcPr>
          <w:p w14:paraId="3D6A8BD6" w14:textId="77777777" w:rsidR="00A405AE" w:rsidRPr="00A16ED6" w:rsidRDefault="00A405AE" w:rsidP="009C6B3C">
            <w:pPr>
              <w:jc w:val="center"/>
              <w:rPr>
                <w:sz w:val="12"/>
                <w:szCs w:val="12"/>
                <w:lang w:val="en-GB"/>
              </w:rPr>
            </w:pPr>
            <w:r w:rsidRPr="00A16ED6">
              <w:rPr>
                <w:sz w:val="12"/>
                <w:szCs w:val="12"/>
                <w:lang w:val="en-GB"/>
              </w:rPr>
              <w:t>Model</w:t>
            </w:r>
          </w:p>
        </w:tc>
        <w:tc>
          <w:tcPr>
            <w:tcW w:w="630" w:type="pct"/>
            <w:tcBorders>
              <w:top w:val="single" w:sz="4" w:space="0" w:color="auto"/>
              <w:left w:val="nil"/>
              <w:right w:val="nil"/>
            </w:tcBorders>
            <w:shd w:val="clear" w:color="auto" w:fill="auto"/>
            <w:noWrap/>
            <w:vAlign w:val="bottom"/>
          </w:tcPr>
          <w:p w14:paraId="3B836915" w14:textId="77777777" w:rsidR="00A405AE" w:rsidRPr="00A16ED6" w:rsidRDefault="00A405AE" w:rsidP="009C6B3C">
            <w:pPr>
              <w:jc w:val="center"/>
              <w:rPr>
                <w:sz w:val="12"/>
                <w:szCs w:val="12"/>
                <w:lang w:val="en-GB"/>
              </w:rPr>
            </w:pPr>
            <w:r w:rsidRPr="00A16ED6">
              <w:rPr>
                <w:sz w:val="12"/>
                <w:szCs w:val="12"/>
                <w:lang w:val="en-GB"/>
              </w:rPr>
              <w:t>Model</w:t>
            </w:r>
          </w:p>
        </w:tc>
        <w:tc>
          <w:tcPr>
            <w:tcW w:w="605" w:type="pct"/>
            <w:gridSpan w:val="2"/>
            <w:tcBorders>
              <w:top w:val="single" w:sz="4" w:space="0" w:color="auto"/>
              <w:left w:val="nil"/>
              <w:right w:val="nil"/>
            </w:tcBorders>
            <w:shd w:val="clear" w:color="auto" w:fill="auto"/>
            <w:noWrap/>
            <w:vAlign w:val="bottom"/>
          </w:tcPr>
          <w:p w14:paraId="3B632A63" w14:textId="77777777" w:rsidR="00A405AE" w:rsidRPr="00A16ED6" w:rsidRDefault="00A405AE" w:rsidP="009C6B3C">
            <w:pPr>
              <w:jc w:val="center"/>
              <w:rPr>
                <w:sz w:val="12"/>
                <w:szCs w:val="12"/>
                <w:lang w:val="en-GB"/>
              </w:rPr>
            </w:pPr>
            <w:r w:rsidRPr="00A16ED6">
              <w:rPr>
                <w:sz w:val="12"/>
                <w:szCs w:val="12"/>
                <w:lang w:val="en-GB"/>
              </w:rPr>
              <w:t>Model</w:t>
            </w:r>
          </w:p>
        </w:tc>
        <w:tc>
          <w:tcPr>
            <w:tcW w:w="630" w:type="pct"/>
            <w:tcBorders>
              <w:top w:val="single" w:sz="4" w:space="0" w:color="auto"/>
              <w:left w:val="nil"/>
              <w:right w:val="nil"/>
            </w:tcBorders>
            <w:shd w:val="clear" w:color="auto" w:fill="auto"/>
            <w:noWrap/>
            <w:vAlign w:val="bottom"/>
          </w:tcPr>
          <w:p w14:paraId="665DF70C" w14:textId="77777777" w:rsidR="00A405AE" w:rsidRPr="00A16ED6" w:rsidRDefault="00A405AE" w:rsidP="009C6B3C">
            <w:pPr>
              <w:jc w:val="center"/>
              <w:rPr>
                <w:sz w:val="12"/>
                <w:szCs w:val="12"/>
                <w:lang w:val="en-GB"/>
              </w:rPr>
            </w:pPr>
            <w:r w:rsidRPr="00A16ED6">
              <w:rPr>
                <w:sz w:val="12"/>
                <w:szCs w:val="12"/>
                <w:lang w:val="en-GB"/>
              </w:rPr>
              <w:t>Model</w:t>
            </w:r>
          </w:p>
        </w:tc>
      </w:tr>
      <w:tr w:rsidR="00A405AE" w:rsidRPr="00A16ED6" w14:paraId="6E992C8A" w14:textId="77777777" w:rsidTr="009C6B3C">
        <w:trPr>
          <w:trHeight w:val="20"/>
        </w:trPr>
        <w:tc>
          <w:tcPr>
            <w:tcW w:w="665" w:type="pct"/>
            <w:tcBorders>
              <w:top w:val="nil"/>
              <w:left w:val="nil"/>
              <w:bottom w:val="single" w:sz="4" w:space="0" w:color="auto"/>
              <w:right w:val="nil"/>
            </w:tcBorders>
            <w:shd w:val="clear" w:color="auto" w:fill="auto"/>
            <w:noWrap/>
            <w:vAlign w:val="bottom"/>
            <w:hideMark/>
          </w:tcPr>
          <w:p w14:paraId="270F71F7" w14:textId="77777777" w:rsidR="00A405AE" w:rsidRPr="00A16ED6" w:rsidRDefault="00A405AE" w:rsidP="009C6B3C">
            <w:pPr>
              <w:rPr>
                <w:sz w:val="12"/>
                <w:szCs w:val="12"/>
                <w:lang w:val="en-GB"/>
              </w:rPr>
            </w:pPr>
          </w:p>
        </w:tc>
        <w:tc>
          <w:tcPr>
            <w:tcW w:w="630" w:type="pct"/>
            <w:gridSpan w:val="2"/>
            <w:tcBorders>
              <w:top w:val="nil"/>
              <w:left w:val="nil"/>
              <w:bottom w:val="single" w:sz="4" w:space="0" w:color="auto"/>
              <w:right w:val="nil"/>
            </w:tcBorders>
            <w:shd w:val="clear" w:color="auto" w:fill="auto"/>
            <w:noWrap/>
            <w:vAlign w:val="bottom"/>
            <w:hideMark/>
          </w:tcPr>
          <w:p w14:paraId="1693D2D2" w14:textId="77777777" w:rsidR="00A405AE" w:rsidRPr="00A16ED6" w:rsidRDefault="00A405AE" w:rsidP="009C6B3C">
            <w:pPr>
              <w:jc w:val="center"/>
              <w:rPr>
                <w:sz w:val="12"/>
                <w:szCs w:val="12"/>
                <w:lang w:val="en-GB"/>
              </w:rPr>
            </w:pPr>
            <w:r w:rsidRPr="00A16ED6">
              <w:rPr>
                <w:sz w:val="12"/>
                <w:szCs w:val="12"/>
                <w:lang w:val="en-GB"/>
              </w:rPr>
              <w:t>(1)</w:t>
            </w:r>
          </w:p>
        </w:tc>
        <w:tc>
          <w:tcPr>
            <w:tcW w:w="605" w:type="pct"/>
            <w:tcBorders>
              <w:top w:val="nil"/>
              <w:left w:val="nil"/>
              <w:bottom w:val="single" w:sz="4" w:space="0" w:color="auto"/>
              <w:right w:val="nil"/>
            </w:tcBorders>
            <w:shd w:val="clear" w:color="auto" w:fill="auto"/>
            <w:noWrap/>
            <w:vAlign w:val="bottom"/>
            <w:hideMark/>
          </w:tcPr>
          <w:p w14:paraId="400B7DB5" w14:textId="77777777" w:rsidR="00A405AE" w:rsidRPr="00A16ED6" w:rsidRDefault="00A405AE" w:rsidP="009C6B3C">
            <w:pPr>
              <w:jc w:val="center"/>
              <w:rPr>
                <w:sz w:val="12"/>
                <w:szCs w:val="12"/>
                <w:lang w:val="en-GB"/>
              </w:rPr>
            </w:pPr>
            <w:r w:rsidRPr="00A16ED6">
              <w:rPr>
                <w:sz w:val="12"/>
                <w:szCs w:val="12"/>
                <w:lang w:val="en-GB"/>
              </w:rPr>
              <w:t>(2)</w:t>
            </w:r>
          </w:p>
        </w:tc>
        <w:tc>
          <w:tcPr>
            <w:tcW w:w="630" w:type="pct"/>
            <w:gridSpan w:val="2"/>
            <w:tcBorders>
              <w:top w:val="nil"/>
              <w:left w:val="nil"/>
              <w:bottom w:val="single" w:sz="4" w:space="0" w:color="auto"/>
              <w:right w:val="nil"/>
            </w:tcBorders>
            <w:shd w:val="clear" w:color="auto" w:fill="auto"/>
            <w:noWrap/>
            <w:vAlign w:val="bottom"/>
            <w:hideMark/>
          </w:tcPr>
          <w:p w14:paraId="13E2642B" w14:textId="77777777" w:rsidR="00A405AE" w:rsidRPr="00A16ED6" w:rsidRDefault="00A405AE" w:rsidP="009C6B3C">
            <w:pPr>
              <w:jc w:val="center"/>
              <w:rPr>
                <w:sz w:val="12"/>
                <w:szCs w:val="12"/>
                <w:lang w:val="en-GB"/>
              </w:rPr>
            </w:pPr>
            <w:r w:rsidRPr="00A16ED6">
              <w:rPr>
                <w:sz w:val="12"/>
                <w:szCs w:val="12"/>
                <w:lang w:val="en-GB"/>
              </w:rPr>
              <w:t>(3)</w:t>
            </w:r>
          </w:p>
        </w:tc>
        <w:tc>
          <w:tcPr>
            <w:tcW w:w="605" w:type="pct"/>
            <w:gridSpan w:val="2"/>
            <w:tcBorders>
              <w:top w:val="nil"/>
              <w:left w:val="nil"/>
              <w:bottom w:val="single" w:sz="4" w:space="0" w:color="auto"/>
              <w:right w:val="nil"/>
            </w:tcBorders>
            <w:shd w:val="clear" w:color="auto" w:fill="auto"/>
            <w:noWrap/>
            <w:vAlign w:val="bottom"/>
            <w:hideMark/>
          </w:tcPr>
          <w:p w14:paraId="6F29902C" w14:textId="77777777" w:rsidR="00A405AE" w:rsidRPr="00A16ED6" w:rsidRDefault="00A405AE" w:rsidP="009C6B3C">
            <w:pPr>
              <w:jc w:val="center"/>
              <w:rPr>
                <w:sz w:val="12"/>
                <w:szCs w:val="12"/>
                <w:lang w:val="en-GB"/>
              </w:rPr>
            </w:pPr>
            <w:r w:rsidRPr="00A16ED6">
              <w:rPr>
                <w:sz w:val="12"/>
                <w:szCs w:val="12"/>
                <w:lang w:val="en-GB"/>
              </w:rPr>
              <w:t>(4)</w:t>
            </w:r>
          </w:p>
        </w:tc>
        <w:tc>
          <w:tcPr>
            <w:tcW w:w="630" w:type="pct"/>
            <w:tcBorders>
              <w:top w:val="nil"/>
              <w:left w:val="nil"/>
              <w:bottom w:val="single" w:sz="4" w:space="0" w:color="auto"/>
              <w:right w:val="nil"/>
            </w:tcBorders>
            <w:shd w:val="clear" w:color="auto" w:fill="auto"/>
            <w:noWrap/>
            <w:vAlign w:val="bottom"/>
            <w:hideMark/>
          </w:tcPr>
          <w:p w14:paraId="288CDDEC" w14:textId="77777777" w:rsidR="00A405AE" w:rsidRPr="00A16ED6" w:rsidRDefault="00A405AE" w:rsidP="009C6B3C">
            <w:pPr>
              <w:jc w:val="center"/>
              <w:rPr>
                <w:sz w:val="12"/>
                <w:szCs w:val="12"/>
                <w:lang w:val="en-GB"/>
              </w:rPr>
            </w:pPr>
            <w:r w:rsidRPr="00A16ED6">
              <w:rPr>
                <w:sz w:val="12"/>
                <w:szCs w:val="12"/>
                <w:lang w:val="en-GB"/>
              </w:rPr>
              <w:t>(5)</w:t>
            </w:r>
          </w:p>
        </w:tc>
        <w:tc>
          <w:tcPr>
            <w:tcW w:w="605" w:type="pct"/>
            <w:gridSpan w:val="2"/>
            <w:tcBorders>
              <w:top w:val="nil"/>
              <w:left w:val="nil"/>
              <w:bottom w:val="single" w:sz="4" w:space="0" w:color="auto"/>
              <w:right w:val="nil"/>
            </w:tcBorders>
            <w:shd w:val="clear" w:color="auto" w:fill="auto"/>
            <w:noWrap/>
            <w:vAlign w:val="bottom"/>
            <w:hideMark/>
          </w:tcPr>
          <w:p w14:paraId="3F2A7CFA" w14:textId="77777777" w:rsidR="00A405AE" w:rsidRPr="00A16ED6" w:rsidRDefault="00A405AE" w:rsidP="009C6B3C">
            <w:pPr>
              <w:jc w:val="center"/>
              <w:rPr>
                <w:sz w:val="12"/>
                <w:szCs w:val="12"/>
                <w:lang w:val="en-GB"/>
              </w:rPr>
            </w:pPr>
            <w:r w:rsidRPr="00A16ED6">
              <w:rPr>
                <w:sz w:val="12"/>
                <w:szCs w:val="12"/>
                <w:lang w:val="en-GB"/>
              </w:rPr>
              <w:t>(6)</w:t>
            </w:r>
          </w:p>
        </w:tc>
        <w:tc>
          <w:tcPr>
            <w:tcW w:w="630" w:type="pct"/>
            <w:tcBorders>
              <w:top w:val="nil"/>
              <w:left w:val="nil"/>
              <w:bottom w:val="single" w:sz="4" w:space="0" w:color="auto"/>
              <w:right w:val="nil"/>
            </w:tcBorders>
            <w:shd w:val="clear" w:color="auto" w:fill="auto"/>
            <w:noWrap/>
            <w:vAlign w:val="bottom"/>
            <w:hideMark/>
          </w:tcPr>
          <w:p w14:paraId="5C095F48" w14:textId="77777777" w:rsidR="00A405AE" w:rsidRPr="00A16ED6" w:rsidRDefault="00A405AE" w:rsidP="009C6B3C">
            <w:pPr>
              <w:jc w:val="center"/>
              <w:rPr>
                <w:sz w:val="12"/>
                <w:szCs w:val="12"/>
                <w:lang w:val="en-GB"/>
              </w:rPr>
            </w:pPr>
            <w:r w:rsidRPr="00A16ED6">
              <w:rPr>
                <w:sz w:val="12"/>
                <w:szCs w:val="12"/>
                <w:lang w:val="en-GB"/>
              </w:rPr>
              <w:t>(7)</w:t>
            </w:r>
          </w:p>
        </w:tc>
      </w:tr>
      <w:tr w:rsidR="00A405AE" w:rsidRPr="00A16ED6" w14:paraId="2ED1A21C" w14:textId="77777777" w:rsidTr="009C6B3C">
        <w:trPr>
          <w:trHeight w:val="20"/>
        </w:trPr>
        <w:tc>
          <w:tcPr>
            <w:tcW w:w="665" w:type="pct"/>
            <w:tcBorders>
              <w:top w:val="single" w:sz="4" w:space="0" w:color="auto"/>
              <w:left w:val="nil"/>
              <w:bottom w:val="nil"/>
              <w:right w:val="nil"/>
            </w:tcBorders>
            <w:shd w:val="clear" w:color="auto" w:fill="auto"/>
            <w:noWrap/>
            <w:vAlign w:val="bottom"/>
            <w:hideMark/>
          </w:tcPr>
          <w:p w14:paraId="054E8CBE" w14:textId="77777777" w:rsidR="00A405AE" w:rsidRPr="00A16ED6" w:rsidRDefault="00A405AE" w:rsidP="009C6B3C">
            <w:pPr>
              <w:rPr>
                <w:sz w:val="12"/>
                <w:szCs w:val="12"/>
                <w:lang w:val="en-GB"/>
              </w:rPr>
            </w:pPr>
            <w:r w:rsidRPr="00A16ED6">
              <w:rPr>
                <w:sz w:val="12"/>
                <w:szCs w:val="12"/>
                <w:lang w:val="en-GB"/>
              </w:rPr>
              <w:t>GT spread peak</w:t>
            </w:r>
          </w:p>
        </w:tc>
        <w:tc>
          <w:tcPr>
            <w:tcW w:w="630" w:type="pct"/>
            <w:gridSpan w:val="2"/>
            <w:tcBorders>
              <w:top w:val="single" w:sz="4" w:space="0" w:color="auto"/>
              <w:left w:val="nil"/>
              <w:bottom w:val="nil"/>
              <w:right w:val="nil"/>
            </w:tcBorders>
            <w:shd w:val="clear" w:color="auto" w:fill="auto"/>
            <w:noWrap/>
            <w:vAlign w:val="bottom"/>
            <w:hideMark/>
          </w:tcPr>
          <w:p w14:paraId="317A0A00" w14:textId="77777777" w:rsidR="00A405AE" w:rsidRPr="00A16ED6" w:rsidRDefault="00A405AE" w:rsidP="009C6B3C">
            <w:pPr>
              <w:jc w:val="center"/>
              <w:rPr>
                <w:sz w:val="12"/>
                <w:szCs w:val="12"/>
                <w:lang w:val="en-GB"/>
              </w:rPr>
            </w:pPr>
            <w:r w:rsidRPr="00A16ED6">
              <w:rPr>
                <w:sz w:val="12"/>
                <w:szCs w:val="12"/>
                <w:lang w:val="en-GB"/>
              </w:rPr>
              <w:t>-0.030</w:t>
            </w:r>
          </w:p>
        </w:tc>
        <w:tc>
          <w:tcPr>
            <w:tcW w:w="605" w:type="pct"/>
            <w:tcBorders>
              <w:top w:val="single" w:sz="4" w:space="0" w:color="auto"/>
              <w:left w:val="nil"/>
              <w:bottom w:val="nil"/>
              <w:right w:val="nil"/>
            </w:tcBorders>
            <w:shd w:val="clear" w:color="auto" w:fill="auto"/>
            <w:noWrap/>
            <w:vAlign w:val="bottom"/>
            <w:hideMark/>
          </w:tcPr>
          <w:p w14:paraId="31DE6596" w14:textId="77777777" w:rsidR="00A405AE" w:rsidRPr="00A16ED6" w:rsidRDefault="00A405AE" w:rsidP="009C6B3C">
            <w:pPr>
              <w:jc w:val="center"/>
              <w:rPr>
                <w:sz w:val="12"/>
                <w:szCs w:val="12"/>
                <w:lang w:val="en-GB"/>
              </w:rPr>
            </w:pPr>
            <w:r w:rsidRPr="00A16ED6">
              <w:rPr>
                <w:sz w:val="12"/>
                <w:szCs w:val="12"/>
                <w:lang w:val="en-GB"/>
              </w:rPr>
              <w:t>-0.044</w:t>
            </w:r>
          </w:p>
        </w:tc>
        <w:tc>
          <w:tcPr>
            <w:tcW w:w="630" w:type="pct"/>
            <w:gridSpan w:val="2"/>
            <w:tcBorders>
              <w:top w:val="single" w:sz="4" w:space="0" w:color="auto"/>
              <w:left w:val="nil"/>
              <w:bottom w:val="nil"/>
              <w:right w:val="nil"/>
            </w:tcBorders>
            <w:shd w:val="clear" w:color="auto" w:fill="auto"/>
            <w:noWrap/>
            <w:vAlign w:val="bottom"/>
            <w:hideMark/>
          </w:tcPr>
          <w:p w14:paraId="3BEBFF30" w14:textId="77777777" w:rsidR="00A405AE" w:rsidRPr="00A16ED6" w:rsidRDefault="00A405AE" w:rsidP="009C6B3C">
            <w:pPr>
              <w:jc w:val="center"/>
              <w:rPr>
                <w:sz w:val="12"/>
                <w:szCs w:val="12"/>
                <w:lang w:val="en-GB"/>
              </w:rPr>
            </w:pPr>
            <w:r w:rsidRPr="00A16ED6">
              <w:rPr>
                <w:sz w:val="12"/>
                <w:szCs w:val="12"/>
                <w:lang w:val="en-GB"/>
              </w:rPr>
              <w:t>-0.079*</w:t>
            </w:r>
          </w:p>
        </w:tc>
        <w:tc>
          <w:tcPr>
            <w:tcW w:w="605" w:type="pct"/>
            <w:gridSpan w:val="2"/>
            <w:tcBorders>
              <w:top w:val="single" w:sz="4" w:space="0" w:color="auto"/>
              <w:left w:val="nil"/>
              <w:bottom w:val="nil"/>
              <w:right w:val="nil"/>
            </w:tcBorders>
            <w:shd w:val="clear" w:color="auto" w:fill="auto"/>
            <w:noWrap/>
            <w:vAlign w:val="bottom"/>
            <w:hideMark/>
          </w:tcPr>
          <w:p w14:paraId="67A9AA27" w14:textId="77777777" w:rsidR="00A405AE" w:rsidRPr="00A16ED6" w:rsidRDefault="00A405AE" w:rsidP="009C6B3C">
            <w:pPr>
              <w:jc w:val="center"/>
              <w:rPr>
                <w:sz w:val="12"/>
                <w:szCs w:val="12"/>
                <w:lang w:val="en-GB"/>
              </w:rPr>
            </w:pPr>
            <w:r w:rsidRPr="00A16ED6">
              <w:rPr>
                <w:sz w:val="12"/>
                <w:szCs w:val="12"/>
                <w:lang w:val="en-GB"/>
              </w:rPr>
              <w:t>-0.034</w:t>
            </w:r>
          </w:p>
        </w:tc>
        <w:tc>
          <w:tcPr>
            <w:tcW w:w="630" w:type="pct"/>
            <w:tcBorders>
              <w:top w:val="single" w:sz="4" w:space="0" w:color="auto"/>
              <w:left w:val="nil"/>
              <w:bottom w:val="nil"/>
              <w:right w:val="nil"/>
            </w:tcBorders>
            <w:shd w:val="clear" w:color="auto" w:fill="auto"/>
            <w:noWrap/>
            <w:vAlign w:val="bottom"/>
            <w:hideMark/>
          </w:tcPr>
          <w:p w14:paraId="72F19293" w14:textId="77777777" w:rsidR="00A405AE" w:rsidRPr="00A16ED6" w:rsidRDefault="00A405AE" w:rsidP="009C6B3C">
            <w:pPr>
              <w:jc w:val="center"/>
              <w:rPr>
                <w:sz w:val="12"/>
                <w:szCs w:val="12"/>
                <w:lang w:val="en-GB"/>
              </w:rPr>
            </w:pPr>
            <w:r w:rsidRPr="00A16ED6">
              <w:rPr>
                <w:sz w:val="12"/>
                <w:szCs w:val="12"/>
                <w:lang w:val="en-GB"/>
              </w:rPr>
              <w:t>-0.034</w:t>
            </w:r>
          </w:p>
        </w:tc>
        <w:tc>
          <w:tcPr>
            <w:tcW w:w="605" w:type="pct"/>
            <w:gridSpan w:val="2"/>
            <w:tcBorders>
              <w:top w:val="single" w:sz="4" w:space="0" w:color="auto"/>
              <w:left w:val="nil"/>
              <w:bottom w:val="nil"/>
              <w:right w:val="nil"/>
            </w:tcBorders>
            <w:shd w:val="clear" w:color="auto" w:fill="auto"/>
            <w:noWrap/>
            <w:vAlign w:val="bottom"/>
            <w:hideMark/>
          </w:tcPr>
          <w:p w14:paraId="38910DA2" w14:textId="77777777" w:rsidR="00A405AE" w:rsidRPr="00A16ED6" w:rsidRDefault="00A405AE" w:rsidP="009C6B3C">
            <w:pPr>
              <w:jc w:val="center"/>
              <w:rPr>
                <w:sz w:val="12"/>
                <w:szCs w:val="12"/>
                <w:lang w:val="en-GB"/>
              </w:rPr>
            </w:pPr>
            <w:r w:rsidRPr="00A16ED6">
              <w:rPr>
                <w:sz w:val="12"/>
                <w:szCs w:val="12"/>
                <w:lang w:val="en-GB"/>
              </w:rPr>
              <w:t>-0.031</w:t>
            </w:r>
          </w:p>
        </w:tc>
        <w:tc>
          <w:tcPr>
            <w:tcW w:w="630" w:type="pct"/>
            <w:tcBorders>
              <w:top w:val="single" w:sz="4" w:space="0" w:color="auto"/>
              <w:left w:val="nil"/>
              <w:bottom w:val="nil"/>
              <w:right w:val="nil"/>
            </w:tcBorders>
            <w:shd w:val="clear" w:color="auto" w:fill="auto"/>
            <w:noWrap/>
            <w:vAlign w:val="bottom"/>
            <w:hideMark/>
          </w:tcPr>
          <w:p w14:paraId="2FC4DFFC" w14:textId="77777777" w:rsidR="00A405AE" w:rsidRPr="00A16ED6" w:rsidRDefault="00A405AE" w:rsidP="009C6B3C">
            <w:pPr>
              <w:jc w:val="center"/>
              <w:rPr>
                <w:sz w:val="12"/>
                <w:szCs w:val="12"/>
                <w:lang w:val="en-GB"/>
              </w:rPr>
            </w:pPr>
            <w:r w:rsidRPr="00A16ED6">
              <w:rPr>
                <w:sz w:val="12"/>
                <w:szCs w:val="12"/>
                <w:lang w:val="en-GB"/>
              </w:rPr>
              <w:t>-0.041</w:t>
            </w:r>
          </w:p>
        </w:tc>
      </w:tr>
      <w:tr w:rsidR="00A405AE" w:rsidRPr="00A16ED6" w14:paraId="73F4CBF2" w14:textId="77777777" w:rsidTr="009C6B3C">
        <w:trPr>
          <w:trHeight w:val="20"/>
        </w:trPr>
        <w:tc>
          <w:tcPr>
            <w:tcW w:w="665" w:type="pct"/>
            <w:tcBorders>
              <w:top w:val="nil"/>
              <w:left w:val="nil"/>
              <w:bottom w:val="nil"/>
              <w:right w:val="nil"/>
            </w:tcBorders>
            <w:shd w:val="clear" w:color="auto" w:fill="auto"/>
            <w:noWrap/>
            <w:vAlign w:val="bottom"/>
            <w:hideMark/>
          </w:tcPr>
          <w:p w14:paraId="3B44E4AA"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5D051517" w14:textId="77777777" w:rsidR="00A405AE" w:rsidRPr="00A16ED6" w:rsidRDefault="00A405AE" w:rsidP="009C6B3C">
            <w:pPr>
              <w:jc w:val="center"/>
              <w:rPr>
                <w:sz w:val="12"/>
                <w:szCs w:val="12"/>
                <w:lang w:val="en-GB"/>
              </w:rPr>
            </w:pPr>
            <w:r w:rsidRPr="00A16ED6">
              <w:rPr>
                <w:sz w:val="12"/>
                <w:szCs w:val="12"/>
                <w:lang w:val="en-GB"/>
              </w:rPr>
              <w:t>(-0.100 - 0.039)</w:t>
            </w:r>
          </w:p>
        </w:tc>
        <w:tc>
          <w:tcPr>
            <w:tcW w:w="605" w:type="pct"/>
            <w:tcBorders>
              <w:top w:val="nil"/>
              <w:left w:val="nil"/>
              <w:bottom w:val="nil"/>
              <w:right w:val="nil"/>
            </w:tcBorders>
            <w:shd w:val="clear" w:color="auto" w:fill="auto"/>
            <w:noWrap/>
            <w:vAlign w:val="bottom"/>
            <w:hideMark/>
          </w:tcPr>
          <w:p w14:paraId="2706EA33" w14:textId="77777777" w:rsidR="00A405AE" w:rsidRPr="00A16ED6" w:rsidRDefault="00A405AE" w:rsidP="009C6B3C">
            <w:pPr>
              <w:jc w:val="center"/>
              <w:rPr>
                <w:sz w:val="12"/>
                <w:szCs w:val="12"/>
                <w:lang w:val="en-GB"/>
              </w:rPr>
            </w:pPr>
            <w:r w:rsidRPr="00A16ED6">
              <w:rPr>
                <w:sz w:val="12"/>
                <w:szCs w:val="12"/>
                <w:lang w:val="en-GB"/>
              </w:rPr>
              <w:t>(-0.112 - 0.023)</w:t>
            </w:r>
          </w:p>
        </w:tc>
        <w:tc>
          <w:tcPr>
            <w:tcW w:w="630" w:type="pct"/>
            <w:gridSpan w:val="2"/>
            <w:tcBorders>
              <w:top w:val="nil"/>
              <w:left w:val="nil"/>
              <w:bottom w:val="nil"/>
              <w:right w:val="nil"/>
            </w:tcBorders>
            <w:shd w:val="clear" w:color="auto" w:fill="auto"/>
            <w:noWrap/>
            <w:vAlign w:val="bottom"/>
            <w:hideMark/>
          </w:tcPr>
          <w:p w14:paraId="4F536E02" w14:textId="77777777" w:rsidR="00A405AE" w:rsidRPr="00A16ED6" w:rsidRDefault="00A405AE" w:rsidP="009C6B3C">
            <w:pPr>
              <w:jc w:val="center"/>
              <w:rPr>
                <w:sz w:val="12"/>
                <w:szCs w:val="12"/>
                <w:lang w:val="en-GB"/>
              </w:rPr>
            </w:pPr>
            <w:r w:rsidRPr="00A16ED6">
              <w:rPr>
                <w:sz w:val="12"/>
                <w:szCs w:val="12"/>
                <w:lang w:val="en-GB"/>
              </w:rPr>
              <w:t>(-0.172 - 0.014)</w:t>
            </w:r>
          </w:p>
        </w:tc>
        <w:tc>
          <w:tcPr>
            <w:tcW w:w="605" w:type="pct"/>
            <w:gridSpan w:val="2"/>
            <w:tcBorders>
              <w:top w:val="nil"/>
              <w:left w:val="nil"/>
              <w:bottom w:val="nil"/>
              <w:right w:val="nil"/>
            </w:tcBorders>
            <w:shd w:val="clear" w:color="auto" w:fill="auto"/>
            <w:noWrap/>
            <w:vAlign w:val="bottom"/>
            <w:hideMark/>
          </w:tcPr>
          <w:p w14:paraId="4EB02781" w14:textId="77777777" w:rsidR="00A405AE" w:rsidRPr="00A16ED6" w:rsidRDefault="00A405AE" w:rsidP="009C6B3C">
            <w:pPr>
              <w:jc w:val="center"/>
              <w:rPr>
                <w:sz w:val="12"/>
                <w:szCs w:val="12"/>
                <w:lang w:val="en-GB"/>
              </w:rPr>
            </w:pPr>
            <w:r w:rsidRPr="00A16ED6">
              <w:rPr>
                <w:sz w:val="12"/>
                <w:szCs w:val="12"/>
                <w:lang w:val="en-GB"/>
              </w:rPr>
              <w:t>(-0.096 - 0.029)</w:t>
            </w:r>
          </w:p>
        </w:tc>
        <w:tc>
          <w:tcPr>
            <w:tcW w:w="630" w:type="pct"/>
            <w:tcBorders>
              <w:top w:val="nil"/>
              <w:left w:val="nil"/>
              <w:bottom w:val="nil"/>
              <w:right w:val="nil"/>
            </w:tcBorders>
            <w:shd w:val="clear" w:color="auto" w:fill="auto"/>
            <w:noWrap/>
            <w:vAlign w:val="bottom"/>
            <w:hideMark/>
          </w:tcPr>
          <w:p w14:paraId="56E86577" w14:textId="77777777" w:rsidR="00A405AE" w:rsidRPr="00A16ED6" w:rsidRDefault="00A405AE" w:rsidP="009C6B3C">
            <w:pPr>
              <w:jc w:val="center"/>
              <w:rPr>
                <w:sz w:val="12"/>
                <w:szCs w:val="12"/>
                <w:lang w:val="en-GB"/>
              </w:rPr>
            </w:pPr>
            <w:r w:rsidRPr="00A16ED6">
              <w:rPr>
                <w:sz w:val="12"/>
                <w:szCs w:val="12"/>
                <w:lang w:val="en-GB"/>
              </w:rPr>
              <w:t>(-0.101 - 0.032)</w:t>
            </w:r>
          </w:p>
        </w:tc>
        <w:tc>
          <w:tcPr>
            <w:tcW w:w="605" w:type="pct"/>
            <w:gridSpan w:val="2"/>
            <w:tcBorders>
              <w:top w:val="nil"/>
              <w:left w:val="nil"/>
              <w:bottom w:val="nil"/>
              <w:right w:val="nil"/>
            </w:tcBorders>
            <w:shd w:val="clear" w:color="auto" w:fill="auto"/>
            <w:noWrap/>
            <w:vAlign w:val="bottom"/>
            <w:hideMark/>
          </w:tcPr>
          <w:p w14:paraId="2C896BC3" w14:textId="77777777" w:rsidR="00A405AE" w:rsidRPr="00A16ED6" w:rsidRDefault="00A405AE" w:rsidP="009C6B3C">
            <w:pPr>
              <w:jc w:val="center"/>
              <w:rPr>
                <w:sz w:val="12"/>
                <w:szCs w:val="12"/>
                <w:lang w:val="en-GB"/>
              </w:rPr>
            </w:pPr>
            <w:r w:rsidRPr="00A16ED6">
              <w:rPr>
                <w:sz w:val="12"/>
                <w:szCs w:val="12"/>
                <w:lang w:val="en-GB"/>
              </w:rPr>
              <w:t>(-0.103 - 0.040)</w:t>
            </w:r>
          </w:p>
        </w:tc>
        <w:tc>
          <w:tcPr>
            <w:tcW w:w="630" w:type="pct"/>
            <w:tcBorders>
              <w:top w:val="nil"/>
              <w:left w:val="nil"/>
              <w:bottom w:val="nil"/>
              <w:right w:val="nil"/>
            </w:tcBorders>
            <w:shd w:val="clear" w:color="auto" w:fill="auto"/>
            <w:noWrap/>
            <w:vAlign w:val="bottom"/>
            <w:hideMark/>
          </w:tcPr>
          <w:p w14:paraId="2EF7D00A" w14:textId="77777777" w:rsidR="00A405AE" w:rsidRPr="00A16ED6" w:rsidRDefault="00A405AE" w:rsidP="009C6B3C">
            <w:pPr>
              <w:jc w:val="center"/>
              <w:rPr>
                <w:sz w:val="12"/>
                <w:szCs w:val="12"/>
                <w:lang w:val="en-GB"/>
              </w:rPr>
            </w:pPr>
            <w:r w:rsidRPr="00A16ED6">
              <w:rPr>
                <w:sz w:val="12"/>
                <w:szCs w:val="12"/>
                <w:lang w:val="en-GB"/>
              </w:rPr>
              <w:t>(-0.127 - 0.045)</w:t>
            </w:r>
          </w:p>
        </w:tc>
      </w:tr>
      <w:tr w:rsidR="00A405AE" w:rsidRPr="00A16ED6" w14:paraId="219F50F8" w14:textId="77777777" w:rsidTr="009C6B3C">
        <w:trPr>
          <w:trHeight w:val="20"/>
        </w:trPr>
        <w:tc>
          <w:tcPr>
            <w:tcW w:w="665" w:type="pct"/>
            <w:tcBorders>
              <w:top w:val="nil"/>
              <w:left w:val="nil"/>
              <w:bottom w:val="nil"/>
              <w:right w:val="nil"/>
            </w:tcBorders>
            <w:shd w:val="clear" w:color="auto" w:fill="auto"/>
            <w:noWrap/>
            <w:vAlign w:val="bottom"/>
            <w:hideMark/>
          </w:tcPr>
          <w:p w14:paraId="11410B96" w14:textId="77777777" w:rsidR="00A405AE" w:rsidRPr="00A16ED6" w:rsidRDefault="00A405AE" w:rsidP="009C6B3C">
            <w:pPr>
              <w:rPr>
                <w:sz w:val="12"/>
                <w:szCs w:val="12"/>
                <w:lang w:val="en-GB"/>
              </w:rPr>
            </w:pPr>
            <w:r w:rsidRPr="00A16ED6">
              <w:rPr>
                <w:sz w:val="12"/>
                <w:szCs w:val="12"/>
                <w:lang w:val="en-GB"/>
              </w:rPr>
              <w:t>Date (mean cent.)</w:t>
            </w:r>
          </w:p>
        </w:tc>
        <w:tc>
          <w:tcPr>
            <w:tcW w:w="630" w:type="pct"/>
            <w:gridSpan w:val="2"/>
            <w:tcBorders>
              <w:top w:val="nil"/>
              <w:left w:val="nil"/>
              <w:bottom w:val="nil"/>
              <w:right w:val="nil"/>
            </w:tcBorders>
            <w:shd w:val="clear" w:color="auto" w:fill="auto"/>
            <w:noWrap/>
            <w:vAlign w:val="bottom"/>
            <w:hideMark/>
          </w:tcPr>
          <w:p w14:paraId="076638F6" w14:textId="77777777" w:rsidR="00A405AE" w:rsidRPr="00A16ED6" w:rsidRDefault="00A405AE" w:rsidP="009C6B3C">
            <w:pPr>
              <w:jc w:val="center"/>
              <w:rPr>
                <w:sz w:val="12"/>
                <w:szCs w:val="12"/>
                <w:lang w:val="en-GB"/>
              </w:rPr>
            </w:pPr>
            <w:r w:rsidRPr="00A16ED6">
              <w:rPr>
                <w:sz w:val="12"/>
                <w:szCs w:val="12"/>
                <w:lang w:val="en-GB"/>
              </w:rPr>
              <w:t>-0.011***</w:t>
            </w:r>
          </w:p>
        </w:tc>
        <w:tc>
          <w:tcPr>
            <w:tcW w:w="605" w:type="pct"/>
            <w:tcBorders>
              <w:top w:val="nil"/>
              <w:left w:val="nil"/>
              <w:bottom w:val="nil"/>
              <w:right w:val="nil"/>
            </w:tcBorders>
            <w:shd w:val="clear" w:color="auto" w:fill="auto"/>
            <w:noWrap/>
            <w:vAlign w:val="bottom"/>
            <w:hideMark/>
          </w:tcPr>
          <w:p w14:paraId="77A3E312" w14:textId="77777777" w:rsidR="00A405AE" w:rsidRPr="00A16ED6" w:rsidRDefault="00A405AE" w:rsidP="009C6B3C">
            <w:pPr>
              <w:jc w:val="center"/>
              <w:rPr>
                <w:sz w:val="12"/>
                <w:szCs w:val="12"/>
                <w:lang w:val="en-GB"/>
              </w:rPr>
            </w:pPr>
            <w:r w:rsidRPr="00A16ED6">
              <w:rPr>
                <w:sz w:val="12"/>
                <w:szCs w:val="12"/>
                <w:lang w:val="en-GB"/>
              </w:rPr>
              <w:t>-0.004</w:t>
            </w:r>
          </w:p>
        </w:tc>
        <w:tc>
          <w:tcPr>
            <w:tcW w:w="630" w:type="pct"/>
            <w:gridSpan w:val="2"/>
            <w:tcBorders>
              <w:top w:val="nil"/>
              <w:left w:val="nil"/>
              <w:bottom w:val="nil"/>
              <w:right w:val="nil"/>
            </w:tcBorders>
            <w:shd w:val="clear" w:color="auto" w:fill="auto"/>
            <w:noWrap/>
            <w:vAlign w:val="bottom"/>
            <w:hideMark/>
          </w:tcPr>
          <w:p w14:paraId="654B2219" w14:textId="77777777" w:rsidR="00A405AE" w:rsidRPr="00A16ED6" w:rsidRDefault="00A405AE" w:rsidP="009C6B3C">
            <w:pPr>
              <w:jc w:val="center"/>
              <w:rPr>
                <w:sz w:val="12"/>
                <w:szCs w:val="12"/>
                <w:lang w:val="en-GB"/>
              </w:rPr>
            </w:pPr>
            <w:r w:rsidRPr="00A16ED6">
              <w:rPr>
                <w:sz w:val="12"/>
                <w:szCs w:val="12"/>
                <w:lang w:val="en-GB"/>
              </w:rPr>
              <w:t>0.004</w:t>
            </w:r>
          </w:p>
        </w:tc>
        <w:tc>
          <w:tcPr>
            <w:tcW w:w="605" w:type="pct"/>
            <w:gridSpan w:val="2"/>
            <w:tcBorders>
              <w:top w:val="nil"/>
              <w:left w:val="nil"/>
              <w:bottom w:val="nil"/>
              <w:right w:val="nil"/>
            </w:tcBorders>
            <w:shd w:val="clear" w:color="auto" w:fill="auto"/>
            <w:noWrap/>
            <w:vAlign w:val="bottom"/>
            <w:hideMark/>
          </w:tcPr>
          <w:p w14:paraId="0E67FCF7" w14:textId="77777777" w:rsidR="00A405AE" w:rsidRPr="00A16ED6" w:rsidRDefault="00A405AE" w:rsidP="009C6B3C">
            <w:pPr>
              <w:jc w:val="center"/>
              <w:rPr>
                <w:sz w:val="12"/>
                <w:szCs w:val="12"/>
                <w:lang w:val="en-GB"/>
              </w:rPr>
            </w:pPr>
            <w:r w:rsidRPr="00A16ED6">
              <w:rPr>
                <w:sz w:val="12"/>
                <w:szCs w:val="12"/>
                <w:lang w:val="en-GB"/>
              </w:rPr>
              <w:t>-0.012</w:t>
            </w:r>
          </w:p>
        </w:tc>
        <w:tc>
          <w:tcPr>
            <w:tcW w:w="630" w:type="pct"/>
            <w:tcBorders>
              <w:top w:val="nil"/>
              <w:left w:val="nil"/>
              <w:bottom w:val="nil"/>
              <w:right w:val="nil"/>
            </w:tcBorders>
            <w:shd w:val="clear" w:color="auto" w:fill="auto"/>
            <w:noWrap/>
            <w:vAlign w:val="bottom"/>
            <w:hideMark/>
          </w:tcPr>
          <w:p w14:paraId="46604814" w14:textId="77777777" w:rsidR="00A405AE" w:rsidRPr="00A16ED6" w:rsidRDefault="00A405AE" w:rsidP="009C6B3C">
            <w:pPr>
              <w:jc w:val="center"/>
              <w:rPr>
                <w:sz w:val="12"/>
                <w:szCs w:val="12"/>
                <w:lang w:val="en-GB"/>
              </w:rPr>
            </w:pPr>
            <w:r w:rsidRPr="00A16ED6">
              <w:rPr>
                <w:sz w:val="12"/>
                <w:szCs w:val="12"/>
                <w:lang w:val="en-GB"/>
              </w:rPr>
              <w:t>0.015</w:t>
            </w:r>
          </w:p>
        </w:tc>
        <w:tc>
          <w:tcPr>
            <w:tcW w:w="605" w:type="pct"/>
            <w:gridSpan w:val="2"/>
            <w:tcBorders>
              <w:top w:val="nil"/>
              <w:left w:val="nil"/>
              <w:bottom w:val="nil"/>
              <w:right w:val="nil"/>
            </w:tcBorders>
            <w:shd w:val="clear" w:color="auto" w:fill="auto"/>
            <w:noWrap/>
            <w:vAlign w:val="bottom"/>
            <w:hideMark/>
          </w:tcPr>
          <w:p w14:paraId="76B9F184" w14:textId="77777777" w:rsidR="00A405AE" w:rsidRPr="00A16ED6" w:rsidRDefault="00A405AE" w:rsidP="009C6B3C">
            <w:pPr>
              <w:jc w:val="center"/>
              <w:rPr>
                <w:sz w:val="12"/>
                <w:szCs w:val="12"/>
                <w:lang w:val="en-GB"/>
              </w:rPr>
            </w:pPr>
            <w:r w:rsidRPr="00A16ED6">
              <w:rPr>
                <w:sz w:val="12"/>
                <w:szCs w:val="12"/>
                <w:lang w:val="en-GB"/>
              </w:rPr>
              <w:t>0.010</w:t>
            </w:r>
          </w:p>
        </w:tc>
        <w:tc>
          <w:tcPr>
            <w:tcW w:w="630" w:type="pct"/>
            <w:tcBorders>
              <w:top w:val="nil"/>
              <w:left w:val="nil"/>
              <w:bottom w:val="nil"/>
              <w:right w:val="nil"/>
            </w:tcBorders>
            <w:shd w:val="clear" w:color="auto" w:fill="auto"/>
            <w:noWrap/>
            <w:vAlign w:val="bottom"/>
            <w:hideMark/>
          </w:tcPr>
          <w:p w14:paraId="56735561" w14:textId="77777777" w:rsidR="00A405AE" w:rsidRPr="00A16ED6" w:rsidRDefault="00A405AE" w:rsidP="009C6B3C">
            <w:pPr>
              <w:jc w:val="center"/>
              <w:rPr>
                <w:sz w:val="12"/>
                <w:szCs w:val="12"/>
                <w:lang w:val="en-GB"/>
              </w:rPr>
            </w:pPr>
            <w:r w:rsidRPr="00A16ED6">
              <w:rPr>
                <w:sz w:val="12"/>
                <w:szCs w:val="12"/>
                <w:lang w:val="en-GB"/>
              </w:rPr>
              <w:t>0.011</w:t>
            </w:r>
          </w:p>
        </w:tc>
      </w:tr>
      <w:tr w:rsidR="00A405AE" w:rsidRPr="00A16ED6" w14:paraId="2BEC945E" w14:textId="77777777" w:rsidTr="009C6B3C">
        <w:trPr>
          <w:trHeight w:val="20"/>
        </w:trPr>
        <w:tc>
          <w:tcPr>
            <w:tcW w:w="665" w:type="pct"/>
            <w:tcBorders>
              <w:top w:val="nil"/>
              <w:left w:val="nil"/>
              <w:bottom w:val="nil"/>
              <w:right w:val="nil"/>
            </w:tcBorders>
            <w:shd w:val="clear" w:color="auto" w:fill="auto"/>
            <w:noWrap/>
            <w:vAlign w:val="bottom"/>
            <w:hideMark/>
          </w:tcPr>
          <w:p w14:paraId="77F1EEB1"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175EE9C6" w14:textId="77777777" w:rsidR="00A405AE" w:rsidRPr="00A16ED6" w:rsidRDefault="00A405AE" w:rsidP="009C6B3C">
            <w:pPr>
              <w:jc w:val="center"/>
              <w:rPr>
                <w:sz w:val="12"/>
                <w:szCs w:val="12"/>
                <w:lang w:val="en-GB"/>
              </w:rPr>
            </w:pPr>
            <w:r w:rsidRPr="00A16ED6">
              <w:rPr>
                <w:sz w:val="12"/>
                <w:szCs w:val="12"/>
                <w:lang w:val="en-GB"/>
              </w:rPr>
              <w:t>(-0.014 - -0.007)</w:t>
            </w:r>
          </w:p>
        </w:tc>
        <w:tc>
          <w:tcPr>
            <w:tcW w:w="605" w:type="pct"/>
            <w:tcBorders>
              <w:top w:val="nil"/>
              <w:left w:val="nil"/>
              <w:bottom w:val="nil"/>
              <w:right w:val="nil"/>
            </w:tcBorders>
            <w:shd w:val="clear" w:color="auto" w:fill="auto"/>
            <w:noWrap/>
            <w:vAlign w:val="bottom"/>
            <w:hideMark/>
          </w:tcPr>
          <w:p w14:paraId="2F3B12F1" w14:textId="77777777" w:rsidR="00A405AE" w:rsidRPr="00A16ED6" w:rsidRDefault="00A405AE" w:rsidP="009C6B3C">
            <w:pPr>
              <w:jc w:val="center"/>
              <w:rPr>
                <w:sz w:val="12"/>
                <w:szCs w:val="12"/>
                <w:lang w:val="en-GB"/>
              </w:rPr>
            </w:pPr>
            <w:r w:rsidRPr="00A16ED6">
              <w:rPr>
                <w:sz w:val="12"/>
                <w:szCs w:val="12"/>
                <w:lang w:val="en-GB"/>
              </w:rPr>
              <w:t>(-0.013 - 0.005)</w:t>
            </w:r>
          </w:p>
        </w:tc>
        <w:tc>
          <w:tcPr>
            <w:tcW w:w="630" w:type="pct"/>
            <w:gridSpan w:val="2"/>
            <w:tcBorders>
              <w:top w:val="nil"/>
              <w:left w:val="nil"/>
              <w:bottom w:val="nil"/>
              <w:right w:val="nil"/>
            </w:tcBorders>
            <w:shd w:val="clear" w:color="auto" w:fill="auto"/>
            <w:noWrap/>
            <w:vAlign w:val="bottom"/>
            <w:hideMark/>
          </w:tcPr>
          <w:p w14:paraId="0852825E" w14:textId="77777777" w:rsidR="00A405AE" w:rsidRPr="00A16ED6" w:rsidRDefault="00A405AE" w:rsidP="009C6B3C">
            <w:pPr>
              <w:jc w:val="center"/>
              <w:rPr>
                <w:sz w:val="12"/>
                <w:szCs w:val="12"/>
                <w:lang w:val="en-GB"/>
              </w:rPr>
            </w:pPr>
            <w:r w:rsidRPr="00A16ED6">
              <w:rPr>
                <w:sz w:val="12"/>
                <w:szCs w:val="12"/>
                <w:lang w:val="en-GB"/>
              </w:rPr>
              <w:t>(-0.012 - 0.019)</w:t>
            </w:r>
          </w:p>
        </w:tc>
        <w:tc>
          <w:tcPr>
            <w:tcW w:w="605" w:type="pct"/>
            <w:gridSpan w:val="2"/>
            <w:tcBorders>
              <w:top w:val="nil"/>
              <w:left w:val="nil"/>
              <w:bottom w:val="nil"/>
              <w:right w:val="nil"/>
            </w:tcBorders>
            <w:shd w:val="clear" w:color="auto" w:fill="auto"/>
            <w:noWrap/>
            <w:vAlign w:val="bottom"/>
            <w:hideMark/>
          </w:tcPr>
          <w:p w14:paraId="60600951" w14:textId="77777777" w:rsidR="00A405AE" w:rsidRPr="00A16ED6" w:rsidRDefault="00A405AE" w:rsidP="009C6B3C">
            <w:pPr>
              <w:jc w:val="center"/>
              <w:rPr>
                <w:sz w:val="12"/>
                <w:szCs w:val="12"/>
                <w:lang w:val="en-GB"/>
              </w:rPr>
            </w:pPr>
            <w:r w:rsidRPr="00A16ED6">
              <w:rPr>
                <w:sz w:val="12"/>
                <w:szCs w:val="12"/>
                <w:lang w:val="en-GB"/>
              </w:rPr>
              <w:t>(-0.033 - 0.010)</w:t>
            </w:r>
          </w:p>
        </w:tc>
        <w:tc>
          <w:tcPr>
            <w:tcW w:w="630" w:type="pct"/>
            <w:tcBorders>
              <w:top w:val="nil"/>
              <w:left w:val="nil"/>
              <w:bottom w:val="nil"/>
              <w:right w:val="nil"/>
            </w:tcBorders>
            <w:shd w:val="clear" w:color="auto" w:fill="auto"/>
            <w:noWrap/>
            <w:vAlign w:val="bottom"/>
            <w:hideMark/>
          </w:tcPr>
          <w:p w14:paraId="5F5258F7" w14:textId="77777777" w:rsidR="00A405AE" w:rsidRPr="00A16ED6" w:rsidRDefault="00A405AE" w:rsidP="009C6B3C">
            <w:pPr>
              <w:jc w:val="center"/>
              <w:rPr>
                <w:sz w:val="12"/>
                <w:szCs w:val="12"/>
                <w:lang w:val="en-GB"/>
              </w:rPr>
            </w:pPr>
            <w:r w:rsidRPr="00A16ED6">
              <w:rPr>
                <w:sz w:val="12"/>
                <w:szCs w:val="12"/>
                <w:lang w:val="en-GB"/>
              </w:rPr>
              <w:t>(-0.020 - 0.051)</w:t>
            </w:r>
          </w:p>
        </w:tc>
        <w:tc>
          <w:tcPr>
            <w:tcW w:w="605" w:type="pct"/>
            <w:gridSpan w:val="2"/>
            <w:tcBorders>
              <w:top w:val="nil"/>
              <w:left w:val="nil"/>
              <w:bottom w:val="nil"/>
              <w:right w:val="nil"/>
            </w:tcBorders>
            <w:shd w:val="clear" w:color="auto" w:fill="auto"/>
            <w:noWrap/>
            <w:vAlign w:val="bottom"/>
            <w:hideMark/>
          </w:tcPr>
          <w:p w14:paraId="752BF530" w14:textId="77777777" w:rsidR="00A405AE" w:rsidRPr="00A16ED6" w:rsidRDefault="00A405AE" w:rsidP="009C6B3C">
            <w:pPr>
              <w:jc w:val="center"/>
              <w:rPr>
                <w:sz w:val="12"/>
                <w:szCs w:val="12"/>
                <w:lang w:val="en-GB"/>
              </w:rPr>
            </w:pPr>
            <w:r w:rsidRPr="00A16ED6">
              <w:rPr>
                <w:sz w:val="12"/>
                <w:szCs w:val="12"/>
                <w:lang w:val="en-GB"/>
              </w:rPr>
              <w:t>(-0.033 - 0.054)</w:t>
            </w:r>
          </w:p>
        </w:tc>
        <w:tc>
          <w:tcPr>
            <w:tcW w:w="630" w:type="pct"/>
            <w:tcBorders>
              <w:top w:val="nil"/>
              <w:left w:val="nil"/>
              <w:bottom w:val="nil"/>
              <w:right w:val="nil"/>
            </w:tcBorders>
            <w:shd w:val="clear" w:color="auto" w:fill="auto"/>
            <w:noWrap/>
            <w:vAlign w:val="bottom"/>
            <w:hideMark/>
          </w:tcPr>
          <w:p w14:paraId="326A1D23" w14:textId="77777777" w:rsidR="00A405AE" w:rsidRPr="00A16ED6" w:rsidRDefault="00A405AE" w:rsidP="009C6B3C">
            <w:pPr>
              <w:jc w:val="center"/>
              <w:rPr>
                <w:sz w:val="12"/>
                <w:szCs w:val="12"/>
                <w:lang w:val="en-GB"/>
              </w:rPr>
            </w:pPr>
            <w:r w:rsidRPr="00A16ED6">
              <w:rPr>
                <w:sz w:val="12"/>
                <w:szCs w:val="12"/>
                <w:lang w:val="en-GB"/>
              </w:rPr>
              <w:t>(-0.032 - 0.054)</w:t>
            </w:r>
          </w:p>
        </w:tc>
      </w:tr>
      <w:tr w:rsidR="00A405AE" w:rsidRPr="00A16ED6" w14:paraId="39AB93BF" w14:textId="77777777" w:rsidTr="009C6B3C">
        <w:trPr>
          <w:trHeight w:val="20"/>
        </w:trPr>
        <w:tc>
          <w:tcPr>
            <w:tcW w:w="665" w:type="pct"/>
            <w:tcBorders>
              <w:top w:val="nil"/>
              <w:left w:val="nil"/>
              <w:bottom w:val="nil"/>
              <w:right w:val="nil"/>
            </w:tcBorders>
            <w:shd w:val="clear" w:color="auto" w:fill="auto"/>
            <w:noWrap/>
            <w:vAlign w:val="bottom"/>
            <w:hideMark/>
          </w:tcPr>
          <w:p w14:paraId="2E04AD05" w14:textId="77777777" w:rsidR="00A405AE" w:rsidRPr="00A16ED6" w:rsidRDefault="00A405AE" w:rsidP="009C6B3C">
            <w:pPr>
              <w:rPr>
                <w:sz w:val="12"/>
                <w:szCs w:val="12"/>
                <w:lang w:val="en-GB"/>
              </w:rPr>
            </w:pPr>
            <w:r w:rsidRPr="00A16ED6">
              <w:rPr>
                <w:sz w:val="12"/>
                <w:szCs w:val="12"/>
                <w:lang w:val="en-GB"/>
              </w:rPr>
              <w:t xml:space="preserve">Date squared </w:t>
            </w:r>
          </w:p>
        </w:tc>
        <w:tc>
          <w:tcPr>
            <w:tcW w:w="630" w:type="pct"/>
            <w:gridSpan w:val="2"/>
            <w:tcBorders>
              <w:top w:val="nil"/>
              <w:left w:val="nil"/>
              <w:bottom w:val="nil"/>
              <w:right w:val="nil"/>
            </w:tcBorders>
            <w:shd w:val="clear" w:color="auto" w:fill="auto"/>
            <w:noWrap/>
            <w:vAlign w:val="bottom"/>
            <w:hideMark/>
          </w:tcPr>
          <w:p w14:paraId="046E6E9D"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tcBorders>
              <w:top w:val="nil"/>
              <w:left w:val="nil"/>
              <w:bottom w:val="nil"/>
              <w:right w:val="nil"/>
            </w:tcBorders>
            <w:shd w:val="clear" w:color="auto" w:fill="auto"/>
            <w:noWrap/>
            <w:vAlign w:val="bottom"/>
            <w:hideMark/>
          </w:tcPr>
          <w:p w14:paraId="1B962FB0"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gridSpan w:val="2"/>
            <w:tcBorders>
              <w:top w:val="nil"/>
              <w:left w:val="nil"/>
              <w:bottom w:val="nil"/>
              <w:right w:val="nil"/>
            </w:tcBorders>
            <w:shd w:val="clear" w:color="auto" w:fill="auto"/>
            <w:noWrap/>
            <w:vAlign w:val="bottom"/>
            <w:hideMark/>
          </w:tcPr>
          <w:p w14:paraId="6BB044AF"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6447CDEE" w14:textId="77777777" w:rsidR="00A405AE" w:rsidRPr="00A16ED6" w:rsidRDefault="00A405AE" w:rsidP="009C6B3C">
            <w:pPr>
              <w:jc w:val="center"/>
              <w:rPr>
                <w:sz w:val="12"/>
                <w:szCs w:val="12"/>
                <w:lang w:val="en-GB"/>
              </w:rPr>
            </w:pPr>
            <w:r w:rsidRPr="00A16ED6">
              <w:rPr>
                <w:sz w:val="12"/>
                <w:szCs w:val="12"/>
                <w:lang w:val="en-GB"/>
              </w:rPr>
              <w:t>-0.001</w:t>
            </w:r>
          </w:p>
        </w:tc>
        <w:tc>
          <w:tcPr>
            <w:tcW w:w="630" w:type="pct"/>
            <w:tcBorders>
              <w:top w:val="nil"/>
              <w:left w:val="nil"/>
              <w:bottom w:val="nil"/>
              <w:right w:val="nil"/>
            </w:tcBorders>
            <w:shd w:val="clear" w:color="auto" w:fill="auto"/>
            <w:noWrap/>
            <w:vAlign w:val="bottom"/>
            <w:hideMark/>
          </w:tcPr>
          <w:p w14:paraId="31B41414" w14:textId="77777777" w:rsidR="00A405AE" w:rsidRPr="00A16ED6" w:rsidRDefault="00A405AE" w:rsidP="009C6B3C">
            <w:pPr>
              <w:jc w:val="center"/>
              <w:rPr>
                <w:sz w:val="12"/>
                <w:szCs w:val="12"/>
                <w:lang w:val="en-GB"/>
              </w:rPr>
            </w:pPr>
            <w:r w:rsidRPr="00A16ED6">
              <w:rPr>
                <w:sz w:val="12"/>
                <w:szCs w:val="12"/>
                <w:lang w:val="en-GB"/>
              </w:rPr>
              <w:t>0.002</w:t>
            </w:r>
          </w:p>
        </w:tc>
        <w:tc>
          <w:tcPr>
            <w:tcW w:w="605" w:type="pct"/>
            <w:gridSpan w:val="2"/>
            <w:tcBorders>
              <w:top w:val="nil"/>
              <w:left w:val="nil"/>
              <w:bottom w:val="nil"/>
              <w:right w:val="nil"/>
            </w:tcBorders>
            <w:shd w:val="clear" w:color="auto" w:fill="auto"/>
            <w:noWrap/>
            <w:vAlign w:val="bottom"/>
            <w:hideMark/>
          </w:tcPr>
          <w:p w14:paraId="64731D54" w14:textId="77777777" w:rsidR="00A405AE" w:rsidRPr="00A16ED6" w:rsidRDefault="00A405AE" w:rsidP="009C6B3C">
            <w:pPr>
              <w:jc w:val="center"/>
              <w:rPr>
                <w:sz w:val="12"/>
                <w:szCs w:val="12"/>
                <w:lang w:val="en-GB"/>
              </w:rPr>
            </w:pPr>
            <w:r w:rsidRPr="00A16ED6">
              <w:rPr>
                <w:sz w:val="12"/>
                <w:szCs w:val="12"/>
                <w:lang w:val="en-GB"/>
              </w:rPr>
              <w:t>0.002</w:t>
            </w:r>
          </w:p>
        </w:tc>
        <w:tc>
          <w:tcPr>
            <w:tcW w:w="630" w:type="pct"/>
            <w:tcBorders>
              <w:top w:val="nil"/>
              <w:left w:val="nil"/>
              <w:bottom w:val="nil"/>
              <w:right w:val="nil"/>
            </w:tcBorders>
            <w:shd w:val="clear" w:color="auto" w:fill="auto"/>
            <w:noWrap/>
            <w:vAlign w:val="bottom"/>
            <w:hideMark/>
          </w:tcPr>
          <w:p w14:paraId="2F390618" w14:textId="77777777" w:rsidR="00A405AE" w:rsidRPr="00A16ED6" w:rsidRDefault="00A405AE" w:rsidP="009C6B3C">
            <w:pPr>
              <w:jc w:val="center"/>
              <w:rPr>
                <w:sz w:val="12"/>
                <w:szCs w:val="12"/>
                <w:lang w:val="en-GB"/>
              </w:rPr>
            </w:pPr>
            <w:r w:rsidRPr="00A16ED6">
              <w:rPr>
                <w:sz w:val="12"/>
                <w:szCs w:val="12"/>
                <w:lang w:val="en-GB"/>
              </w:rPr>
              <w:t>0.002</w:t>
            </w:r>
          </w:p>
        </w:tc>
      </w:tr>
      <w:tr w:rsidR="00A405AE" w:rsidRPr="00A16ED6" w14:paraId="72D40D34" w14:textId="77777777" w:rsidTr="009C6B3C">
        <w:trPr>
          <w:trHeight w:val="20"/>
        </w:trPr>
        <w:tc>
          <w:tcPr>
            <w:tcW w:w="665" w:type="pct"/>
            <w:tcBorders>
              <w:top w:val="nil"/>
              <w:left w:val="nil"/>
              <w:bottom w:val="nil"/>
              <w:right w:val="nil"/>
            </w:tcBorders>
            <w:shd w:val="clear" w:color="auto" w:fill="auto"/>
            <w:noWrap/>
            <w:vAlign w:val="bottom"/>
            <w:hideMark/>
          </w:tcPr>
          <w:p w14:paraId="064FD5BD"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3FC774D9"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tcBorders>
              <w:top w:val="nil"/>
              <w:left w:val="nil"/>
              <w:bottom w:val="nil"/>
              <w:right w:val="nil"/>
            </w:tcBorders>
            <w:shd w:val="clear" w:color="auto" w:fill="auto"/>
            <w:noWrap/>
            <w:vAlign w:val="bottom"/>
            <w:hideMark/>
          </w:tcPr>
          <w:p w14:paraId="61DA83B8"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gridSpan w:val="2"/>
            <w:tcBorders>
              <w:top w:val="nil"/>
              <w:left w:val="nil"/>
              <w:bottom w:val="nil"/>
              <w:right w:val="nil"/>
            </w:tcBorders>
            <w:shd w:val="clear" w:color="auto" w:fill="auto"/>
            <w:noWrap/>
            <w:vAlign w:val="bottom"/>
            <w:hideMark/>
          </w:tcPr>
          <w:p w14:paraId="16FC1059" w14:textId="77777777" w:rsidR="00A405AE" w:rsidRPr="00A16ED6" w:rsidRDefault="00A405AE" w:rsidP="009C6B3C">
            <w:pPr>
              <w:jc w:val="center"/>
              <w:rPr>
                <w:sz w:val="12"/>
                <w:szCs w:val="12"/>
                <w:lang w:val="en-GB"/>
              </w:rPr>
            </w:pPr>
            <w:r w:rsidRPr="00A16ED6">
              <w:rPr>
                <w:sz w:val="12"/>
                <w:szCs w:val="12"/>
                <w:lang w:val="en-GB"/>
              </w:rPr>
              <w:t>(-0.000 - 0.001)</w:t>
            </w:r>
          </w:p>
        </w:tc>
        <w:tc>
          <w:tcPr>
            <w:tcW w:w="605" w:type="pct"/>
            <w:gridSpan w:val="2"/>
            <w:tcBorders>
              <w:top w:val="nil"/>
              <w:left w:val="nil"/>
              <w:bottom w:val="nil"/>
              <w:right w:val="nil"/>
            </w:tcBorders>
            <w:shd w:val="clear" w:color="auto" w:fill="auto"/>
            <w:noWrap/>
            <w:vAlign w:val="bottom"/>
            <w:hideMark/>
          </w:tcPr>
          <w:p w14:paraId="5F0BEC63" w14:textId="77777777" w:rsidR="00A405AE" w:rsidRPr="00A16ED6" w:rsidRDefault="00A405AE" w:rsidP="009C6B3C">
            <w:pPr>
              <w:jc w:val="center"/>
              <w:rPr>
                <w:sz w:val="12"/>
                <w:szCs w:val="12"/>
                <w:lang w:val="en-GB"/>
              </w:rPr>
            </w:pPr>
            <w:r w:rsidRPr="00A16ED6">
              <w:rPr>
                <w:sz w:val="12"/>
                <w:szCs w:val="12"/>
                <w:lang w:val="en-GB"/>
              </w:rPr>
              <w:t>(-0.003 - 0.001)</w:t>
            </w:r>
          </w:p>
        </w:tc>
        <w:tc>
          <w:tcPr>
            <w:tcW w:w="630" w:type="pct"/>
            <w:tcBorders>
              <w:top w:val="nil"/>
              <w:left w:val="nil"/>
              <w:bottom w:val="nil"/>
              <w:right w:val="nil"/>
            </w:tcBorders>
            <w:shd w:val="clear" w:color="auto" w:fill="auto"/>
            <w:noWrap/>
            <w:vAlign w:val="bottom"/>
            <w:hideMark/>
          </w:tcPr>
          <w:p w14:paraId="67788BCC" w14:textId="77777777" w:rsidR="00A405AE" w:rsidRPr="00A16ED6" w:rsidRDefault="00A405AE" w:rsidP="009C6B3C">
            <w:pPr>
              <w:jc w:val="center"/>
              <w:rPr>
                <w:sz w:val="12"/>
                <w:szCs w:val="12"/>
                <w:lang w:val="en-GB"/>
              </w:rPr>
            </w:pPr>
            <w:r w:rsidRPr="00A16ED6">
              <w:rPr>
                <w:sz w:val="12"/>
                <w:szCs w:val="12"/>
                <w:lang w:val="en-GB"/>
              </w:rPr>
              <w:t>(-0.001 - 0.006)</w:t>
            </w:r>
          </w:p>
        </w:tc>
        <w:tc>
          <w:tcPr>
            <w:tcW w:w="605" w:type="pct"/>
            <w:gridSpan w:val="2"/>
            <w:tcBorders>
              <w:top w:val="nil"/>
              <w:left w:val="nil"/>
              <w:bottom w:val="nil"/>
              <w:right w:val="nil"/>
            </w:tcBorders>
            <w:shd w:val="clear" w:color="auto" w:fill="auto"/>
            <w:noWrap/>
            <w:vAlign w:val="bottom"/>
            <w:hideMark/>
          </w:tcPr>
          <w:p w14:paraId="1697F84A" w14:textId="77777777" w:rsidR="00A405AE" w:rsidRPr="00A16ED6" w:rsidRDefault="00A405AE" w:rsidP="009C6B3C">
            <w:pPr>
              <w:jc w:val="center"/>
              <w:rPr>
                <w:sz w:val="12"/>
                <w:szCs w:val="12"/>
                <w:lang w:val="en-GB"/>
              </w:rPr>
            </w:pPr>
            <w:r w:rsidRPr="00A16ED6">
              <w:rPr>
                <w:sz w:val="12"/>
                <w:szCs w:val="12"/>
                <w:lang w:val="en-GB"/>
              </w:rPr>
              <w:t>(-0.004 - 0.007)</w:t>
            </w:r>
          </w:p>
        </w:tc>
        <w:tc>
          <w:tcPr>
            <w:tcW w:w="630" w:type="pct"/>
            <w:tcBorders>
              <w:top w:val="nil"/>
              <w:left w:val="nil"/>
              <w:bottom w:val="nil"/>
              <w:right w:val="nil"/>
            </w:tcBorders>
            <w:shd w:val="clear" w:color="auto" w:fill="auto"/>
            <w:noWrap/>
            <w:vAlign w:val="bottom"/>
            <w:hideMark/>
          </w:tcPr>
          <w:p w14:paraId="5F1CE6ED" w14:textId="77777777" w:rsidR="00A405AE" w:rsidRPr="00A16ED6" w:rsidRDefault="00A405AE" w:rsidP="009C6B3C">
            <w:pPr>
              <w:jc w:val="center"/>
              <w:rPr>
                <w:sz w:val="12"/>
                <w:szCs w:val="12"/>
                <w:lang w:val="en-GB"/>
              </w:rPr>
            </w:pPr>
            <w:r w:rsidRPr="00A16ED6">
              <w:rPr>
                <w:sz w:val="12"/>
                <w:szCs w:val="12"/>
                <w:lang w:val="en-GB"/>
              </w:rPr>
              <w:t>(-0.003 - 0.007)</w:t>
            </w:r>
          </w:p>
        </w:tc>
      </w:tr>
      <w:tr w:rsidR="00A405AE" w:rsidRPr="00A16ED6" w14:paraId="79BA2C02" w14:textId="77777777" w:rsidTr="009C6B3C">
        <w:trPr>
          <w:trHeight w:val="20"/>
        </w:trPr>
        <w:tc>
          <w:tcPr>
            <w:tcW w:w="665" w:type="pct"/>
            <w:tcBorders>
              <w:top w:val="nil"/>
              <w:left w:val="nil"/>
              <w:bottom w:val="nil"/>
              <w:right w:val="nil"/>
            </w:tcBorders>
            <w:shd w:val="clear" w:color="auto" w:fill="auto"/>
            <w:noWrap/>
            <w:vAlign w:val="bottom"/>
            <w:hideMark/>
          </w:tcPr>
          <w:p w14:paraId="4C0B6E70" w14:textId="77777777" w:rsidR="00A405AE" w:rsidRPr="00A16ED6" w:rsidRDefault="00A405AE" w:rsidP="009C6B3C">
            <w:pPr>
              <w:rPr>
                <w:sz w:val="12"/>
                <w:szCs w:val="12"/>
                <w:lang w:val="en-GB"/>
              </w:rPr>
            </w:pPr>
            <w:r w:rsidRPr="00A16ED6">
              <w:rPr>
                <w:sz w:val="12"/>
                <w:szCs w:val="12"/>
                <w:lang w:val="en-GB"/>
              </w:rPr>
              <w:t xml:space="preserve">Date cubic </w:t>
            </w:r>
          </w:p>
        </w:tc>
        <w:tc>
          <w:tcPr>
            <w:tcW w:w="630" w:type="pct"/>
            <w:gridSpan w:val="2"/>
            <w:tcBorders>
              <w:top w:val="nil"/>
              <w:left w:val="nil"/>
              <w:bottom w:val="nil"/>
              <w:right w:val="nil"/>
            </w:tcBorders>
            <w:shd w:val="clear" w:color="auto" w:fill="auto"/>
            <w:noWrap/>
            <w:vAlign w:val="bottom"/>
            <w:hideMark/>
          </w:tcPr>
          <w:p w14:paraId="6D98A3EA"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13D5310F"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gridSpan w:val="2"/>
            <w:tcBorders>
              <w:top w:val="nil"/>
              <w:left w:val="nil"/>
              <w:bottom w:val="nil"/>
              <w:right w:val="nil"/>
            </w:tcBorders>
            <w:shd w:val="clear" w:color="auto" w:fill="auto"/>
            <w:noWrap/>
            <w:vAlign w:val="bottom"/>
            <w:hideMark/>
          </w:tcPr>
          <w:p w14:paraId="74C7D966"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31EC0CCD"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47B3D9EE"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59BC67E9"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2BEB376D"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7533C06C" w14:textId="77777777" w:rsidTr="009C6B3C">
        <w:trPr>
          <w:trHeight w:val="20"/>
        </w:trPr>
        <w:tc>
          <w:tcPr>
            <w:tcW w:w="665" w:type="pct"/>
            <w:tcBorders>
              <w:top w:val="nil"/>
              <w:left w:val="nil"/>
              <w:bottom w:val="nil"/>
              <w:right w:val="nil"/>
            </w:tcBorders>
            <w:shd w:val="clear" w:color="auto" w:fill="auto"/>
            <w:noWrap/>
            <w:vAlign w:val="bottom"/>
            <w:hideMark/>
          </w:tcPr>
          <w:p w14:paraId="763739A4"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3FAB3E97"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278D03FE"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gridSpan w:val="2"/>
            <w:tcBorders>
              <w:top w:val="nil"/>
              <w:left w:val="nil"/>
              <w:bottom w:val="nil"/>
              <w:right w:val="nil"/>
            </w:tcBorders>
            <w:shd w:val="clear" w:color="auto" w:fill="auto"/>
            <w:noWrap/>
            <w:vAlign w:val="bottom"/>
            <w:hideMark/>
          </w:tcPr>
          <w:p w14:paraId="67DEF8A5"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6FF5B5D1"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404D1800"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689E8240"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23F7D1AE" w14:textId="77777777" w:rsidR="00A405AE" w:rsidRPr="00A16ED6" w:rsidRDefault="00A405AE" w:rsidP="009C6B3C">
            <w:pPr>
              <w:jc w:val="center"/>
              <w:rPr>
                <w:sz w:val="12"/>
                <w:szCs w:val="12"/>
                <w:lang w:val="en-GB"/>
              </w:rPr>
            </w:pPr>
            <w:r w:rsidRPr="00A16ED6">
              <w:rPr>
                <w:sz w:val="12"/>
                <w:szCs w:val="12"/>
                <w:lang w:val="en-GB"/>
              </w:rPr>
              <w:t>(-0.000 - 0.000)</w:t>
            </w:r>
          </w:p>
        </w:tc>
      </w:tr>
      <w:tr w:rsidR="00A405AE" w:rsidRPr="00A16ED6" w14:paraId="17991A2D" w14:textId="77777777" w:rsidTr="009C6B3C">
        <w:trPr>
          <w:trHeight w:val="20"/>
        </w:trPr>
        <w:tc>
          <w:tcPr>
            <w:tcW w:w="665" w:type="pct"/>
            <w:tcBorders>
              <w:top w:val="nil"/>
              <w:left w:val="nil"/>
              <w:bottom w:val="nil"/>
              <w:right w:val="nil"/>
            </w:tcBorders>
            <w:shd w:val="clear" w:color="auto" w:fill="auto"/>
            <w:noWrap/>
            <w:vAlign w:val="bottom"/>
            <w:hideMark/>
          </w:tcPr>
          <w:p w14:paraId="5D69E29F" w14:textId="77777777" w:rsidR="00A405AE" w:rsidRPr="00A16ED6" w:rsidRDefault="00A405AE" w:rsidP="009C6B3C">
            <w:pPr>
              <w:rPr>
                <w:sz w:val="12"/>
                <w:szCs w:val="12"/>
                <w:lang w:val="en-GB"/>
              </w:rPr>
            </w:pPr>
            <w:r w:rsidRPr="00A16ED6">
              <w:rPr>
                <w:sz w:val="12"/>
                <w:szCs w:val="12"/>
                <w:lang w:val="en-GB"/>
              </w:rPr>
              <w:t>Date order 4</w:t>
            </w:r>
          </w:p>
        </w:tc>
        <w:tc>
          <w:tcPr>
            <w:tcW w:w="630" w:type="pct"/>
            <w:gridSpan w:val="2"/>
            <w:tcBorders>
              <w:top w:val="nil"/>
              <w:left w:val="nil"/>
              <w:bottom w:val="nil"/>
              <w:right w:val="nil"/>
            </w:tcBorders>
            <w:shd w:val="clear" w:color="auto" w:fill="auto"/>
            <w:noWrap/>
            <w:vAlign w:val="bottom"/>
            <w:hideMark/>
          </w:tcPr>
          <w:p w14:paraId="4227E379"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0F4E8083"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51A4D61D"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3BB6FD0A"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76162EB0"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4C0A0FC5"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390BDFE5"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510FE499" w14:textId="77777777" w:rsidTr="009C6B3C">
        <w:trPr>
          <w:trHeight w:val="20"/>
        </w:trPr>
        <w:tc>
          <w:tcPr>
            <w:tcW w:w="665" w:type="pct"/>
            <w:tcBorders>
              <w:top w:val="nil"/>
              <w:left w:val="nil"/>
              <w:bottom w:val="nil"/>
              <w:right w:val="nil"/>
            </w:tcBorders>
            <w:shd w:val="clear" w:color="auto" w:fill="auto"/>
            <w:noWrap/>
            <w:vAlign w:val="bottom"/>
            <w:hideMark/>
          </w:tcPr>
          <w:p w14:paraId="678DFCD9"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4D29FC21"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5EBA5C06"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2E692A72"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138E3035"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50DC1E18"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277B6B71"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44D59708" w14:textId="77777777" w:rsidR="00A405AE" w:rsidRPr="00A16ED6" w:rsidRDefault="00A405AE" w:rsidP="009C6B3C">
            <w:pPr>
              <w:jc w:val="center"/>
              <w:rPr>
                <w:sz w:val="12"/>
                <w:szCs w:val="12"/>
                <w:lang w:val="en-GB"/>
              </w:rPr>
            </w:pPr>
            <w:r w:rsidRPr="00A16ED6">
              <w:rPr>
                <w:sz w:val="12"/>
                <w:szCs w:val="12"/>
                <w:lang w:val="en-GB"/>
              </w:rPr>
              <w:t>(-0.000 - 0.000)</w:t>
            </w:r>
          </w:p>
        </w:tc>
      </w:tr>
      <w:tr w:rsidR="00A405AE" w:rsidRPr="00A16ED6" w14:paraId="1DE718B7" w14:textId="77777777" w:rsidTr="009C6B3C">
        <w:trPr>
          <w:trHeight w:val="20"/>
        </w:trPr>
        <w:tc>
          <w:tcPr>
            <w:tcW w:w="665" w:type="pct"/>
            <w:tcBorders>
              <w:top w:val="nil"/>
              <w:left w:val="nil"/>
              <w:bottom w:val="nil"/>
              <w:right w:val="nil"/>
            </w:tcBorders>
            <w:shd w:val="clear" w:color="auto" w:fill="auto"/>
            <w:noWrap/>
            <w:vAlign w:val="bottom"/>
            <w:hideMark/>
          </w:tcPr>
          <w:p w14:paraId="69C1A17D" w14:textId="77777777" w:rsidR="00A405AE" w:rsidRPr="00A16ED6" w:rsidRDefault="00A405AE" w:rsidP="009C6B3C">
            <w:pPr>
              <w:rPr>
                <w:sz w:val="12"/>
                <w:szCs w:val="12"/>
                <w:lang w:val="en-GB"/>
              </w:rPr>
            </w:pPr>
            <w:r w:rsidRPr="00A16ED6">
              <w:rPr>
                <w:sz w:val="12"/>
                <w:szCs w:val="12"/>
                <w:lang w:val="en-GB"/>
              </w:rPr>
              <w:t xml:space="preserve">Date order 5 </w:t>
            </w:r>
          </w:p>
        </w:tc>
        <w:tc>
          <w:tcPr>
            <w:tcW w:w="630" w:type="pct"/>
            <w:gridSpan w:val="2"/>
            <w:tcBorders>
              <w:top w:val="nil"/>
              <w:left w:val="nil"/>
              <w:bottom w:val="nil"/>
              <w:right w:val="nil"/>
            </w:tcBorders>
            <w:shd w:val="clear" w:color="auto" w:fill="auto"/>
            <w:noWrap/>
            <w:vAlign w:val="bottom"/>
            <w:hideMark/>
          </w:tcPr>
          <w:p w14:paraId="445D256E"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4471D1D1"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5D8B0522"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3950CAC2"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6B7F5369"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0EAFC24F"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07BDF831"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43D9A3FB" w14:textId="77777777" w:rsidTr="009C6B3C">
        <w:trPr>
          <w:trHeight w:val="20"/>
        </w:trPr>
        <w:tc>
          <w:tcPr>
            <w:tcW w:w="665" w:type="pct"/>
            <w:tcBorders>
              <w:top w:val="nil"/>
              <w:left w:val="nil"/>
              <w:bottom w:val="nil"/>
              <w:right w:val="nil"/>
            </w:tcBorders>
            <w:shd w:val="clear" w:color="auto" w:fill="auto"/>
            <w:noWrap/>
            <w:vAlign w:val="bottom"/>
            <w:hideMark/>
          </w:tcPr>
          <w:p w14:paraId="45ABDEB3"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6D8B5809"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15BD3766"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17030DB6"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6B31C7CC"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6FCABE4A"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4FF30D59"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3A5401E6" w14:textId="77777777" w:rsidR="00A405AE" w:rsidRPr="00A16ED6" w:rsidRDefault="00A405AE" w:rsidP="009C6B3C">
            <w:pPr>
              <w:jc w:val="center"/>
              <w:rPr>
                <w:sz w:val="12"/>
                <w:szCs w:val="12"/>
                <w:lang w:val="en-GB"/>
              </w:rPr>
            </w:pPr>
            <w:r w:rsidRPr="00A16ED6">
              <w:rPr>
                <w:sz w:val="12"/>
                <w:szCs w:val="12"/>
                <w:lang w:val="en-GB"/>
              </w:rPr>
              <w:t>(-0.000 - 0.000)</w:t>
            </w:r>
          </w:p>
        </w:tc>
      </w:tr>
      <w:tr w:rsidR="00A405AE" w:rsidRPr="00A16ED6" w14:paraId="61057DDA" w14:textId="77777777" w:rsidTr="009C6B3C">
        <w:trPr>
          <w:trHeight w:val="20"/>
        </w:trPr>
        <w:tc>
          <w:tcPr>
            <w:tcW w:w="665" w:type="pct"/>
            <w:tcBorders>
              <w:top w:val="nil"/>
              <w:left w:val="nil"/>
              <w:bottom w:val="nil"/>
              <w:right w:val="nil"/>
            </w:tcBorders>
            <w:shd w:val="clear" w:color="auto" w:fill="auto"/>
            <w:noWrap/>
            <w:vAlign w:val="bottom"/>
            <w:hideMark/>
          </w:tcPr>
          <w:p w14:paraId="0F749C58" w14:textId="77777777" w:rsidR="00A405AE" w:rsidRPr="00A16ED6" w:rsidRDefault="00A405AE" w:rsidP="009C6B3C">
            <w:pPr>
              <w:rPr>
                <w:sz w:val="12"/>
                <w:szCs w:val="12"/>
                <w:lang w:val="en-GB"/>
              </w:rPr>
            </w:pPr>
            <w:r w:rsidRPr="00A16ED6">
              <w:rPr>
                <w:sz w:val="12"/>
                <w:szCs w:val="12"/>
                <w:lang w:val="en-GB"/>
              </w:rPr>
              <w:t xml:space="preserve">Date order 6 </w:t>
            </w:r>
          </w:p>
        </w:tc>
        <w:tc>
          <w:tcPr>
            <w:tcW w:w="630" w:type="pct"/>
            <w:gridSpan w:val="2"/>
            <w:tcBorders>
              <w:top w:val="nil"/>
              <w:left w:val="nil"/>
              <w:bottom w:val="nil"/>
              <w:right w:val="nil"/>
            </w:tcBorders>
            <w:shd w:val="clear" w:color="auto" w:fill="auto"/>
            <w:noWrap/>
            <w:vAlign w:val="bottom"/>
            <w:hideMark/>
          </w:tcPr>
          <w:p w14:paraId="079E8C60"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687BFF63"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780161DD"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68144083"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6BFBCAB6"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359CA240"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55094E16"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3667D4AB" w14:textId="77777777" w:rsidTr="009C6B3C">
        <w:trPr>
          <w:trHeight w:val="20"/>
        </w:trPr>
        <w:tc>
          <w:tcPr>
            <w:tcW w:w="665" w:type="pct"/>
            <w:tcBorders>
              <w:top w:val="nil"/>
              <w:left w:val="nil"/>
              <w:bottom w:val="nil"/>
              <w:right w:val="nil"/>
            </w:tcBorders>
            <w:shd w:val="clear" w:color="auto" w:fill="auto"/>
            <w:noWrap/>
            <w:vAlign w:val="bottom"/>
            <w:hideMark/>
          </w:tcPr>
          <w:p w14:paraId="2ABA0890"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3DE73329"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69A2843C"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1AB7D18F"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18EF13AC"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26D27438"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72C14DCD"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7CD299EB" w14:textId="77777777" w:rsidR="00A405AE" w:rsidRPr="00A16ED6" w:rsidRDefault="00A405AE" w:rsidP="009C6B3C">
            <w:pPr>
              <w:jc w:val="center"/>
              <w:rPr>
                <w:sz w:val="12"/>
                <w:szCs w:val="12"/>
                <w:lang w:val="en-GB"/>
              </w:rPr>
            </w:pPr>
            <w:r w:rsidRPr="00A16ED6">
              <w:rPr>
                <w:sz w:val="12"/>
                <w:szCs w:val="12"/>
                <w:lang w:val="en-GB"/>
              </w:rPr>
              <w:t>(-0.000 - -0.000)</w:t>
            </w:r>
          </w:p>
        </w:tc>
      </w:tr>
      <w:tr w:rsidR="00A405AE" w:rsidRPr="00A16ED6" w14:paraId="0CEF8978" w14:textId="77777777" w:rsidTr="009C6B3C">
        <w:trPr>
          <w:trHeight w:val="20"/>
        </w:trPr>
        <w:tc>
          <w:tcPr>
            <w:tcW w:w="665" w:type="pct"/>
            <w:tcBorders>
              <w:top w:val="nil"/>
              <w:left w:val="nil"/>
              <w:bottom w:val="nil"/>
              <w:right w:val="nil"/>
            </w:tcBorders>
            <w:shd w:val="clear" w:color="auto" w:fill="auto"/>
            <w:noWrap/>
            <w:vAlign w:val="bottom"/>
            <w:hideMark/>
          </w:tcPr>
          <w:p w14:paraId="4856672F" w14:textId="77777777" w:rsidR="00A405AE" w:rsidRPr="00A16ED6" w:rsidRDefault="00A405AE" w:rsidP="009C6B3C">
            <w:pPr>
              <w:rPr>
                <w:sz w:val="12"/>
                <w:szCs w:val="12"/>
                <w:lang w:val="en-GB"/>
              </w:rPr>
            </w:pPr>
            <w:r w:rsidRPr="00A16ED6">
              <w:rPr>
                <w:sz w:val="12"/>
                <w:szCs w:val="12"/>
                <w:lang w:val="en-GB"/>
              </w:rPr>
              <w:t>Date order 7</w:t>
            </w:r>
          </w:p>
        </w:tc>
        <w:tc>
          <w:tcPr>
            <w:tcW w:w="630" w:type="pct"/>
            <w:gridSpan w:val="2"/>
            <w:tcBorders>
              <w:top w:val="nil"/>
              <w:left w:val="nil"/>
              <w:bottom w:val="nil"/>
              <w:right w:val="nil"/>
            </w:tcBorders>
            <w:shd w:val="clear" w:color="auto" w:fill="auto"/>
            <w:noWrap/>
            <w:vAlign w:val="bottom"/>
            <w:hideMark/>
          </w:tcPr>
          <w:p w14:paraId="35C13F5B"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51A85243"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4168A3C4"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665F5E5B"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73B3C630"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52C70650"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384A140A"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31A4DDC5" w14:textId="77777777" w:rsidTr="009C6B3C">
        <w:trPr>
          <w:trHeight w:val="20"/>
        </w:trPr>
        <w:tc>
          <w:tcPr>
            <w:tcW w:w="665" w:type="pct"/>
            <w:tcBorders>
              <w:top w:val="nil"/>
              <w:left w:val="nil"/>
              <w:bottom w:val="nil"/>
              <w:right w:val="nil"/>
            </w:tcBorders>
            <w:shd w:val="clear" w:color="auto" w:fill="auto"/>
            <w:noWrap/>
            <w:vAlign w:val="bottom"/>
            <w:hideMark/>
          </w:tcPr>
          <w:p w14:paraId="5C797F28"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3C101512"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500530D3"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722EEDF5"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0D6BD202"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7C644FE5"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2F59F4BC"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290EA38B" w14:textId="77777777" w:rsidR="00A405AE" w:rsidRPr="00A16ED6" w:rsidRDefault="00A405AE" w:rsidP="009C6B3C">
            <w:pPr>
              <w:jc w:val="center"/>
              <w:rPr>
                <w:sz w:val="12"/>
                <w:szCs w:val="12"/>
                <w:lang w:val="en-GB"/>
              </w:rPr>
            </w:pPr>
            <w:r w:rsidRPr="00A16ED6">
              <w:rPr>
                <w:sz w:val="12"/>
                <w:szCs w:val="12"/>
                <w:lang w:val="en-GB"/>
              </w:rPr>
              <w:t>(-0.000 - 0.000)</w:t>
            </w:r>
          </w:p>
        </w:tc>
      </w:tr>
      <w:tr w:rsidR="00A405AE" w:rsidRPr="00A16ED6" w14:paraId="2F47B3A7" w14:textId="77777777" w:rsidTr="009C6B3C">
        <w:trPr>
          <w:trHeight w:val="20"/>
        </w:trPr>
        <w:tc>
          <w:tcPr>
            <w:tcW w:w="665" w:type="pct"/>
            <w:tcBorders>
              <w:top w:val="nil"/>
              <w:left w:val="nil"/>
              <w:bottom w:val="nil"/>
              <w:right w:val="nil"/>
            </w:tcBorders>
            <w:shd w:val="clear" w:color="auto" w:fill="auto"/>
            <w:noWrap/>
            <w:vAlign w:val="bottom"/>
            <w:hideMark/>
          </w:tcPr>
          <w:p w14:paraId="1CDC92FA" w14:textId="77777777" w:rsidR="00A405AE" w:rsidRPr="00A16ED6" w:rsidRDefault="00A405AE" w:rsidP="009C6B3C">
            <w:pPr>
              <w:rPr>
                <w:sz w:val="12"/>
                <w:szCs w:val="12"/>
                <w:lang w:val="en-GB"/>
              </w:rPr>
            </w:pPr>
            <w:r w:rsidRPr="00A16ED6">
              <w:rPr>
                <w:sz w:val="12"/>
                <w:szCs w:val="12"/>
                <w:lang w:val="en-GB"/>
              </w:rPr>
              <w:t>Date order 8</w:t>
            </w:r>
          </w:p>
        </w:tc>
        <w:tc>
          <w:tcPr>
            <w:tcW w:w="630" w:type="pct"/>
            <w:gridSpan w:val="2"/>
            <w:tcBorders>
              <w:top w:val="nil"/>
              <w:left w:val="nil"/>
              <w:bottom w:val="nil"/>
              <w:right w:val="nil"/>
            </w:tcBorders>
            <w:shd w:val="clear" w:color="auto" w:fill="auto"/>
            <w:noWrap/>
            <w:vAlign w:val="bottom"/>
            <w:hideMark/>
          </w:tcPr>
          <w:p w14:paraId="54FF5470"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625741CC"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48842BA4"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118B0813"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1DC17E0C"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230D4E3B"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507EE5EE"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2707C0F9" w14:textId="77777777" w:rsidTr="009C6B3C">
        <w:trPr>
          <w:trHeight w:val="20"/>
        </w:trPr>
        <w:tc>
          <w:tcPr>
            <w:tcW w:w="665" w:type="pct"/>
            <w:tcBorders>
              <w:top w:val="nil"/>
              <w:left w:val="nil"/>
              <w:bottom w:val="nil"/>
              <w:right w:val="nil"/>
            </w:tcBorders>
            <w:shd w:val="clear" w:color="auto" w:fill="auto"/>
            <w:noWrap/>
            <w:vAlign w:val="bottom"/>
            <w:hideMark/>
          </w:tcPr>
          <w:p w14:paraId="6CC3DF7D"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3161A5BD"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0A2009B9"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0A21AB51"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48B6033D"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09A71993"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6A8CCAC8"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364C4535" w14:textId="77777777" w:rsidR="00A405AE" w:rsidRPr="00A16ED6" w:rsidRDefault="00A405AE" w:rsidP="009C6B3C">
            <w:pPr>
              <w:jc w:val="center"/>
              <w:rPr>
                <w:sz w:val="12"/>
                <w:szCs w:val="12"/>
                <w:lang w:val="en-GB"/>
              </w:rPr>
            </w:pPr>
            <w:r w:rsidRPr="00A16ED6">
              <w:rPr>
                <w:sz w:val="12"/>
                <w:szCs w:val="12"/>
                <w:lang w:val="en-GB"/>
              </w:rPr>
              <w:t>(-0.000 - 0.000)</w:t>
            </w:r>
          </w:p>
        </w:tc>
      </w:tr>
      <w:tr w:rsidR="00A405AE" w:rsidRPr="00A16ED6" w14:paraId="106320C0" w14:textId="77777777" w:rsidTr="009C6B3C">
        <w:trPr>
          <w:trHeight w:val="20"/>
        </w:trPr>
        <w:tc>
          <w:tcPr>
            <w:tcW w:w="665" w:type="pct"/>
            <w:tcBorders>
              <w:top w:val="nil"/>
              <w:left w:val="nil"/>
              <w:bottom w:val="nil"/>
              <w:right w:val="nil"/>
            </w:tcBorders>
            <w:shd w:val="clear" w:color="auto" w:fill="auto"/>
            <w:noWrap/>
            <w:vAlign w:val="bottom"/>
            <w:hideMark/>
          </w:tcPr>
          <w:p w14:paraId="6F82C534" w14:textId="77777777" w:rsidR="00A405AE" w:rsidRPr="00A16ED6" w:rsidRDefault="00A405AE" w:rsidP="009C6B3C">
            <w:pPr>
              <w:rPr>
                <w:sz w:val="12"/>
                <w:szCs w:val="12"/>
                <w:lang w:val="en-GB"/>
              </w:rPr>
            </w:pPr>
            <w:r w:rsidRPr="00A16ED6">
              <w:rPr>
                <w:sz w:val="12"/>
                <w:szCs w:val="12"/>
                <w:lang w:val="en-GB"/>
              </w:rPr>
              <w:t>GT spread peak*Date</w:t>
            </w:r>
          </w:p>
        </w:tc>
        <w:tc>
          <w:tcPr>
            <w:tcW w:w="630" w:type="pct"/>
            <w:gridSpan w:val="2"/>
            <w:tcBorders>
              <w:top w:val="nil"/>
              <w:left w:val="nil"/>
              <w:bottom w:val="nil"/>
              <w:right w:val="nil"/>
            </w:tcBorders>
            <w:shd w:val="clear" w:color="auto" w:fill="auto"/>
            <w:noWrap/>
            <w:vAlign w:val="bottom"/>
            <w:hideMark/>
          </w:tcPr>
          <w:p w14:paraId="06D4574D" w14:textId="77777777" w:rsidR="00A405AE" w:rsidRPr="00A16ED6" w:rsidRDefault="00A405AE" w:rsidP="009C6B3C">
            <w:pPr>
              <w:jc w:val="center"/>
              <w:rPr>
                <w:sz w:val="12"/>
                <w:szCs w:val="12"/>
                <w:lang w:val="en-GB"/>
              </w:rPr>
            </w:pPr>
            <w:r w:rsidRPr="00A16ED6">
              <w:rPr>
                <w:sz w:val="12"/>
                <w:szCs w:val="12"/>
                <w:lang w:val="en-GB"/>
              </w:rPr>
              <w:t>0.005*</w:t>
            </w:r>
          </w:p>
        </w:tc>
        <w:tc>
          <w:tcPr>
            <w:tcW w:w="605" w:type="pct"/>
            <w:tcBorders>
              <w:top w:val="nil"/>
              <w:left w:val="nil"/>
              <w:bottom w:val="nil"/>
              <w:right w:val="nil"/>
            </w:tcBorders>
            <w:shd w:val="clear" w:color="auto" w:fill="auto"/>
            <w:noWrap/>
            <w:vAlign w:val="bottom"/>
            <w:hideMark/>
          </w:tcPr>
          <w:p w14:paraId="1B25DEBF" w14:textId="77777777" w:rsidR="00A405AE" w:rsidRPr="00A16ED6" w:rsidRDefault="00A405AE" w:rsidP="009C6B3C">
            <w:pPr>
              <w:jc w:val="center"/>
              <w:rPr>
                <w:sz w:val="12"/>
                <w:szCs w:val="12"/>
                <w:lang w:val="en-GB"/>
              </w:rPr>
            </w:pPr>
            <w:r w:rsidRPr="00A16ED6">
              <w:rPr>
                <w:sz w:val="12"/>
                <w:szCs w:val="12"/>
                <w:lang w:val="en-GB"/>
              </w:rPr>
              <w:t>-0.003</w:t>
            </w:r>
          </w:p>
        </w:tc>
        <w:tc>
          <w:tcPr>
            <w:tcW w:w="630" w:type="pct"/>
            <w:gridSpan w:val="2"/>
            <w:tcBorders>
              <w:top w:val="nil"/>
              <w:left w:val="nil"/>
              <w:bottom w:val="nil"/>
              <w:right w:val="nil"/>
            </w:tcBorders>
            <w:shd w:val="clear" w:color="auto" w:fill="auto"/>
            <w:noWrap/>
            <w:vAlign w:val="bottom"/>
            <w:hideMark/>
          </w:tcPr>
          <w:p w14:paraId="16DEFA97" w14:textId="77777777" w:rsidR="00A405AE" w:rsidRPr="00A16ED6" w:rsidRDefault="00A405AE" w:rsidP="009C6B3C">
            <w:pPr>
              <w:jc w:val="center"/>
              <w:rPr>
                <w:sz w:val="12"/>
                <w:szCs w:val="12"/>
                <w:lang w:val="en-GB"/>
              </w:rPr>
            </w:pPr>
            <w:r w:rsidRPr="00A16ED6">
              <w:rPr>
                <w:sz w:val="12"/>
                <w:szCs w:val="12"/>
                <w:lang w:val="en-GB"/>
              </w:rPr>
              <w:t>0.005</w:t>
            </w:r>
          </w:p>
        </w:tc>
        <w:tc>
          <w:tcPr>
            <w:tcW w:w="605" w:type="pct"/>
            <w:gridSpan w:val="2"/>
            <w:tcBorders>
              <w:top w:val="nil"/>
              <w:left w:val="nil"/>
              <w:bottom w:val="nil"/>
              <w:right w:val="nil"/>
            </w:tcBorders>
            <w:shd w:val="clear" w:color="auto" w:fill="auto"/>
            <w:noWrap/>
            <w:vAlign w:val="bottom"/>
            <w:hideMark/>
          </w:tcPr>
          <w:p w14:paraId="034024FD" w14:textId="77777777" w:rsidR="00A405AE" w:rsidRPr="00A16ED6" w:rsidRDefault="00A405AE" w:rsidP="009C6B3C">
            <w:pPr>
              <w:jc w:val="center"/>
              <w:rPr>
                <w:sz w:val="12"/>
                <w:szCs w:val="12"/>
                <w:lang w:val="en-GB"/>
              </w:rPr>
            </w:pPr>
            <w:r w:rsidRPr="00A16ED6">
              <w:rPr>
                <w:sz w:val="12"/>
                <w:szCs w:val="12"/>
                <w:lang w:val="en-GB"/>
              </w:rPr>
              <w:t>0.014</w:t>
            </w:r>
          </w:p>
        </w:tc>
        <w:tc>
          <w:tcPr>
            <w:tcW w:w="630" w:type="pct"/>
            <w:tcBorders>
              <w:top w:val="nil"/>
              <w:left w:val="nil"/>
              <w:bottom w:val="nil"/>
              <w:right w:val="nil"/>
            </w:tcBorders>
            <w:shd w:val="clear" w:color="auto" w:fill="auto"/>
            <w:noWrap/>
            <w:vAlign w:val="bottom"/>
            <w:hideMark/>
          </w:tcPr>
          <w:p w14:paraId="4ED79EE1" w14:textId="77777777" w:rsidR="00A405AE" w:rsidRPr="00A16ED6" w:rsidRDefault="00A405AE" w:rsidP="009C6B3C">
            <w:pPr>
              <w:jc w:val="center"/>
              <w:rPr>
                <w:sz w:val="12"/>
                <w:szCs w:val="12"/>
                <w:lang w:val="en-GB"/>
              </w:rPr>
            </w:pPr>
            <w:r w:rsidRPr="00A16ED6">
              <w:rPr>
                <w:sz w:val="12"/>
                <w:szCs w:val="12"/>
                <w:lang w:val="en-GB"/>
              </w:rPr>
              <w:t>-0.046*</w:t>
            </w:r>
          </w:p>
        </w:tc>
        <w:tc>
          <w:tcPr>
            <w:tcW w:w="605" w:type="pct"/>
            <w:gridSpan w:val="2"/>
            <w:tcBorders>
              <w:top w:val="nil"/>
              <w:left w:val="nil"/>
              <w:bottom w:val="nil"/>
              <w:right w:val="nil"/>
            </w:tcBorders>
            <w:shd w:val="clear" w:color="auto" w:fill="auto"/>
            <w:noWrap/>
            <w:vAlign w:val="bottom"/>
            <w:hideMark/>
          </w:tcPr>
          <w:p w14:paraId="40F6F495" w14:textId="77777777" w:rsidR="00A405AE" w:rsidRPr="00A16ED6" w:rsidRDefault="00A405AE" w:rsidP="009C6B3C">
            <w:pPr>
              <w:jc w:val="center"/>
              <w:rPr>
                <w:sz w:val="12"/>
                <w:szCs w:val="12"/>
                <w:lang w:val="en-GB"/>
              </w:rPr>
            </w:pPr>
            <w:r w:rsidRPr="00A16ED6">
              <w:rPr>
                <w:sz w:val="12"/>
                <w:szCs w:val="12"/>
                <w:lang w:val="en-GB"/>
              </w:rPr>
              <w:t>-0.036</w:t>
            </w:r>
          </w:p>
        </w:tc>
        <w:tc>
          <w:tcPr>
            <w:tcW w:w="630" w:type="pct"/>
            <w:tcBorders>
              <w:top w:val="nil"/>
              <w:left w:val="nil"/>
              <w:bottom w:val="nil"/>
              <w:right w:val="nil"/>
            </w:tcBorders>
            <w:shd w:val="clear" w:color="auto" w:fill="auto"/>
            <w:noWrap/>
            <w:vAlign w:val="bottom"/>
            <w:hideMark/>
          </w:tcPr>
          <w:p w14:paraId="5D11D69D" w14:textId="77777777" w:rsidR="00A405AE" w:rsidRPr="00A16ED6" w:rsidRDefault="00A405AE" w:rsidP="009C6B3C">
            <w:pPr>
              <w:jc w:val="center"/>
              <w:rPr>
                <w:sz w:val="12"/>
                <w:szCs w:val="12"/>
                <w:lang w:val="en-GB"/>
              </w:rPr>
            </w:pPr>
            <w:r w:rsidRPr="00A16ED6">
              <w:rPr>
                <w:sz w:val="12"/>
                <w:szCs w:val="12"/>
                <w:lang w:val="en-GB"/>
              </w:rPr>
              <w:t>-0.029</w:t>
            </w:r>
          </w:p>
        </w:tc>
      </w:tr>
      <w:tr w:rsidR="00A405AE" w:rsidRPr="00A16ED6" w14:paraId="64F05FEF" w14:textId="77777777" w:rsidTr="009C6B3C">
        <w:trPr>
          <w:trHeight w:val="20"/>
        </w:trPr>
        <w:tc>
          <w:tcPr>
            <w:tcW w:w="665" w:type="pct"/>
            <w:tcBorders>
              <w:top w:val="nil"/>
              <w:left w:val="nil"/>
              <w:bottom w:val="nil"/>
              <w:right w:val="nil"/>
            </w:tcBorders>
            <w:shd w:val="clear" w:color="auto" w:fill="auto"/>
            <w:noWrap/>
            <w:vAlign w:val="bottom"/>
            <w:hideMark/>
          </w:tcPr>
          <w:p w14:paraId="45EC25D0"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0F738205" w14:textId="77777777" w:rsidR="00A405AE" w:rsidRPr="00A16ED6" w:rsidRDefault="00A405AE" w:rsidP="009C6B3C">
            <w:pPr>
              <w:jc w:val="center"/>
              <w:rPr>
                <w:sz w:val="12"/>
                <w:szCs w:val="12"/>
                <w:lang w:val="en-GB"/>
              </w:rPr>
            </w:pPr>
            <w:r w:rsidRPr="00A16ED6">
              <w:rPr>
                <w:sz w:val="12"/>
                <w:szCs w:val="12"/>
                <w:lang w:val="en-GB"/>
              </w:rPr>
              <w:t>(-0.001 - 0.012)</w:t>
            </w:r>
          </w:p>
        </w:tc>
        <w:tc>
          <w:tcPr>
            <w:tcW w:w="605" w:type="pct"/>
            <w:tcBorders>
              <w:top w:val="nil"/>
              <w:left w:val="nil"/>
              <w:bottom w:val="nil"/>
              <w:right w:val="nil"/>
            </w:tcBorders>
            <w:shd w:val="clear" w:color="auto" w:fill="auto"/>
            <w:noWrap/>
            <w:vAlign w:val="bottom"/>
            <w:hideMark/>
          </w:tcPr>
          <w:p w14:paraId="5D4FAB0B" w14:textId="77777777" w:rsidR="00A405AE" w:rsidRPr="00A16ED6" w:rsidRDefault="00A405AE" w:rsidP="009C6B3C">
            <w:pPr>
              <w:jc w:val="center"/>
              <w:rPr>
                <w:sz w:val="12"/>
                <w:szCs w:val="12"/>
                <w:lang w:val="en-GB"/>
              </w:rPr>
            </w:pPr>
            <w:r w:rsidRPr="00A16ED6">
              <w:rPr>
                <w:sz w:val="12"/>
                <w:szCs w:val="12"/>
                <w:lang w:val="en-GB"/>
              </w:rPr>
              <w:t>(-0.018 - 0.012)</w:t>
            </w:r>
          </w:p>
        </w:tc>
        <w:tc>
          <w:tcPr>
            <w:tcW w:w="630" w:type="pct"/>
            <w:gridSpan w:val="2"/>
            <w:tcBorders>
              <w:top w:val="nil"/>
              <w:left w:val="nil"/>
              <w:bottom w:val="nil"/>
              <w:right w:val="nil"/>
            </w:tcBorders>
            <w:shd w:val="clear" w:color="auto" w:fill="auto"/>
            <w:noWrap/>
            <w:vAlign w:val="bottom"/>
            <w:hideMark/>
          </w:tcPr>
          <w:p w14:paraId="5461ABCC" w14:textId="77777777" w:rsidR="00A405AE" w:rsidRPr="00A16ED6" w:rsidRDefault="00A405AE" w:rsidP="009C6B3C">
            <w:pPr>
              <w:jc w:val="center"/>
              <w:rPr>
                <w:sz w:val="12"/>
                <w:szCs w:val="12"/>
                <w:lang w:val="en-GB"/>
              </w:rPr>
            </w:pPr>
            <w:r w:rsidRPr="00A16ED6">
              <w:rPr>
                <w:sz w:val="12"/>
                <w:szCs w:val="12"/>
                <w:lang w:val="en-GB"/>
              </w:rPr>
              <w:t>(-0.017 - 0.027)</w:t>
            </w:r>
          </w:p>
        </w:tc>
        <w:tc>
          <w:tcPr>
            <w:tcW w:w="605" w:type="pct"/>
            <w:gridSpan w:val="2"/>
            <w:tcBorders>
              <w:top w:val="nil"/>
              <w:left w:val="nil"/>
              <w:bottom w:val="nil"/>
              <w:right w:val="nil"/>
            </w:tcBorders>
            <w:shd w:val="clear" w:color="auto" w:fill="auto"/>
            <w:noWrap/>
            <w:vAlign w:val="bottom"/>
            <w:hideMark/>
          </w:tcPr>
          <w:p w14:paraId="4208930A" w14:textId="77777777" w:rsidR="00A405AE" w:rsidRPr="00A16ED6" w:rsidRDefault="00A405AE" w:rsidP="009C6B3C">
            <w:pPr>
              <w:jc w:val="center"/>
              <w:rPr>
                <w:sz w:val="12"/>
                <w:szCs w:val="12"/>
                <w:lang w:val="en-GB"/>
              </w:rPr>
            </w:pPr>
            <w:r w:rsidRPr="00A16ED6">
              <w:rPr>
                <w:sz w:val="12"/>
                <w:szCs w:val="12"/>
                <w:lang w:val="en-GB"/>
              </w:rPr>
              <w:t>(-0.018 - 0.046)</w:t>
            </w:r>
          </w:p>
        </w:tc>
        <w:tc>
          <w:tcPr>
            <w:tcW w:w="630" w:type="pct"/>
            <w:tcBorders>
              <w:top w:val="nil"/>
              <w:left w:val="nil"/>
              <w:bottom w:val="nil"/>
              <w:right w:val="nil"/>
            </w:tcBorders>
            <w:shd w:val="clear" w:color="auto" w:fill="auto"/>
            <w:noWrap/>
            <w:vAlign w:val="bottom"/>
            <w:hideMark/>
          </w:tcPr>
          <w:p w14:paraId="5DFDCFFB" w14:textId="77777777" w:rsidR="00A405AE" w:rsidRPr="00A16ED6" w:rsidRDefault="00A405AE" w:rsidP="009C6B3C">
            <w:pPr>
              <w:jc w:val="center"/>
              <w:rPr>
                <w:sz w:val="12"/>
                <w:szCs w:val="12"/>
                <w:lang w:val="en-GB"/>
              </w:rPr>
            </w:pPr>
            <w:r w:rsidRPr="00A16ED6">
              <w:rPr>
                <w:sz w:val="12"/>
                <w:szCs w:val="12"/>
                <w:lang w:val="en-GB"/>
              </w:rPr>
              <w:t>(-0.092 - 0.000)</w:t>
            </w:r>
          </w:p>
        </w:tc>
        <w:tc>
          <w:tcPr>
            <w:tcW w:w="605" w:type="pct"/>
            <w:gridSpan w:val="2"/>
            <w:tcBorders>
              <w:top w:val="nil"/>
              <w:left w:val="nil"/>
              <w:bottom w:val="nil"/>
              <w:right w:val="nil"/>
            </w:tcBorders>
            <w:shd w:val="clear" w:color="auto" w:fill="auto"/>
            <w:noWrap/>
            <w:vAlign w:val="bottom"/>
            <w:hideMark/>
          </w:tcPr>
          <w:p w14:paraId="6D20B8DB" w14:textId="77777777" w:rsidR="00A405AE" w:rsidRPr="00A16ED6" w:rsidRDefault="00A405AE" w:rsidP="009C6B3C">
            <w:pPr>
              <w:jc w:val="center"/>
              <w:rPr>
                <w:sz w:val="12"/>
                <w:szCs w:val="12"/>
                <w:lang w:val="en-GB"/>
              </w:rPr>
            </w:pPr>
            <w:r w:rsidRPr="00A16ED6">
              <w:rPr>
                <w:sz w:val="12"/>
                <w:szCs w:val="12"/>
                <w:lang w:val="en-GB"/>
              </w:rPr>
              <w:t>(-0.096 - 0.024)</w:t>
            </w:r>
          </w:p>
        </w:tc>
        <w:tc>
          <w:tcPr>
            <w:tcW w:w="630" w:type="pct"/>
            <w:tcBorders>
              <w:top w:val="nil"/>
              <w:left w:val="nil"/>
              <w:bottom w:val="nil"/>
              <w:right w:val="nil"/>
            </w:tcBorders>
            <w:shd w:val="clear" w:color="auto" w:fill="auto"/>
            <w:noWrap/>
            <w:vAlign w:val="bottom"/>
            <w:hideMark/>
          </w:tcPr>
          <w:p w14:paraId="1B60A03F" w14:textId="77777777" w:rsidR="00A405AE" w:rsidRPr="00A16ED6" w:rsidRDefault="00A405AE" w:rsidP="009C6B3C">
            <w:pPr>
              <w:jc w:val="center"/>
              <w:rPr>
                <w:sz w:val="12"/>
                <w:szCs w:val="12"/>
                <w:lang w:val="en-GB"/>
              </w:rPr>
            </w:pPr>
            <w:r w:rsidRPr="00A16ED6">
              <w:rPr>
                <w:sz w:val="12"/>
                <w:szCs w:val="12"/>
                <w:lang w:val="en-GB"/>
              </w:rPr>
              <w:t>(-0.069 - 0.011)</w:t>
            </w:r>
          </w:p>
        </w:tc>
      </w:tr>
      <w:tr w:rsidR="00A405AE" w:rsidRPr="00A16ED6" w14:paraId="11D09D32" w14:textId="77777777" w:rsidTr="009C6B3C">
        <w:trPr>
          <w:trHeight w:val="20"/>
        </w:trPr>
        <w:tc>
          <w:tcPr>
            <w:tcW w:w="665" w:type="pct"/>
            <w:tcBorders>
              <w:top w:val="nil"/>
              <w:left w:val="nil"/>
              <w:bottom w:val="nil"/>
              <w:right w:val="nil"/>
            </w:tcBorders>
            <w:shd w:val="clear" w:color="auto" w:fill="auto"/>
            <w:noWrap/>
            <w:vAlign w:val="bottom"/>
            <w:hideMark/>
          </w:tcPr>
          <w:p w14:paraId="749D45DD" w14:textId="77777777" w:rsidR="00A405AE" w:rsidRPr="00A16ED6" w:rsidRDefault="00A405AE" w:rsidP="009C6B3C">
            <w:pPr>
              <w:rPr>
                <w:sz w:val="12"/>
                <w:szCs w:val="12"/>
                <w:lang w:val="en-GB"/>
              </w:rPr>
            </w:pPr>
            <w:r w:rsidRPr="00A16ED6">
              <w:rPr>
                <w:sz w:val="12"/>
                <w:szCs w:val="12"/>
                <w:lang w:val="en-GB"/>
              </w:rPr>
              <w:t>GT spread peak*Date squared</w:t>
            </w:r>
          </w:p>
        </w:tc>
        <w:tc>
          <w:tcPr>
            <w:tcW w:w="630" w:type="pct"/>
            <w:gridSpan w:val="2"/>
            <w:tcBorders>
              <w:top w:val="nil"/>
              <w:left w:val="nil"/>
              <w:bottom w:val="nil"/>
              <w:right w:val="nil"/>
            </w:tcBorders>
            <w:shd w:val="clear" w:color="auto" w:fill="auto"/>
            <w:noWrap/>
            <w:vAlign w:val="bottom"/>
            <w:hideMark/>
          </w:tcPr>
          <w:p w14:paraId="508E1AA8"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tcBorders>
              <w:top w:val="nil"/>
              <w:left w:val="nil"/>
              <w:bottom w:val="nil"/>
              <w:right w:val="nil"/>
            </w:tcBorders>
            <w:shd w:val="clear" w:color="auto" w:fill="auto"/>
            <w:noWrap/>
            <w:vAlign w:val="bottom"/>
            <w:hideMark/>
          </w:tcPr>
          <w:p w14:paraId="76A1841B"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gridSpan w:val="2"/>
            <w:tcBorders>
              <w:top w:val="nil"/>
              <w:left w:val="nil"/>
              <w:bottom w:val="nil"/>
              <w:right w:val="nil"/>
            </w:tcBorders>
            <w:shd w:val="clear" w:color="auto" w:fill="auto"/>
            <w:noWrap/>
            <w:vAlign w:val="bottom"/>
            <w:hideMark/>
          </w:tcPr>
          <w:p w14:paraId="2D560149" w14:textId="77777777" w:rsidR="00A405AE" w:rsidRPr="00A16ED6" w:rsidRDefault="00A405AE" w:rsidP="009C6B3C">
            <w:pPr>
              <w:jc w:val="center"/>
              <w:rPr>
                <w:sz w:val="12"/>
                <w:szCs w:val="12"/>
                <w:lang w:val="en-GB"/>
              </w:rPr>
            </w:pPr>
            <w:r w:rsidRPr="00A16ED6">
              <w:rPr>
                <w:sz w:val="12"/>
                <w:szCs w:val="12"/>
                <w:lang w:val="en-GB"/>
              </w:rPr>
              <w:t>-0.001**</w:t>
            </w:r>
          </w:p>
        </w:tc>
        <w:tc>
          <w:tcPr>
            <w:tcW w:w="605" w:type="pct"/>
            <w:gridSpan w:val="2"/>
            <w:tcBorders>
              <w:top w:val="nil"/>
              <w:left w:val="nil"/>
              <w:bottom w:val="nil"/>
              <w:right w:val="nil"/>
            </w:tcBorders>
            <w:shd w:val="clear" w:color="auto" w:fill="auto"/>
            <w:noWrap/>
            <w:vAlign w:val="bottom"/>
            <w:hideMark/>
          </w:tcPr>
          <w:p w14:paraId="577C2290"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5046CE5F" w14:textId="77777777" w:rsidR="00A405AE" w:rsidRPr="00A16ED6" w:rsidRDefault="00A405AE" w:rsidP="009C6B3C">
            <w:pPr>
              <w:jc w:val="center"/>
              <w:rPr>
                <w:sz w:val="12"/>
                <w:szCs w:val="12"/>
                <w:lang w:val="en-GB"/>
              </w:rPr>
            </w:pPr>
            <w:r w:rsidRPr="00A16ED6">
              <w:rPr>
                <w:sz w:val="12"/>
                <w:szCs w:val="12"/>
                <w:lang w:val="en-GB"/>
              </w:rPr>
              <w:t>0.002</w:t>
            </w:r>
          </w:p>
        </w:tc>
        <w:tc>
          <w:tcPr>
            <w:tcW w:w="605" w:type="pct"/>
            <w:gridSpan w:val="2"/>
            <w:tcBorders>
              <w:top w:val="nil"/>
              <w:left w:val="nil"/>
              <w:bottom w:val="nil"/>
              <w:right w:val="nil"/>
            </w:tcBorders>
            <w:shd w:val="clear" w:color="auto" w:fill="auto"/>
            <w:noWrap/>
            <w:vAlign w:val="bottom"/>
            <w:hideMark/>
          </w:tcPr>
          <w:p w14:paraId="4767E71B" w14:textId="77777777" w:rsidR="00A405AE" w:rsidRPr="00A16ED6" w:rsidRDefault="00A405AE" w:rsidP="009C6B3C">
            <w:pPr>
              <w:jc w:val="center"/>
              <w:rPr>
                <w:sz w:val="12"/>
                <w:szCs w:val="12"/>
                <w:lang w:val="en-GB"/>
              </w:rPr>
            </w:pPr>
            <w:r w:rsidRPr="00A16ED6">
              <w:rPr>
                <w:sz w:val="12"/>
                <w:szCs w:val="12"/>
                <w:lang w:val="en-GB"/>
              </w:rPr>
              <w:t>0.002</w:t>
            </w:r>
          </w:p>
        </w:tc>
        <w:tc>
          <w:tcPr>
            <w:tcW w:w="630" w:type="pct"/>
            <w:tcBorders>
              <w:top w:val="nil"/>
              <w:left w:val="nil"/>
              <w:bottom w:val="nil"/>
              <w:right w:val="nil"/>
            </w:tcBorders>
            <w:shd w:val="clear" w:color="auto" w:fill="auto"/>
            <w:noWrap/>
            <w:vAlign w:val="bottom"/>
            <w:hideMark/>
          </w:tcPr>
          <w:p w14:paraId="7819D36B"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72EC8426" w14:textId="77777777" w:rsidTr="009C6B3C">
        <w:trPr>
          <w:trHeight w:val="20"/>
        </w:trPr>
        <w:tc>
          <w:tcPr>
            <w:tcW w:w="665" w:type="pct"/>
            <w:tcBorders>
              <w:top w:val="nil"/>
              <w:left w:val="nil"/>
              <w:bottom w:val="nil"/>
              <w:right w:val="nil"/>
            </w:tcBorders>
            <w:shd w:val="clear" w:color="auto" w:fill="auto"/>
            <w:noWrap/>
            <w:vAlign w:val="bottom"/>
            <w:hideMark/>
          </w:tcPr>
          <w:p w14:paraId="0B2B3B3E"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148C7638"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tcBorders>
              <w:top w:val="nil"/>
              <w:left w:val="nil"/>
              <w:bottom w:val="nil"/>
              <w:right w:val="nil"/>
            </w:tcBorders>
            <w:shd w:val="clear" w:color="auto" w:fill="auto"/>
            <w:noWrap/>
            <w:vAlign w:val="bottom"/>
            <w:hideMark/>
          </w:tcPr>
          <w:p w14:paraId="6B9FFAC3"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gridSpan w:val="2"/>
            <w:tcBorders>
              <w:top w:val="nil"/>
              <w:left w:val="nil"/>
              <w:bottom w:val="nil"/>
              <w:right w:val="nil"/>
            </w:tcBorders>
            <w:shd w:val="clear" w:color="auto" w:fill="auto"/>
            <w:noWrap/>
            <w:vAlign w:val="bottom"/>
            <w:hideMark/>
          </w:tcPr>
          <w:p w14:paraId="7364026C" w14:textId="77777777" w:rsidR="00A405AE" w:rsidRPr="00A16ED6" w:rsidRDefault="00A405AE" w:rsidP="009C6B3C">
            <w:pPr>
              <w:jc w:val="center"/>
              <w:rPr>
                <w:sz w:val="12"/>
                <w:szCs w:val="12"/>
                <w:lang w:val="en-GB"/>
              </w:rPr>
            </w:pPr>
            <w:r w:rsidRPr="00A16ED6">
              <w:rPr>
                <w:sz w:val="12"/>
                <w:szCs w:val="12"/>
                <w:lang w:val="en-GB"/>
              </w:rPr>
              <w:t>(-0.003 - -0.000)</w:t>
            </w:r>
          </w:p>
        </w:tc>
        <w:tc>
          <w:tcPr>
            <w:tcW w:w="605" w:type="pct"/>
            <w:gridSpan w:val="2"/>
            <w:tcBorders>
              <w:top w:val="nil"/>
              <w:left w:val="nil"/>
              <w:bottom w:val="nil"/>
              <w:right w:val="nil"/>
            </w:tcBorders>
            <w:shd w:val="clear" w:color="auto" w:fill="auto"/>
            <w:noWrap/>
            <w:vAlign w:val="bottom"/>
            <w:hideMark/>
          </w:tcPr>
          <w:p w14:paraId="5EBDE58A" w14:textId="77777777" w:rsidR="00A405AE" w:rsidRPr="00A16ED6" w:rsidRDefault="00A405AE" w:rsidP="009C6B3C">
            <w:pPr>
              <w:jc w:val="center"/>
              <w:rPr>
                <w:sz w:val="12"/>
                <w:szCs w:val="12"/>
                <w:lang w:val="en-GB"/>
              </w:rPr>
            </w:pPr>
            <w:r w:rsidRPr="00A16ED6">
              <w:rPr>
                <w:sz w:val="12"/>
                <w:szCs w:val="12"/>
                <w:lang w:val="en-GB"/>
              </w:rPr>
              <w:t>(-0.002 - 0.003)</w:t>
            </w:r>
          </w:p>
        </w:tc>
        <w:tc>
          <w:tcPr>
            <w:tcW w:w="630" w:type="pct"/>
            <w:tcBorders>
              <w:top w:val="nil"/>
              <w:left w:val="nil"/>
              <w:bottom w:val="nil"/>
              <w:right w:val="nil"/>
            </w:tcBorders>
            <w:shd w:val="clear" w:color="auto" w:fill="auto"/>
            <w:noWrap/>
            <w:vAlign w:val="bottom"/>
            <w:hideMark/>
          </w:tcPr>
          <w:p w14:paraId="361BC629" w14:textId="77777777" w:rsidR="00A405AE" w:rsidRPr="00A16ED6" w:rsidRDefault="00A405AE" w:rsidP="009C6B3C">
            <w:pPr>
              <w:jc w:val="center"/>
              <w:rPr>
                <w:sz w:val="12"/>
                <w:szCs w:val="12"/>
                <w:lang w:val="en-GB"/>
              </w:rPr>
            </w:pPr>
            <w:r w:rsidRPr="00A16ED6">
              <w:rPr>
                <w:sz w:val="12"/>
                <w:szCs w:val="12"/>
                <w:lang w:val="en-GB"/>
              </w:rPr>
              <w:t>(-0.003 - 0.006)</w:t>
            </w:r>
          </w:p>
        </w:tc>
        <w:tc>
          <w:tcPr>
            <w:tcW w:w="605" w:type="pct"/>
            <w:gridSpan w:val="2"/>
            <w:tcBorders>
              <w:top w:val="nil"/>
              <w:left w:val="nil"/>
              <w:bottom w:val="nil"/>
              <w:right w:val="nil"/>
            </w:tcBorders>
            <w:shd w:val="clear" w:color="auto" w:fill="auto"/>
            <w:noWrap/>
            <w:vAlign w:val="bottom"/>
            <w:hideMark/>
          </w:tcPr>
          <w:p w14:paraId="628DE35E" w14:textId="77777777" w:rsidR="00A405AE" w:rsidRPr="00A16ED6" w:rsidRDefault="00A405AE" w:rsidP="009C6B3C">
            <w:pPr>
              <w:jc w:val="center"/>
              <w:rPr>
                <w:sz w:val="12"/>
                <w:szCs w:val="12"/>
                <w:lang w:val="en-GB"/>
              </w:rPr>
            </w:pPr>
            <w:r w:rsidRPr="00A16ED6">
              <w:rPr>
                <w:sz w:val="12"/>
                <w:szCs w:val="12"/>
                <w:lang w:val="en-GB"/>
              </w:rPr>
              <w:t>(-0.003 - 0.006)</w:t>
            </w:r>
          </w:p>
        </w:tc>
        <w:tc>
          <w:tcPr>
            <w:tcW w:w="630" w:type="pct"/>
            <w:tcBorders>
              <w:top w:val="nil"/>
              <w:left w:val="nil"/>
              <w:bottom w:val="nil"/>
              <w:right w:val="nil"/>
            </w:tcBorders>
            <w:shd w:val="clear" w:color="auto" w:fill="auto"/>
            <w:noWrap/>
            <w:vAlign w:val="bottom"/>
            <w:hideMark/>
          </w:tcPr>
          <w:p w14:paraId="78586A22" w14:textId="77777777" w:rsidR="00A405AE" w:rsidRPr="00A16ED6" w:rsidRDefault="00A405AE" w:rsidP="009C6B3C">
            <w:pPr>
              <w:jc w:val="center"/>
              <w:rPr>
                <w:sz w:val="12"/>
                <w:szCs w:val="12"/>
                <w:lang w:val="en-GB"/>
              </w:rPr>
            </w:pPr>
            <w:r w:rsidRPr="00A16ED6">
              <w:rPr>
                <w:sz w:val="12"/>
                <w:szCs w:val="12"/>
                <w:lang w:val="en-GB"/>
              </w:rPr>
              <w:t>(-0.008 - 0.009)</w:t>
            </w:r>
          </w:p>
        </w:tc>
      </w:tr>
      <w:tr w:rsidR="00A405AE" w:rsidRPr="00A16ED6" w14:paraId="5A28833A" w14:textId="77777777" w:rsidTr="009C6B3C">
        <w:trPr>
          <w:trHeight w:val="20"/>
        </w:trPr>
        <w:tc>
          <w:tcPr>
            <w:tcW w:w="665" w:type="pct"/>
            <w:tcBorders>
              <w:top w:val="nil"/>
              <w:left w:val="nil"/>
              <w:bottom w:val="nil"/>
              <w:right w:val="nil"/>
            </w:tcBorders>
            <w:shd w:val="clear" w:color="auto" w:fill="auto"/>
            <w:noWrap/>
            <w:vAlign w:val="bottom"/>
            <w:hideMark/>
          </w:tcPr>
          <w:p w14:paraId="769691EC" w14:textId="77777777" w:rsidR="00A405AE" w:rsidRPr="00A16ED6" w:rsidRDefault="00A405AE" w:rsidP="009C6B3C">
            <w:pPr>
              <w:rPr>
                <w:sz w:val="12"/>
                <w:szCs w:val="12"/>
                <w:lang w:val="en-GB"/>
              </w:rPr>
            </w:pPr>
            <w:r w:rsidRPr="00A16ED6">
              <w:rPr>
                <w:sz w:val="12"/>
                <w:szCs w:val="12"/>
                <w:lang w:val="en-GB"/>
              </w:rPr>
              <w:t>GT spread peak*Date cubic</w:t>
            </w:r>
          </w:p>
        </w:tc>
        <w:tc>
          <w:tcPr>
            <w:tcW w:w="630" w:type="pct"/>
            <w:gridSpan w:val="2"/>
            <w:tcBorders>
              <w:top w:val="nil"/>
              <w:left w:val="nil"/>
              <w:bottom w:val="nil"/>
              <w:right w:val="nil"/>
            </w:tcBorders>
            <w:shd w:val="clear" w:color="auto" w:fill="auto"/>
            <w:noWrap/>
            <w:vAlign w:val="bottom"/>
            <w:hideMark/>
          </w:tcPr>
          <w:p w14:paraId="09690F23"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1E7663B2"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gridSpan w:val="2"/>
            <w:tcBorders>
              <w:top w:val="nil"/>
              <w:left w:val="nil"/>
              <w:bottom w:val="nil"/>
              <w:right w:val="nil"/>
            </w:tcBorders>
            <w:shd w:val="clear" w:color="auto" w:fill="auto"/>
            <w:noWrap/>
            <w:vAlign w:val="bottom"/>
            <w:hideMark/>
          </w:tcPr>
          <w:p w14:paraId="3EDB5D0F"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008DE78A"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5EF83980"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73C2CF52"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139870B5"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749A707B" w14:textId="77777777" w:rsidTr="009C6B3C">
        <w:trPr>
          <w:trHeight w:val="20"/>
        </w:trPr>
        <w:tc>
          <w:tcPr>
            <w:tcW w:w="665" w:type="pct"/>
            <w:tcBorders>
              <w:top w:val="nil"/>
              <w:left w:val="nil"/>
              <w:bottom w:val="nil"/>
              <w:right w:val="nil"/>
            </w:tcBorders>
            <w:shd w:val="clear" w:color="auto" w:fill="auto"/>
            <w:noWrap/>
            <w:vAlign w:val="bottom"/>
            <w:hideMark/>
          </w:tcPr>
          <w:p w14:paraId="5F3F401B"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188B2533"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2D1EE3C1"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gridSpan w:val="2"/>
            <w:tcBorders>
              <w:top w:val="nil"/>
              <w:left w:val="nil"/>
              <w:bottom w:val="nil"/>
              <w:right w:val="nil"/>
            </w:tcBorders>
            <w:shd w:val="clear" w:color="auto" w:fill="auto"/>
            <w:noWrap/>
            <w:vAlign w:val="bottom"/>
            <w:hideMark/>
          </w:tcPr>
          <w:p w14:paraId="15142EDE"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4256C6A0"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160EC903" w14:textId="77777777" w:rsidR="00A405AE" w:rsidRPr="00A16ED6" w:rsidRDefault="00A405AE" w:rsidP="009C6B3C">
            <w:pPr>
              <w:jc w:val="center"/>
              <w:rPr>
                <w:sz w:val="12"/>
                <w:szCs w:val="12"/>
                <w:lang w:val="en-GB"/>
              </w:rPr>
            </w:pPr>
            <w:r w:rsidRPr="00A16ED6">
              <w:rPr>
                <w:sz w:val="12"/>
                <w:szCs w:val="12"/>
                <w:lang w:val="en-GB"/>
              </w:rPr>
              <w:t>(-0.001 - -0.000)</w:t>
            </w:r>
          </w:p>
        </w:tc>
        <w:tc>
          <w:tcPr>
            <w:tcW w:w="605" w:type="pct"/>
            <w:gridSpan w:val="2"/>
            <w:tcBorders>
              <w:top w:val="nil"/>
              <w:left w:val="nil"/>
              <w:bottom w:val="nil"/>
              <w:right w:val="nil"/>
            </w:tcBorders>
            <w:shd w:val="clear" w:color="auto" w:fill="auto"/>
            <w:noWrap/>
            <w:vAlign w:val="bottom"/>
            <w:hideMark/>
          </w:tcPr>
          <w:p w14:paraId="5042263F" w14:textId="77777777" w:rsidR="00A405AE" w:rsidRPr="00A16ED6" w:rsidRDefault="00A405AE" w:rsidP="009C6B3C">
            <w:pPr>
              <w:jc w:val="center"/>
              <w:rPr>
                <w:sz w:val="12"/>
                <w:szCs w:val="12"/>
                <w:lang w:val="en-GB"/>
              </w:rPr>
            </w:pPr>
            <w:r w:rsidRPr="00A16ED6">
              <w:rPr>
                <w:sz w:val="12"/>
                <w:szCs w:val="12"/>
                <w:lang w:val="en-GB"/>
              </w:rPr>
              <w:t>(-0.001 - 0.000)</w:t>
            </w:r>
          </w:p>
        </w:tc>
        <w:tc>
          <w:tcPr>
            <w:tcW w:w="630" w:type="pct"/>
            <w:tcBorders>
              <w:top w:val="nil"/>
              <w:left w:val="nil"/>
              <w:bottom w:val="nil"/>
              <w:right w:val="nil"/>
            </w:tcBorders>
            <w:shd w:val="clear" w:color="auto" w:fill="auto"/>
            <w:noWrap/>
            <w:vAlign w:val="bottom"/>
            <w:hideMark/>
          </w:tcPr>
          <w:p w14:paraId="14C21488" w14:textId="77777777" w:rsidR="00A405AE" w:rsidRPr="00A16ED6" w:rsidRDefault="00A405AE" w:rsidP="009C6B3C">
            <w:pPr>
              <w:jc w:val="center"/>
              <w:rPr>
                <w:sz w:val="12"/>
                <w:szCs w:val="12"/>
                <w:lang w:val="en-GB"/>
              </w:rPr>
            </w:pPr>
            <w:r w:rsidRPr="00A16ED6">
              <w:rPr>
                <w:sz w:val="12"/>
                <w:szCs w:val="12"/>
                <w:lang w:val="en-GB"/>
              </w:rPr>
              <w:t>(-0.000 - -0.000)</w:t>
            </w:r>
          </w:p>
        </w:tc>
      </w:tr>
      <w:tr w:rsidR="00A405AE" w:rsidRPr="00A16ED6" w14:paraId="79FC31B4" w14:textId="77777777" w:rsidTr="009C6B3C">
        <w:trPr>
          <w:trHeight w:val="20"/>
        </w:trPr>
        <w:tc>
          <w:tcPr>
            <w:tcW w:w="665" w:type="pct"/>
            <w:tcBorders>
              <w:top w:val="nil"/>
              <w:left w:val="nil"/>
              <w:bottom w:val="nil"/>
              <w:right w:val="nil"/>
            </w:tcBorders>
            <w:shd w:val="clear" w:color="auto" w:fill="auto"/>
            <w:noWrap/>
            <w:vAlign w:val="bottom"/>
            <w:hideMark/>
          </w:tcPr>
          <w:p w14:paraId="63DA1F09" w14:textId="77777777" w:rsidR="00A405AE" w:rsidRPr="00A16ED6" w:rsidRDefault="00A405AE" w:rsidP="009C6B3C">
            <w:pPr>
              <w:rPr>
                <w:sz w:val="12"/>
                <w:szCs w:val="12"/>
                <w:lang w:val="en-GB"/>
              </w:rPr>
            </w:pPr>
            <w:r w:rsidRPr="00A16ED6">
              <w:rPr>
                <w:sz w:val="12"/>
                <w:szCs w:val="12"/>
                <w:lang w:val="en-GB"/>
              </w:rPr>
              <w:t xml:space="preserve">GT spread peak*Date order 4 </w:t>
            </w:r>
          </w:p>
        </w:tc>
        <w:tc>
          <w:tcPr>
            <w:tcW w:w="630" w:type="pct"/>
            <w:gridSpan w:val="2"/>
            <w:tcBorders>
              <w:top w:val="nil"/>
              <w:left w:val="nil"/>
              <w:bottom w:val="nil"/>
              <w:right w:val="nil"/>
            </w:tcBorders>
            <w:shd w:val="clear" w:color="auto" w:fill="auto"/>
            <w:noWrap/>
            <w:vAlign w:val="bottom"/>
            <w:hideMark/>
          </w:tcPr>
          <w:p w14:paraId="41E57BF4"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1BD117C2"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3F893855"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0E42D9F7"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35B09E57"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53B73FA1"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3810DD07"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01C71744" w14:textId="77777777" w:rsidTr="009C6B3C">
        <w:trPr>
          <w:trHeight w:val="20"/>
        </w:trPr>
        <w:tc>
          <w:tcPr>
            <w:tcW w:w="665" w:type="pct"/>
            <w:tcBorders>
              <w:top w:val="nil"/>
              <w:left w:val="nil"/>
              <w:bottom w:val="nil"/>
              <w:right w:val="nil"/>
            </w:tcBorders>
            <w:shd w:val="clear" w:color="auto" w:fill="auto"/>
            <w:noWrap/>
            <w:vAlign w:val="bottom"/>
            <w:hideMark/>
          </w:tcPr>
          <w:p w14:paraId="5B0BB043"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6A75ED81"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49254EAC"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3747EA09"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5CEA3508"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200164FA"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708B81F7"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3305D4F2" w14:textId="77777777" w:rsidR="00A405AE" w:rsidRPr="00A16ED6" w:rsidRDefault="00A405AE" w:rsidP="009C6B3C">
            <w:pPr>
              <w:jc w:val="center"/>
              <w:rPr>
                <w:sz w:val="12"/>
                <w:szCs w:val="12"/>
                <w:lang w:val="en-GB"/>
              </w:rPr>
            </w:pPr>
            <w:r w:rsidRPr="00A16ED6">
              <w:rPr>
                <w:sz w:val="12"/>
                <w:szCs w:val="12"/>
                <w:lang w:val="en-GB"/>
              </w:rPr>
              <w:t>(-0.000 - 0.000)</w:t>
            </w:r>
          </w:p>
        </w:tc>
      </w:tr>
      <w:tr w:rsidR="00A405AE" w:rsidRPr="00A16ED6" w14:paraId="77A23305" w14:textId="77777777" w:rsidTr="009C6B3C">
        <w:trPr>
          <w:trHeight w:val="20"/>
        </w:trPr>
        <w:tc>
          <w:tcPr>
            <w:tcW w:w="665" w:type="pct"/>
            <w:tcBorders>
              <w:top w:val="nil"/>
              <w:left w:val="nil"/>
              <w:bottom w:val="nil"/>
              <w:right w:val="nil"/>
            </w:tcBorders>
            <w:shd w:val="clear" w:color="auto" w:fill="auto"/>
            <w:noWrap/>
            <w:vAlign w:val="bottom"/>
            <w:hideMark/>
          </w:tcPr>
          <w:p w14:paraId="4DD44CE4" w14:textId="77777777" w:rsidR="00A405AE" w:rsidRPr="00A16ED6" w:rsidRDefault="00A405AE" w:rsidP="009C6B3C">
            <w:pPr>
              <w:rPr>
                <w:sz w:val="12"/>
                <w:szCs w:val="12"/>
                <w:lang w:val="en-GB"/>
              </w:rPr>
            </w:pPr>
            <w:r w:rsidRPr="00A16ED6">
              <w:rPr>
                <w:sz w:val="12"/>
                <w:szCs w:val="12"/>
                <w:lang w:val="en-GB"/>
              </w:rPr>
              <w:t xml:space="preserve">GT spread peak*Date order 5 </w:t>
            </w:r>
          </w:p>
        </w:tc>
        <w:tc>
          <w:tcPr>
            <w:tcW w:w="630" w:type="pct"/>
            <w:gridSpan w:val="2"/>
            <w:tcBorders>
              <w:top w:val="nil"/>
              <w:left w:val="nil"/>
              <w:bottom w:val="nil"/>
              <w:right w:val="nil"/>
            </w:tcBorders>
            <w:shd w:val="clear" w:color="auto" w:fill="auto"/>
            <w:noWrap/>
            <w:vAlign w:val="bottom"/>
            <w:hideMark/>
          </w:tcPr>
          <w:p w14:paraId="6496A1B7"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01C6E6FD"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469834E7"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58325637"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1E2253B9"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25F2AE95"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6A2063D1" w14:textId="77777777" w:rsidR="00A405AE" w:rsidRPr="00A16ED6" w:rsidRDefault="00A405AE" w:rsidP="009C6B3C">
            <w:pPr>
              <w:jc w:val="center"/>
              <w:rPr>
                <w:sz w:val="12"/>
                <w:szCs w:val="12"/>
                <w:lang w:val="en-GB"/>
              </w:rPr>
            </w:pPr>
          </w:p>
        </w:tc>
      </w:tr>
      <w:tr w:rsidR="00A405AE" w:rsidRPr="00A16ED6" w14:paraId="495A85D6" w14:textId="77777777" w:rsidTr="009C6B3C">
        <w:trPr>
          <w:trHeight w:val="20"/>
        </w:trPr>
        <w:tc>
          <w:tcPr>
            <w:tcW w:w="665" w:type="pct"/>
            <w:tcBorders>
              <w:top w:val="nil"/>
              <w:left w:val="nil"/>
              <w:bottom w:val="nil"/>
              <w:right w:val="nil"/>
            </w:tcBorders>
            <w:shd w:val="clear" w:color="auto" w:fill="auto"/>
            <w:noWrap/>
            <w:vAlign w:val="bottom"/>
            <w:hideMark/>
          </w:tcPr>
          <w:p w14:paraId="248C4ED0"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35B84F1D"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7ABFE54C"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2ECC85AD"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77311B6E"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31F64625"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4FEDC498"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6F9BDC2C" w14:textId="77777777" w:rsidR="00A405AE" w:rsidRPr="00A16ED6" w:rsidRDefault="00A405AE" w:rsidP="009C6B3C">
            <w:pPr>
              <w:jc w:val="center"/>
              <w:rPr>
                <w:sz w:val="12"/>
                <w:szCs w:val="12"/>
                <w:lang w:val="en-GB"/>
              </w:rPr>
            </w:pPr>
          </w:p>
        </w:tc>
      </w:tr>
      <w:tr w:rsidR="00A405AE" w:rsidRPr="00A16ED6" w14:paraId="6D1DD85E" w14:textId="77777777" w:rsidTr="009C6B3C">
        <w:trPr>
          <w:trHeight w:val="20"/>
        </w:trPr>
        <w:tc>
          <w:tcPr>
            <w:tcW w:w="665" w:type="pct"/>
            <w:tcBorders>
              <w:top w:val="nil"/>
              <w:left w:val="nil"/>
              <w:bottom w:val="nil"/>
              <w:right w:val="nil"/>
            </w:tcBorders>
            <w:shd w:val="clear" w:color="auto" w:fill="auto"/>
            <w:noWrap/>
            <w:vAlign w:val="bottom"/>
            <w:hideMark/>
          </w:tcPr>
          <w:p w14:paraId="30CD3457" w14:textId="77777777" w:rsidR="00A405AE" w:rsidRPr="00A16ED6" w:rsidRDefault="00A405AE" w:rsidP="009C6B3C">
            <w:pPr>
              <w:rPr>
                <w:sz w:val="12"/>
                <w:szCs w:val="12"/>
                <w:lang w:val="en-GB"/>
              </w:rPr>
            </w:pPr>
            <w:r w:rsidRPr="00A16ED6">
              <w:rPr>
                <w:sz w:val="12"/>
                <w:szCs w:val="12"/>
                <w:lang w:val="en-GB"/>
              </w:rPr>
              <w:t>GT spread peak*Date order 6</w:t>
            </w:r>
          </w:p>
        </w:tc>
        <w:tc>
          <w:tcPr>
            <w:tcW w:w="630" w:type="pct"/>
            <w:gridSpan w:val="2"/>
            <w:tcBorders>
              <w:top w:val="nil"/>
              <w:left w:val="nil"/>
              <w:bottom w:val="nil"/>
              <w:right w:val="nil"/>
            </w:tcBorders>
            <w:shd w:val="clear" w:color="auto" w:fill="auto"/>
            <w:noWrap/>
            <w:vAlign w:val="bottom"/>
            <w:hideMark/>
          </w:tcPr>
          <w:p w14:paraId="4B5DC007"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669C9EE3"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21885C35"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07462CC2"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2A2FB73D" w14:textId="77777777" w:rsidR="00A405AE" w:rsidRPr="00A16ED6" w:rsidRDefault="00A405AE" w:rsidP="009C6B3C">
            <w:pPr>
              <w:jc w:val="center"/>
              <w:rPr>
                <w:sz w:val="12"/>
                <w:szCs w:val="12"/>
                <w:lang w:val="en-GB"/>
              </w:rPr>
            </w:pPr>
            <w:r w:rsidRPr="00A16ED6">
              <w:rPr>
                <w:sz w:val="12"/>
                <w:szCs w:val="12"/>
                <w:lang w:val="en-GB"/>
              </w:rPr>
              <w:t>0.000</w:t>
            </w:r>
          </w:p>
        </w:tc>
        <w:tc>
          <w:tcPr>
            <w:tcW w:w="605" w:type="pct"/>
            <w:gridSpan w:val="2"/>
            <w:tcBorders>
              <w:top w:val="nil"/>
              <w:left w:val="nil"/>
              <w:bottom w:val="nil"/>
              <w:right w:val="nil"/>
            </w:tcBorders>
            <w:shd w:val="clear" w:color="auto" w:fill="auto"/>
            <w:noWrap/>
            <w:vAlign w:val="bottom"/>
            <w:hideMark/>
          </w:tcPr>
          <w:p w14:paraId="039571CF"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173BD317" w14:textId="77777777" w:rsidR="00A405AE" w:rsidRPr="00A16ED6" w:rsidRDefault="00A405AE" w:rsidP="009C6B3C">
            <w:pPr>
              <w:jc w:val="center"/>
              <w:rPr>
                <w:sz w:val="12"/>
                <w:szCs w:val="12"/>
                <w:lang w:val="en-GB"/>
              </w:rPr>
            </w:pPr>
          </w:p>
        </w:tc>
      </w:tr>
      <w:tr w:rsidR="00A405AE" w:rsidRPr="00A16ED6" w14:paraId="1369D1E5" w14:textId="77777777" w:rsidTr="009C6B3C">
        <w:trPr>
          <w:trHeight w:val="20"/>
        </w:trPr>
        <w:tc>
          <w:tcPr>
            <w:tcW w:w="665" w:type="pct"/>
            <w:tcBorders>
              <w:top w:val="nil"/>
              <w:left w:val="nil"/>
              <w:bottom w:val="nil"/>
              <w:right w:val="nil"/>
            </w:tcBorders>
            <w:shd w:val="clear" w:color="auto" w:fill="auto"/>
            <w:noWrap/>
            <w:vAlign w:val="bottom"/>
            <w:hideMark/>
          </w:tcPr>
          <w:p w14:paraId="2D028523"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54BA5446"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0B3FE2FD"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2CF3CA6B"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1FA941CA"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3B4DB0D5" w14:textId="77777777" w:rsidR="00A405AE" w:rsidRPr="00A16ED6" w:rsidRDefault="00A405AE" w:rsidP="009C6B3C">
            <w:pPr>
              <w:jc w:val="center"/>
              <w:rPr>
                <w:sz w:val="12"/>
                <w:szCs w:val="12"/>
                <w:lang w:val="en-GB"/>
              </w:rPr>
            </w:pPr>
            <w:r w:rsidRPr="00A16ED6">
              <w:rPr>
                <w:sz w:val="12"/>
                <w:szCs w:val="12"/>
                <w:lang w:val="en-GB"/>
              </w:rPr>
              <w:t>(-0.000 - 0.000)</w:t>
            </w:r>
          </w:p>
        </w:tc>
        <w:tc>
          <w:tcPr>
            <w:tcW w:w="605" w:type="pct"/>
            <w:gridSpan w:val="2"/>
            <w:tcBorders>
              <w:top w:val="nil"/>
              <w:left w:val="nil"/>
              <w:bottom w:val="nil"/>
              <w:right w:val="nil"/>
            </w:tcBorders>
            <w:shd w:val="clear" w:color="auto" w:fill="auto"/>
            <w:noWrap/>
            <w:vAlign w:val="bottom"/>
            <w:hideMark/>
          </w:tcPr>
          <w:p w14:paraId="2E85BC0A"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5B8B8B3F" w14:textId="77777777" w:rsidR="00A405AE" w:rsidRPr="00A16ED6" w:rsidRDefault="00A405AE" w:rsidP="009C6B3C">
            <w:pPr>
              <w:jc w:val="center"/>
              <w:rPr>
                <w:sz w:val="12"/>
                <w:szCs w:val="12"/>
                <w:lang w:val="en-GB"/>
              </w:rPr>
            </w:pPr>
          </w:p>
        </w:tc>
      </w:tr>
      <w:tr w:rsidR="00A405AE" w:rsidRPr="00A16ED6" w14:paraId="1DA33430" w14:textId="77777777" w:rsidTr="009C6B3C">
        <w:trPr>
          <w:trHeight w:val="20"/>
        </w:trPr>
        <w:tc>
          <w:tcPr>
            <w:tcW w:w="665" w:type="pct"/>
            <w:tcBorders>
              <w:top w:val="nil"/>
              <w:left w:val="nil"/>
              <w:bottom w:val="nil"/>
              <w:right w:val="nil"/>
            </w:tcBorders>
            <w:shd w:val="clear" w:color="auto" w:fill="auto"/>
            <w:noWrap/>
            <w:vAlign w:val="bottom"/>
            <w:hideMark/>
          </w:tcPr>
          <w:p w14:paraId="5DA60825" w14:textId="77777777" w:rsidR="00A405AE" w:rsidRPr="00A16ED6" w:rsidRDefault="00A405AE" w:rsidP="009C6B3C">
            <w:pPr>
              <w:rPr>
                <w:sz w:val="12"/>
                <w:szCs w:val="12"/>
                <w:lang w:val="en-GB"/>
              </w:rPr>
            </w:pPr>
            <w:r w:rsidRPr="00A16ED6">
              <w:rPr>
                <w:sz w:val="12"/>
                <w:szCs w:val="12"/>
                <w:lang w:val="en-GB"/>
              </w:rPr>
              <w:t xml:space="preserve">GT spread peak*Date order 7 </w:t>
            </w:r>
          </w:p>
        </w:tc>
        <w:tc>
          <w:tcPr>
            <w:tcW w:w="630" w:type="pct"/>
            <w:gridSpan w:val="2"/>
            <w:tcBorders>
              <w:top w:val="nil"/>
              <w:left w:val="nil"/>
              <w:bottom w:val="nil"/>
              <w:right w:val="nil"/>
            </w:tcBorders>
            <w:shd w:val="clear" w:color="auto" w:fill="auto"/>
            <w:noWrap/>
            <w:vAlign w:val="bottom"/>
            <w:hideMark/>
          </w:tcPr>
          <w:p w14:paraId="459357FF"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40A3A256"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609788C5"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3066CB01"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7286AC3E"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338AC048" w14:textId="77777777" w:rsidR="00A405AE" w:rsidRPr="00A16ED6" w:rsidRDefault="00A405AE" w:rsidP="009C6B3C">
            <w:pPr>
              <w:jc w:val="center"/>
              <w:rPr>
                <w:sz w:val="12"/>
                <w:szCs w:val="12"/>
                <w:lang w:val="en-GB"/>
              </w:rPr>
            </w:pPr>
            <w:r w:rsidRPr="00A16ED6">
              <w:rPr>
                <w:sz w:val="12"/>
                <w:szCs w:val="12"/>
                <w:lang w:val="en-GB"/>
              </w:rPr>
              <w:t>0.000</w:t>
            </w:r>
          </w:p>
        </w:tc>
        <w:tc>
          <w:tcPr>
            <w:tcW w:w="630" w:type="pct"/>
            <w:tcBorders>
              <w:top w:val="nil"/>
              <w:left w:val="nil"/>
              <w:bottom w:val="nil"/>
              <w:right w:val="nil"/>
            </w:tcBorders>
            <w:shd w:val="clear" w:color="auto" w:fill="auto"/>
            <w:noWrap/>
            <w:vAlign w:val="bottom"/>
            <w:hideMark/>
          </w:tcPr>
          <w:p w14:paraId="6CFF6A70" w14:textId="77777777" w:rsidR="00A405AE" w:rsidRPr="00A16ED6" w:rsidRDefault="00A405AE" w:rsidP="009C6B3C">
            <w:pPr>
              <w:jc w:val="center"/>
              <w:rPr>
                <w:sz w:val="12"/>
                <w:szCs w:val="12"/>
                <w:lang w:val="en-GB"/>
              </w:rPr>
            </w:pPr>
          </w:p>
        </w:tc>
      </w:tr>
      <w:tr w:rsidR="00A405AE" w:rsidRPr="00A16ED6" w14:paraId="1FFD5C3B" w14:textId="77777777" w:rsidTr="009C6B3C">
        <w:trPr>
          <w:trHeight w:val="20"/>
        </w:trPr>
        <w:tc>
          <w:tcPr>
            <w:tcW w:w="665" w:type="pct"/>
            <w:tcBorders>
              <w:top w:val="nil"/>
              <w:left w:val="nil"/>
              <w:bottom w:val="nil"/>
              <w:right w:val="nil"/>
            </w:tcBorders>
            <w:shd w:val="clear" w:color="auto" w:fill="auto"/>
            <w:noWrap/>
            <w:vAlign w:val="bottom"/>
            <w:hideMark/>
          </w:tcPr>
          <w:p w14:paraId="1915E5B0"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78195904"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7F78E49D"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5BE7461B"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52796960"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16CC737A"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3C76BC81" w14:textId="77777777" w:rsidR="00A405AE" w:rsidRPr="00A16ED6" w:rsidRDefault="00A405AE" w:rsidP="009C6B3C">
            <w:pPr>
              <w:jc w:val="center"/>
              <w:rPr>
                <w:sz w:val="12"/>
                <w:szCs w:val="12"/>
                <w:lang w:val="en-GB"/>
              </w:rPr>
            </w:pPr>
            <w:r w:rsidRPr="00A16ED6">
              <w:rPr>
                <w:sz w:val="12"/>
                <w:szCs w:val="12"/>
                <w:lang w:val="en-GB"/>
              </w:rPr>
              <w:t>(-0.000 - 0.000)</w:t>
            </w:r>
          </w:p>
        </w:tc>
        <w:tc>
          <w:tcPr>
            <w:tcW w:w="630" w:type="pct"/>
            <w:tcBorders>
              <w:top w:val="nil"/>
              <w:left w:val="nil"/>
              <w:bottom w:val="nil"/>
              <w:right w:val="nil"/>
            </w:tcBorders>
            <w:shd w:val="clear" w:color="auto" w:fill="auto"/>
            <w:noWrap/>
            <w:vAlign w:val="bottom"/>
            <w:hideMark/>
          </w:tcPr>
          <w:p w14:paraId="322A68A5" w14:textId="77777777" w:rsidR="00A405AE" w:rsidRPr="00A16ED6" w:rsidRDefault="00A405AE" w:rsidP="009C6B3C">
            <w:pPr>
              <w:jc w:val="center"/>
              <w:rPr>
                <w:sz w:val="12"/>
                <w:szCs w:val="12"/>
                <w:lang w:val="en-GB"/>
              </w:rPr>
            </w:pPr>
          </w:p>
        </w:tc>
      </w:tr>
      <w:tr w:rsidR="00A405AE" w:rsidRPr="00A16ED6" w14:paraId="7CD11D4F" w14:textId="77777777" w:rsidTr="009C6B3C">
        <w:trPr>
          <w:trHeight w:val="20"/>
        </w:trPr>
        <w:tc>
          <w:tcPr>
            <w:tcW w:w="665" w:type="pct"/>
            <w:tcBorders>
              <w:top w:val="nil"/>
              <w:left w:val="nil"/>
              <w:bottom w:val="nil"/>
              <w:right w:val="nil"/>
            </w:tcBorders>
            <w:shd w:val="clear" w:color="auto" w:fill="auto"/>
            <w:noWrap/>
            <w:vAlign w:val="bottom"/>
            <w:hideMark/>
          </w:tcPr>
          <w:p w14:paraId="55C8188D" w14:textId="77777777" w:rsidR="00A405AE" w:rsidRPr="00A16ED6" w:rsidRDefault="00A405AE" w:rsidP="009C6B3C">
            <w:pPr>
              <w:rPr>
                <w:sz w:val="12"/>
                <w:szCs w:val="12"/>
                <w:lang w:val="en-GB"/>
              </w:rPr>
            </w:pPr>
            <w:r w:rsidRPr="00A16ED6">
              <w:rPr>
                <w:sz w:val="12"/>
                <w:szCs w:val="12"/>
                <w:lang w:val="en-GB"/>
              </w:rPr>
              <w:t xml:space="preserve">GT spread peak*Date order 8 </w:t>
            </w:r>
          </w:p>
        </w:tc>
        <w:tc>
          <w:tcPr>
            <w:tcW w:w="630" w:type="pct"/>
            <w:gridSpan w:val="2"/>
            <w:tcBorders>
              <w:top w:val="nil"/>
              <w:left w:val="nil"/>
              <w:bottom w:val="nil"/>
              <w:right w:val="nil"/>
            </w:tcBorders>
            <w:shd w:val="clear" w:color="auto" w:fill="auto"/>
            <w:noWrap/>
            <w:vAlign w:val="bottom"/>
            <w:hideMark/>
          </w:tcPr>
          <w:p w14:paraId="7862C03F"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7F7627B8"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72DEC157"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66AC1E6A"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7417B36D"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4C4B6484"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035C08FA" w14:textId="77777777" w:rsidR="00A405AE" w:rsidRPr="00A16ED6" w:rsidRDefault="00A405AE" w:rsidP="009C6B3C">
            <w:pPr>
              <w:jc w:val="center"/>
              <w:rPr>
                <w:sz w:val="12"/>
                <w:szCs w:val="12"/>
                <w:lang w:val="en-GB"/>
              </w:rPr>
            </w:pPr>
            <w:r w:rsidRPr="00A16ED6">
              <w:rPr>
                <w:sz w:val="12"/>
                <w:szCs w:val="12"/>
                <w:lang w:val="en-GB"/>
              </w:rPr>
              <w:t>0.000</w:t>
            </w:r>
          </w:p>
        </w:tc>
      </w:tr>
      <w:tr w:rsidR="00A405AE" w:rsidRPr="00A16ED6" w14:paraId="11FC8AF4" w14:textId="77777777" w:rsidTr="009C6B3C">
        <w:trPr>
          <w:trHeight w:val="20"/>
        </w:trPr>
        <w:tc>
          <w:tcPr>
            <w:tcW w:w="665" w:type="pct"/>
            <w:tcBorders>
              <w:top w:val="nil"/>
              <w:left w:val="nil"/>
              <w:bottom w:val="nil"/>
              <w:right w:val="nil"/>
            </w:tcBorders>
            <w:shd w:val="clear" w:color="auto" w:fill="auto"/>
            <w:noWrap/>
            <w:vAlign w:val="bottom"/>
            <w:hideMark/>
          </w:tcPr>
          <w:p w14:paraId="7D5E4C44"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25A0D48D" w14:textId="77777777" w:rsidR="00A405AE" w:rsidRPr="00A16ED6" w:rsidRDefault="00A405AE" w:rsidP="009C6B3C">
            <w:pPr>
              <w:jc w:val="center"/>
              <w:rPr>
                <w:sz w:val="12"/>
                <w:szCs w:val="12"/>
                <w:lang w:val="en-GB"/>
              </w:rPr>
            </w:pPr>
          </w:p>
        </w:tc>
        <w:tc>
          <w:tcPr>
            <w:tcW w:w="605" w:type="pct"/>
            <w:tcBorders>
              <w:top w:val="nil"/>
              <w:left w:val="nil"/>
              <w:bottom w:val="nil"/>
              <w:right w:val="nil"/>
            </w:tcBorders>
            <w:shd w:val="clear" w:color="auto" w:fill="auto"/>
            <w:noWrap/>
            <w:vAlign w:val="bottom"/>
            <w:hideMark/>
          </w:tcPr>
          <w:p w14:paraId="2606E4D7"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7185C7BF"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344CDAB5"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036F1006" w14:textId="77777777" w:rsidR="00A405AE" w:rsidRPr="00A16ED6" w:rsidRDefault="00A405AE" w:rsidP="009C6B3C">
            <w:pPr>
              <w:jc w:val="center"/>
              <w:rPr>
                <w:sz w:val="12"/>
                <w:szCs w:val="12"/>
                <w:lang w:val="en-GB"/>
              </w:rPr>
            </w:pPr>
          </w:p>
        </w:tc>
        <w:tc>
          <w:tcPr>
            <w:tcW w:w="605" w:type="pct"/>
            <w:gridSpan w:val="2"/>
            <w:tcBorders>
              <w:top w:val="nil"/>
              <w:left w:val="nil"/>
              <w:bottom w:val="nil"/>
              <w:right w:val="nil"/>
            </w:tcBorders>
            <w:shd w:val="clear" w:color="auto" w:fill="auto"/>
            <w:noWrap/>
            <w:vAlign w:val="bottom"/>
            <w:hideMark/>
          </w:tcPr>
          <w:p w14:paraId="56C6677B" w14:textId="77777777" w:rsidR="00A405AE" w:rsidRPr="00A16ED6" w:rsidRDefault="00A405AE" w:rsidP="009C6B3C">
            <w:pPr>
              <w:jc w:val="center"/>
              <w:rPr>
                <w:sz w:val="12"/>
                <w:szCs w:val="12"/>
                <w:lang w:val="en-GB"/>
              </w:rPr>
            </w:pPr>
          </w:p>
        </w:tc>
        <w:tc>
          <w:tcPr>
            <w:tcW w:w="630" w:type="pct"/>
            <w:tcBorders>
              <w:top w:val="nil"/>
              <w:left w:val="nil"/>
              <w:bottom w:val="nil"/>
              <w:right w:val="nil"/>
            </w:tcBorders>
            <w:shd w:val="clear" w:color="auto" w:fill="auto"/>
            <w:noWrap/>
            <w:vAlign w:val="bottom"/>
            <w:hideMark/>
          </w:tcPr>
          <w:p w14:paraId="147CC775" w14:textId="77777777" w:rsidR="00A405AE" w:rsidRPr="00A16ED6" w:rsidRDefault="00A405AE" w:rsidP="009C6B3C">
            <w:pPr>
              <w:jc w:val="center"/>
              <w:rPr>
                <w:sz w:val="12"/>
                <w:szCs w:val="12"/>
                <w:lang w:val="en-GB"/>
              </w:rPr>
            </w:pPr>
            <w:r w:rsidRPr="00A16ED6">
              <w:rPr>
                <w:sz w:val="12"/>
                <w:szCs w:val="12"/>
                <w:lang w:val="en-GB"/>
              </w:rPr>
              <w:t>(-0.000 - 0.000)</w:t>
            </w:r>
          </w:p>
        </w:tc>
      </w:tr>
      <w:tr w:rsidR="00A405AE" w:rsidRPr="00A16ED6" w14:paraId="1BA86E5D" w14:textId="77777777" w:rsidTr="009C6B3C">
        <w:trPr>
          <w:trHeight w:val="20"/>
        </w:trPr>
        <w:tc>
          <w:tcPr>
            <w:tcW w:w="665" w:type="pct"/>
            <w:tcBorders>
              <w:top w:val="nil"/>
              <w:left w:val="nil"/>
              <w:bottom w:val="nil"/>
              <w:right w:val="nil"/>
            </w:tcBorders>
            <w:shd w:val="clear" w:color="auto" w:fill="auto"/>
            <w:noWrap/>
            <w:vAlign w:val="bottom"/>
            <w:hideMark/>
          </w:tcPr>
          <w:p w14:paraId="206B7601" w14:textId="77777777" w:rsidR="00A405AE" w:rsidRPr="00A16ED6" w:rsidRDefault="00A405AE" w:rsidP="009C6B3C">
            <w:pPr>
              <w:rPr>
                <w:sz w:val="12"/>
                <w:szCs w:val="12"/>
                <w:lang w:val="en-GB"/>
              </w:rPr>
            </w:pPr>
            <w:r w:rsidRPr="00A16ED6">
              <w:rPr>
                <w:sz w:val="12"/>
                <w:szCs w:val="12"/>
                <w:lang w:val="en-GB"/>
              </w:rPr>
              <w:t>Spread</w:t>
            </w:r>
          </w:p>
        </w:tc>
        <w:tc>
          <w:tcPr>
            <w:tcW w:w="630" w:type="pct"/>
            <w:gridSpan w:val="2"/>
            <w:tcBorders>
              <w:top w:val="nil"/>
              <w:left w:val="nil"/>
              <w:bottom w:val="nil"/>
              <w:right w:val="nil"/>
            </w:tcBorders>
            <w:shd w:val="clear" w:color="auto" w:fill="auto"/>
            <w:noWrap/>
            <w:vAlign w:val="bottom"/>
            <w:hideMark/>
          </w:tcPr>
          <w:p w14:paraId="559AC327" w14:textId="77777777" w:rsidR="00A405AE" w:rsidRPr="00A16ED6" w:rsidRDefault="00A405AE" w:rsidP="009C6B3C">
            <w:pPr>
              <w:jc w:val="center"/>
              <w:rPr>
                <w:sz w:val="12"/>
                <w:szCs w:val="12"/>
                <w:lang w:val="en-GB"/>
              </w:rPr>
            </w:pPr>
            <w:r w:rsidRPr="00A16ED6">
              <w:rPr>
                <w:sz w:val="12"/>
                <w:szCs w:val="12"/>
                <w:lang w:val="en-GB"/>
              </w:rPr>
              <w:t>0.013</w:t>
            </w:r>
          </w:p>
        </w:tc>
        <w:tc>
          <w:tcPr>
            <w:tcW w:w="605" w:type="pct"/>
            <w:tcBorders>
              <w:top w:val="nil"/>
              <w:left w:val="nil"/>
              <w:bottom w:val="nil"/>
              <w:right w:val="nil"/>
            </w:tcBorders>
            <w:shd w:val="clear" w:color="auto" w:fill="auto"/>
            <w:noWrap/>
            <w:vAlign w:val="bottom"/>
            <w:hideMark/>
          </w:tcPr>
          <w:p w14:paraId="2D3D9140" w14:textId="77777777" w:rsidR="00A405AE" w:rsidRPr="00A16ED6" w:rsidRDefault="00A405AE" w:rsidP="009C6B3C">
            <w:pPr>
              <w:jc w:val="center"/>
              <w:rPr>
                <w:sz w:val="12"/>
                <w:szCs w:val="12"/>
                <w:lang w:val="en-GB"/>
              </w:rPr>
            </w:pPr>
            <w:r w:rsidRPr="00A16ED6">
              <w:rPr>
                <w:sz w:val="12"/>
                <w:szCs w:val="12"/>
                <w:lang w:val="en-GB"/>
              </w:rPr>
              <w:t>0.005</w:t>
            </w:r>
          </w:p>
        </w:tc>
        <w:tc>
          <w:tcPr>
            <w:tcW w:w="630" w:type="pct"/>
            <w:gridSpan w:val="2"/>
            <w:tcBorders>
              <w:top w:val="nil"/>
              <w:left w:val="nil"/>
              <w:bottom w:val="nil"/>
              <w:right w:val="nil"/>
            </w:tcBorders>
            <w:shd w:val="clear" w:color="auto" w:fill="auto"/>
            <w:noWrap/>
            <w:vAlign w:val="bottom"/>
            <w:hideMark/>
          </w:tcPr>
          <w:p w14:paraId="2DFA152D" w14:textId="77777777" w:rsidR="00A405AE" w:rsidRPr="00A16ED6" w:rsidRDefault="00A405AE" w:rsidP="009C6B3C">
            <w:pPr>
              <w:jc w:val="center"/>
              <w:rPr>
                <w:sz w:val="12"/>
                <w:szCs w:val="12"/>
                <w:lang w:val="en-GB"/>
              </w:rPr>
            </w:pPr>
            <w:r w:rsidRPr="00A16ED6">
              <w:rPr>
                <w:sz w:val="12"/>
                <w:szCs w:val="12"/>
                <w:lang w:val="en-GB"/>
              </w:rPr>
              <w:t>-0.022</w:t>
            </w:r>
          </w:p>
        </w:tc>
        <w:tc>
          <w:tcPr>
            <w:tcW w:w="605" w:type="pct"/>
            <w:gridSpan w:val="2"/>
            <w:tcBorders>
              <w:top w:val="nil"/>
              <w:left w:val="nil"/>
              <w:bottom w:val="nil"/>
              <w:right w:val="nil"/>
            </w:tcBorders>
            <w:shd w:val="clear" w:color="auto" w:fill="auto"/>
            <w:noWrap/>
            <w:vAlign w:val="bottom"/>
            <w:hideMark/>
          </w:tcPr>
          <w:p w14:paraId="6E0B196A" w14:textId="77777777" w:rsidR="00A405AE" w:rsidRPr="00A16ED6" w:rsidRDefault="00A405AE" w:rsidP="009C6B3C">
            <w:pPr>
              <w:jc w:val="center"/>
              <w:rPr>
                <w:sz w:val="12"/>
                <w:szCs w:val="12"/>
                <w:lang w:val="en-GB"/>
              </w:rPr>
            </w:pPr>
            <w:r w:rsidRPr="00A16ED6">
              <w:rPr>
                <w:sz w:val="12"/>
                <w:szCs w:val="12"/>
                <w:lang w:val="en-GB"/>
              </w:rPr>
              <w:t>-0.014</w:t>
            </w:r>
          </w:p>
        </w:tc>
        <w:tc>
          <w:tcPr>
            <w:tcW w:w="630" w:type="pct"/>
            <w:tcBorders>
              <w:top w:val="nil"/>
              <w:left w:val="nil"/>
              <w:bottom w:val="nil"/>
              <w:right w:val="nil"/>
            </w:tcBorders>
            <w:shd w:val="clear" w:color="auto" w:fill="auto"/>
            <w:noWrap/>
            <w:vAlign w:val="bottom"/>
            <w:hideMark/>
          </w:tcPr>
          <w:p w14:paraId="3ADAEEF2" w14:textId="77777777" w:rsidR="00A405AE" w:rsidRPr="00A16ED6" w:rsidRDefault="00A405AE" w:rsidP="009C6B3C">
            <w:pPr>
              <w:jc w:val="center"/>
              <w:rPr>
                <w:sz w:val="12"/>
                <w:szCs w:val="12"/>
                <w:lang w:val="en-GB"/>
              </w:rPr>
            </w:pPr>
            <w:r w:rsidRPr="00A16ED6">
              <w:rPr>
                <w:sz w:val="12"/>
                <w:szCs w:val="12"/>
                <w:lang w:val="en-GB"/>
              </w:rPr>
              <w:t>-0.018</w:t>
            </w:r>
          </w:p>
        </w:tc>
        <w:tc>
          <w:tcPr>
            <w:tcW w:w="605" w:type="pct"/>
            <w:gridSpan w:val="2"/>
            <w:tcBorders>
              <w:top w:val="nil"/>
              <w:left w:val="nil"/>
              <w:bottom w:val="nil"/>
              <w:right w:val="nil"/>
            </w:tcBorders>
            <w:shd w:val="clear" w:color="auto" w:fill="auto"/>
            <w:noWrap/>
            <w:vAlign w:val="bottom"/>
            <w:hideMark/>
          </w:tcPr>
          <w:p w14:paraId="7C0D8211" w14:textId="77777777" w:rsidR="00A405AE" w:rsidRPr="00A16ED6" w:rsidRDefault="00A405AE" w:rsidP="009C6B3C">
            <w:pPr>
              <w:jc w:val="center"/>
              <w:rPr>
                <w:sz w:val="12"/>
                <w:szCs w:val="12"/>
                <w:lang w:val="en-GB"/>
              </w:rPr>
            </w:pPr>
            <w:r w:rsidRPr="00A16ED6">
              <w:rPr>
                <w:sz w:val="12"/>
                <w:szCs w:val="12"/>
                <w:lang w:val="en-GB"/>
              </w:rPr>
              <w:t>-0.018</w:t>
            </w:r>
          </w:p>
        </w:tc>
        <w:tc>
          <w:tcPr>
            <w:tcW w:w="630" w:type="pct"/>
            <w:tcBorders>
              <w:top w:val="nil"/>
              <w:left w:val="nil"/>
              <w:bottom w:val="nil"/>
              <w:right w:val="nil"/>
            </w:tcBorders>
            <w:shd w:val="clear" w:color="auto" w:fill="auto"/>
            <w:noWrap/>
            <w:vAlign w:val="bottom"/>
            <w:hideMark/>
          </w:tcPr>
          <w:p w14:paraId="2D43C34F" w14:textId="77777777" w:rsidR="00A405AE" w:rsidRPr="00A16ED6" w:rsidRDefault="00A405AE" w:rsidP="009C6B3C">
            <w:pPr>
              <w:jc w:val="center"/>
              <w:rPr>
                <w:sz w:val="12"/>
                <w:szCs w:val="12"/>
                <w:lang w:val="en-GB"/>
              </w:rPr>
            </w:pPr>
            <w:r w:rsidRPr="00A16ED6">
              <w:rPr>
                <w:sz w:val="12"/>
                <w:szCs w:val="12"/>
                <w:lang w:val="en-GB"/>
              </w:rPr>
              <w:t>-0.018</w:t>
            </w:r>
          </w:p>
        </w:tc>
      </w:tr>
      <w:tr w:rsidR="00A405AE" w:rsidRPr="00A16ED6" w14:paraId="6A6CB3CD" w14:textId="77777777" w:rsidTr="009C6B3C">
        <w:trPr>
          <w:trHeight w:val="20"/>
        </w:trPr>
        <w:tc>
          <w:tcPr>
            <w:tcW w:w="665" w:type="pct"/>
            <w:tcBorders>
              <w:top w:val="nil"/>
              <w:left w:val="nil"/>
              <w:bottom w:val="nil"/>
              <w:right w:val="nil"/>
            </w:tcBorders>
            <w:shd w:val="clear" w:color="auto" w:fill="auto"/>
            <w:noWrap/>
            <w:vAlign w:val="bottom"/>
            <w:hideMark/>
          </w:tcPr>
          <w:p w14:paraId="279EB643"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0EC2DEF7" w14:textId="77777777" w:rsidR="00A405AE" w:rsidRPr="00A16ED6" w:rsidRDefault="00A405AE" w:rsidP="009C6B3C">
            <w:pPr>
              <w:jc w:val="center"/>
              <w:rPr>
                <w:sz w:val="12"/>
                <w:szCs w:val="12"/>
                <w:lang w:val="en-GB"/>
              </w:rPr>
            </w:pPr>
            <w:r w:rsidRPr="00A16ED6">
              <w:rPr>
                <w:sz w:val="12"/>
                <w:szCs w:val="12"/>
                <w:lang w:val="en-GB"/>
              </w:rPr>
              <w:t>(-0.008 - 0.033)</w:t>
            </w:r>
          </w:p>
        </w:tc>
        <w:tc>
          <w:tcPr>
            <w:tcW w:w="605" w:type="pct"/>
            <w:tcBorders>
              <w:top w:val="nil"/>
              <w:left w:val="nil"/>
              <w:bottom w:val="nil"/>
              <w:right w:val="nil"/>
            </w:tcBorders>
            <w:shd w:val="clear" w:color="auto" w:fill="auto"/>
            <w:noWrap/>
            <w:vAlign w:val="bottom"/>
            <w:hideMark/>
          </w:tcPr>
          <w:p w14:paraId="64F06D2A" w14:textId="77777777" w:rsidR="00A405AE" w:rsidRPr="00A16ED6" w:rsidRDefault="00A405AE" w:rsidP="009C6B3C">
            <w:pPr>
              <w:jc w:val="center"/>
              <w:rPr>
                <w:sz w:val="12"/>
                <w:szCs w:val="12"/>
                <w:lang w:val="en-GB"/>
              </w:rPr>
            </w:pPr>
            <w:r w:rsidRPr="00A16ED6">
              <w:rPr>
                <w:sz w:val="12"/>
                <w:szCs w:val="12"/>
                <w:lang w:val="en-GB"/>
              </w:rPr>
              <w:t>(-0.024 - 0.034)</w:t>
            </w:r>
          </w:p>
        </w:tc>
        <w:tc>
          <w:tcPr>
            <w:tcW w:w="630" w:type="pct"/>
            <w:gridSpan w:val="2"/>
            <w:tcBorders>
              <w:top w:val="nil"/>
              <w:left w:val="nil"/>
              <w:bottom w:val="nil"/>
              <w:right w:val="nil"/>
            </w:tcBorders>
            <w:shd w:val="clear" w:color="auto" w:fill="auto"/>
            <w:noWrap/>
            <w:vAlign w:val="bottom"/>
            <w:hideMark/>
          </w:tcPr>
          <w:p w14:paraId="7698D060" w14:textId="77777777" w:rsidR="00A405AE" w:rsidRPr="00A16ED6" w:rsidRDefault="00A405AE" w:rsidP="009C6B3C">
            <w:pPr>
              <w:jc w:val="center"/>
              <w:rPr>
                <w:sz w:val="12"/>
                <w:szCs w:val="12"/>
                <w:lang w:val="en-GB"/>
              </w:rPr>
            </w:pPr>
            <w:r w:rsidRPr="00A16ED6">
              <w:rPr>
                <w:sz w:val="12"/>
                <w:szCs w:val="12"/>
                <w:lang w:val="en-GB"/>
              </w:rPr>
              <w:t>(-0.050 - 0.006)</w:t>
            </w:r>
          </w:p>
        </w:tc>
        <w:tc>
          <w:tcPr>
            <w:tcW w:w="605" w:type="pct"/>
            <w:gridSpan w:val="2"/>
            <w:tcBorders>
              <w:top w:val="nil"/>
              <w:left w:val="nil"/>
              <w:bottom w:val="nil"/>
              <w:right w:val="nil"/>
            </w:tcBorders>
            <w:shd w:val="clear" w:color="auto" w:fill="auto"/>
            <w:noWrap/>
            <w:vAlign w:val="bottom"/>
            <w:hideMark/>
          </w:tcPr>
          <w:p w14:paraId="5F7EF732" w14:textId="77777777" w:rsidR="00A405AE" w:rsidRPr="00A16ED6" w:rsidRDefault="00A405AE" w:rsidP="009C6B3C">
            <w:pPr>
              <w:jc w:val="center"/>
              <w:rPr>
                <w:sz w:val="12"/>
                <w:szCs w:val="12"/>
                <w:lang w:val="en-GB"/>
              </w:rPr>
            </w:pPr>
            <w:r w:rsidRPr="00A16ED6">
              <w:rPr>
                <w:sz w:val="12"/>
                <w:szCs w:val="12"/>
                <w:lang w:val="en-GB"/>
              </w:rPr>
              <w:t>(-0.039 - 0.010)</w:t>
            </w:r>
          </w:p>
        </w:tc>
        <w:tc>
          <w:tcPr>
            <w:tcW w:w="630" w:type="pct"/>
            <w:tcBorders>
              <w:top w:val="nil"/>
              <w:left w:val="nil"/>
              <w:bottom w:val="nil"/>
              <w:right w:val="nil"/>
            </w:tcBorders>
            <w:shd w:val="clear" w:color="auto" w:fill="auto"/>
            <w:noWrap/>
            <w:vAlign w:val="bottom"/>
            <w:hideMark/>
          </w:tcPr>
          <w:p w14:paraId="24DE30FA" w14:textId="77777777" w:rsidR="00A405AE" w:rsidRPr="00A16ED6" w:rsidRDefault="00A405AE" w:rsidP="009C6B3C">
            <w:pPr>
              <w:jc w:val="center"/>
              <w:rPr>
                <w:sz w:val="12"/>
                <w:szCs w:val="12"/>
                <w:lang w:val="en-GB"/>
              </w:rPr>
            </w:pPr>
            <w:r w:rsidRPr="00A16ED6">
              <w:rPr>
                <w:sz w:val="12"/>
                <w:szCs w:val="12"/>
                <w:lang w:val="en-GB"/>
              </w:rPr>
              <w:t>(-0.047 - 0.011)</w:t>
            </w:r>
          </w:p>
        </w:tc>
        <w:tc>
          <w:tcPr>
            <w:tcW w:w="605" w:type="pct"/>
            <w:gridSpan w:val="2"/>
            <w:tcBorders>
              <w:top w:val="nil"/>
              <w:left w:val="nil"/>
              <w:bottom w:val="nil"/>
              <w:right w:val="nil"/>
            </w:tcBorders>
            <w:shd w:val="clear" w:color="auto" w:fill="auto"/>
            <w:noWrap/>
            <w:vAlign w:val="bottom"/>
            <w:hideMark/>
          </w:tcPr>
          <w:p w14:paraId="7B09AB4D" w14:textId="77777777" w:rsidR="00A405AE" w:rsidRPr="00A16ED6" w:rsidRDefault="00A405AE" w:rsidP="009C6B3C">
            <w:pPr>
              <w:jc w:val="center"/>
              <w:rPr>
                <w:sz w:val="12"/>
                <w:szCs w:val="12"/>
                <w:lang w:val="en-GB"/>
              </w:rPr>
            </w:pPr>
            <w:r w:rsidRPr="00A16ED6">
              <w:rPr>
                <w:sz w:val="12"/>
                <w:szCs w:val="12"/>
                <w:lang w:val="en-GB"/>
              </w:rPr>
              <w:t>(-0.046 - 0.011)</w:t>
            </w:r>
          </w:p>
        </w:tc>
        <w:tc>
          <w:tcPr>
            <w:tcW w:w="630" w:type="pct"/>
            <w:tcBorders>
              <w:top w:val="nil"/>
              <w:left w:val="nil"/>
              <w:bottom w:val="nil"/>
              <w:right w:val="nil"/>
            </w:tcBorders>
            <w:shd w:val="clear" w:color="auto" w:fill="auto"/>
            <w:noWrap/>
            <w:vAlign w:val="bottom"/>
            <w:hideMark/>
          </w:tcPr>
          <w:p w14:paraId="3CFDA9ED" w14:textId="77777777" w:rsidR="00A405AE" w:rsidRPr="00A16ED6" w:rsidRDefault="00A405AE" w:rsidP="009C6B3C">
            <w:pPr>
              <w:jc w:val="center"/>
              <w:rPr>
                <w:sz w:val="12"/>
                <w:szCs w:val="12"/>
                <w:lang w:val="en-GB"/>
              </w:rPr>
            </w:pPr>
            <w:r w:rsidRPr="00A16ED6">
              <w:rPr>
                <w:sz w:val="12"/>
                <w:szCs w:val="12"/>
                <w:lang w:val="en-GB"/>
              </w:rPr>
              <w:t>(-0.047 - 0.011)</w:t>
            </w:r>
          </w:p>
        </w:tc>
      </w:tr>
      <w:tr w:rsidR="00A405AE" w:rsidRPr="00A16ED6" w14:paraId="71D8ABD4" w14:textId="77777777" w:rsidTr="009C6B3C">
        <w:trPr>
          <w:trHeight w:val="20"/>
        </w:trPr>
        <w:tc>
          <w:tcPr>
            <w:tcW w:w="665" w:type="pct"/>
            <w:tcBorders>
              <w:top w:val="nil"/>
              <w:left w:val="nil"/>
              <w:bottom w:val="nil"/>
              <w:right w:val="nil"/>
            </w:tcBorders>
            <w:shd w:val="clear" w:color="auto" w:fill="auto"/>
            <w:noWrap/>
            <w:vAlign w:val="bottom"/>
            <w:hideMark/>
          </w:tcPr>
          <w:p w14:paraId="673A9CFB" w14:textId="77777777" w:rsidR="00A405AE" w:rsidRPr="00A16ED6" w:rsidRDefault="00A405AE" w:rsidP="009C6B3C">
            <w:pPr>
              <w:rPr>
                <w:sz w:val="12"/>
                <w:szCs w:val="12"/>
                <w:lang w:val="en-GB"/>
              </w:rPr>
            </w:pPr>
            <w:r w:rsidRPr="00A16ED6">
              <w:rPr>
                <w:sz w:val="12"/>
                <w:szCs w:val="12"/>
                <w:lang w:val="en-GB"/>
              </w:rPr>
              <w:t>Constant</w:t>
            </w:r>
          </w:p>
        </w:tc>
        <w:tc>
          <w:tcPr>
            <w:tcW w:w="630" w:type="pct"/>
            <w:gridSpan w:val="2"/>
            <w:tcBorders>
              <w:top w:val="nil"/>
              <w:left w:val="nil"/>
              <w:bottom w:val="nil"/>
              <w:right w:val="nil"/>
            </w:tcBorders>
            <w:shd w:val="clear" w:color="auto" w:fill="auto"/>
            <w:noWrap/>
            <w:vAlign w:val="bottom"/>
            <w:hideMark/>
          </w:tcPr>
          <w:p w14:paraId="4EA53D66" w14:textId="77777777" w:rsidR="00A405AE" w:rsidRPr="00A16ED6" w:rsidRDefault="00A405AE" w:rsidP="009C6B3C">
            <w:pPr>
              <w:jc w:val="center"/>
              <w:rPr>
                <w:sz w:val="12"/>
                <w:szCs w:val="12"/>
                <w:lang w:val="en-GB"/>
              </w:rPr>
            </w:pPr>
            <w:r w:rsidRPr="00A16ED6">
              <w:rPr>
                <w:sz w:val="12"/>
                <w:szCs w:val="12"/>
                <w:lang w:val="en-GB"/>
              </w:rPr>
              <w:t>3.914***</w:t>
            </w:r>
          </w:p>
        </w:tc>
        <w:tc>
          <w:tcPr>
            <w:tcW w:w="605" w:type="pct"/>
            <w:tcBorders>
              <w:top w:val="nil"/>
              <w:left w:val="nil"/>
              <w:bottom w:val="nil"/>
              <w:right w:val="nil"/>
            </w:tcBorders>
            <w:shd w:val="clear" w:color="auto" w:fill="auto"/>
            <w:noWrap/>
            <w:vAlign w:val="bottom"/>
            <w:hideMark/>
          </w:tcPr>
          <w:p w14:paraId="34314154" w14:textId="77777777" w:rsidR="00A405AE" w:rsidRPr="00A16ED6" w:rsidRDefault="00A405AE" w:rsidP="009C6B3C">
            <w:pPr>
              <w:jc w:val="center"/>
              <w:rPr>
                <w:sz w:val="12"/>
                <w:szCs w:val="12"/>
                <w:lang w:val="en-GB"/>
              </w:rPr>
            </w:pPr>
            <w:r w:rsidRPr="00A16ED6">
              <w:rPr>
                <w:sz w:val="12"/>
                <w:szCs w:val="12"/>
                <w:lang w:val="en-GB"/>
              </w:rPr>
              <w:t>3.972***</w:t>
            </w:r>
          </w:p>
        </w:tc>
        <w:tc>
          <w:tcPr>
            <w:tcW w:w="630" w:type="pct"/>
            <w:gridSpan w:val="2"/>
            <w:tcBorders>
              <w:top w:val="nil"/>
              <w:left w:val="nil"/>
              <w:bottom w:val="nil"/>
              <w:right w:val="nil"/>
            </w:tcBorders>
            <w:shd w:val="clear" w:color="auto" w:fill="auto"/>
            <w:noWrap/>
            <w:vAlign w:val="bottom"/>
            <w:hideMark/>
          </w:tcPr>
          <w:p w14:paraId="60A41419" w14:textId="77777777" w:rsidR="00A405AE" w:rsidRPr="00A16ED6" w:rsidRDefault="00A405AE" w:rsidP="009C6B3C">
            <w:pPr>
              <w:jc w:val="center"/>
              <w:rPr>
                <w:sz w:val="12"/>
                <w:szCs w:val="12"/>
                <w:lang w:val="en-GB"/>
              </w:rPr>
            </w:pPr>
            <w:r w:rsidRPr="00A16ED6">
              <w:rPr>
                <w:sz w:val="12"/>
                <w:szCs w:val="12"/>
                <w:lang w:val="en-GB"/>
              </w:rPr>
              <w:t>4.071***</w:t>
            </w:r>
          </w:p>
        </w:tc>
        <w:tc>
          <w:tcPr>
            <w:tcW w:w="605" w:type="pct"/>
            <w:gridSpan w:val="2"/>
            <w:tcBorders>
              <w:top w:val="nil"/>
              <w:left w:val="nil"/>
              <w:bottom w:val="nil"/>
              <w:right w:val="nil"/>
            </w:tcBorders>
            <w:shd w:val="clear" w:color="auto" w:fill="auto"/>
            <w:noWrap/>
            <w:vAlign w:val="bottom"/>
            <w:hideMark/>
          </w:tcPr>
          <w:p w14:paraId="11A3E218" w14:textId="77777777" w:rsidR="00A405AE" w:rsidRPr="00A16ED6" w:rsidRDefault="00A405AE" w:rsidP="009C6B3C">
            <w:pPr>
              <w:jc w:val="center"/>
              <w:rPr>
                <w:sz w:val="12"/>
                <w:szCs w:val="12"/>
                <w:lang w:val="en-GB"/>
              </w:rPr>
            </w:pPr>
            <w:r w:rsidRPr="00A16ED6">
              <w:rPr>
                <w:sz w:val="12"/>
                <w:szCs w:val="12"/>
                <w:lang w:val="en-GB"/>
              </w:rPr>
              <w:t>4.006***</w:t>
            </w:r>
          </w:p>
        </w:tc>
        <w:tc>
          <w:tcPr>
            <w:tcW w:w="630" w:type="pct"/>
            <w:tcBorders>
              <w:top w:val="nil"/>
              <w:left w:val="nil"/>
              <w:bottom w:val="nil"/>
              <w:right w:val="nil"/>
            </w:tcBorders>
            <w:shd w:val="clear" w:color="auto" w:fill="auto"/>
            <w:noWrap/>
            <w:vAlign w:val="bottom"/>
            <w:hideMark/>
          </w:tcPr>
          <w:p w14:paraId="5725727B" w14:textId="77777777" w:rsidR="00A405AE" w:rsidRPr="00A16ED6" w:rsidRDefault="00A405AE" w:rsidP="009C6B3C">
            <w:pPr>
              <w:jc w:val="center"/>
              <w:rPr>
                <w:sz w:val="12"/>
                <w:szCs w:val="12"/>
                <w:lang w:val="en-GB"/>
              </w:rPr>
            </w:pPr>
            <w:r w:rsidRPr="00A16ED6">
              <w:rPr>
                <w:sz w:val="12"/>
                <w:szCs w:val="12"/>
                <w:lang w:val="en-GB"/>
              </w:rPr>
              <w:t>4.074***</w:t>
            </w:r>
          </w:p>
        </w:tc>
        <w:tc>
          <w:tcPr>
            <w:tcW w:w="605" w:type="pct"/>
            <w:gridSpan w:val="2"/>
            <w:tcBorders>
              <w:top w:val="nil"/>
              <w:left w:val="nil"/>
              <w:bottom w:val="nil"/>
              <w:right w:val="nil"/>
            </w:tcBorders>
            <w:shd w:val="clear" w:color="auto" w:fill="auto"/>
            <w:noWrap/>
            <w:vAlign w:val="bottom"/>
            <w:hideMark/>
          </w:tcPr>
          <w:p w14:paraId="52A5C8A0" w14:textId="77777777" w:rsidR="00A405AE" w:rsidRPr="00A16ED6" w:rsidRDefault="00A405AE" w:rsidP="009C6B3C">
            <w:pPr>
              <w:jc w:val="center"/>
              <w:rPr>
                <w:sz w:val="12"/>
                <w:szCs w:val="12"/>
                <w:lang w:val="en-GB"/>
              </w:rPr>
            </w:pPr>
            <w:r w:rsidRPr="00A16ED6">
              <w:rPr>
                <w:sz w:val="12"/>
                <w:szCs w:val="12"/>
                <w:lang w:val="en-GB"/>
              </w:rPr>
              <w:t>4.065***</w:t>
            </w:r>
          </w:p>
        </w:tc>
        <w:tc>
          <w:tcPr>
            <w:tcW w:w="630" w:type="pct"/>
            <w:tcBorders>
              <w:top w:val="nil"/>
              <w:left w:val="nil"/>
              <w:bottom w:val="nil"/>
              <w:right w:val="nil"/>
            </w:tcBorders>
            <w:shd w:val="clear" w:color="auto" w:fill="auto"/>
            <w:noWrap/>
            <w:vAlign w:val="bottom"/>
            <w:hideMark/>
          </w:tcPr>
          <w:p w14:paraId="3D0E8A33" w14:textId="77777777" w:rsidR="00A405AE" w:rsidRPr="00A16ED6" w:rsidRDefault="00A405AE" w:rsidP="009C6B3C">
            <w:pPr>
              <w:jc w:val="center"/>
              <w:rPr>
                <w:sz w:val="12"/>
                <w:szCs w:val="12"/>
                <w:lang w:val="en-GB"/>
              </w:rPr>
            </w:pPr>
            <w:r w:rsidRPr="00A16ED6">
              <w:rPr>
                <w:sz w:val="12"/>
                <w:szCs w:val="12"/>
                <w:lang w:val="en-GB"/>
              </w:rPr>
              <w:t>4.067***</w:t>
            </w:r>
          </w:p>
        </w:tc>
      </w:tr>
      <w:tr w:rsidR="00A405AE" w:rsidRPr="00A16ED6" w14:paraId="2459BE47" w14:textId="77777777" w:rsidTr="009C6B3C">
        <w:trPr>
          <w:trHeight w:val="20"/>
        </w:trPr>
        <w:tc>
          <w:tcPr>
            <w:tcW w:w="665" w:type="pct"/>
            <w:tcBorders>
              <w:top w:val="nil"/>
              <w:left w:val="nil"/>
              <w:bottom w:val="nil"/>
              <w:right w:val="nil"/>
            </w:tcBorders>
            <w:shd w:val="clear" w:color="auto" w:fill="auto"/>
            <w:noWrap/>
            <w:vAlign w:val="bottom"/>
            <w:hideMark/>
          </w:tcPr>
          <w:p w14:paraId="2044D409" w14:textId="77777777" w:rsidR="00A405AE" w:rsidRPr="00A16ED6" w:rsidRDefault="00A405AE" w:rsidP="009C6B3C">
            <w:pPr>
              <w:jc w:val="center"/>
              <w:rPr>
                <w:sz w:val="12"/>
                <w:szCs w:val="12"/>
                <w:lang w:val="en-GB"/>
              </w:rPr>
            </w:pPr>
          </w:p>
        </w:tc>
        <w:tc>
          <w:tcPr>
            <w:tcW w:w="630" w:type="pct"/>
            <w:gridSpan w:val="2"/>
            <w:tcBorders>
              <w:top w:val="nil"/>
              <w:left w:val="nil"/>
              <w:bottom w:val="nil"/>
              <w:right w:val="nil"/>
            </w:tcBorders>
            <w:shd w:val="clear" w:color="auto" w:fill="auto"/>
            <w:noWrap/>
            <w:vAlign w:val="bottom"/>
            <w:hideMark/>
          </w:tcPr>
          <w:p w14:paraId="0B872607" w14:textId="77777777" w:rsidR="00A405AE" w:rsidRPr="00A16ED6" w:rsidRDefault="00A405AE" w:rsidP="009C6B3C">
            <w:pPr>
              <w:jc w:val="center"/>
              <w:rPr>
                <w:sz w:val="12"/>
                <w:szCs w:val="12"/>
                <w:lang w:val="en-GB"/>
              </w:rPr>
            </w:pPr>
            <w:r w:rsidRPr="00A16ED6">
              <w:rPr>
                <w:sz w:val="12"/>
                <w:szCs w:val="12"/>
                <w:lang w:val="en-GB"/>
              </w:rPr>
              <w:t>(3.838 - 3.989)</w:t>
            </w:r>
          </w:p>
        </w:tc>
        <w:tc>
          <w:tcPr>
            <w:tcW w:w="605" w:type="pct"/>
            <w:tcBorders>
              <w:top w:val="nil"/>
              <w:left w:val="nil"/>
              <w:bottom w:val="nil"/>
              <w:right w:val="nil"/>
            </w:tcBorders>
            <w:shd w:val="clear" w:color="auto" w:fill="auto"/>
            <w:noWrap/>
            <w:vAlign w:val="bottom"/>
            <w:hideMark/>
          </w:tcPr>
          <w:p w14:paraId="5ACA9C54" w14:textId="77777777" w:rsidR="00A405AE" w:rsidRPr="00A16ED6" w:rsidRDefault="00A405AE" w:rsidP="009C6B3C">
            <w:pPr>
              <w:jc w:val="center"/>
              <w:rPr>
                <w:sz w:val="12"/>
                <w:szCs w:val="12"/>
                <w:lang w:val="en-GB"/>
              </w:rPr>
            </w:pPr>
            <w:r w:rsidRPr="00A16ED6">
              <w:rPr>
                <w:sz w:val="12"/>
                <w:szCs w:val="12"/>
                <w:lang w:val="en-GB"/>
              </w:rPr>
              <w:t>(3.865 - 4.079)</w:t>
            </w:r>
          </w:p>
        </w:tc>
        <w:tc>
          <w:tcPr>
            <w:tcW w:w="630" w:type="pct"/>
            <w:gridSpan w:val="2"/>
            <w:tcBorders>
              <w:top w:val="nil"/>
              <w:left w:val="nil"/>
              <w:bottom w:val="nil"/>
              <w:right w:val="nil"/>
            </w:tcBorders>
            <w:shd w:val="clear" w:color="auto" w:fill="auto"/>
            <w:noWrap/>
            <w:vAlign w:val="bottom"/>
            <w:hideMark/>
          </w:tcPr>
          <w:p w14:paraId="29DC2ECA" w14:textId="77777777" w:rsidR="00A405AE" w:rsidRPr="00A16ED6" w:rsidRDefault="00A405AE" w:rsidP="009C6B3C">
            <w:pPr>
              <w:jc w:val="center"/>
              <w:rPr>
                <w:sz w:val="12"/>
                <w:szCs w:val="12"/>
                <w:lang w:val="en-GB"/>
              </w:rPr>
            </w:pPr>
            <w:r w:rsidRPr="00A16ED6">
              <w:rPr>
                <w:sz w:val="12"/>
                <w:szCs w:val="12"/>
                <w:lang w:val="en-GB"/>
              </w:rPr>
              <w:t>(3.942 - 4.200)</w:t>
            </w:r>
          </w:p>
        </w:tc>
        <w:tc>
          <w:tcPr>
            <w:tcW w:w="605" w:type="pct"/>
            <w:gridSpan w:val="2"/>
            <w:tcBorders>
              <w:top w:val="nil"/>
              <w:left w:val="nil"/>
              <w:bottom w:val="nil"/>
              <w:right w:val="nil"/>
            </w:tcBorders>
            <w:shd w:val="clear" w:color="auto" w:fill="auto"/>
            <w:noWrap/>
            <w:vAlign w:val="bottom"/>
            <w:hideMark/>
          </w:tcPr>
          <w:p w14:paraId="7EFBC0EA" w14:textId="77777777" w:rsidR="00A405AE" w:rsidRPr="00A16ED6" w:rsidRDefault="00A405AE" w:rsidP="009C6B3C">
            <w:pPr>
              <w:jc w:val="center"/>
              <w:rPr>
                <w:sz w:val="12"/>
                <w:szCs w:val="12"/>
                <w:lang w:val="en-GB"/>
              </w:rPr>
            </w:pPr>
            <w:r w:rsidRPr="00A16ED6">
              <w:rPr>
                <w:sz w:val="12"/>
                <w:szCs w:val="12"/>
                <w:lang w:val="en-GB"/>
              </w:rPr>
              <w:t>(3.896 - 4.116)</w:t>
            </w:r>
          </w:p>
        </w:tc>
        <w:tc>
          <w:tcPr>
            <w:tcW w:w="630" w:type="pct"/>
            <w:tcBorders>
              <w:top w:val="nil"/>
              <w:left w:val="nil"/>
              <w:bottom w:val="nil"/>
              <w:right w:val="nil"/>
            </w:tcBorders>
            <w:shd w:val="clear" w:color="auto" w:fill="auto"/>
            <w:noWrap/>
            <w:vAlign w:val="bottom"/>
            <w:hideMark/>
          </w:tcPr>
          <w:p w14:paraId="1B24C06E" w14:textId="77777777" w:rsidR="00A405AE" w:rsidRPr="00A16ED6" w:rsidRDefault="00A405AE" w:rsidP="009C6B3C">
            <w:pPr>
              <w:jc w:val="center"/>
              <w:rPr>
                <w:sz w:val="12"/>
                <w:szCs w:val="12"/>
                <w:lang w:val="en-GB"/>
              </w:rPr>
            </w:pPr>
            <w:r w:rsidRPr="00A16ED6">
              <w:rPr>
                <w:sz w:val="12"/>
                <w:szCs w:val="12"/>
                <w:lang w:val="en-GB"/>
              </w:rPr>
              <w:t>(3.925 - 4.223)</w:t>
            </w:r>
          </w:p>
        </w:tc>
        <w:tc>
          <w:tcPr>
            <w:tcW w:w="605" w:type="pct"/>
            <w:gridSpan w:val="2"/>
            <w:tcBorders>
              <w:top w:val="nil"/>
              <w:left w:val="nil"/>
              <w:bottom w:val="nil"/>
              <w:right w:val="nil"/>
            </w:tcBorders>
            <w:shd w:val="clear" w:color="auto" w:fill="auto"/>
            <w:noWrap/>
            <w:vAlign w:val="bottom"/>
            <w:hideMark/>
          </w:tcPr>
          <w:p w14:paraId="6BF6F355" w14:textId="77777777" w:rsidR="00A405AE" w:rsidRPr="00A16ED6" w:rsidRDefault="00A405AE" w:rsidP="009C6B3C">
            <w:pPr>
              <w:jc w:val="center"/>
              <w:rPr>
                <w:sz w:val="12"/>
                <w:szCs w:val="12"/>
                <w:lang w:val="en-GB"/>
              </w:rPr>
            </w:pPr>
            <w:r w:rsidRPr="00A16ED6">
              <w:rPr>
                <w:sz w:val="12"/>
                <w:szCs w:val="12"/>
                <w:lang w:val="en-GB"/>
              </w:rPr>
              <w:t>(3.910 - 4.220)</w:t>
            </w:r>
          </w:p>
        </w:tc>
        <w:tc>
          <w:tcPr>
            <w:tcW w:w="630" w:type="pct"/>
            <w:tcBorders>
              <w:top w:val="nil"/>
              <w:left w:val="nil"/>
              <w:bottom w:val="nil"/>
              <w:right w:val="nil"/>
            </w:tcBorders>
            <w:shd w:val="clear" w:color="auto" w:fill="auto"/>
            <w:noWrap/>
            <w:vAlign w:val="bottom"/>
            <w:hideMark/>
          </w:tcPr>
          <w:p w14:paraId="7BE1E6A2" w14:textId="77777777" w:rsidR="00A405AE" w:rsidRPr="00A16ED6" w:rsidRDefault="00A405AE" w:rsidP="009C6B3C">
            <w:pPr>
              <w:jc w:val="center"/>
              <w:rPr>
                <w:sz w:val="12"/>
                <w:szCs w:val="12"/>
                <w:lang w:val="en-GB"/>
              </w:rPr>
            </w:pPr>
            <w:r w:rsidRPr="00A16ED6">
              <w:rPr>
                <w:sz w:val="12"/>
                <w:szCs w:val="12"/>
                <w:lang w:val="en-GB"/>
              </w:rPr>
              <w:t>(3.904 - 4.229)</w:t>
            </w:r>
          </w:p>
        </w:tc>
      </w:tr>
      <w:tr w:rsidR="00A405AE" w:rsidRPr="00A16ED6" w14:paraId="11BB50C4" w14:textId="77777777" w:rsidTr="009C6B3C">
        <w:trPr>
          <w:trHeight w:val="20"/>
        </w:trPr>
        <w:tc>
          <w:tcPr>
            <w:tcW w:w="665" w:type="pct"/>
            <w:tcBorders>
              <w:top w:val="nil"/>
              <w:left w:val="nil"/>
              <w:bottom w:val="nil"/>
              <w:right w:val="nil"/>
            </w:tcBorders>
            <w:shd w:val="clear" w:color="auto" w:fill="auto"/>
            <w:noWrap/>
            <w:vAlign w:val="bottom"/>
            <w:hideMark/>
          </w:tcPr>
          <w:p w14:paraId="21E57326" w14:textId="77777777" w:rsidR="00A405AE" w:rsidRPr="00A16ED6" w:rsidRDefault="00A405AE" w:rsidP="009C6B3C">
            <w:pPr>
              <w:rPr>
                <w:sz w:val="12"/>
                <w:szCs w:val="12"/>
                <w:lang w:val="en-GB"/>
              </w:rPr>
            </w:pPr>
            <w:r w:rsidRPr="00A16ED6">
              <w:rPr>
                <w:sz w:val="12"/>
                <w:szCs w:val="12"/>
                <w:lang w:val="en-GB"/>
              </w:rPr>
              <w:t>N</w:t>
            </w:r>
          </w:p>
        </w:tc>
        <w:tc>
          <w:tcPr>
            <w:tcW w:w="630" w:type="pct"/>
            <w:gridSpan w:val="2"/>
            <w:tcBorders>
              <w:top w:val="nil"/>
              <w:left w:val="nil"/>
              <w:bottom w:val="nil"/>
              <w:right w:val="nil"/>
            </w:tcBorders>
            <w:shd w:val="clear" w:color="auto" w:fill="auto"/>
            <w:noWrap/>
            <w:vAlign w:val="bottom"/>
            <w:hideMark/>
          </w:tcPr>
          <w:p w14:paraId="7A7F4BF9" w14:textId="77777777" w:rsidR="00A405AE" w:rsidRPr="00A16ED6" w:rsidRDefault="00A405AE" w:rsidP="009C6B3C">
            <w:pPr>
              <w:jc w:val="center"/>
              <w:rPr>
                <w:sz w:val="12"/>
                <w:szCs w:val="12"/>
                <w:lang w:val="en-GB"/>
              </w:rPr>
            </w:pPr>
            <w:r w:rsidRPr="00A16ED6">
              <w:rPr>
                <w:sz w:val="12"/>
                <w:szCs w:val="12"/>
                <w:lang w:val="en-GB"/>
              </w:rPr>
              <w:t>153</w:t>
            </w:r>
          </w:p>
        </w:tc>
        <w:tc>
          <w:tcPr>
            <w:tcW w:w="605" w:type="pct"/>
            <w:tcBorders>
              <w:top w:val="nil"/>
              <w:left w:val="nil"/>
              <w:bottom w:val="nil"/>
              <w:right w:val="nil"/>
            </w:tcBorders>
            <w:shd w:val="clear" w:color="auto" w:fill="auto"/>
            <w:noWrap/>
            <w:vAlign w:val="bottom"/>
            <w:hideMark/>
          </w:tcPr>
          <w:p w14:paraId="00928121" w14:textId="77777777" w:rsidR="00A405AE" w:rsidRPr="00A16ED6" w:rsidRDefault="00A405AE" w:rsidP="009C6B3C">
            <w:pPr>
              <w:jc w:val="center"/>
              <w:rPr>
                <w:sz w:val="12"/>
                <w:szCs w:val="12"/>
                <w:lang w:val="en-GB"/>
              </w:rPr>
            </w:pPr>
            <w:r w:rsidRPr="00A16ED6">
              <w:rPr>
                <w:sz w:val="12"/>
                <w:szCs w:val="12"/>
                <w:lang w:val="en-GB"/>
              </w:rPr>
              <w:t>153</w:t>
            </w:r>
          </w:p>
        </w:tc>
        <w:tc>
          <w:tcPr>
            <w:tcW w:w="630" w:type="pct"/>
            <w:gridSpan w:val="2"/>
            <w:tcBorders>
              <w:top w:val="nil"/>
              <w:left w:val="nil"/>
              <w:bottom w:val="nil"/>
              <w:right w:val="nil"/>
            </w:tcBorders>
            <w:shd w:val="clear" w:color="auto" w:fill="auto"/>
            <w:noWrap/>
            <w:vAlign w:val="bottom"/>
            <w:hideMark/>
          </w:tcPr>
          <w:p w14:paraId="0F70713C" w14:textId="77777777" w:rsidR="00A405AE" w:rsidRPr="00A16ED6" w:rsidRDefault="00A405AE" w:rsidP="009C6B3C">
            <w:pPr>
              <w:jc w:val="center"/>
              <w:rPr>
                <w:sz w:val="12"/>
                <w:szCs w:val="12"/>
                <w:lang w:val="en-GB"/>
              </w:rPr>
            </w:pPr>
            <w:r w:rsidRPr="00A16ED6">
              <w:rPr>
                <w:sz w:val="12"/>
                <w:szCs w:val="12"/>
                <w:lang w:val="en-GB"/>
              </w:rPr>
              <w:t>153</w:t>
            </w:r>
          </w:p>
        </w:tc>
        <w:tc>
          <w:tcPr>
            <w:tcW w:w="605" w:type="pct"/>
            <w:gridSpan w:val="2"/>
            <w:tcBorders>
              <w:top w:val="nil"/>
              <w:left w:val="nil"/>
              <w:bottom w:val="nil"/>
              <w:right w:val="nil"/>
            </w:tcBorders>
            <w:shd w:val="clear" w:color="auto" w:fill="auto"/>
            <w:noWrap/>
            <w:vAlign w:val="bottom"/>
            <w:hideMark/>
          </w:tcPr>
          <w:p w14:paraId="67B4BEA5" w14:textId="77777777" w:rsidR="00A405AE" w:rsidRPr="00A16ED6" w:rsidRDefault="00A405AE" w:rsidP="009C6B3C">
            <w:pPr>
              <w:jc w:val="center"/>
              <w:rPr>
                <w:sz w:val="12"/>
                <w:szCs w:val="12"/>
                <w:lang w:val="en-GB"/>
              </w:rPr>
            </w:pPr>
            <w:r w:rsidRPr="00A16ED6">
              <w:rPr>
                <w:sz w:val="12"/>
                <w:szCs w:val="12"/>
                <w:lang w:val="en-GB"/>
              </w:rPr>
              <w:t>153</w:t>
            </w:r>
          </w:p>
        </w:tc>
        <w:tc>
          <w:tcPr>
            <w:tcW w:w="630" w:type="pct"/>
            <w:tcBorders>
              <w:top w:val="nil"/>
              <w:left w:val="nil"/>
              <w:bottom w:val="nil"/>
              <w:right w:val="nil"/>
            </w:tcBorders>
            <w:shd w:val="clear" w:color="auto" w:fill="auto"/>
            <w:noWrap/>
            <w:vAlign w:val="bottom"/>
            <w:hideMark/>
          </w:tcPr>
          <w:p w14:paraId="1C02BFF5" w14:textId="77777777" w:rsidR="00A405AE" w:rsidRPr="00A16ED6" w:rsidRDefault="00A405AE" w:rsidP="009C6B3C">
            <w:pPr>
              <w:jc w:val="center"/>
              <w:rPr>
                <w:sz w:val="12"/>
                <w:szCs w:val="12"/>
                <w:lang w:val="en-GB"/>
              </w:rPr>
            </w:pPr>
            <w:r w:rsidRPr="00A16ED6">
              <w:rPr>
                <w:sz w:val="12"/>
                <w:szCs w:val="12"/>
                <w:lang w:val="en-GB"/>
              </w:rPr>
              <w:t>153</w:t>
            </w:r>
          </w:p>
        </w:tc>
        <w:tc>
          <w:tcPr>
            <w:tcW w:w="605" w:type="pct"/>
            <w:gridSpan w:val="2"/>
            <w:tcBorders>
              <w:top w:val="nil"/>
              <w:left w:val="nil"/>
              <w:bottom w:val="nil"/>
              <w:right w:val="nil"/>
            </w:tcBorders>
            <w:shd w:val="clear" w:color="auto" w:fill="auto"/>
            <w:noWrap/>
            <w:vAlign w:val="bottom"/>
            <w:hideMark/>
          </w:tcPr>
          <w:p w14:paraId="308AED7A" w14:textId="77777777" w:rsidR="00A405AE" w:rsidRPr="00A16ED6" w:rsidRDefault="00A405AE" w:rsidP="009C6B3C">
            <w:pPr>
              <w:jc w:val="center"/>
              <w:rPr>
                <w:sz w:val="12"/>
                <w:szCs w:val="12"/>
                <w:lang w:val="en-GB"/>
              </w:rPr>
            </w:pPr>
            <w:r w:rsidRPr="00A16ED6">
              <w:rPr>
                <w:sz w:val="12"/>
                <w:szCs w:val="12"/>
                <w:lang w:val="en-GB"/>
              </w:rPr>
              <w:t>153</w:t>
            </w:r>
          </w:p>
        </w:tc>
        <w:tc>
          <w:tcPr>
            <w:tcW w:w="630" w:type="pct"/>
            <w:tcBorders>
              <w:top w:val="nil"/>
              <w:left w:val="nil"/>
              <w:bottom w:val="nil"/>
              <w:right w:val="nil"/>
            </w:tcBorders>
            <w:shd w:val="clear" w:color="auto" w:fill="auto"/>
            <w:noWrap/>
            <w:vAlign w:val="bottom"/>
            <w:hideMark/>
          </w:tcPr>
          <w:p w14:paraId="5CC52222" w14:textId="77777777" w:rsidR="00A405AE" w:rsidRPr="00A16ED6" w:rsidRDefault="00A405AE" w:rsidP="009C6B3C">
            <w:pPr>
              <w:jc w:val="center"/>
              <w:rPr>
                <w:sz w:val="12"/>
                <w:szCs w:val="12"/>
                <w:lang w:val="en-GB"/>
              </w:rPr>
            </w:pPr>
            <w:r w:rsidRPr="00A16ED6">
              <w:rPr>
                <w:sz w:val="12"/>
                <w:szCs w:val="12"/>
                <w:lang w:val="en-GB"/>
              </w:rPr>
              <w:t>153</w:t>
            </w:r>
          </w:p>
        </w:tc>
      </w:tr>
      <w:tr w:rsidR="00A405AE" w:rsidRPr="00A16ED6" w14:paraId="6B0A5999" w14:textId="77777777" w:rsidTr="009C6B3C">
        <w:trPr>
          <w:trHeight w:val="20"/>
        </w:trPr>
        <w:tc>
          <w:tcPr>
            <w:tcW w:w="665" w:type="pct"/>
            <w:tcBorders>
              <w:top w:val="nil"/>
              <w:left w:val="nil"/>
              <w:bottom w:val="nil"/>
              <w:right w:val="nil"/>
            </w:tcBorders>
            <w:shd w:val="clear" w:color="auto" w:fill="auto"/>
            <w:noWrap/>
            <w:vAlign w:val="bottom"/>
            <w:hideMark/>
          </w:tcPr>
          <w:p w14:paraId="5A161D95" w14:textId="77777777" w:rsidR="00A405AE" w:rsidRPr="00A16ED6" w:rsidRDefault="00A405AE" w:rsidP="009C6B3C">
            <w:pPr>
              <w:rPr>
                <w:sz w:val="12"/>
                <w:szCs w:val="12"/>
                <w:lang w:val="en-GB"/>
              </w:rPr>
            </w:pPr>
            <w:r w:rsidRPr="00A16ED6">
              <w:rPr>
                <w:sz w:val="12"/>
                <w:szCs w:val="12"/>
                <w:lang w:val="en-GB"/>
              </w:rPr>
              <w:t>R-squared</w:t>
            </w:r>
          </w:p>
        </w:tc>
        <w:tc>
          <w:tcPr>
            <w:tcW w:w="630" w:type="pct"/>
            <w:gridSpan w:val="2"/>
            <w:tcBorders>
              <w:top w:val="nil"/>
              <w:left w:val="nil"/>
              <w:bottom w:val="nil"/>
              <w:right w:val="nil"/>
            </w:tcBorders>
            <w:shd w:val="clear" w:color="auto" w:fill="auto"/>
            <w:noWrap/>
            <w:vAlign w:val="bottom"/>
            <w:hideMark/>
          </w:tcPr>
          <w:p w14:paraId="1D79C7AE" w14:textId="77777777" w:rsidR="00A405AE" w:rsidRPr="00A16ED6" w:rsidRDefault="00A405AE" w:rsidP="009C6B3C">
            <w:pPr>
              <w:jc w:val="center"/>
              <w:rPr>
                <w:sz w:val="12"/>
                <w:szCs w:val="12"/>
                <w:lang w:val="en-GB"/>
              </w:rPr>
            </w:pPr>
            <w:r w:rsidRPr="00A16ED6">
              <w:rPr>
                <w:sz w:val="12"/>
                <w:szCs w:val="12"/>
                <w:lang w:val="en-GB"/>
              </w:rPr>
              <w:t>0.971</w:t>
            </w:r>
          </w:p>
        </w:tc>
        <w:tc>
          <w:tcPr>
            <w:tcW w:w="605" w:type="pct"/>
            <w:tcBorders>
              <w:top w:val="nil"/>
              <w:left w:val="nil"/>
              <w:bottom w:val="nil"/>
              <w:right w:val="nil"/>
            </w:tcBorders>
            <w:shd w:val="clear" w:color="auto" w:fill="auto"/>
            <w:noWrap/>
            <w:vAlign w:val="bottom"/>
            <w:hideMark/>
          </w:tcPr>
          <w:p w14:paraId="63EE1CED" w14:textId="77777777" w:rsidR="00A405AE" w:rsidRPr="00A16ED6" w:rsidRDefault="00A405AE" w:rsidP="009C6B3C">
            <w:pPr>
              <w:jc w:val="center"/>
              <w:rPr>
                <w:sz w:val="12"/>
                <w:szCs w:val="12"/>
                <w:lang w:val="en-GB"/>
              </w:rPr>
            </w:pPr>
            <w:r w:rsidRPr="00A16ED6">
              <w:rPr>
                <w:sz w:val="12"/>
                <w:szCs w:val="12"/>
                <w:lang w:val="en-GB"/>
              </w:rPr>
              <w:t>0.972</w:t>
            </w:r>
          </w:p>
        </w:tc>
        <w:tc>
          <w:tcPr>
            <w:tcW w:w="630" w:type="pct"/>
            <w:gridSpan w:val="2"/>
            <w:tcBorders>
              <w:top w:val="nil"/>
              <w:left w:val="nil"/>
              <w:bottom w:val="nil"/>
              <w:right w:val="nil"/>
            </w:tcBorders>
            <w:shd w:val="clear" w:color="auto" w:fill="auto"/>
            <w:noWrap/>
            <w:vAlign w:val="bottom"/>
            <w:hideMark/>
          </w:tcPr>
          <w:p w14:paraId="40D88B36" w14:textId="77777777" w:rsidR="00A405AE" w:rsidRPr="00A16ED6" w:rsidRDefault="00A405AE" w:rsidP="009C6B3C">
            <w:pPr>
              <w:jc w:val="center"/>
              <w:rPr>
                <w:sz w:val="12"/>
                <w:szCs w:val="12"/>
                <w:lang w:val="en-GB"/>
              </w:rPr>
            </w:pPr>
            <w:r w:rsidRPr="00A16ED6">
              <w:rPr>
                <w:sz w:val="12"/>
                <w:szCs w:val="12"/>
                <w:lang w:val="en-GB"/>
              </w:rPr>
              <w:t>0.980</w:t>
            </w:r>
          </w:p>
        </w:tc>
        <w:tc>
          <w:tcPr>
            <w:tcW w:w="605" w:type="pct"/>
            <w:gridSpan w:val="2"/>
            <w:tcBorders>
              <w:top w:val="nil"/>
              <w:left w:val="nil"/>
              <w:bottom w:val="nil"/>
              <w:right w:val="nil"/>
            </w:tcBorders>
            <w:shd w:val="clear" w:color="auto" w:fill="auto"/>
            <w:noWrap/>
            <w:vAlign w:val="bottom"/>
            <w:hideMark/>
          </w:tcPr>
          <w:p w14:paraId="4E616BA9" w14:textId="77777777" w:rsidR="00A405AE" w:rsidRPr="00A16ED6" w:rsidRDefault="00A405AE" w:rsidP="009C6B3C">
            <w:pPr>
              <w:jc w:val="center"/>
              <w:rPr>
                <w:sz w:val="12"/>
                <w:szCs w:val="12"/>
                <w:lang w:val="en-GB"/>
              </w:rPr>
            </w:pPr>
            <w:r w:rsidRPr="00A16ED6">
              <w:rPr>
                <w:sz w:val="12"/>
                <w:szCs w:val="12"/>
                <w:lang w:val="en-GB"/>
              </w:rPr>
              <w:t>0.981</w:t>
            </w:r>
          </w:p>
        </w:tc>
        <w:tc>
          <w:tcPr>
            <w:tcW w:w="630" w:type="pct"/>
            <w:tcBorders>
              <w:top w:val="nil"/>
              <w:left w:val="nil"/>
              <w:bottom w:val="nil"/>
              <w:right w:val="nil"/>
            </w:tcBorders>
            <w:shd w:val="clear" w:color="auto" w:fill="auto"/>
            <w:noWrap/>
            <w:vAlign w:val="bottom"/>
            <w:hideMark/>
          </w:tcPr>
          <w:p w14:paraId="0A6C1275" w14:textId="77777777" w:rsidR="00A405AE" w:rsidRPr="00A16ED6" w:rsidRDefault="00A405AE" w:rsidP="009C6B3C">
            <w:pPr>
              <w:jc w:val="center"/>
              <w:rPr>
                <w:sz w:val="12"/>
                <w:szCs w:val="12"/>
                <w:lang w:val="en-GB"/>
              </w:rPr>
            </w:pPr>
            <w:r w:rsidRPr="00A16ED6">
              <w:rPr>
                <w:sz w:val="12"/>
                <w:szCs w:val="12"/>
                <w:lang w:val="en-GB"/>
              </w:rPr>
              <w:t>0.986</w:t>
            </w:r>
          </w:p>
        </w:tc>
        <w:tc>
          <w:tcPr>
            <w:tcW w:w="605" w:type="pct"/>
            <w:gridSpan w:val="2"/>
            <w:tcBorders>
              <w:top w:val="nil"/>
              <w:left w:val="nil"/>
              <w:bottom w:val="nil"/>
              <w:right w:val="nil"/>
            </w:tcBorders>
            <w:shd w:val="clear" w:color="auto" w:fill="auto"/>
            <w:noWrap/>
            <w:vAlign w:val="bottom"/>
            <w:hideMark/>
          </w:tcPr>
          <w:p w14:paraId="6F0CC0BB" w14:textId="77777777" w:rsidR="00A405AE" w:rsidRPr="00A16ED6" w:rsidRDefault="00A405AE" w:rsidP="009C6B3C">
            <w:pPr>
              <w:jc w:val="center"/>
              <w:rPr>
                <w:sz w:val="12"/>
                <w:szCs w:val="12"/>
                <w:lang w:val="en-GB"/>
              </w:rPr>
            </w:pPr>
            <w:r w:rsidRPr="00A16ED6">
              <w:rPr>
                <w:sz w:val="12"/>
                <w:szCs w:val="12"/>
                <w:lang w:val="en-GB"/>
              </w:rPr>
              <w:t>0.986</w:t>
            </w:r>
          </w:p>
        </w:tc>
        <w:tc>
          <w:tcPr>
            <w:tcW w:w="630" w:type="pct"/>
            <w:tcBorders>
              <w:top w:val="nil"/>
              <w:left w:val="nil"/>
              <w:bottom w:val="nil"/>
              <w:right w:val="nil"/>
            </w:tcBorders>
            <w:shd w:val="clear" w:color="auto" w:fill="auto"/>
            <w:noWrap/>
            <w:vAlign w:val="bottom"/>
            <w:hideMark/>
          </w:tcPr>
          <w:p w14:paraId="574AC8E8" w14:textId="77777777" w:rsidR="00A405AE" w:rsidRPr="00A16ED6" w:rsidRDefault="00A405AE" w:rsidP="009C6B3C">
            <w:pPr>
              <w:jc w:val="center"/>
              <w:rPr>
                <w:sz w:val="12"/>
                <w:szCs w:val="12"/>
                <w:lang w:val="en-GB"/>
              </w:rPr>
            </w:pPr>
            <w:r w:rsidRPr="00A16ED6">
              <w:rPr>
                <w:sz w:val="12"/>
                <w:szCs w:val="12"/>
                <w:lang w:val="en-GB"/>
              </w:rPr>
              <w:t>0.986</w:t>
            </w:r>
          </w:p>
        </w:tc>
      </w:tr>
      <w:tr w:rsidR="00A405AE" w:rsidRPr="00A16ED6" w14:paraId="0EB4FF45" w14:textId="77777777" w:rsidTr="009C6B3C">
        <w:trPr>
          <w:trHeight w:val="20"/>
        </w:trPr>
        <w:tc>
          <w:tcPr>
            <w:tcW w:w="665" w:type="pct"/>
            <w:tcBorders>
              <w:top w:val="nil"/>
              <w:left w:val="nil"/>
              <w:bottom w:val="single" w:sz="4" w:space="0" w:color="000000"/>
              <w:right w:val="nil"/>
            </w:tcBorders>
            <w:shd w:val="clear" w:color="auto" w:fill="auto"/>
            <w:noWrap/>
            <w:vAlign w:val="bottom"/>
          </w:tcPr>
          <w:p w14:paraId="071C4350" w14:textId="77777777" w:rsidR="00A405AE" w:rsidRPr="00A16ED6" w:rsidRDefault="00A405AE" w:rsidP="009C6B3C">
            <w:pPr>
              <w:rPr>
                <w:sz w:val="12"/>
                <w:szCs w:val="12"/>
                <w:lang w:val="en-GB"/>
              </w:rPr>
            </w:pPr>
            <w:r w:rsidRPr="00A16ED6">
              <w:rPr>
                <w:sz w:val="12"/>
                <w:szCs w:val="12"/>
                <w:lang w:val="en-GB"/>
              </w:rPr>
              <w:t>BIC</w:t>
            </w:r>
          </w:p>
        </w:tc>
        <w:tc>
          <w:tcPr>
            <w:tcW w:w="630" w:type="pct"/>
            <w:gridSpan w:val="2"/>
            <w:tcBorders>
              <w:top w:val="nil"/>
              <w:left w:val="nil"/>
              <w:bottom w:val="single" w:sz="4" w:space="0" w:color="000000"/>
              <w:right w:val="nil"/>
            </w:tcBorders>
            <w:shd w:val="clear" w:color="auto" w:fill="auto"/>
            <w:noWrap/>
            <w:vAlign w:val="bottom"/>
          </w:tcPr>
          <w:p w14:paraId="624F09EF" w14:textId="77777777" w:rsidR="00A405AE" w:rsidRPr="00A16ED6" w:rsidRDefault="00A405AE" w:rsidP="009C6B3C">
            <w:pPr>
              <w:jc w:val="center"/>
              <w:rPr>
                <w:sz w:val="12"/>
                <w:szCs w:val="12"/>
                <w:lang w:val="en-GB"/>
              </w:rPr>
            </w:pPr>
            <w:r w:rsidRPr="00A16ED6">
              <w:rPr>
                <w:sz w:val="12"/>
                <w:szCs w:val="12"/>
                <w:lang w:val="en-GB"/>
              </w:rPr>
              <w:t>-551.77</w:t>
            </w:r>
          </w:p>
        </w:tc>
        <w:tc>
          <w:tcPr>
            <w:tcW w:w="605" w:type="pct"/>
            <w:tcBorders>
              <w:top w:val="nil"/>
              <w:left w:val="nil"/>
              <w:bottom w:val="single" w:sz="4" w:space="0" w:color="000000"/>
              <w:right w:val="nil"/>
            </w:tcBorders>
            <w:shd w:val="clear" w:color="auto" w:fill="auto"/>
            <w:noWrap/>
            <w:vAlign w:val="bottom"/>
          </w:tcPr>
          <w:p w14:paraId="0D3D06AB" w14:textId="77777777" w:rsidR="00A405AE" w:rsidRPr="00A16ED6" w:rsidRDefault="00A405AE" w:rsidP="009C6B3C">
            <w:pPr>
              <w:jc w:val="center"/>
              <w:rPr>
                <w:sz w:val="12"/>
                <w:szCs w:val="12"/>
                <w:lang w:val="en-GB"/>
              </w:rPr>
            </w:pPr>
            <w:r w:rsidRPr="00A16ED6">
              <w:rPr>
                <w:sz w:val="12"/>
                <w:szCs w:val="12"/>
                <w:lang w:val="en-GB"/>
              </w:rPr>
              <w:t>-551.51</w:t>
            </w:r>
          </w:p>
        </w:tc>
        <w:tc>
          <w:tcPr>
            <w:tcW w:w="630" w:type="pct"/>
            <w:gridSpan w:val="2"/>
            <w:tcBorders>
              <w:top w:val="nil"/>
              <w:left w:val="nil"/>
              <w:bottom w:val="single" w:sz="4" w:space="0" w:color="000000"/>
              <w:right w:val="nil"/>
            </w:tcBorders>
            <w:shd w:val="clear" w:color="auto" w:fill="auto"/>
            <w:noWrap/>
            <w:vAlign w:val="bottom"/>
          </w:tcPr>
          <w:p w14:paraId="793596B9" w14:textId="77777777" w:rsidR="00A405AE" w:rsidRPr="00A16ED6" w:rsidRDefault="00A405AE" w:rsidP="009C6B3C">
            <w:pPr>
              <w:jc w:val="center"/>
              <w:rPr>
                <w:sz w:val="12"/>
                <w:szCs w:val="12"/>
                <w:lang w:val="en-GB"/>
              </w:rPr>
            </w:pPr>
            <w:r w:rsidRPr="00A16ED6">
              <w:rPr>
                <w:sz w:val="12"/>
                <w:szCs w:val="12"/>
                <w:lang w:val="en-GB"/>
              </w:rPr>
              <w:t>-593.79</w:t>
            </w:r>
          </w:p>
        </w:tc>
        <w:tc>
          <w:tcPr>
            <w:tcW w:w="605" w:type="pct"/>
            <w:gridSpan w:val="2"/>
            <w:tcBorders>
              <w:top w:val="nil"/>
              <w:left w:val="nil"/>
              <w:bottom w:val="single" w:sz="4" w:space="0" w:color="000000"/>
              <w:right w:val="nil"/>
            </w:tcBorders>
            <w:shd w:val="clear" w:color="auto" w:fill="auto"/>
            <w:noWrap/>
            <w:vAlign w:val="bottom"/>
          </w:tcPr>
          <w:p w14:paraId="17E437C9" w14:textId="77777777" w:rsidR="00A405AE" w:rsidRPr="00A16ED6" w:rsidRDefault="00A405AE" w:rsidP="009C6B3C">
            <w:pPr>
              <w:jc w:val="center"/>
              <w:rPr>
                <w:sz w:val="12"/>
                <w:szCs w:val="12"/>
                <w:lang w:val="en-GB"/>
              </w:rPr>
            </w:pPr>
            <w:r w:rsidRPr="00A16ED6">
              <w:rPr>
                <w:sz w:val="12"/>
                <w:szCs w:val="12"/>
                <w:lang w:val="en-GB"/>
              </w:rPr>
              <w:t>-598.47</w:t>
            </w:r>
          </w:p>
        </w:tc>
        <w:tc>
          <w:tcPr>
            <w:tcW w:w="630" w:type="pct"/>
            <w:tcBorders>
              <w:top w:val="nil"/>
              <w:left w:val="nil"/>
              <w:bottom w:val="single" w:sz="4" w:space="0" w:color="000000"/>
              <w:right w:val="nil"/>
            </w:tcBorders>
            <w:shd w:val="clear" w:color="auto" w:fill="auto"/>
            <w:noWrap/>
            <w:vAlign w:val="bottom"/>
          </w:tcPr>
          <w:p w14:paraId="293CE82C" w14:textId="77777777" w:rsidR="00A405AE" w:rsidRPr="00A16ED6" w:rsidRDefault="00A405AE" w:rsidP="009C6B3C">
            <w:pPr>
              <w:jc w:val="center"/>
              <w:rPr>
                <w:sz w:val="12"/>
                <w:szCs w:val="12"/>
                <w:lang w:val="en-GB"/>
              </w:rPr>
            </w:pPr>
            <w:r w:rsidRPr="00A16ED6">
              <w:rPr>
                <w:sz w:val="12"/>
                <w:szCs w:val="12"/>
                <w:lang w:val="en-GB"/>
              </w:rPr>
              <w:t>-649.69</w:t>
            </w:r>
          </w:p>
        </w:tc>
        <w:tc>
          <w:tcPr>
            <w:tcW w:w="605" w:type="pct"/>
            <w:gridSpan w:val="2"/>
            <w:tcBorders>
              <w:top w:val="nil"/>
              <w:left w:val="nil"/>
              <w:bottom w:val="single" w:sz="4" w:space="0" w:color="000000"/>
              <w:right w:val="nil"/>
            </w:tcBorders>
            <w:shd w:val="clear" w:color="auto" w:fill="auto"/>
            <w:noWrap/>
            <w:vAlign w:val="bottom"/>
          </w:tcPr>
          <w:p w14:paraId="20A3A4C5" w14:textId="77777777" w:rsidR="00A405AE" w:rsidRPr="00A16ED6" w:rsidRDefault="00A405AE" w:rsidP="009C6B3C">
            <w:pPr>
              <w:jc w:val="center"/>
              <w:rPr>
                <w:sz w:val="12"/>
                <w:szCs w:val="12"/>
                <w:lang w:val="en-GB"/>
              </w:rPr>
            </w:pPr>
            <w:r w:rsidRPr="00A16ED6">
              <w:rPr>
                <w:sz w:val="12"/>
                <w:szCs w:val="12"/>
                <w:lang w:val="en-GB"/>
              </w:rPr>
              <w:t>-645.64</w:t>
            </w:r>
          </w:p>
        </w:tc>
        <w:tc>
          <w:tcPr>
            <w:tcW w:w="630" w:type="pct"/>
            <w:tcBorders>
              <w:top w:val="nil"/>
              <w:left w:val="nil"/>
              <w:bottom w:val="single" w:sz="4" w:space="0" w:color="000000"/>
              <w:right w:val="nil"/>
            </w:tcBorders>
            <w:shd w:val="clear" w:color="auto" w:fill="auto"/>
            <w:noWrap/>
            <w:vAlign w:val="bottom"/>
          </w:tcPr>
          <w:p w14:paraId="40F4E9AA" w14:textId="77777777" w:rsidR="00A405AE" w:rsidRPr="00A16ED6" w:rsidRDefault="00A405AE" w:rsidP="009C6B3C">
            <w:pPr>
              <w:jc w:val="center"/>
              <w:rPr>
                <w:sz w:val="12"/>
                <w:szCs w:val="12"/>
                <w:lang w:val="en-GB"/>
              </w:rPr>
            </w:pPr>
            <w:r w:rsidRPr="00A16ED6">
              <w:rPr>
                <w:sz w:val="12"/>
                <w:szCs w:val="12"/>
                <w:lang w:val="en-GB"/>
              </w:rPr>
              <w:t>-650.24</w:t>
            </w:r>
          </w:p>
        </w:tc>
      </w:tr>
    </w:tbl>
    <w:p w14:paraId="50B1ABBE" w14:textId="77777777" w:rsidR="00A405AE" w:rsidRPr="005E3A4E" w:rsidRDefault="00A405AE" w:rsidP="00A405AE">
      <w:pPr>
        <w:ind w:right="-7"/>
        <w:jc w:val="both"/>
        <w:rPr>
          <w:sz w:val="15"/>
          <w:szCs w:val="15"/>
          <w:lang w:val="en-GB"/>
        </w:rPr>
      </w:pPr>
      <w:r w:rsidRPr="005E3A4E">
        <w:rPr>
          <w:sz w:val="15"/>
          <w:szCs w:val="15"/>
          <w:lang w:val="en-GB"/>
        </w:rPr>
        <w:t xml:space="preserve">Source: Istat and Google data (2020). Note: Whole sample covers births in April 2006-December 2018; Symmetric 3 years sample covers births in August 2009-August 2015; Symmetric 2 years sample covers births in August 2010-August 2014; Symmetric 1 year sample covers births in August 2011-August 2013; Symmetric 6 months sample covers births in February 2012-February 2013; Symmetric 3 months sample covers births in May 2012-Novermber 2012. Global Polynomial models are run on the whole sample. Blank estimates are omitted for collinearity. </w:t>
      </w:r>
      <w:r>
        <w:rPr>
          <w:sz w:val="15"/>
          <w:szCs w:val="15"/>
          <w:lang w:val="en-GB"/>
        </w:rPr>
        <w:t>Standard errors clustered by years.</w:t>
      </w:r>
      <w:r w:rsidRPr="00534BEA">
        <w:rPr>
          <w:sz w:val="15"/>
          <w:szCs w:val="15"/>
          <w:lang w:val="en-GB"/>
        </w:rPr>
        <w:t xml:space="preserve"> </w:t>
      </w:r>
      <w:r w:rsidRPr="005E3A4E">
        <w:rPr>
          <w:sz w:val="15"/>
          <w:szCs w:val="15"/>
          <w:lang w:val="en-GB"/>
        </w:rPr>
        <w:t>*** p&lt;0.01, ** p&lt;0.05, * p&lt;0.1.</w:t>
      </w:r>
    </w:p>
    <w:p w14:paraId="4B168245" w14:textId="77777777" w:rsidR="00A405AE" w:rsidRPr="005E3A4E" w:rsidRDefault="00A405AE" w:rsidP="00A405AE">
      <w:pPr>
        <w:spacing w:line="360" w:lineRule="auto"/>
        <w:jc w:val="both"/>
        <w:rPr>
          <w:lang w:val="en-GB"/>
        </w:rPr>
      </w:pPr>
    </w:p>
    <w:p w14:paraId="35BDA11D" w14:textId="77777777" w:rsidR="00337312" w:rsidRDefault="00337312">
      <w:pPr>
        <w:rPr>
          <w:b/>
          <w:lang w:val="en-GB"/>
        </w:rPr>
      </w:pPr>
      <w:r>
        <w:rPr>
          <w:b/>
          <w:lang w:val="en-GB"/>
        </w:rPr>
        <w:br w:type="page"/>
      </w:r>
    </w:p>
    <w:p w14:paraId="399080A3" w14:textId="77F2B95A" w:rsidR="00A405AE" w:rsidRDefault="00A405AE" w:rsidP="00A405AE">
      <w:pPr>
        <w:outlineLvl w:val="0"/>
        <w:rPr>
          <w:b/>
          <w:lang w:val="en-GB"/>
        </w:rPr>
      </w:pPr>
      <w:r w:rsidRPr="005E3A4E">
        <w:rPr>
          <w:b/>
          <w:lang w:val="en-GB"/>
        </w:rPr>
        <w:lastRenderedPageBreak/>
        <w:t>Table B.2: GT spread peak effect on birth rates. Regional-level LLR and Global Polynomial estimates</w:t>
      </w:r>
    </w:p>
    <w:tbl>
      <w:tblPr>
        <w:tblW w:w="5000" w:type="pct"/>
        <w:tblLook w:val="04A0" w:firstRow="1" w:lastRow="0" w:firstColumn="1" w:lastColumn="0" w:noHBand="0" w:noVBand="1"/>
      </w:tblPr>
      <w:tblGrid>
        <w:gridCol w:w="1667"/>
        <w:gridCol w:w="148"/>
        <w:gridCol w:w="986"/>
        <w:gridCol w:w="312"/>
        <w:gridCol w:w="823"/>
        <w:gridCol w:w="480"/>
        <w:gridCol w:w="655"/>
        <w:gridCol w:w="649"/>
        <w:gridCol w:w="485"/>
        <w:gridCol w:w="817"/>
        <w:gridCol w:w="318"/>
        <w:gridCol w:w="988"/>
        <w:gridCol w:w="152"/>
        <w:gridCol w:w="1152"/>
      </w:tblGrid>
      <w:tr w:rsidR="00A405AE" w:rsidRPr="00C76980" w14:paraId="032F6D03" w14:textId="77777777" w:rsidTr="009C6B3C">
        <w:trPr>
          <w:trHeight w:val="113"/>
        </w:trPr>
        <w:tc>
          <w:tcPr>
            <w:tcW w:w="5000" w:type="pct"/>
            <w:gridSpan w:val="14"/>
            <w:tcBorders>
              <w:top w:val="single" w:sz="4" w:space="0" w:color="auto"/>
              <w:left w:val="nil"/>
              <w:right w:val="nil"/>
            </w:tcBorders>
            <w:shd w:val="clear" w:color="auto" w:fill="auto"/>
            <w:noWrap/>
            <w:vAlign w:val="bottom"/>
          </w:tcPr>
          <w:p w14:paraId="77A3B272" w14:textId="77777777" w:rsidR="00A405AE" w:rsidRPr="00C81AD6" w:rsidRDefault="00A405AE" w:rsidP="009C6B3C">
            <w:pPr>
              <w:jc w:val="center"/>
              <w:rPr>
                <w:b/>
                <w:sz w:val="12"/>
                <w:szCs w:val="12"/>
                <w:lang w:val="en-GB"/>
              </w:rPr>
            </w:pPr>
            <w:r w:rsidRPr="00C81AD6">
              <w:rPr>
                <w:b/>
                <w:sz w:val="12"/>
                <w:szCs w:val="12"/>
                <w:lang w:val="en-GB"/>
              </w:rPr>
              <w:t>(a)</w:t>
            </w:r>
          </w:p>
          <w:p w14:paraId="5E01B952" w14:textId="77777777" w:rsidR="00A405AE" w:rsidRPr="00C76980" w:rsidRDefault="00A405AE" w:rsidP="009C6B3C">
            <w:pPr>
              <w:jc w:val="center"/>
              <w:rPr>
                <w:sz w:val="12"/>
                <w:szCs w:val="12"/>
                <w:lang w:val="en-GB"/>
              </w:rPr>
            </w:pPr>
            <w:r w:rsidRPr="00C81AD6">
              <w:rPr>
                <w:b/>
                <w:sz w:val="12"/>
                <w:szCs w:val="12"/>
                <w:lang w:val="en-GB"/>
              </w:rPr>
              <w:t>LLR</w:t>
            </w:r>
          </w:p>
        </w:tc>
      </w:tr>
      <w:tr w:rsidR="00A405AE" w:rsidRPr="00C76980" w14:paraId="1951DCEE" w14:textId="77777777" w:rsidTr="009C6B3C">
        <w:trPr>
          <w:trHeight w:val="113"/>
        </w:trPr>
        <w:tc>
          <w:tcPr>
            <w:tcW w:w="942" w:type="pct"/>
            <w:gridSpan w:val="2"/>
            <w:tcBorders>
              <w:top w:val="single" w:sz="4" w:space="0" w:color="auto"/>
              <w:left w:val="nil"/>
              <w:right w:val="nil"/>
            </w:tcBorders>
            <w:shd w:val="clear" w:color="auto" w:fill="auto"/>
            <w:noWrap/>
            <w:vAlign w:val="bottom"/>
            <w:hideMark/>
          </w:tcPr>
          <w:p w14:paraId="4D75C6FC" w14:textId="77777777" w:rsidR="00A405AE" w:rsidRPr="00C76980" w:rsidRDefault="00A405AE" w:rsidP="009C6B3C">
            <w:pPr>
              <w:jc w:val="center"/>
              <w:rPr>
                <w:sz w:val="12"/>
                <w:szCs w:val="12"/>
                <w:lang w:val="en-GB"/>
              </w:rPr>
            </w:pPr>
          </w:p>
        </w:tc>
        <w:tc>
          <w:tcPr>
            <w:tcW w:w="674" w:type="pct"/>
            <w:gridSpan w:val="2"/>
            <w:tcBorders>
              <w:top w:val="single" w:sz="4" w:space="0" w:color="auto"/>
              <w:left w:val="nil"/>
              <w:right w:val="nil"/>
            </w:tcBorders>
            <w:shd w:val="clear" w:color="auto" w:fill="auto"/>
            <w:noWrap/>
            <w:vAlign w:val="bottom"/>
            <w:hideMark/>
          </w:tcPr>
          <w:p w14:paraId="3A5F828C" w14:textId="77777777" w:rsidR="00A405AE" w:rsidRPr="00C76980" w:rsidRDefault="00A405AE" w:rsidP="009C6B3C">
            <w:pPr>
              <w:jc w:val="center"/>
              <w:rPr>
                <w:sz w:val="12"/>
                <w:szCs w:val="12"/>
                <w:lang w:val="en-GB"/>
              </w:rPr>
            </w:pPr>
            <w:r w:rsidRPr="00C76980">
              <w:rPr>
                <w:sz w:val="12"/>
                <w:szCs w:val="12"/>
                <w:lang w:val="en-GB"/>
              </w:rPr>
              <w:t xml:space="preserve">Whole </w:t>
            </w:r>
          </w:p>
          <w:p w14:paraId="7D200CE6" w14:textId="77777777" w:rsidR="00A405AE" w:rsidRPr="00C76980" w:rsidRDefault="00A405AE" w:rsidP="009C6B3C">
            <w:pPr>
              <w:jc w:val="center"/>
              <w:rPr>
                <w:sz w:val="12"/>
                <w:szCs w:val="12"/>
                <w:lang w:val="en-GB"/>
              </w:rPr>
            </w:pPr>
            <w:r w:rsidRPr="00C76980">
              <w:rPr>
                <w:sz w:val="12"/>
                <w:szCs w:val="12"/>
                <w:lang w:val="en-GB"/>
              </w:rPr>
              <w:t>sample</w:t>
            </w:r>
          </w:p>
        </w:tc>
        <w:tc>
          <w:tcPr>
            <w:tcW w:w="676" w:type="pct"/>
            <w:gridSpan w:val="2"/>
            <w:tcBorders>
              <w:top w:val="single" w:sz="4" w:space="0" w:color="auto"/>
              <w:left w:val="nil"/>
              <w:right w:val="nil"/>
            </w:tcBorders>
            <w:shd w:val="clear" w:color="auto" w:fill="auto"/>
            <w:noWrap/>
            <w:vAlign w:val="bottom"/>
            <w:hideMark/>
          </w:tcPr>
          <w:p w14:paraId="519BBDCD" w14:textId="77777777" w:rsidR="00A405AE" w:rsidRPr="00C76980" w:rsidRDefault="00A405AE" w:rsidP="009C6B3C">
            <w:pPr>
              <w:jc w:val="center"/>
              <w:rPr>
                <w:sz w:val="12"/>
                <w:szCs w:val="12"/>
                <w:lang w:val="en-GB"/>
              </w:rPr>
            </w:pPr>
            <w:r w:rsidRPr="00C76980">
              <w:rPr>
                <w:sz w:val="12"/>
                <w:szCs w:val="12"/>
                <w:lang w:val="en-GB"/>
              </w:rPr>
              <w:t xml:space="preserve">Symmetric </w:t>
            </w:r>
          </w:p>
          <w:p w14:paraId="5ECD5130" w14:textId="77777777" w:rsidR="00A405AE" w:rsidRPr="00C76980" w:rsidRDefault="00A405AE" w:rsidP="009C6B3C">
            <w:pPr>
              <w:jc w:val="center"/>
              <w:rPr>
                <w:sz w:val="12"/>
                <w:szCs w:val="12"/>
                <w:lang w:val="en-GB"/>
              </w:rPr>
            </w:pPr>
            <w:r w:rsidRPr="00C76980">
              <w:rPr>
                <w:sz w:val="12"/>
                <w:szCs w:val="12"/>
                <w:lang w:val="en-GB"/>
              </w:rPr>
              <w:t>3 years</w:t>
            </w:r>
          </w:p>
        </w:tc>
        <w:tc>
          <w:tcPr>
            <w:tcW w:w="677" w:type="pct"/>
            <w:gridSpan w:val="2"/>
            <w:tcBorders>
              <w:top w:val="single" w:sz="4" w:space="0" w:color="auto"/>
              <w:left w:val="nil"/>
              <w:right w:val="nil"/>
            </w:tcBorders>
            <w:shd w:val="clear" w:color="auto" w:fill="auto"/>
            <w:noWrap/>
            <w:vAlign w:val="bottom"/>
            <w:hideMark/>
          </w:tcPr>
          <w:p w14:paraId="05B097FA" w14:textId="77777777" w:rsidR="00A405AE" w:rsidRPr="00C76980" w:rsidRDefault="00A405AE" w:rsidP="009C6B3C">
            <w:pPr>
              <w:jc w:val="center"/>
              <w:rPr>
                <w:sz w:val="12"/>
                <w:szCs w:val="12"/>
                <w:lang w:val="en-GB"/>
              </w:rPr>
            </w:pPr>
            <w:r w:rsidRPr="00C76980">
              <w:rPr>
                <w:sz w:val="12"/>
                <w:szCs w:val="12"/>
                <w:lang w:val="en-GB"/>
              </w:rPr>
              <w:t xml:space="preserve">Symmetric </w:t>
            </w:r>
          </w:p>
          <w:p w14:paraId="62C2F6C2" w14:textId="77777777" w:rsidR="00A405AE" w:rsidRPr="00C76980" w:rsidRDefault="00A405AE" w:rsidP="009C6B3C">
            <w:pPr>
              <w:jc w:val="center"/>
              <w:rPr>
                <w:sz w:val="12"/>
                <w:szCs w:val="12"/>
                <w:lang w:val="en-GB"/>
              </w:rPr>
            </w:pPr>
            <w:r w:rsidRPr="00C76980">
              <w:rPr>
                <w:sz w:val="12"/>
                <w:szCs w:val="12"/>
                <w:lang w:val="en-GB"/>
              </w:rPr>
              <w:t>2 years</w:t>
            </w:r>
          </w:p>
        </w:tc>
        <w:tc>
          <w:tcPr>
            <w:tcW w:w="676" w:type="pct"/>
            <w:gridSpan w:val="2"/>
            <w:tcBorders>
              <w:top w:val="single" w:sz="4" w:space="0" w:color="auto"/>
              <w:left w:val="nil"/>
              <w:right w:val="nil"/>
            </w:tcBorders>
            <w:shd w:val="clear" w:color="auto" w:fill="auto"/>
            <w:noWrap/>
            <w:vAlign w:val="bottom"/>
            <w:hideMark/>
          </w:tcPr>
          <w:p w14:paraId="6C815F5E" w14:textId="77777777" w:rsidR="00A405AE" w:rsidRPr="00C76980" w:rsidRDefault="00A405AE" w:rsidP="009C6B3C">
            <w:pPr>
              <w:jc w:val="center"/>
              <w:rPr>
                <w:sz w:val="12"/>
                <w:szCs w:val="12"/>
                <w:lang w:val="en-GB"/>
              </w:rPr>
            </w:pPr>
            <w:r w:rsidRPr="00C76980">
              <w:rPr>
                <w:sz w:val="12"/>
                <w:szCs w:val="12"/>
                <w:lang w:val="en-GB"/>
              </w:rPr>
              <w:t xml:space="preserve">Symmetric </w:t>
            </w:r>
          </w:p>
          <w:p w14:paraId="3A3492C2" w14:textId="77777777" w:rsidR="00A405AE" w:rsidRPr="00C76980" w:rsidRDefault="00A405AE" w:rsidP="009C6B3C">
            <w:pPr>
              <w:jc w:val="center"/>
              <w:rPr>
                <w:sz w:val="12"/>
                <w:szCs w:val="12"/>
                <w:lang w:val="en-GB"/>
              </w:rPr>
            </w:pPr>
            <w:r w:rsidRPr="00C76980">
              <w:rPr>
                <w:sz w:val="12"/>
                <w:szCs w:val="12"/>
                <w:lang w:val="en-GB"/>
              </w:rPr>
              <w:t>1 year</w:t>
            </w:r>
          </w:p>
        </w:tc>
        <w:tc>
          <w:tcPr>
            <w:tcW w:w="678" w:type="pct"/>
            <w:gridSpan w:val="2"/>
            <w:tcBorders>
              <w:top w:val="single" w:sz="4" w:space="0" w:color="auto"/>
              <w:left w:val="nil"/>
              <w:right w:val="nil"/>
            </w:tcBorders>
            <w:shd w:val="clear" w:color="auto" w:fill="auto"/>
            <w:noWrap/>
            <w:vAlign w:val="bottom"/>
          </w:tcPr>
          <w:p w14:paraId="0DEEEED3" w14:textId="77777777" w:rsidR="00A405AE" w:rsidRPr="00C76980" w:rsidRDefault="00A405AE" w:rsidP="009C6B3C">
            <w:pPr>
              <w:jc w:val="center"/>
              <w:rPr>
                <w:sz w:val="12"/>
                <w:szCs w:val="12"/>
                <w:lang w:val="en-GB"/>
              </w:rPr>
            </w:pPr>
            <w:r w:rsidRPr="00C76980">
              <w:rPr>
                <w:sz w:val="12"/>
                <w:szCs w:val="12"/>
                <w:lang w:val="en-GB"/>
              </w:rPr>
              <w:t xml:space="preserve">Symmetric </w:t>
            </w:r>
          </w:p>
          <w:p w14:paraId="224CE008" w14:textId="77777777" w:rsidR="00A405AE" w:rsidRPr="00C76980" w:rsidRDefault="00A405AE" w:rsidP="009C6B3C">
            <w:pPr>
              <w:jc w:val="center"/>
              <w:rPr>
                <w:sz w:val="12"/>
                <w:szCs w:val="12"/>
                <w:lang w:val="en-GB"/>
              </w:rPr>
            </w:pPr>
            <w:r w:rsidRPr="00C76980">
              <w:rPr>
                <w:sz w:val="12"/>
                <w:szCs w:val="12"/>
                <w:lang w:val="en-GB"/>
              </w:rPr>
              <w:t>6 months</w:t>
            </w:r>
          </w:p>
        </w:tc>
        <w:tc>
          <w:tcPr>
            <w:tcW w:w="676" w:type="pct"/>
            <w:gridSpan w:val="2"/>
            <w:tcBorders>
              <w:top w:val="single" w:sz="4" w:space="0" w:color="auto"/>
              <w:left w:val="nil"/>
              <w:right w:val="nil"/>
            </w:tcBorders>
            <w:shd w:val="clear" w:color="auto" w:fill="auto"/>
            <w:noWrap/>
            <w:vAlign w:val="bottom"/>
          </w:tcPr>
          <w:p w14:paraId="7A3B6267" w14:textId="77777777" w:rsidR="00A405AE" w:rsidRPr="00C76980" w:rsidRDefault="00A405AE" w:rsidP="009C6B3C">
            <w:pPr>
              <w:jc w:val="center"/>
              <w:rPr>
                <w:sz w:val="12"/>
                <w:szCs w:val="12"/>
                <w:lang w:val="en-GB"/>
              </w:rPr>
            </w:pPr>
            <w:r w:rsidRPr="00C76980">
              <w:rPr>
                <w:sz w:val="12"/>
                <w:szCs w:val="12"/>
                <w:lang w:val="en-GB"/>
              </w:rPr>
              <w:t xml:space="preserve">Symmetric </w:t>
            </w:r>
          </w:p>
          <w:p w14:paraId="533AFEE8" w14:textId="77777777" w:rsidR="00A405AE" w:rsidRPr="00C76980" w:rsidRDefault="00A405AE" w:rsidP="009C6B3C">
            <w:pPr>
              <w:jc w:val="center"/>
              <w:rPr>
                <w:sz w:val="12"/>
                <w:szCs w:val="12"/>
                <w:lang w:val="en-GB"/>
              </w:rPr>
            </w:pPr>
            <w:r w:rsidRPr="00C76980">
              <w:rPr>
                <w:sz w:val="12"/>
                <w:szCs w:val="12"/>
                <w:lang w:val="en-GB"/>
              </w:rPr>
              <w:t>3 months</w:t>
            </w:r>
          </w:p>
        </w:tc>
      </w:tr>
      <w:tr w:rsidR="00A405AE" w:rsidRPr="00C76980" w14:paraId="285C7A3D" w14:textId="77777777" w:rsidTr="009C6B3C">
        <w:trPr>
          <w:trHeight w:val="113"/>
        </w:trPr>
        <w:tc>
          <w:tcPr>
            <w:tcW w:w="942" w:type="pct"/>
            <w:gridSpan w:val="2"/>
            <w:tcBorders>
              <w:top w:val="nil"/>
              <w:left w:val="nil"/>
              <w:bottom w:val="single" w:sz="4" w:space="0" w:color="auto"/>
              <w:right w:val="nil"/>
            </w:tcBorders>
            <w:shd w:val="clear" w:color="auto" w:fill="auto"/>
            <w:noWrap/>
            <w:vAlign w:val="bottom"/>
            <w:hideMark/>
          </w:tcPr>
          <w:p w14:paraId="74955759" w14:textId="77777777" w:rsidR="00A405AE" w:rsidRPr="00C76980" w:rsidRDefault="00A405AE" w:rsidP="009C6B3C">
            <w:pPr>
              <w:rPr>
                <w:sz w:val="12"/>
                <w:szCs w:val="12"/>
                <w:lang w:val="en-GB"/>
              </w:rPr>
            </w:pPr>
          </w:p>
        </w:tc>
        <w:tc>
          <w:tcPr>
            <w:tcW w:w="674" w:type="pct"/>
            <w:gridSpan w:val="2"/>
            <w:tcBorders>
              <w:top w:val="nil"/>
              <w:left w:val="nil"/>
              <w:bottom w:val="single" w:sz="4" w:space="0" w:color="auto"/>
              <w:right w:val="nil"/>
            </w:tcBorders>
            <w:shd w:val="clear" w:color="auto" w:fill="auto"/>
            <w:noWrap/>
            <w:vAlign w:val="bottom"/>
            <w:hideMark/>
          </w:tcPr>
          <w:p w14:paraId="2044D6B6" w14:textId="77777777" w:rsidR="00A405AE" w:rsidRPr="00C76980" w:rsidRDefault="00A405AE" w:rsidP="009C6B3C">
            <w:pPr>
              <w:jc w:val="center"/>
              <w:rPr>
                <w:sz w:val="12"/>
                <w:szCs w:val="12"/>
                <w:lang w:val="en-GB"/>
              </w:rPr>
            </w:pPr>
            <w:r w:rsidRPr="00C76980">
              <w:rPr>
                <w:sz w:val="12"/>
                <w:szCs w:val="12"/>
                <w:lang w:val="en-GB"/>
              </w:rPr>
              <w:t>(1)</w:t>
            </w:r>
          </w:p>
        </w:tc>
        <w:tc>
          <w:tcPr>
            <w:tcW w:w="676" w:type="pct"/>
            <w:gridSpan w:val="2"/>
            <w:tcBorders>
              <w:top w:val="nil"/>
              <w:left w:val="nil"/>
              <w:bottom w:val="single" w:sz="4" w:space="0" w:color="auto"/>
              <w:right w:val="nil"/>
            </w:tcBorders>
            <w:shd w:val="clear" w:color="auto" w:fill="auto"/>
            <w:noWrap/>
            <w:vAlign w:val="bottom"/>
            <w:hideMark/>
          </w:tcPr>
          <w:p w14:paraId="0BEDD4D2" w14:textId="77777777" w:rsidR="00A405AE" w:rsidRPr="00C76980" w:rsidRDefault="00A405AE" w:rsidP="009C6B3C">
            <w:pPr>
              <w:jc w:val="center"/>
              <w:rPr>
                <w:sz w:val="12"/>
                <w:szCs w:val="12"/>
                <w:lang w:val="en-GB"/>
              </w:rPr>
            </w:pPr>
            <w:r w:rsidRPr="00C76980">
              <w:rPr>
                <w:sz w:val="12"/>
                <w:szCs w:val="12"/>
                <w:lang w:val="en-GB"/>
              </w:rPr>
              <w:t>(2)</w:t>
            </w:r>
          </w:p>
        </w:tc>
        <w:tc>
          <w:tcPr>
            <w:tcW w:w="677" w:type="pct"/>
            <w:gridSpan w:val="2"/>
            <w:tcBorders>
              <w:top w:val="nil"/>
              <w:left w:val="nil"/>
              <w:bottom w:val="single" w:sz="4" w:space="0" w:color="auto"/>
              <w:right w:val="nil"/>
            </w:tcBorders>
            <w:shd w:val="clear" w:color="auto" w:fill="auto"/>
            <w:noWrap/>
            <w:vAlign w:val="bottom"/>
            <w:hideMark/>
          </w:tcPr>
          <w:p w14:paraId="3E0A2174" w14:textId="77777777" w:rsidR="00A405AE" w:rsidRPr="00C76980" w:rsidRDefault="00A405AE" w:rsidP="009C6B3C">
            <w:pPr>
              <w:jc w:val="center"/>
              <w:rPr>
                <w:sz w:val="12"/>
                <w:szCs w:val="12"/>
                <w:lang w:val="en-GB"/>
              </w:rPr>
            </w:pPr>
            <w:r w:rsidRPr="00C76980">
              <w:rPr>
                <w:sz w:val="12"/>
                <w:szCs w:val="12"/>
                <w:lang w:val="en-GB"/>
              </w:rPr>
              <w:t>(3)</w:t>
            </w:r>
          </w:p>
        </w:tc>
        <w:tc>
          <w:tcPr>
            <w:tcW w:w="676" w:type="pct"/>
            <w:gridSpan w:val="2"/>
            <w:tcBorders>
              <w:top w:val="nil"/>
              <w:left w:val="nil"/>
              <w:bottom w:val="single" w:sz="4" w:space="0" w:color="auto"/>
              <w:right w:val="nil"/>
            </w:tcBorders>
            <w:shd w:val="clear" w:color="auto" w:fill="auto"/>
            <w:noWrap/>
            <w:vAlign w:val="bottom"/>
            <w:hideMark/>
          </w:tcPr>
          <w:p w14:paraId="25B23C94" w14:textId="77777777" w:rsidR="00A405AE" w:rsidRPr="00C76980" w:rsidRDefault="00A405AE" w:rsidP="009C6B3C">
            <w:pPr>
              <w:jc w:val="center"/>
              <w:rPr>
                <w:sz w:val="12"/>
                <w:szCs w:val="12"/>
                <w:lang w:val="en-GB"/>
              </w:rPr>
            </w:pPr>
            <w:r w:rsidRPr="00C76980">
              <w:rPr>
                <w:sz w:val="12"/>
                <w:szCs w:val="12"/>
                <w:lang w:val="en-GB"/>
              </w:rPr>
              <w:t>(4)</w:t>
            </w:r>
          </w:p>
        </w:tc>
        <w:tc>
          <w:tcPr>
            <w:tcW w:w="678" w:type="pct"/>
            <w:gridSpan w:val="2"/>
            <w:tcBorders>
              <w:top w:val="nil"/>
              <w:left w:val="nil"/>
              <w:bottom w:val="single" w:sz="4" w:space="0" w:color="auto"/>
              <w:right w:val="nil"/>
            </w:tcBorders>
            <w:shd w:val="clear" w:color="auto" w:fill="auto"/>
            <w:noWrap/>
            <w:vAlign w:val="bottom"/>
          </w:tcPr>
          <w:p w14:paraId="41CAC0A6" w14:textId="77777777" w:rsidR="00A405AE" w:rsidRPr="00C76980" w:rsidRDefault="00A405AE" w:rsidP="009C6B3C">
            <w:pPr>
              <w:jc w:val="center"/>
              <w:rPr>
                <w:sz w:val="12"/>
                <w:szCs w:val="12"/>
                <w:lang w:val="en-GB"/>
              </w:rPr>
            </w:pPr>
            <w:r w:rsidRPr="00C76980">
              <w:rPr>
                <w:sz w:val="12"/>
                <w:szCs w:val="12"/>
                <w:lang w:val="en-GB"/>
              </w:rPr>
              <w:t>(5)</w:t>
            </w:r>
          </w:p>
        </w:tc>
        <w:tc>
          <w:tcPr>
            <w:tcW w:w="676" w:type="pct"/>
            <w:gridSpan w:val="2"/>
            <w:tcBorders>
              <w:top w:val="nil"/>
              <w:left w:val="nil"/>
              <w:bottom w:val="single" w:sz="4" w:space="0" w:color="auto"/>
              <w:right w:val="nil"/>
            </w:tcBorders>
            <w:shd w:val="clear" w:color="auto" w:fill="auto"/>
            <w:noWrap/>
            <w:vAlign w:val="bottom"/>
          </w:tcPr>
          <w:p w14:paraId="1A4D73B4" w14:textId="77777777" w:rsidR="00A405AE" w:rsidRPr="00C76980" w:rsidRDefault="00A405AE" w:rsidP="009C6B3C">
            <w:pPr>
              <w:jc w:val="center"/>
              <w:rPr>
                <w:sz w:val="12"/>
                <w:szCs w:val="12"/>
                <w:lang w:val="en-GB"/>
              </w:rPr>
            </w:pPr>
            <w:r w:rsidRPr="00C76980">
              <w:rPr>
                <w:sz w:val="12"/>
                <w:szCs w:val="12"/>
                <w:lang w:val="en-GB"/>
              </w:rPr>
              <w:t>(6)</w:t>
            </w:r>
          </w:p>
        </w:tc>
      </w:tr>
      <w:tr w:rsidR="00A405AE" w:rsidRPr="00C76980" w14:paraId="23C5C5AC" w14:textId="77777777" w:rsidTr="009C6B3C">
        <w:trPr>
          <w:trHeight w:val="113"/>
        </w:trPr>
        <w:tc>
          <w:tcPr>
            <w:tcW w:w="942" w:type="pct"/>
            <w:gridSpan w:val="2"/>
            <w:tcBorders>
              <w:top w:val="single" w:sz="4" w:space="0" w:color="auto"/>
              <w:left w:val="nil"/>
              <w:bottom w:val="nil"/>
              <w:right w:val="nil"/>
            </w:tcBorders>
            <w:shd w:val="clear" w:color="auto" w:fill="auto"/>
            <w:noWrap/>
            <w:vAlign w:val="bottom"/>
            <w:hideMark/>
          </w:tcPr>
          <w:p w14:paraId="7ECA3253" w14:textId="77777777" w:rsidR="00A405AE" w:rsidRPr="00C76980" w:rsidRDefault="00A405AE" w:rsidP="009C6B3C">
            <w:pPr>
              <w:rPr>
                <w:sz w:val="12"/>
                <w:szCs w:val="12"/>
                <w:lang w:val="en-GB"/>
              </w:rPr>
            </w:pPr>
            <w:r w:rsidRPr="00C76980">
              <w:rPr>
                <w:sz w:val="12"/>
                <w:szCs w:val="12"/>
                <w:lang w:val="en-GB"/>
              </w:rPr>
              <w:t>GT spread peak</w:t>
            </w:r>
          </w:p>
        </w:tc>
        <w:tc>
          <w:tcPr>
            <w:tcW w:w="674" w:type="pct"/>
            <w:gridSpan w:val="2"/>
            <w:tcBorders>
              <w:top w:val="single" w:sz="4" w:space="0" w:color="auto"/>
              <w:left w:val="nil"/>
              <w:bottom w:val="nil"/>
              <w:right w:val="nil"/>
            </w:tcBorders>
            <w:shd w:val="clear" w:color="auto" w:fill="auto"/>
            <w:noWrap/>
            <w:vAlign w:val="bottom"/>
            <w:hideMark/>
          </w:tcPr>
          <w:p w14:paraId="2DF994E3" w14:textId="77777777" w:rsidR="00A405AE" w:rsidRPr="00C76980" w:rsidRDefault="00A405AE" w:rsidP="009C6B3C">
            <w:pPr>
              <w:jc w:val="center"/>
              <w:rPr>
                <w:sz w:val="12"/>
                <w:szCs w:val="12"/>
                <w:lang w:val="en-GB"/>
              </w:rPr>
            </w:pPr>
            <w:r w:rsidRPr="00C76980">
              <w:rPr>
                <w:sz w:val="12"/>
                <w:szCs w:val="12"/>
              </w:rPr>
              <w:t>-0.130***</w:t>
            </w:r>
          </w:p>
        </w:tc>
        <w:tc>
          <w:tcPr>
            <w:tcW w:w="676" w:type="pct"/>
            <w:gridSpan w:val="2"/>
            <w:tcBorders>
              <w:top w:val="single" w:sz="4" w:space="0" w:color="auto"/>
              <w:left w:val="nil"/>
              <w:bottom w:val="nil"/>
              <w:right w:val="nil"/>
            </w:tcBorders>
            <w:shd w:val="clear" w:color="auto" w:fill="auto"/>
            <w:noWrap/>
            <w:vAlign w:val="bottom"/>
            <w:hideMark/>
          </w:tcPr>
          <w:p w14:paraId="5AD19052" w14:textId="77777777" w:rsidR="00A405AE" w:rsidRPr="00C76980" w:rsidRDefault="00A405AE" w:rsidP="009C6B3C">
            <w:pPr>
              <w:jc w:val="center"/>
              <w:rPr>
                <w:sz w:val="12"/>
                <w:szCs w:val="12"/>
                <w:lang w:val="en-GB"/>
              </w:rPr>
            </w:pPr>
            <w:r w:rsidRPr="00C76980">
              <w:rPr>
                <w:sz w:val="12"/>
                <w:szCs w:val="12"/>
              </w:rPr>
              <w:t>-0.037***</w:t>
            </w:r>
          </w:p>
        </w:tc>
        <w:tc>
          <w:tcPr>
            <w:tcW w:w="677" w:type="pct"/>
            <w:gridSpan w:val="2"/>
            <w:tcBorders>
              <w:top w:val="single" w:sz="4" w:space="0" w:color="auto"/>
              <w:left w:val="nil"/>
              <w:bottom w:val="nil"/>
              <w:right w:val="nil"/>
            </w:tcBorders>
            <w:shd w:val="clear" w:color="auto" w:fill="auto"/>
            <w:noWrap/>
            <w:vAlign w:val="bottom"/>
            <w:hideMark/>
          </w:tcPr>
          <w:p w14:paraId="349A7B0C" w14:textId="77777777" w:rsidR="00A405AE" w:rsidRPr="00C76980" w:rsidRDefault="00A405AE" w:rsidP="009C6B3C">
            <w:pPr>
              <w:jc w:val="center"/>
              <w:rPr>
                <w:sz w:val="12"/>
                <w:szCs w:val="12"/>
                <w:lang w:val="en-GB"/>
              </w:rPr>
            </w:pPr>
            <w:r w:rsidRPr="00C76980">
              <w:rPr>
                <w:sz w:val="12"/>
                <w:szCs w:val="12"/>
              </w:rPr>
              <w:t>-0.048***</w:t>
            </w:r>
          </w:p>
        </w:tc>
        <w:tc>
          <w:tcPr>
            <w:tcW w:w="676" w:type="pct"/>
            <w:gridSpan w:val="2"/>
            <w:tcBorders>
              <w:top w:val="single" w:sz="4" w:space="0" w:color="auto"/>
              <w:left w:val="nil"/>
              <w:bottom w:val="nil"/>
              <w:right w:val="nil"/>
            </w:tcBorders>
            <w:shd w:val="clear" w:color="auto" w:fill="auto"/>
            <w:noWrap/>
            <w:vAlign w:val="bottom"/>
            <w:hideMark/>
          </w:tcPr>
          <w:p w14:paraId="256F4C5C" w14:textId="77777777" w:rsidR="00A405AE" w:rsidRPr="00C76980" w:rsidRDefault="00A405AE" w:rsidP="009C6B3C">
            <w:pPr>
              <w:jc w:val="center"/>
              <w:rPr>
                <w:sz w:val="12"/>
                <w:szCs w:val="12"/>
                <w:lang w:val="en-GB"/>
              </w:rPr>
            </w:pPr>
            <w:r w:rsidRPr="00C76980">
              <w:rPr>
                <w:sz w:val="12"/>
                <w:szCs w:val="12"/>
              </w:rPr>
              <w:t>-0.051***</w:t>
            </w:r>
          </w:p>
        </w:tc>
        <w:tc>
          <w:tcPr>
            <w:tcW w:w="678" w:type="pct"/>
            <w:gridSpan w:val="2"/>
            <w:tcBorders>
              <w:top w:val="single" w:sz="4" w:space="0" w:color="auto"/>
              <w:left w:val="nil"/>
              <w:bottom w:val="nil"/>
              <w:right w:val="nil"/>
            </w:tcBorders>
            <w:shd w:val="clear" w:color="auto" w:fill="auto"/>
            <w:noWrap/>
            <w:vAlign w:val="bottom"/>
            <w:hideMark/>
          </w:tcPr>
          <w:p w14:paraId="39D12676" w14:textId="77777777" w:rsidR="00A405AE" w:rsidRPr="00C76980" w:rsidRDefault="00A405AE" w:rsidP="009C6B3C">
            <w:pPr>
              <w:jc w:val="center"/>
              <w:rPr>
                <w:sz w:val="12"/>
                <w:szCs w:val="12"/>
                <w:lang w:val="en-GB"/>
              </w:rPr>
            </w:pPr>
            <w:r w:rsidRPr="00C76980">
              <w:rPr>
                <w:sz w:val="12"/>
                <w:szCs w:val="12"/>
              </w:rPr>
              <w:t>-0.019***</w:t>
            </w:r>
          </w:p>
        </w:tc>
        <w:tc>
          <w:tcPr>
            <w:tcW w:w="676" w:type="pct"/>
            <w:gridSpan w:val="2"/>
            <w:tcBorders>
              <w:top w:val="single" w:sz="4" w:space="0" w:color="auto"/>
              <w:left w:val="nil"/>
              <w:bottom w:val="nil"/>
              <w:right w:val="nil"/>
            </w:tcBorders>
            <w:shd w:val="clear" w:color="auto" w:fill="auto"/>
            <w:noWrap/>
            <w:vAlign w:val="bottom"/>
            <w:hideMark/>
          </w:tcPr>
          <w:p w14:paraId="27BD49D2" w14:textId="77777777" w:rsidR="00A405AE" w:rsidRPr="00C76980" w:rsidRDefault="00A405AE" w:rsidP="009C6B3C">
            <w:pPr>
              <w:jc w:val="center"/>
              <w:rPr>
                <w:sz w:val="12"/>
                <w:szCs w:val="12"/>
                <w:lang w:val="en-GB"/>
              </w:rPr>
            </w:pPr>
            <w:r w:rsidRPr="00C76980">
              <w:rPr>
                <w:sz w:val="12"/>
                <w:szCs w:val="12"/>
              </w:rPr>
              <w:t>-0.009***</w:t>
            </w:r>
          </w:p>
        </w:tc>
      </w:tr>
      <w:tr w:rsidR="00A405AE" w:rsidRPr="00C76980" w14:paraId="6CC8AB86"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753D1CCA" w14:textId="77777777" w:rsidR="00A405AE" w:rsidRPr="00C76980" w:rsidRDefault="00A405AE" w:rsidP="009C6B3C">
            <w:pPr>
              <w:jc w:val="center"/>
              <w:rPr>
                <w:sz w:val="12"/>
                <w:szCs w:val="12"/>
                <w:lang w:val="en-GB"/>
              </w:rPr>
            </w:pPr>
          </w:p>
        </w:tc>
        <w:tc>
          <w:tcPr>
            <w:tcW w:w="674" w:type="pct"/>
            <w:gridSpan w:val="2"/>
            <w:tcBorders>
              <w:top w:val="nil"/>
              <w:left w:val="nil"/>
              <w:bottom w:val="nil"/>
              <w:right w:val="nil"/>
            </w:tcBorders>
            <w:shd w:val="clear" w:color="auto" w:fill="auto"/>
            <w:noWrap/>
            <w:vAlign w:val="bottom"/>
            <w:hideMark/>
          </w:tcPr>
          <w:p w14:paraId="44867242" w14:textId="77777777" w:rsidR="00A405AE" w:rsidRPr="00C76980" w:rsidRDefault="00A405AE" w:rsidP="009C6B3C">
            <w:pPr>
              <w:jc w:val="center"/>
              <w:rPr>
                <w:sz w:val="12"/>
                <w:szCs w:val="12"/>
                <w:lang w:val="en-GB"/>
              </w:rPr>
            </w:pPr>
            <w:r w:rsidRPr="00C76980">
              <w:rPr>
                <w:sz w:val="12"/>
                <w:szCs w:val="12"/>
              </w:rPr>
              <w:t>(-0.161 - -0.100)</w:t>
            </w:r>
          </w:p>
        </w:tc>
        <w:tc>
          <w:tcPr>
            <w:tcW w:w="676" w:type="pct"/>
            <w:gridSpan w:val="2"/>
            <w:tcBorders>
              <w:top w:val="nil"/>
              <w:left w:val="nil"/>
              <w:bottom w:val="nil"/>
              <w:right w:val="nil"/>
            </w:tcBorders>
            <w:shd w:val="clear" w:color="auto" w:fill="auto"/>
            <w:noWrap/>
            <w:vAlign w:val="bottom"/>
            <w:hideMark/>
          </w:tcPr>
          <w:p w14:paraId="74DA37FF" w14:textId="77777777" w:rsidR="00A405AE" w:rsidRPr="00C76980" w:rsidRDefault="00A405AE" w:rsidP="009C6B3C">
            <w:pPr>
              <w:jc w:val="center"/>
              <w:rPr>
                <w:sz w:val="12"/>
                <w:szCs w:val="12"/>
                <w:lang w:val="en-GB"/>
              </w:rPr>
            </w:pPr>
            <w:r w:rsidRPr="00C76980">
              <w:rPr>
                <w:sz w:val="12"/>
                <w:szCs w:val="12"/>
              </w:rPr>
              <w:t>(-0.063 - -0.011)</w:t>
            </w:r>
          </w:p>
        </w:tc>
        <w:tc>
          <w:tcPr>
            <w:tcW w:w="677" w:type="pct"/>
            <w:gridSpan w:val="2"/>
            <w:tcBorders>
              <w:top w:val="nil"/>
              <w:left w:val="nil"/>
              <w:bottom w:val="nil"/>
              <w:right w:val="nil"/>
            </w:tcBorders>
            <w:shd w:val="clear" w:color="auto" w:fill="auto"/>
            <w:noWrap/>
            <w:vAlign w:val="bottom"/>
            <w:hideMark/>
          </w:tcPr>
          <w:p w14:paraId="72A332A9" w14:textId="77777777" w:rsidR="00A405AE" w:rsidRPr="00C76980" w:rsidRDefault="00A405AE" w:rsidP="009C6B3C">
            <w:pPr>
              <w:jc w:val="center"/>
              <w:rPr>
                <w:sz w:val="12"/>
                <w:szCs w:val="12"/>
                <w:lang w:val="en-GB"/>
              </w:rPr>
            </w:pPr>
            <w:r w:rsidRPr="00C76980">
              <w:rPr>
                <w:sz w:val="12"/>
                <w:szCs w:val="12"/>
              </w:rPr>
              <w:t>(-0.075 - -0.021)</w:t>
            </w:r>
          </w:p>
        </w:tc>
        <w:tc>
          <w:tcPr>
            <w:tcW w:w="676" w:type="pct"/>
            <w:gridSpan w:val="2"/>
            <w:tcBorders>
              <w:top w:val="nil"/>
              <w:left w:val="nil"/>
              <w:bottom w:val="nil"/>
              <w:right w:val="nil"/>
            </w:tcBorders>
            <w:shd w:val="clear" w:color="auto" w:fill="auto"/>
            <w:noWrap/>
            <w:vAlign w:val="bottom"/>
            <w:hideMark/>
          </w:tcPr>
          <w:p w14:paraId="79DB7580" w14:textId="77777777" w:rsidR="00A405AE" w:rsidRPr="00C76980" w:rsidRDefault="00A405AE" w:rsidP="009C6B3C">
            <w:pPr>
              <w:jc w:val="center"/>
              <w:rPr>
                <w:sz w:val="12"/>
                <w:szCs w:val="12"/>
                <w:lang w:val="en-GB"/>
              </w:rPr>
            </w:pPr>
            <w:r w:rsidRPr="00C76980">
              <w:rPr>
                <w:sz w:val="12"/>
                <w:szCs w:val="12"/>
              </w:rPr>
              <w:t>(-0.082 - -0.020)</w:t>
            </w:r>
          </w:p>
        </w:tc>
        <w:tc>
          <w:tcPr>
            <w:tcW w:w="678" w:type="pct"/>
            <w:gridSpan w:val="2"/>
            <w:tcBorders>
              <w:top w:val="nil"/>
              <w:left w:val="nil"/>
              <w:bottom w:val="nil"/>
              <w:right w:val="nil"/>
            </w:tcBorders>
            <w:shd w:val="clear" w:color="auto" w:fill="auto"/>
            <w:noWrap/>
            <w:vAlign w:val="bottom"/>
            <w:hideMark/>
          </w:tcPr>
          <w:p w14:paraId="7337B64B" w14:textId="77777777" w:rsidR="00A405AE" w:rsidRPr="00C76980" w:rsidRDefault="00A405AE" w:rsidP="009C6B3C">
            <w:pPr>
              <w:jc w:val="center"/>
              <w:rPr>
                <w:sz w:val="12"/>
                <w:szCs w:val="12"/>
                <w:lang w:val="en-GB"/>
              </w:rPr>
            </w:pPr>
            <w:r w:rsidRPr="00C76980">
              <w:rPr>
                <w:sz w:val="12"/>
                <w:szCs w:val="12"/>
              </w:rPr>
              <w:t>(-0.030 - -0.008)</w:t>
            </w:r>
          </w:p>
        </w:tc>
        <w:tc>
          <w:tcPr>
            <w:tcW w:w="676" w:type="pct"/>
            <w:gridSpan w:val="2"/>
            <w:tcBorders>
              <w:top w:val="nil"/>
              <w:left w:val="nil"/>
              <w:bottom w:val="nil"/>
              <w:right w:val="nil"/>
            </w:tcBorders>
            <w:shd w:val="clear" w:color="auto" w:fill="auto"/>
            <w:noWrap/>
            <w:vAlign w:val="bottom"/>
            <w:hideMark/>
          </w:tcPr>
          <w:p w14:paraId="3B5952C2" w14:textId="77777777" w:rsidR="00A405AE" w:rsidRPr="00C76980" w:rsidRDefault="00A405AE" w:rsidP="009C6B3C">
            <w:pPr>
              <w:jc w:val="center"/>
              <w:rPr>
                <w:sz w:val="12"/>
                <w:szCs w:val="12"/>
                <w:lang w:val="en-GB"/>
              </w:rPr>
            </w:pPr>
            <w:r w:rsidRPr="00C76980">
              <w:rPr>
                <w:sz w:val="12"/>
                <w:szCs w:val="12"/>
              </w:rPr>
              <w:t>(-0.012 - -0.006)</w:t>
            </w:r>
          </w:p>
        </w:tc>
      </w:tr>
      <w:tr w:rsidR="00A405AE" w:rsidRPr="00C76980" w14:paraId="19AF311D"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696925B8" w14:textId="77777777" w:rsidR="00A405AE" w:rsidRPr="00C76980" w:rsidRDefault="00A405AE" w:rsidP="009C6B3C">
            <w:pPr>
              <w:rPr>
                <w:sz w:val="12"/>
                <w:szCs w:val="12"/>
                <w:lang w:val="en-GB"/>
              </w:rPr>
            </w:pPr>
            <w:r w:rsidRPr="00C76980">
              <w:rPr>
                <w:sz w:val="12"/>
                <w:szCs w:val="12"/>
                <w:lang w:val="en-GB"/>
              </w:rPr>
              <w:t>Date (mean cent.)</w:t>
            </w:r>
          </w:p>
        </w:tc>
        <w:tc>
          <w:tcPr>
            <w:tcW w:w="674" w:type="pct"/>
            <w:gridSpan w:val="2"/>
            <w:tcBorders>
              <w:top w:val="nil"/>
              <w:left w:val="nil"/>
              <w:bottom w:val="nil"/>
              <w:right w:val="nil"/>
            </w:tcBorders>
            <w:shd w:val="clear" w:color="auto" w:fill="auto"/>
            <w:noWrap/>
            <w:vAlign w:val="bottom"/>
            <w:hideMark/>
          </w:tcPr>
          <w:p w14:paraId="01D8EF5F" w14:textId="77777777" w:rsidR="00A405AE" w:rsidRPr="00C76980" w:rsidRDefault="00A405AE" w:rsidP="009C6B3C">
            <w:pPr>
              <w:jc w:val="center"/>
              <w:rPr>
                <w:sz w:val="12"/>
                <w:szCs w:val="12"/>
                <w:lang w:val="en-GB"/>
              </w:rPr>
            </w:pPr>
            <w:r w:rsidRPr="00C76980">
              <w:rPr>
                <w:sz w:val="12"/>
                <w:szCs w:val="12"/>
              </w:rPr>
              <w:t>0.000</w:t>
            </w:r>
          </w:p>
        </w:tc>
        <w:tc>
          <w:tcPr>
            <w:tcW w:w="676" w:type="pct"/>
            <w:gridSpan w:val="2"/>
            <w:tcBorders>
              <w:top w:val="nil"/>
              <w:left w:val="nil"/>
              <w:bottom w:val="nil"/>
              <w:right w:val="nil"/>
            </w:tcBorders>
            <w:shd w:val="clear" w:color="auto" w:fill="auto"/>
            <w:noWrap/>
            <w:vAlign w:val="bottom"/>
            <w:hideMark/>
          </w:tcPr>
          <w:p w14:paraId="7A63B5B9" w14:textId="77777777" w:rsidR="00A405AE" w:rsidRPr="00C76980" w:rsidRDefault="00A405AE" w:rsidP="009C6B3C">
            <w:pPr>
              <w:jc w:val="center"/>
              <w:rPr>
                <w:sz w:val="12"/>
                <w:szCs w:val="12"/>
                <w:lang w:val="en-GB"/>
              </w:rPr>
            </w:pPr>
            <w:r w:rsidRPr="00C76980">
              <w:rPr>
                <w:sz w:val="12"/>
                <w:szCs w:val="12"/>
              </w:rPr>
              <w:t>-0.001</w:t>
            </w:r>
          </w:p>
        </w:tc>
        <w:tc>
          <w:tcPr>
            <w:tcW w:w="677" w:type="pct"/>
            <w:gridSpan w:val="2"/>
            <w:tcBorders>
              <w:top w:val="nil"/>
              <w:left w:val="nil"/>
              <w:bottom w:val="nil"/>
              <w:right w:val="nil"/>
            </w:tcBorders>
            <w:shd w:val="clear" w:color="auto" w:fill="auto"/>
            <w:noWrap/>
            <w:vAlign w:val="bottom"/>
            <w:hideMark/>
          </w:tcPr>
          <w:p w14:paraId="5E3F6C79" w14:textId="77777777" w:rsidR="00A405AE" w:rsidRPr="00C76980" w:rsidRDefault="00A405AE" w:rsidP="009C6B3C">
            <w:pPr>
              <w:jc w:val="center"/>
              <w:rPr>
                <w:sz w:val="12"/>
                <w:szCs w:val="12"/>
                <w:lang w:val="en-GB"/>
              </w:rPr>
            </w:pPr>
            <w:r w:rsidRPr="00C76980">
              <w:rPr>
                <w:sz w:val="12"/>
                <w:szCs w:val="12"/>
              </w:rPr>
              <w:t>-0.004***</w:t>
            </w:r>
          </w:p>
        </w:tc>
        <w:tc>
          <w:tcPr>
            <w:tcW w:w="676" w:type="pct"/>
            <w:gridSpan w:val="2"/>
            <w:tcBorders>
              <w:top w:val="nil"/>
              <w:left w:val="nil"/>
              <w:bottom w:val="nil"/>
              <w:right w:val="nil"/>
            </w:tcBorders>
            <w:shd w:val="clear" w:color="auto" w:fill="auto"/>
            <w:noWrap/>
            <w:vAlign w:val="bottom"/>
            <w:hideMark/>
          </w:tcPr>
          <w:p w14:paraId="42314EE0" w14:textId="77777777" w:rsidR="00A405AE" w:rsidRPr="00C76980" w:rsidRDefault="00A405AE" w:rsidP="009C6B3C">
            <w:pPr>
              <w:jc w:val="center"/>
              <w:rPr>
                <w:sz w:val="12"/>
                <w:szCs w:val="12"/>
                <w:lang w:val="en-GB"/>
              </w:rPr>
            </w:pPr>
            <w:r w:rsidRPr="00C76980">
              <w:rPr>
                <w:sz w:val="12"/>
                <w:szCs w:val="12"/>
              </w:rPr>
              <w:t>0.002</w:t>
            </w:r>
          </w:p>
        </w:tc>
        <w:tc>
          <w:tcPr>
            <w:tcW w:w="678" w:type="pct"/>
            <w:gridSpan w:val="2"/>
            <w:tcBorders>
              <w:top w:val="nil"/>
              <w:left w:val="nil"/>
              <w:bottom w:val="nil"/>
              <w:right w:val="nil"/>
            </w:tcBorders>
            <w:shd w:val="clear" w:color="auto" w:fill="auto"/>
            <w:noWrap/>
            <w:vAlign w:val="bottom"/>
            <w:hideMark/>
          </w:tcPr>
          <w:p w14:paraId="78ABB6F2" w14:textId="77777777" w:rsidR="00A405AE" w:rsidRPr="00C76980" w:rsidRDefault="00A405AE" w:rsidP="009C6B3C">
            <w:pPr>
              <w:jc w:val="center"/>
              <w:rPr>
                <w:sz w:val="12"/>
                <w:szCs w:val="12"/>
                <w:lang w:val="en-GB"/>
              </w:rPr>
            </w:pPr>
            <w:r w:rsidRPr="00C76980">
              <w:rPr>
                <w:sz w:val="12"/>
                <w:szCs w:val="12"/>
              </w:rPr>
              <w:t>-0.007*</w:t>
            </w:r>
          </w:p>
        </w:tc>
        <w:tc>
          <w:tcPr>
            <w:tcW w:w="676" w:type="pct"/>
            <w:gridSpan w:val="2"/>
            <w:tcBorders>
              <w:top w:val="nil"/>
              <w:left w:val="nil"/>
              <w:bottom w:val="nil"/>
              <w:right w:val="nil"/>
            </w:tcBorders>
            <w:shd w:val="clear" w:color="auto" w:fill="auto"/>
            <w:noWrap/>
            <w:vAlign w:val="bottom"/>
            <w:hideMark/>
          </w:tcPr>
          <w:p w14:paraId="6E965E5E" w14:textId="77777777" w:rsidR="00A405AE" w:rsidRPr="00C76980" w:rsidRDefault="00A405AE" w:rsidP="009C6B3C">
            <w:pPr>
              <w:jc w:val="center"/>
              <w:rPr>
                <w:sz w:val="12"/>
                <w:szCs w:val="12"/>
                <w:lang w:val="en-GB"/>
              </w:rPr>
            </w:pPr>
            <w:r w:rsidRPr="00C76980">
              <w:rPr>
                <w:sz w:val="12"/>
                <w:szCs w:val="12"/>
              </w:rPr>
              <w:t>-0.012***</w:t>
            </w:r>
          </w:p>
        </w:tc>
      </w:tr>
      <w:tr w:rsidR="00A405AE" w:rsidRPr="00C76980" w14:paraId="5616B046"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70FBEDD7" w14:textId="77777777" w:rsidR="00A405AE" w:rsidRPr="00C76980" w:rsidRDefault="00A405AE" w:rsidP="009C6B3C">
            <w:pPr>
              <w:jc w:val="center"/>
              <w:rPr>
                <w:sz w:val="12"/>
                <w:szCs w:val="12"/>
                <w:lang w:val="en-GB"/>
              </w:rPr>
            </w:pPr>
          </w:p>
        </w:tc>
        <w:tc>
          <w:tcPr>
            <w:tcW w:w="674" w:type="pct"/>
            <w:gridSpan w:val="2"/>
            <w:tcBorders>
              <w:top w:val="nil"/>
              <w:left w:val="nil"/>
              <w:bottom w:val="nil"/>
              <w:right w:val="nil"/>
            </w:tcBorders>
            <w:shd w:val="clear" w:color="auto" w:fill="auto"/>
            <w:noWrap/>
            <w:vAlign w:val="bottom"/>
            <w:hideMark/>
          </w:tcPr>
          <w:p w14:paraId="0BE035D0" w14:textId="77777777" w:rsidR="00A405AE" w:rsidRPr="00C76980" w:rsidRDefault="00A405AE" w:rsidP="009C6B3C">
            <w:pPr>
              <w:jc w:val="center"/>
              <w:rPr>
                <w:sz w:val="12"/>
                <w:szCs w:val="12"/>
                <w:lang w:val="en-GB"/>
              </w:rPr>
            </w:pPr>
            <w:r w:rsidRPr="00C76980">
              <w:rPr>
                <w:sz w:val="12"/>
                <w:szCs w:val="12"/>
              </w:rPr>
              <w:t>(-0.001 - 0.002)</w:t>
            </w:r>
          </w:p>
        </w:tc>
        <w:tc>
          <w:tcPr>
            <w:tcW w:w="676" w:type="pct"/>
            <w:gridSpan w:val="2"/>
            <w:tcBorders>
              <w:top w:val="nil"/>
              <w:left w:val="nil"/>
              <w:bottom w:val="nil"/>
              <w:right w:val="nil"/>
            </w:tcBorders>
            <w:shd w:val="clear" w:color="auto" w:fill="auto"/>
            <w:noWrap/>
            <w:vAlign w:val="bottom"/>
            <w:hideMark/>
          </w:tcPr>
          <w:p w14:paraId="337D24D6" w14:textId="77777777" w:rsidR="00A405AE" w:rsidRPr="00C76980" w:rsidRDefault="00A405AE" w:rsidP="009C6B3C">
            <w:pPr>
              <w:jc w:val="center"/>
              <w:rPr>
                <w:sz w:val="12"/>
                <w:szCs w:val="12"/>
                <w:lang w:val="en-GB"/>
              </w:rPr>
            </w:pPr>
            <w:r w:rsidRPr="00C76980">
              <w:rPr>
                <w:sz w:val="12"/>
                <w:szCs w:val="12"/>
              </w:rPr>
              <w:t>(-0.003 - 0.001)</w:t>
            </w:r>
          </w:p>
        </w:tc>
        <w:tc>
          <w:tcPr>
            <w:tcW w:w="677" w:type="pct"/>
            <w:gridSpan w:val="2"/>
            <w:tcBorders>
              <w:top w:val="nil"/>
              <w:left w:val="nil"/>
              <w:bottom w:val="nil"/>
              <w:right w:val="nil"/>
            </w:tcBorders>
            <w:shd w:val="clear" w:color="auto" w:fill="auto"/>
            <w:noWrap/>
            <w:vAlign w:val="bottom"/>
            <w:hideMark/>
          </w:tcPr>
          <w:p w14:paraId="62FAE907" w14:textId="77777777" w:rsidR="00A405AE" w:rsidRPr="00C76980" w:rsidRDefault="00A405AE" w:rsidP="009C6B3C">
            <w:pPr>
              <w:jc w:val="center"/>
              <w:rPr>
                <w:sz w:val="12"/>
                <w:szCs w:val="12"/>
                <w:lang w:val="en-GB"/>
              </w:rPr>
            </w:pPr>
            <w:r w:rsidRPr="00C76980">
              <w:rPr>
                <w:sz w:val="12"/>
                <w:szCs w:val="12"/>
              </w:rPr>
              <w:t>(-0.006 - -0.002)</w:t>
            </w:r>
          </w:p>
        </w:tc>
        <w:tc>
          <w:tcPr>
            <w:tcW w:w="676" w:type="pct"/>
            <w:gridSpan w:val="2"/>
            <w:tcBorders>
              <w:top w:val="nil"/>
              <w:left w:val="nil"/>
              <w:bottom w:val="nil"/>
              <w:right w:val="nil"/>
            </w:tcBorders>
            <w:shd w:val="clear" w:color="auto" w:fill="auto"/>
            <w:noWrap/>
            <w:vAlign w:val="bottom"/>
            <w:hideMark/>
          </w:tcPr>
          <w:p w14:paraId="4ECA8FBA" w14:textId="77777777" w:rsidR="00A405AE" w:rsidRPr="00C76980" w:rsidRDefault="00A405AE" w:rsidP="009C6B3C">
            <w:pPr>
              <w:jc w:val="center"/>
              <w:rPr>
                <w:sz w:val="12"/>
                <w:szCs w:val="12"/>
                <w:lang w:val="en-GB"/>
              </w:rPr>
            </w:pPr>
            <w:r w:rsidRPr="00C76980">
              <w:rPr>
                <w:sz w:val="12"/>
                <w:szCs w:val="12"/>
              </w:rPr>
              <w:t>(-0.002 - 0.006)</w:t>
            </w:r>
          </w:p>
        </w:tc>
        <w:tc>
          <w:tcPr>
            <w:tcW w:w="678" w:type="pct"/>
            <w:gridSpan w:val="2"/>
            <w:tcBorders>
              <w:top w:val="nil"/>
              <w:left w:val="nil"/>
              <w:bottom w:val="nil"/>
              <w:right w:val="nil"/>
            </w:tcBorders>
            <w:shd w:val="clear" w:color="auto" w:fill="auto"/>
            <w:noWrap/>
            <w:vAlign w:val="bottom"/>
            <w:hideMark/>
          </w:tcPr>
          <w:p w14:paraId="4BF8B8C6" w14:textId="77777777" w:rsidR="00A405AE" w:rsidRPr="00C76980" w:rsidRDefault="00A405AE" w:rsidP="009C6B3C">
            <w:pPr>
              <w:jc w:val="center"/>
              <w:rPr>
                <w:sz w:val="12"/>
                <w:szCs w:val="12"/>
                <w:lang w:val="en-GB"/>
              </w:rPr>
            </w:pPr>
            <w:r w:rsidRPr="00C76980">
              <w:rPr>
                <w:sz w:val="12"/>
                <w:szCs w:val="12"/>
              </w:rPr>
              <w:t>(-0.013 - 0.000)</w:t>
            </w:r>
          </w:p>
        </w:tc>
        <w:tc>
          <w:tcPr>
            <w:tcW w:w="676" w:type="pct"/>
            <w:gridSpan w:val="2"/>
            <w:tcBorders>
              <w:top w:val="nil"/>
              <w:left w:val="nil"/>
              <w:bottom w:val="nil"/>
              <w:right w:val="nil"/>
            </w:tcBorders>
            <w:shd w:val="clear" w:color="auto" w:fill="auto"/>
            <w:noWrap/>
            <w:vAlign w:val="bottom"/>
            <w:hideMark/>
          </w:tcPr>
          <w:p w14:paraId="1FD5547B" w14:textId="77777777" w:rsidR="00A405AE" w:rsidRPr="00C76980" w:rsidRDefault="00A405AE" w:rsidP="009C6B3C">
            <w:pPr>
              <w:jc w:val="center"/>
              <w:rPr>
                <w:sz w:val="12"/>
                <w:szCs w:val="12"/>
                <w:lang w:val="en-GB"/>
              </w:rPr>
            </w:pPr>
            <w:r w:rsidRPr="00C76980">
              <w:rPr>
                <w:sz w:val="12"/>
                <w:szCs w:val="12"/>
              </w:rPr>
              <w:t>(-0.019 - -0.005)</w:t>
            </w:r>
          </w:p>
        </w:tc>
      </w:tr>
      <w:tr w:rsidR="00A405AE" w:rsidRPr="00C76980" w14:paraId="42BA0AEB"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3F75531C" w14:textId="77777777" w:rsidR="00A405AE" w:rsidRPr="00C76980" w:rsidRDefault="00A405AE" w:rsidP="009C6B3C">
            <w:pPr>
              <w:rPr>
                <w:sz w:val="12"/>
                <w:szCs w:val="12"/>
                <w:lang w:val="en-GB"/>
              </w:rPr>
            </w:pPr>
            <w:r w:rsidRPr="00C76980">
              <w:rPr>
                <w:sz w:val="12"/>
                <w:szCs w:val="12"/>
                <w:lang w:val="en-GB"/>
              </w:rPr>
              <w:t>GT spread peak*Date</w:t>
            </w:r>
          </w:p>
        </w:tc>
        <w:tc>
          <w:tcPr>
            <w:tcW w:w="674" w:type="pct"/>
            <w:gridSpan w:val="2"/>
            <w:tcBorders>
              <w:top w:val="nil"/>
              <w:left w:val="nil"/>
              <w:bottom w:val="nil"/>
              <w:right w:val="nil"/>
            </w:tcBorders>
            <w:shd w:val="clear" w:color="auto" w:fill="auto"/>
            <w:noWrap/>
            <w:vAlign w:val="bottom"/>
            <w:hideMark/>
          </w:tcPr>
          <w:p w14:paraId="13021F4F" w14:textId="77777777" w:rsidR="00A405AE" w:rsidRPr="00C76980" w:rsidRDefault="00A405AE" w:rsidP="009C6B3C">
            <w:pPr>
              <w:jc w:val="center"/>
              <w:rPr>
                <w:sz w:val="12"/>
                <w:szCs w:val="12"/>
                <w:lang w:val="en-GB"/>
              </w:rPr>
            </w:pPr>
            <w:r w:rsidRPr="00C76980">
              <w:rPr>
                <w:sz w:val="12"/>
                <w:szCs w:val="12"/>
              </w:rPr>
              <w:t>-0.006***</w:t>
            </w:r>
          </w:p>
        </w:tc>
        <w:tc>
          <w:tcPr>
            <w:tcW w:w="676" w:type="pct"/>
            <w:gridSpan w:val="2"/>
            <w:tcBorders>
              <w:top w:val="nil"/>
              <w:left w:val="nil"/>
              <w:bottom w:val="nil"/>
              <w:right w:val="nil"/>
            </w:tcBorders>
            <w:shd w:val="clear" w:color="auto" w:fill="auto"/>
            <w:noWrap/>
            <w:vAlign w:val="bottom"/>
            <w:hideMark/>
          </w:tcPr>
          <w:p w14:paraId="5377CDC6" w14:textId="77777777" w:rsidR="00A405AE" w:rsidRPr="00C76980" w:rsidRDefault="00A405AE" w:rsidP="009C6B3C">
            <w:pPr>
              <w:jc w:val="center"/>
              <w:rPr>
                <w:sz w:val="12"/>
                <w:szCs w:val="12"/>
                <w:lang w:val="en-GB"/>
              </w:rPr>
            </w:pPr>
            <w:r w:rsidRPr="00C76980">
              <w:rPr>
                <w:sz w:val="12"/>
                <w:szCs w:val="12"/>
              </w:rPr>
              <w:t>-0.007***</w:t>
            </w:r>
          </w:p>
        </w:tc>
        <w:tc>
          <w:tcPr>
            <w:tcW w:w="677" w:type="pct"/>
            <w:gridSpan w:val="2"/>
            <w:tcBorders>
              <w:top w:val="nil"/>
              <w:left w:val="nil"/>
              <w:bottom w:val="nil"/>
              <w:right w:val="nil"/>
            </w:tcBorders>
            <w:shd w:val="clear" w:color="auto" w:fill="auto"/>
            <w:noWrap/>
            <w:vAlign w:val="bottom"/>
            <w:hideMark/>
          </w:tcPr>
          <w:p w14:paraId="361E07FC" w14:textId="77777777" w:rsidR="00A405AE" w:rsidRPr="00C76980" w:rsidRDefault="00A405AE" w:rsidP="009C6B3C">
            <w:pPr>
              <w:jc w:val="center"/>
              <w:rPr>
                <w:sz w:val="12"/>
                <w:szCs w:val="12"/>
                <w:lang w:val="en-GB"/>
              </w:rPr>
            </w:pPr>
            <w:r w:rsidRPr="00C76980">
              <w:rPr>
                <w:sz w:val="12"/>
                <w:szCs w:val="12"/>
              </w:rPr>
              <w:t>-0.003</w:t>
            </w:r>
          </w:p>
        </w:tc>
        <w:tc>
          <w:tcPr>
            <w:tcW w:w="676" w:type="pct"/>
            <w:gridSpan w:val="2"/>
            <w:tcBorders>
              <w:top w:val="nil"/>
              <w:left w:val="nil"/>
              <w:bottom w:val="nil"/>
              <w:right w:val="nil"/>
            </w:tcBorders>
            <w:shd w:val="clear" w:color="auto" w:fill="auto"/>
            <w:noWrap/>
            <w:vAlign w:val="bottom"/>
            <w:hideMark/>
          </w:tcPr>
          <w:p w14:paraId="39252D55" w14:textId="77777777" w:rsidR="00A405AE" w:rsidRPr="00C76980" w:rsidRDefault="00A405AE" w:rsidP="009C6B3C">
            <w:pPr>
              <w:jc w:val="center"/>
              <w:rPr>
                <w:sz w:val="12"/>
                <w:szCs w:val="12"/>
                <w:lang w:val="en-GB"/>
              </w:rPr>
            </w:pPr>
            <w:r w:rsidRPr="00C76980">
              <w:rPr>
                <w:sz w:val="12"/>
                <w:szCs w:val="12"/>
              </w:rPr>
              <w:t>-0.013***</w:t>
            </w:r>
          </w:p>
        </w:tc>
        <w:tc>
          <w:tcPr>
            <w:tcW w:w="678" w:type="pct"/>
            <w:gridSpan w:val="2"/>
            <w:tcBorders>
              <w:top w:val="nil"/>
              <w:left w:val="nil"/>
              <w:bottom w:val="nil"/>
              <w:right w:val="nil"/>
            </w:tcBorders>
            <w:shd w:val="clear" w:color="auto" w:fill="auto"/>
            <w:noWrap/>
            <w:vAlign w:val="bottom"/>
            <w:hideMark/>
          </w:tcPr>
          <w:p w14:paraId="6248E719" w14:textId="77777777" w:rsidR="00A405AE" w:rsidRPr="00C76980" w:rsidRDefault="00A405AE" w:rsidP="009C6B3C">
            <w:pPr>
              <w:jc w:val="center"/>
              <w:rPr>
                <w:sz w:val="12"/>
                <w:szCs w:val="12"/>
                <w:lang w:val="en-GB"/>
              </w:rPr>
            </w:pPr>
            <w:r w:rsidRPr="00C76980">
              <w:rPr>
                <w:sz w:val="12"/>
                <w:szCs w:val="12"/>
              </w:rPr>
              <w:t>-0.012***</w:t>
            </w:r>
          </w:p>
        </w:tc>
        <w:tc>
          <w:tcPr>
            <w:tcW w:w="676" w:type="pct"/>
            <w:gridSpan w:val="2"/>
            <w:tcBorders>
              <w:top w:val="nil"/>
              <w:left w:val="nil"/>
              <w:bottom w:val="nil"/>
              <w:right w:val="nil"/>
            </w:tcBorders>
            <w:shd w:val="clear" w:color="auto" w:fill="auto"/>
            <w:noWrap/>
            <w:vAlign w:val="bottom"/>
            <w:hideMark/>
          </w:tcPr>
          <w:p w14:paraId="21D6A664" w14:textId="77777777" w:rsidR="00A405AE" w:rsidRPr="00C76980" w:rsidRDefault="00A405AE" w:rsidP="009C6B3C">
            <w:pPr>
              <w:jc w:val="center"/>
              <w:rPr>
                <w:sz w:val="12"/>
                <w:szCs w:val="12"/>
                <w:lang w:val="en-GB"/>
              </w:rPr>
            </w:pPr>
            <w:r w:rsidRPr="00C76980">
              <w:rPr>
                <w:sz w:val="12"/>
                <w:szCs w:val="12"/>
                <w:lang w:val="en-GB"/>
              </w:rPr>
              <w:t>-0.007***</w:t>
            </w:r>
          </w:p>
        </w:tc>
      </w:tr>
      <w:tr w:rsidR="00A405AE" w:rsidRPr="00C76980" w14:paraId="294849AD"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7641A2DF" w14:textId="77777777" w:rsidR="00A405AE" w:rsidRPr="00C76980" w:rsidRDefault="00A405AE" w:rsidP="009C6B3C">
            <w:pPr>
              <w:jc w:val="center"/>
              <w:rPr>
                <w:sz w:val="12"/>
                <w:szCs w:val="12"/>
                <w:lang w:val="en-GB"/>
              </w:rPr>
            </w:pPr>
          </w:p>
        </w:tc>
        <w:tc>
          <w:tcPr>
            <w:tcW w:w="674" w:type="pct"/>
            <w:gridSpan w:val="2"/>
            <w:tcBorders>
              <w:top w:val="nil"/>
              <w:left w:val="nil"/>
              <w:bottom w:val="nil"/>
              <w:right w:val="nil"/>
            </w:tcBorders>
            <w:shd w:val="clear" w:color="auto" w:fill="auto"/>
            <w:noWrap/>
            <w:vAlign w:val="bottom"/>
            <w:hideMark/>
          </w:tcPr>
          <w:p w14:paraId="4F124C7B" w14:textId="77777777" w:rsidR="00A405AE" w:rsidRPr="00C76980" w:rsidRDefault="00A405AE" w:rsidP="009C6B3C">
            <w:pPr>
              <w:jc w:val="center"/>
              <w:rPr>
                <w:sz w:val="12"/>
                <w:szCs w:val="12"/>
                <w:lang w:val="en-GB"/>
              </w:rPr>
            </w:pPr>
            <w:r w:rsidRPr="00C76980">
              <w:rPr>
                <w:sz w:val="12"/>
                <w:szCs w:val="12"/>
              </w:rPr>
              <w:t>(-0.008 - -0.004)</w:t>
            </w:r>
          </w:p>
        </w:tc>
        <w:tc>
          <w:tcPr>
            <w:tcW w:w="676" w:type="pct"/>
            <w:gridSpan w:val="2"/>
            <w:tcBorders>
              <w:top w:val="nil"/>
              <w:left w:val="nil"/>
              <w:bottom w:val="nil"/>
              <w:right w:val="nil"/>
            </w:tcBorders>
            <w:shd w:val="clear" w:color="auto" w:fill="auto"/>
            <w:noWrap/>
            <w:vAlign w:val="bottom"/>
            <w:hideMark/>
          </w:tcPr>
          <w:p w14:paraId="0C0CF41C" w14:textId="77777777" w:rsidR="00A405AE" w:rsidRPr="00C76980" w:rsidRDefault="00A405AE" w:rsidP="009C6B3C">
            <w:pPr>
              <w:jc w:val="center"/>
              <w:rPr>
                <w:sz w:val="12"/>
                <w:szCs w:val="12"/>
                <w:lang w:val="en-GB"/>
              </w:rPr>
            </w:pPr>
            <w:r w:rsidRPr="00C76980">
              <w:rPr>
                <w:sz w:val="12"/>
                <w:szCs w:val="12"/>
              </w:rPr>
              <w:t>(-0.010 - -0.003)</w:t>
            </w:r>
          </w:p>
        </w:tc>
        <w:tc>
          <w:tcPr>
            <w:tcW w:w="677" w:type="pct"/>
            <w:gridSpan w:val="2"/>
            <w:tcBorders>
              <w:top w:val="nil"/>
              <w:left w:val="nil"/>
              <w:bottom w:val="nil"/>
              <w:right w:val="nil"/>
            </w:tcBorders>
            <w:shd w:val="clear" w:color="auto" w:fill="auto"/>
            <w:noWrap/>
            <w:vAlign w:val="bottom"/>
            <w:hideMark/>
          </w:tcPr>
          <w:p w14:paraId="67FD9F73" w14:textId="77777777" w:rsidR="00A405AE" w:rsidRPr="00C76980" w:rsidRDefault="00A405AE" w:rsidP="009C6B3C">
            <w:pPr>
              <w:jc w:val="center"/>
              <w:rPr>
                <w:sz w:val="12"/>
                <w:szCs w:val="12"/>
                <w:lang w:val="en-GB"/>
              </w:rPr>
            </w:pPr>
            <w:r w:rsidRPr="00C76980">
              <w:rPr>
                <w:sz w:val="12"/>
                <w:szCs w:val="12"/>
              </w:rPr>
              <w:t>(-0.006 - 0.001)</w:t>
            </w:r>
          </w:p>
        </w:tc>
        <w:tc>
          <w:tcPr>
            <w:tcW w:w="676" w:type="pct"/>
            <w:gridSpan w:val="2"/>
            <w:tcBorders>
              <w:top w:val="nil"/>
              <w:left w:val="nil"/>
              <w:bottom w:val="nil"/>
              <w:right w:val="nil"/>
            </w:tcBorders>
            <w:shd w:val="clear" w:color="auto" w:fill="auto"/>
            <w:noWrap/>
            <w:vAlign w:val="bottom"/>
            <w:hideMark/>
          </w:tcPr>
          <w:p w14:paraId="07DAF159" w14:textId="77777777" w:rsidR="00A405AE" w:rsidRPr="00C76980" w:rsidRDefault="00A405AE" w:rsidP="009C6B3C">
            <w:pPr>
              <w:jc w:val="center"/>
              <w:rPr>
                <w:sz w:val="12"/>
                <w:szCs w:val="12"/>
                <w:lang w:val="en-GB"/>
              </w:rPr>
            </w:pPr>
            <w:r w:rsidRPr="00C76980">
              <w:rPr>
                <w:sz w:val="12"/>
                <w:szCs w:val="12"/>
              </w:rPr>
              <w:t>(-0.019 - -0.008)</w:t>
            </w:r>
          </w:p>
        </w:tc>
        <w:tc>
          <w:tcPr>
            <w:tcW w:w="678" w:type="pct"/>
            <w:gridSpan w:val="2"/>
            <w:tcBorders>
              <w:top w:val="nil"/>
              <w:left w:val="nil"/>
              <w:bottom w:val="nil"/>
              <w:right w:val="nil"/>
            </w:tcBorders>
            <w:shd w:val="clear" w:color="auto" w:fill="auto"/>
            <w:noWrap/>
            <w:vAlign w:val="bottom"/>
            <w:hideMark/>
          </w:tcPr>
          <w:p w14:paraId="75698C64" w14:textId="77777777" w:rsidR="00A405AE" w:rsidRPr="00C76980" w:rsidRDefault="00A405AE" w:rsidP="009C6B3C">
            <w:pPr>
              <w:jc w:val="center"/>
              <w:rPr>
                <w:sz w:val="12"/>
                <w:szCs w:val="12"/>
                <w:lang w:val="en-GB"/>
              </w:rPr>
            </w:pPr>
            <w:r w:rsidRPr="00C76980">
              <w:rPr>
                <w:sz w:val="12"/>
                <w:szCs w:val="12"/>
              </w:rPr>
              <w:t>(-0.020 - -0.003)</w:t>
            </w:r>
          </w:p>
        </w:tc>
        <w:tc>
          <w:tcPr>
            <w:tcW w:w="676" w:type="pct"/>
            <w:gridSpan w:val="2"/>
            <w:tcBorders>
              <w:top w:val="nil"/>
              <w:left w:val="nil"/>
              <w:bottom w:val="nil"/>
              <w:right w:val="nil"/>
            </w:tcBorders>
            <w:shd w:val="clear" w:color="auto" w:fill="auto"/>
            <w:noWrap/>
            <w:vAlign w:val="bottom"/>
            <w:hideMark/>
          </w:tcPr>
          <w:p w14:paraId="6D3BC6D8" w14:textId="77777777" w:rsidR="00A405AE" w:rsidRPr="00C76980" w:rsidRDefault="00A405AE" w:rsidP="009C6B3C">
            <w:pPr>
              <w:jc w:val="center"/>
              <w:rPr>
                <w:sz w:val="12"/>
                <w:szCs w:val="12"/>
                <w:lang w:val="en-GB"/>
              </w:rPr>
            </w:pPr>
            <w:r w:rsidRPr="00C76980">
              <w:rPr>
                <w:sz w:val="12"/>
                <w:szCs w:val="12"/>
                <w:lang w:val="en-GB"/>
              </w:rPr>
              <w:t>(-0.011 - -0.003)</w:t>
            </w:r>
          </w:p>
        </w:tc>
      </w:tr>
      <w:tr w:rsidR="00A405AE" w:rsidRPr="00C76980" w14:paraId="642CB8F9"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553F3967" w14:textId="77777777" w:rsidR="00A405AE" w:rsidRPr="00C76980" w:rsidRDefault="00A405AE" w:rsidP="009C6B3C">
            <w:pPr>
              <w:rPr>
                <w:sz w:val="12"/>
                <w:szCs w:val="12"/>
                <w:lang w:val="en-GB"/>
              </w:rPr>
            </w:pPr>
            <w:r w:rsidRPr="00C76980">
              <w:rPr>
                <w:sz w:val="12"/>
                <w:szCs w:val="12"/>
                <w:lang w:val="en-GB"/>
              </w:rPr>
              <w:t>Spread</w:t>
            </w:r>
          </w:p>
        </w:tc>
        <w:tc>
          <w:tcPr>
            <w:tcW w:w="674" w:type="pct"/>
            <w:gridSpan w:val="2"/>
            <w:tcBorders>
              <w:top w:val="nil"/>
              <w:left w:val="nil"/>
              <w:bottom w:val="nil"/>
              <w:right w:val="nil"/>
            </w:tcBorders>
            <w:shd w:val="clear" w:color="auto" w:fill="auto"/>
            <w:noWrap/>
            <w:vAlign w:val="bottom"/>
            <w:hideMark/>
          </w:tcPr>
          <w:p w14:paraId="758A1029" w14:textId="77777777" w:rsidR="00A405AE" w:rsidRPr="00C76980" w:rsidRDefault="00A405AE" w:rsidP="009C6B3C">
            <w:pPr>
              <w:jc w:val="center"/>
              <w:rPr>
                <w:sz w:val="12"/>
                <w:szCs w:val="12"/>
                <w:lang w:val="en-GB"/>
              </w:rPr>
            </w:pPr>
            <w:r w:rsidRPr="00C76980">
              <w:rPr>
                <w:sz w:val="12"/>
                <w:szCs w:val="12"/>
              </w:rPr>
              <w:t>-0.003</w:t>
            </w:r>
          </w:p>
        </w:tc>
        <w:tc>
          <w:tcPr>
            <w:tcW w:w="676" w:type="pct"/>
            <w:gridSpan w:val="2"/>
            <w:tcBorders>
              <w:top w:val="nil"/>
              <w:left w:val="nil"/>
              <w:bottom w:val="nil"/>
              <w:right w:val="nil"/>
            </w:tcBorders>
            <w:shd w:val="clear" w:color="auto" w:fill="auto"/>
            <w:noWrap/>
            <w:vAlign w:val="bottom"/>
            <w:hideMark/>
          </w:tcPr>
          <w:p w14:paraId="4C9AFCBD" w14:textId="77777777" w:rsidR="00A405AE" w:rsidRPr="00C76980" w:rsidRDefault="00A405AE" w:rsidP="009C6B3C">
            <w:pPr>
              <w:jc w:val="center"/>
              <w:rPr>
                <w:sz w:val="12"/>
                <w:szCs w:val="12"/>
                <w:lang w:val="en-GB"/>
              </w:rPr>
            </w:pPr>
            <w:r w:rsidRPr="00C76980">
              <w:rPr>
                <w:sz w:val="12"/>
                <w:szCs w:val="12"/>
              </w:rPr>
              <w:t>-0.013***</w:t>
            </w:r>
          </w:p>
        </w:tc>
        <w:tc>
          <w:tcPr>
            <w:tcW w:w="677" w:type="pct"/>
            <w:gridSpan w:val="2"/>
            <w:tcBorders>
              <w:top w:val="nil"/>
              <w:left w:val="nil"/>
              <w:bottom w:val="nil"/>
              <w:right w:val="nil"/>
            </w:tcBorders>
            <w:shd w:val="clear" w:color="auto" w:fill="auto"/>
            <w:noWrap/>
            <w:vAlign w:val="bottom"/>
            <w:hideMark/>
          </w:tcPr>
          <w:p w14:paraId="70DEC4A3" w14:textId="77777777" w:rsidR="00A405AE" w:rsidRPr="00C76980" w:rsidRDefault="00A405AE" w:rsidP="009C6B3C">
            <w:pPr>
              <w:jc w:val="center"/>
              <w:rPr>
                <w:sz w:val="12"/>
                <w:szCs w:val="12"/>
                <w:lang w:val="en-GB"/>
              </w:rPr>
            </w:pPr>
            <w:r w:rsidRPr="00C76980">
              <w:rPr>
                <w:sz w:val="12"/>
                <w:szCs w:val="12"/>
              </w:rPr>
              <w:t>-0.000</w:t>
            </w:r>
          </w:p>
        </w:tc>
        <w:tc>
          <w:tcPr>
            <w:tcW w:w="676" w:type="pct"/>
            <w:gridSpan w:val="2"/>
            <w:tcBorders>
              <w:top w:val="nil"/>
              <w:left w:val="nil"/>
              <w:bottom w:val="nil"/>
              <w:right w:val="nil"/>
            </w:tcBorders>
            <w:shd w:val="clear" w:color="auto" w:fill="auto"/>
            <w:noWrap/>
            <w:vAlign w:val="bottom"/>
            <w:hideMark/>
          </w:tcPr>
          <w:p w14:paraId="2D2A8339" w14:textId="77777777" w:rsidR="00A405AE" w:rsidRPr="00C76980" w:rsidRDefault="00A405AE" w:rsidP="009C6B3C">
            <w:pPr>
              <w:jc w:val="center"/>
              <w:rPr>
                <w:sz w:val="12"/>
                <w:szCs w:val="12"/>
                <w:lang w:val="en-GB"/>
              </w:rPr>
            </w:pPr>
            <w:r w:rsidRPr="00C76980">
              <w:rPr>
                <w:sz w:val="12"/>
                <w:szCs w:val="12"/>
              </w:rPr>
              <w:t>-0.005***</w:t>
            </w:r>
          </w:p>
        </w:tc>
        <w:tc>
          <w:tcPr>
            <w:tcW w:w="678" w:type="pct"/>
            <w:gridSpan w:val="2"/>
            <w:tcBorders>
              <w:top w:val="nil"/>
              <w:left w:val="nil"/>
              <w:bottom w:val="nil"/>
              <w:right w:val="nil"/>
            </w:tcBorders>
            <w:shd w:val="clear" w:color="auto" w:fill="auto"/>
            <w:noWrap/>
            <w:vAlign w:val="bottom"/>
            <w:hideMark/>
          </w:tcPr>
          <w:p w14:paraId="52F8EBA9" w14:textId="77777777" w:rsidR="00A405AE" w:rsidRPr="00C76980" w:rsidRDefault="00A405AE" w:rsidP="009C6B3C">
            <w:pPr>
              <w:jc w:val="center"/>
              <w:rPr>
                <w:sz w:val="12"/>
                <w:szCs w:val="12"/>
                <w:lang w:val="en-GB"/>
              </w:rPr>
            </w:pPr>
            <w:r w:rsidRPr="00C76980">
              <w:rPr>
                <w:sz w:val="12"/>
                <w:szCs w:val="12"/>
              </w:rPr>
              <w:t>0.003*</w:t>
            </w:r>
          </w:p>
        </w:tc>
        <w:tc>
          <w:tcPr>
            <w:tcW w:w="676" w:type="pct"/>
            <w:gridSpan w:val="2"/>
            <w:tcBorders>
              <w:top w:val="nil"/>
              <w:left w:val="nil"/>
              <w:bottom w:val="nil"/>
              <w:right w:val="nil"/>
            </w:tcBorders>
            <w:shd w:val="clear" w:color="auto" w:fill="auto"/>
            <w:noWrap/>
            <w:vAlign w:val="bottom"/>
            <w:hideMark/>
          </w:tcPr>
          <w:p w14:paraId="327596F3" w14:textId="77777777" w:rsidR="00A405AE" w:rsidRPr="00C76980" w:rsidRDefault="00A405AE" w:rsidP="009C6B3C">
            <w:pPr>
              <w:jc w:val="center"/>
              <w:rPr>
                <w:sz w:val="12"/>
                <w:szCs w:val="12"/>
                <w:lang w:val="en-GB"/>
              </w:rPr>
            </w:pPr>
            <w:r w:rsidRPr="00C76980">
              <w:rPr>
                <w:sz w:val="12"/>
                <w:szCs w:val="12"/>
              </w:rPr>
              <w:t>0.004***</w:t>
            </w:r>
          </w:p>
        </w:tc>
      </w:tr>
      <w:tr w:rsidR="00A405AE" w:rsidRPr="00C76980" w14:paraId="3422A61B"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22C11A5A" w14:textId="77777777" w:rsidR="00A405AE" w:rsidRPr="00C76980" w:rsidRDefault="00A405AE" w:rsidP="009C6B3C">
            <w:pPr>
              <w:jc w:val="center"/>
              <w:rPr>
                <w:sz w:val="12"/>
                <w:szCs w:val="12"/>
                <w:lang w:val="en-GB"/>
              </w:rPr>
            </w:pPr>
          </w:p>
        </w:tc>
        <w:tc>
          <w:tcPr>
            <w:tcW w:w="674" w:type="pct"/>
            <w:gridSpan w:val="2"/>
            <w:tcBorders>
              <w:top w:val="nil"/>
              <w:left w:val="nil"/>
              <w:bottom w:val="nil"/>
              <w:right w:val="nil"/>
            </w:tcBorders>
            <w:shd w:val="clear" w:color="auto" w:fill="auto"/>
            <w:noWrap/>
            <w:vAlign w:val="bottom"/>
            <w:hideMark/>
          </w:tcPr>
          <w:p w14:paraId="651CA5C4" w14:textId="77777777" w:rsidR="00A405AE" w:rsidRPr="00C76980" w:rsidRDefault="00A405AE" w:rsidP="009C6B3C">
            <w:pPr>
              <w:jc w:val="center"/>
              <w:rPr>
                <w:sz w:val="12"/>
                <w:szCs w:val="12"/>
                <w:lang w:val="en-GB"/>
              </w:rPr>
            </w:pPr>
            <w:r w:rsidRPr="00C76980">
              <w:rPr>
                <w:sz w:val="12"/>
                <w:szCs w:val="12"/>
              </w:rPr>
              <w:t>(-0.017 - 0.010)</w:t>
            </w:r>
          </w:p>
        </w:tc>
        <w:tc>
          <w:tcPr>
            <w:tcW w:w="676" w:type="pct"/>
            <w:gridSpan w:val="2"/>
            <w:tcBorders>
              <w:top w:val="nil"/>
              <w:left w:val="nil"/>
              <w:bottom w:val="nil"/>
              <w:right w:val="nil"/>
            </w:tcBorders>
            <w:shd w:val="clear" w:color="auto" w:fill="auto"/>
            <w:noWrap/>
            <w:vAlign w:val="bottom"/>
            <w:hideMark/>
          </w:tcPr>
          <w:p w14:paraId="17103D74" w14:textId="77777777" w:rsidR="00A405AE" w:rsidRPr="00C76980" w:rsidRDefault="00A405AE" w:rsidP="009C6B3C">
            <w:pPr>
              <w:jc w:val="center"/>
              <w:rPr>
                <w:sz w:val="12"/>
                <w:szCs w:val="12"/>
                <w:lang w:val="en-GB"/>
              </w:rPr>
            </w:pPr>
            <w:r w:rsidRPr="00C76980">
              <w:rPr>
                <w:sz w:val="12"/>
                <w:szCs w:val="12"/>
              </w:rPr>
              <w:t>(-0.022 - -0.004)</w:t>
            </w:r>
          </w:p>
        </w:tc>
        <w:tc>
          <w:tcPr>
            <w:tcW w:w="677" w:type="pct"/>
            <w:gridSpan w:val="2"/>
            <w:tcBorders>
              <w:top w:val="nil"/>
              <w:left w:val="nil"/>
              <w:bottom w:val="nil"/>
              <w:right w:val="nil"/>
            </w:tcBorders>
            <w:shd w:val="clear" w:color="auto" w:fill="auto"/>
            <w:noWrap/>
            <w:vAlign w:val="bottom"/>
            <w:hideMark/>
          </w:tcPr>
          <w:p w14:paraId="6512382C" w14:textId="77777777" w:rsidR="00A405AE" w:rsidRPr="00C76980" w:rsidRDefault="00A405AE" w:rsidP="009C6B3C">
            <w:pPr>
              <w:jc w:val="center"/>
              <w:rPr>
                <w:sz w:val="12"/>
                <w:szCs w:val="12"/>
                <w:lang w:val="en-GB"/>
              </w:rPr>
            </w:pPr>
            <w:r w:rsidRPr="00C76980">
              <w:rPr>
                <w:sz w:val="12"/>
                <w:szCs w:val="12"/>
              </w:rPr>
              <w:t>(-0.008 - 0.007)</w:t>
            </w:r>
          </w:p>
        </w:tc>
        <w:tc>
          <w:tcPr>
            <w:tcW w:w="676" w:type="pct"/>
            <w:gridSpan w:val="2"/>
            <w:tcBorders>
              <w:top w:val="nil"/>
              <w:left w:val="nil"/>
              <w:bottom w:val="nil"/>
              <w:right w:val="nil"/>
            </w:tcBorders>
            <w:shd w:val="clear" w:color="auto" w:fill="auto"/>
            <w:noWrap/>
            <w:vAlign w:val="bottom"/>
            <w:hideMark/>
          </w:tcPr>
          <w:p w14:paraId="0701D032" w14:textId="77777777" w:rsidR="00A405AE" w:rsidRPr="00C76980" w:rsidRDefault="00A405AE" w:rsidP="009C6B3C">
            <w:pPr>
              <w:jc w:val="center"/>
              <w:rPr>
                <w:sz w:val="12"/>
                <w:szCs w:val="12"/>
                <w:lang w:val="en-GB"/>
              </w:rPr>
            </w:pPr>
            <w:r w:rsidRPr="00C76980">
              <w:rPr>
                <w:sz w:val="12"/>
                <w:szCs w:val="12"/>
              </w:rPr>
              <w:t>(-0.009 - -0.002)</w:t>
            </w:r>
          </w:p>
        </w:tc>
        <w:tc>
          <w:tcPr>
            <w:tcW w:w="678" w:type="pct"/>
            <w:gridSpan w:val="2"/>
            <w:tcBorders>
              <w:top w:val="nil"/>
              <w:left w:val="nil"/>
              <w:bottom w:val="nil"/>
              <w:right w:val="nil"/>
            </w:tcBorders>
            <w:shd w:val="clear" w:color="auto" w:fill="auto"/>
            <w:noWrap/>
            <w:vAlign w:val="bottom"/>
            <w:hideMark/>
          </w:tcPr>
          <w:p w14:paraId="6B9CCA54" w14:textId="77777777" w:rsidR="00A405AE" w:rsidRPr="00C76980" w:rsidRDefault="00A405AE" w:rsidP="009C6B3C">
            <w:pPr>
              <w:jc w:val="center"/>
              <w:rPr>
                <w:sz w:val="12"/>
                <w:szCs w:val="12"/>
                <w:lang w:val="en-GB"/>
              </w:rPr>
            </w:pPr>
            <w:r w:rsidRPr="00C76980">
              <w:rPr>
                <w:sz w:val="12"/>
                <w:szCs w:val="12"/>
              </w:rPr>
              <w:t>(-0.000 - 0.006)</w:t>
            </w:r>
          </w:p>
        </w:tc>
        <w:tc>
          <w:tcPr>
            <w:tcW w:w="676" w:type="pct"/>
            <w:gridSpan w:val="2"/>
            <w:tcBorders>
              <w:top w:val="nil"/>
              <w:left w:val="nil"/>
              <w:bottom w:val="nil"/>
              <w:right w:val="nil"/>
            </w:tcBorders>
            <w:shd w:val="clear" w:color="auto" w:fill="auto"/>
            <w:noWrap/>
            <w:vAlign w:val="bottom"/>
            <w:hideMark/>
          </w:tcPr>
          <w:p w14:paraId="790AF33F" w14:textId="77777777" w:rsidR="00A405AE" w:rsidRPr="00C76980" w:rsidRDefault="00A405AE" w:rsidP="009C6B3C">
            <w:pPr>
              <w:jc w:val="center"/>
              <w:rPr>
                <w:sz w:val="12"/>
                <w:szCs w:val="12"/>
                <w:lang w:val="en-GB"/>
              </w:rPr>
            </w:pPr>
            <w:r w:rsidRPr="00C76980">
              <w:rPr>
                <w:sz w:val="12"/>
                <w:szCs w:val="12"/>
              </w:rPr>
              <w:t>(0.002 - 0.006)</w:t>
            </w:r>
          </w:p>
        </w:tc>
      </w:tr>
      <w:tr w:rsidR="00A405AE" w:rsidRPr="00C76980" w14:paraId="402B3055"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304B3B24" w14:textId="77777777" w:rsidR="00A405AE" w:rsidRPr="00C76980" w:rsidRDefault="00A405AE" w:rsidP="009C6B3C">
            <w:pPr>
              <w:rPr>
                <w:sz w:val="12"/>
                <w:szCs w:val="12"/>
                <w:lang w:val="en-GB"/>
              </w:rPr>
            </w:pPr>
            <w:r w:rsidRPr="00C76980">
              <w:rPr>
                <w:sz w:val="12"/>
                <w:szCs w:val="12"/>
                <w:lang w:val="en-GB"/>
              </w:rPr>
              <w:t>Constant</w:t>
            </w:r>
          </w:p>
        </w:tc>
        <w:tc>
          <w:tcPr>
            <w:tcW w:w="674" w:type="pct"/>
            <w:gridSpan w:val="2"/>
            <w:tcBorders>
              <w:top w:val="nil"/>
              <w:left w:val="nil"/>
              <w:bottom w:val="nil"/>
              <w:right w:val="nil"/>
            </w:tcBorders>
            <w:shd w:val="clear" w:color="auto" w:fill="auto"/>
            <w:noWrap/>
            <w:vAlign w:val="bottom"/>
            <w:hideMark/>
          </w:tcPr>
          <w:p w14:paraId="5128AC0B" w14:textId="77777777" w:rsidR="00A405AE" w:rsidRPr="00C76980" w:rsidRDefault="00A405AE" w:rsidP="009C6B3C">
            <w:pPr>
              <w:jc w:val="center"/>
              <w:rPr>
                <w:sz w:val="12"/>
                <w:szCs w:val="12"/>
                <w:lang w:val="en-GB"/>
              </w:rPr>
            </w:pPr>
            <w:r w:rsidRPr="00C76980">
              <w:rPr>
                <w:sz w:val="12"/>
                <w:szCs w:val="12"/>
              </w:rPr>
              <w:t>4.040***</w:t>
            </w:r>
          </w:p>
        </w:tc>
        <w:tc>
          <w:tcPr>
            <w:tcW w:w="676" w:type="pct"/>
            <w:gridSpan w:val="2"/>
            <w:tcBorders>
              <w:top w:val="nil"/>
              <w:left w:val="nil"/>
              <w:bottom w:val="nil"/>
              <w:right w:val="nil"/>
            </w:tcBorders>
            <w:shd w:val="clear" w:color="auto" w:fill="auto"/>
            <w:noWrap/>
            <w:vAlign w:val="bottom"/>
            <w:hideMark/>
          </w:tcPr>
          <w:p w14:paraId="205D0547" w14:textId="77777777" w:rsidR="00A405AE" w:rsidRPr="00C76980" w:rsidRDefault="00A405AE" w:rsidP="009C6B3C">
            <w:pPr>
              <w:jc w:val="center"/>
              <w:rPr>
                <w:sz w:val="12"/>
                <w:szCs w:val="12"/>
                <w:lang w:val="en-GB"/>
              </w:rPr>
            </w:pPr>
            <w:r w:rsidRPr="00C76980">
              <w:rPr>
                <w:sz w:val="12"/>
                <w:szCs w:val="12"/>
              </w:rPr>
              <w:t>4.021***</w:t>
            </w:r>
          </w:p>
        </w:tc>
        <w:tc>
          <w:tcPr>
            <w:tcW w:w="677" w:type="pct"/>
            <w:gridSpan w:val="2"/>
            <w:tcBorders>
              <w:top w:val="nil"/>
              <w:left w:val="nil"/>
              <w:bottom w:val="nil"/>
              <w:right w:val="nil"/>
            </w:tcBorders>
            <w:shd w:val="clear" w:color="auto" w:fill="auto"/>
            <w:noWrap/>
            <w:vAlign w:val="bottom"/>
            <w:hideMark/>
          </w:tcPr>
          <w:p w14:paraId="2BA0421F" w14:textId="77777777" w:rsidR="00A405AE" w:rsidRPr="00C76980" w:rsidRDefault="00A405AE" w:rsidP="009C6B3C">
            <w:pPr>
              <w:jc w:val="center"/>
              <w:rPr>
                <w:sz w:val="12"/>
                <w:szCs w:val="12"/>
                <w:lang w:val="en-GB"/>
              </w:rPr>
            </w:pPr>
            <w:r w:rsidRPr="00C76980">
              <w:rPr>
                <w:sz w:val="12"/>
                <w:szCs w:val="12"/>
              </w:rPr>
              <w:t>3.969***</w:t>
            </w:r>
          </w:p>
        </w:tc>
        <w:tc>
          <w:tcPr>
            <w:tcW w:w="676" w:type="pct"/>
            <w:gridSpan w:val="2"/>
            <w:tcBorders>
              <w:top w:val="nil"/>
              <w:left w:val="nil"/>
              <w:bottom w:val="nil"/>
              <w:right w:val="nil"/>
            </w:tcBorders>
            <w:shd w:val="clear" w:color="auto" w:fill="auto"/>
            <w:noWrap/>
            <w:vAlign w:val="bottom"/>
            <w:hideMark/>
          </w:tcPr>
          <w:p w14:paraId="3E15641F" w14:textId="77777777" w:rsidR="00A405AE" w:rsidRPr="00C76980" w:rsidRDefault="00A405AE" w:rsidP="009C6B3C">
            <w:pPr>
              <w:jc w:val="center"/>
              <w:rPr>
                <w:sz w:val="12"/>
                <w:szCs w:val="12"/>
                <w:lang w:val="en-GB"/>
              </w:rPr>
            </w:pPr>
            <w:r w:rsidRPr="00C76980">
              <w:rPr>
                <w:sz w:val="12"/>
                <w:szCs w:val="12"/>
              </w:rPr>
              <w:t>4.014***</w:t>
            </w:r>
          </w:p>
        </w:tc>
        <w:tc>
          <w:tcPr>
            <w:tcW w:w="678" w:type="pct"/>
            <w:gridSpan w:val="2"/>
            <w:tcBorders>
              <w:top w:val="nil"/>
              <w:left w:val="nil"/>
              <w:bottom w:val="nil"/>
              <w:right w:val="nil"/>
            </w:tcBorders>
            <w:shd w:val="clear" w:color="auto" w:fill="auto"/>
            <w:noWrap/>
            <w:vAlign w:val="bottom"/>
            <w:hideMark/>
          </w:tcPr>
          <w:p w14:paraId="55AED054" w14:textId="77777777" w:rsidR="00A405AE" w:rsidRPr="00C76980" w:rsidRDefault="00A405AE" w:rsidP="009C6B3C">
            <w:pPr>
              <w:jc w:val="center"/>
              <w:rPr>
                <w:sz w:val="12"/>
                <w:szCs w:val="12"/>
                <w:lang w:val="en-GB"/>
              </w:rPr>
            </w:pPr>
            <w:r w:rsidRPr="00C76980">
              <w:rPr>
                <w:sz w:val="12"/>
                <w:szCs w:val="12"/>
              </w:rPr>
              <w:t>3.962***</w:t>
            </w:r>
          </w:p>
        </w:tc>
        <w:tc>
          <w:tcPr>
            <w:tcW w:w="676" w:type="pct"/>
            <w:gridSpan w:val="2"/>
            <w:tcBorders>
              <w:top w:val="nil"/>
              <w:left w:val="nil"/>
              <w:bottom w:val="nil"/>
              <w:right w:val="nil"/>
            </w:tcBorders>
            <w:shd w:val="clear" w:color="auto" w:fill="auto"/>
            <w:noWrap/>
            <w:vAlign w:val="bottom"/>
            <w:hideMark/>
          </w:tcPr>
          <w:p w14:paraId="2E7B02E7" w14:textId="77777777" w:rsidR="00A405AE" w:rsidRPr="00C76980" w:rsidRDefault="00A405AE" w:rsidP="009C6B3C">
            <w:pPr>
              <w:jc w:val="center"/>
              <w:rPr>
                <w:sz w:val="12"/>
                <w:szCs w:val="12"/>
                <w:lang w:val="en-GB"/>
              </w:rPr>
            </w:pPr>
            <w:r w:rsidRPr="00C76980">
              <w:rPr>
                <w:sz w:val="12"/>
                <w:szCs w:val="12"/>
              </w:rPr>
              <w:t>3.947***</w:t>
            </w:r>
          </w:p>
        </w:tc>
      </w:tr>
      <w:tr w:rsidR="00A405AE" w:rsidRPr="00C76980" w14:paraId="36BDB146"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53EA139B" w14:textId="77777777" w:rsidR="00A405AE" w:rsidRPr="00C76980" w:rsidRDefault="00A405AE" w:rsidP="009C6B3C">
            <w:pPr>
              <w:jc w:val="center"/>
              <w:rPr>
                <w:sz w:val="12"/>
                <w:szCs w:val="12"/>
                <w:lang w:val="en-GB"/>
              </w:rPr>
            </w:pPr>
          </w:p>
        </w:tc>
        <w:tc>
          <w:tcPr>
            <w:tcW w:w="674" w:type="pct"/>
            <w:gridSpan w:val="2"/>
            <w:tcBorders>
              <w:top w:val="nil"/>
              <w:left w:val="nil"/>
              <w:bottom w:val="nil"/>
              <w:right w:val="nil"/>
            </w:tcBorders>
            <w:shd w:val="clear" w:color="auto" w:fill="auto"/>
            <w:noWrap/>
            <w:vAlign w:val="bottom"/>
            <w:hideMark/>
          </w:tcPr>
          <w:p w14:paraId="55FEFC45" w14:textId="77777777" w:rsidR="00A405AE" w:rsidRPr="00C76980" w:rsidRDefault="00A405AE" w:rsidP="009C6B3C">
            <w:pPr>
              <w:jc w:val="center"/>
              <w:rPr>
                <w:sz w:val="12"/>
                <w:szCs w:val="12"/>
                <w:lang w:val="en-GB"/>
              </w:rPr>
            </w:pPr>
            <w:r w:rsidRPr="00C76980">
              <w:rPr>
                <w:sz w:val="12"/>
                <w:szCs w:val="12"/>
              </w:rPr>
              <w:t>(3.988 - 4.093)</w:t>
            </w:r>
          </w:p>
        </w:tc>
        <w:tc>
          <w:tcPr>
            <w:tcW w:w="676" w:type="pct"/>
            <w:gridSpan w:val="2"/>
            <w:tcBorders>
              <w:top w:val="nil"/>
              <w:left w:val="nil"/>
              <w:bottom w:val="nil"/>
              <w:right w:val="nil"/>
            </w:tcBorders>
            <w:shd w:val="clear" w:color="auto" w:fill="auto"/>
            <w:noWrap/>
            <w:vAlign w:val="bottom"/>
            <w:hideMark/>
          </w:tcPr>
          <w:p w14:paraId="3220D08A" w14:textId="77777777" w:rsidR="00A405AE" w:rsidRPr="00C76980" w:rsidRDefault="00A405AE" w:rsidP="009C6B3C">
            <w:pPr>
              <w:jc w:val="center"/>
              <w:rPr>
                <w:sz w:val="12"/>
                <w:szCs w:val="12"/>
                <w:lang w:val="en-GB"/>
              </w:rPr>
            </w:pPr>
            <w:r w:rsidRPr="00C76980">
              <w:rPr>
                <w:sz w:val="12"/>
                <w:szCs w:val="12"/>
              </w:rPr>
              <w:t>(3.982 - 4.060)</w:t>
            </w:r>
          </w:p>
        </w:tc>
        <w:tc>
          <w:tcPr>
            <w:tcW w:w="677" w:type="pct"/>
            <w:gridSpan w:val="2"/>
            <w:tcBorders>
              <w:top w:val="nil"/>
              <w:left w:val="nil"/>
              <w:bottom w:val="nil"/>
              <w:right w:val="nil"/>
            </w:tcBorders>
            <w:shd w:val="clear" w:color="auto" w:fill="auto"/>
            <w:noWrap/>
            <w:vAlign w:val="bottom"/>
            <w:hideMark/>
          </w:tcPr>
          <w:p w14:paraId="2FED0012" w14:textId="77777777" w:rsidR="00A405AE" w:rsidRPr="00C76980" w:rsidRDefault="00A405AE" w:rsidP="009C6B3C">
            <w:pPr>
              <w:jc w:val="center"/>
              <w:rPr>
                <w:sz w:val="12"/>
                <w:szCs w:val="12"/>
                <w:lang w:val="en-GB"/>
              </w:rPr>
            </w:pPr>
            <w:r w:rsidRPr="00C76980">
              <w:rPr>
                <w:sz w:val="12"/>
                <w:szCs w:val="12"/>
              </w:rPr>
              <w:t>(3.938 - 4.001)</w:t>
            </w:r>
          </w:p>
        </w:tc>
        <w:tc>
          <w:tcPr>
            <w:tcW w:w="676" w:type="pct"/>
            <w:gridSpan w:val="2"/>
            <w:tcBorders>
              <w:top w:val="nil"/>
              <w:left w:val="nil"/>
              <w:bottom w:val="nil"/>
              <w:right w:val="nil"/>
            </w:tcBorders>
            <w:shd w:val="clear" w:color="auto" w:fill="auto"/>
            <w:noWrap/>
            <w:vAlign w:val="bottom"/>
            <w:hideMark/>
          </w:tcPr>
          <w:p w14:paraId="32288663" w14:textId="77777777" w:rsidR="00A405AE" w:rsidRPr="00C76980" w:rsidRDefault="00A405AE" w:rsidP="009C6B3C">
            <w:pPr>
              <w:jc w:val="center"/>
              <w:rPr>
                <w:sz w:val="12"/>
                <w:szCs w:val="12"/>
                <w:lang w:val="en-GB"/>
              </w:rPr>
            </w:pPr>
            <w:r w:rsidRPr="00C76980">
              <w:rPr>
                <w:sz w:val="12"/>
                <w:szCs w:val="12"/>
              </w:rPr>
              <w:t>(3.983 - 4.046)</w:t>
            </w:r>
          </w:p>
        </w:tc>
        <w:tc>
          <w:tcPr>
            <w:tcW w:w="678" w:type="pct"/>
            <w:gridSpan w:val="2"/>
            <w:tcBorders>
              <w:top w:val="nil"/>
              <w:left w:val="nil"/>
              <w:bottom w:val="nil"/>
              <w:right w:val="nil"/>
            </w:tcBorders>
            <w:shd w:val="clear" w:color="auto" w:fill="auto"/>
            <w:noWrap/>
            <w:vAlign w:val="bottom"/>
            <w:hideMark/>
          </w:tcPr>
          <w:p w14:paraId="57B84141" w14:textId="77777777" w:rsidR="00A405AE" w:rsidRPr="00C76980" w:rsidRDefault="00A405AE" w:rsidP="009C6B3C">
            <w:pPr>
              <w:jc w:val="center"/>
              <w:rPr>
                <w:sz w:val="12"/>
                <w:szCs w:val="12"/>
                <w:lang w:val="en-GB"/>
              </w:rPr>
            </w:pPr>
            <w:r w:rsidRPr="00C76980">
              <w:rPr>
                <w:sz w:val="12"/>
                <w:szCs w:val="12"/>
              </w:rPr>
              <w:t>(3.942 - 3.982)</w:t>
            </w:r>
          </w:p>
        </w:tc>
        <w:tc>
          <w:tcPr>
            <w:tcW w:w="676" w:type="pct"/>
            <w:gridSpan w:val="2"/>
            <w:tcBorders>
              <w:top w:val="nil"/>
              <w:left w:val="nil"/>
              <w:bottom w:val="nil"/>
              <w:right w:val="nil"/>
            </w:tcBorders>
            <w:shd w:val="clear" w:color="auto" w:fill="auto"/>
            <w:noWrap/>
            <w:vAlign w:val="bottom"/>
            <w:hideMark/>
          </w:tcPr>
          <w:p w14:paraId="52AC4AC8" w14:textId="77777777" w:rsidR="00A405AE" w:rsidRPr="00C76980" w:rsidRDefault="00A405AE" w:rsidP="009C6B3C">
            <w:pPr>
              <w:jc w:val="center"/>
              <w:rPr>
                <w:sz w:val="12"/>
                <w:szCs w:val="12"/>
                <w:lang w:val="en-GB"/>
              </w:rPr>
            </w:pPr>
            <w:r w:rsidRPr="00C76980">
              <w:rPr>
                <w:sz w:val="12"/>
                <w:szCs w:val="12"/>
              </w:rPr>
              <w:t>(3.936 - 3.957)</w:t>
            </w:r>
          </w:p>
        </w:tc>
      </w:tr>
      <w:tr w:rsidR="00A405AE" w:rsidRPr="00C76980" w14:paraId="7BD1AE5B" w14:textId="77777777" w:rsidTr="009C6B3C">
        <w:trPr>
          <w:trHeight w:val="113"/>
        </w:trPr>
        <w:tc>
          <w:tcPr>
            <w:tcW w:w="942" w:type="pct"/>
            <w:gridSpan w:val="2"/>
            <w:tcBorders>
              <w:top w:val="nil"/>
              <w:left w:val="nil"/>
              <w:bottom w:val="nil"/>
              <w:right w:val="nil"/>
            </w:tcBorders>
            <w:shd w:val="clear" w:color="auto" w:fill="auto"/>
            <w:noWrap/>
            <w:vAlign w:val="bottom"/>
            <w:hideMark/>
          </w:tcPr>
          <w:p w14:paraId="2646A35F" w14:textId="77777777" w:rsidR="00A405AE" w:rsidRPr="00C76980" w:rsidRDefault="00A405AE" w:rsidP="009C6B3C">
            <w:pPr>
              <w:rPr>
                <w:sz w:val="12"/>
                <w:szCs w:val="12"/>
                <w:lang w:val="en-GB"/>
              </w:rPr>
            </w:pPr>
            <w:r w:rsidRPr="00C76980">
              <w:rPr>
                <w:sz w:val="12"/>
                <w:szCs w:val="12"/>
                <w:lang w:val="en-GB"/>
              </w:rPr>
              <w:t>N</w:t>
            </w:r>
          </w:p>
        </w:tc>
        <w:tc>
          <w:tcPr>
            <w:tcW w:w="674" w:type="pct"/>
            <w:gridSpan w:val="2"/>
            <w:tcBorders>
              <w:top w:val="nil"/>
              <w:left w:val="nil"/>
              <w:bottom w:val="nil"/>
              <w:right w:val="nil"/>
            </w:tcBorders>
            <w:shd w:val="clear" w:color="auto" w:fill="auto"/>
            <w:noWrap/>
            <w:vAlign w:val="bottom"/>
            <w:hideMark/>
          </w:tcPr>
          <w:p w14:paraId="7EF63E49" w14:textId="77777777" w:rsidR="00A405AE" w:rsidRPr="00C76980" w:rsidRDefault="00A405AE" w:rsidP="009C6B3C">
            <w:pPr>
              <w:jc w:val="center"/>
              <w:rPr>
                <w:sz w:val="12"/>
                <w:szCs w:val="12"/>
                <w:lang w:val="en-GB"/>
              </w:rPr>
            </w:pPr>
            <w:r w:rsidRPr="00C76980">
              <w:rPr>
                <w:sz w:val="12"/>
                <w:szCs w:val="12"/>
              </w:rPr>
              <w:t>2,601</w:t>
            </w:r>
          </w:p>
        </w:tc>
        <w:tc>
          <w:tcPr>
            <w:tcW w:w="676" w:type="pct"/>
            <w:gridSpan w:val="2"/>
            <w:tcBorders>
              <w:top w:val="nil"/>
              <w:left w:val="nil"/>
              <w:bottom w:val="nil"/>
              <w:right w:val="nil"/>
            </w:tcBorders>
            <w:shd w:val="clear" w:color="auto" w:fill="auto"/>
            <w:noWrap/>
            <w:vAlign w:val="bottom"/>
            <w:hideMark/>
          </w:tcPr>
          <w:p w14:paraId="47C0815D" w14:textId="77777777" w:rsidR="00A405AE" w:rsidRPr="00C76980" w:rsidRDefault="00A405AE" w:rsidP="009C6B3C">
            <w:pPr>
              <w:jc w:val="center"/>
              <w:rPr>
                <w:sz w:val="12"/>
                <w:szCs w:val="12"/>
                <w:lang w:val="en-GB"/>
              </w:rPr>
            </w:pPr>
            <w:r w:rsidRPr="00C76980">
              <w:rPr>
                <w:sz w:val="12"/>
                <w:szCs w:val="12"/>
              </w:rPr>
              <w:t>1,224</w:t>
            </w:r>
          </w:p>
        </w:tc>
        <w:tc>
          <w:tcPr>
            <w:tcW w:w="677" w:type="pct"/>
            <w:gridSpan w:val="2"/>
            <w:tcBorders>
              <w:top w:val="nil"/>
              <w:left w:val="nil"/>
              <w:bottom w:val="nil"/>
              <w:right w:val="nil"/>
            </w:tcBorders>
            <w:shd w:val="clear" w:color="auto" w:fill="auto"/>
            <w:noWrap/>
            <w:vAlign w:val="bottom"/>
            <w:hideMark/>
          </w:tcPr>
          <w:p w14:paraId="3F2F9697" w14:textId="77777777" w:rsidR="00A405AE" w:rsidRPr="00C76980" w:rsidRDefault="00A405AE" w:rsidP="009C6B3C">
            <w:pPr>
              <w:jc w:val="center"/>
              <w:rPr>
                <w:sz w:val="12"/>
                <w:szCs w:val="12"/>
                <w:lang w:val="en-GB"/>
              </w:rPr>
            </w:pPr>
            <w:r w:rsidRPr="00C76980">
              <w:rPr>
                <w:sz w:val="12"/>
                <w:szCs w:val="12"/>
              </w:rPr>
              <w:t>816</w:t>
            </w:r>
          </w:p>
        </w:tc>
        <w:tc>
          <w:tcPr>
            <w:tcW w:w="676" w:type="pct"/>
            <w:gridSpan w:val="2"/>
            <w:tcBorders>
              <w:top w:val="nil"/>
              <w:left w:val="nil"/>
              <w:bottom w:val="nil"/>
              <w:right w:val="nil"/>
            </w:tcBorders>
            <w:shd w:val="clear" w:color="auto" w:fill="auto"/>
            <w:noWrap/>
            <w:vAlign w:val="bottom"/>
            <w:hideMark/>
          </w:tcPr>
          <w:p w14:paraId="1FB0F57A" w14:textId="77777777" w:rsidR="00A405AE" w:rsidRPr="00C76980" w:rsidRDefault="00A405AE" w:rsidP="009C6B3C">
            <w:pPr>
              <w:jc w:val="center"/>
              <w:rPr>
                <w:sz w:val="12"/>
                <w:szCs w:val="12"/>
                <w:lang w:val="en-GB"/>
              </w:rPr>
            </w:pPr>
            <w:r w:rsidRPr="00C76980">
              <w:rPr>
                <w:sz w:val="12"/>
                <w:szCs w:val="12"/>
              </w:rPr>
              <w:t>408</w:t>
            </w:r>
          </w:p>
        </w:tc>
        <w:tc>
          <w:tcPr>
            <w:tcW w:w="678" w:type="pct"/>
            <w:gridSpan w:val="2"/>
            <w:tcBorders>
              <w:top w:val="nil"/>
              <w:left w:val="nil"/>
              <w:bottom w:val="nil"/>
              <w:right w:val="nil"/>
            </w:tcBorders>
            <w:shd w:val="clear" w:color="auto" w:fill="auto"/>
            <w:noWrap/>
            <w:vAlign w:val="bottom"/>
            <w:hideMark/>
          </w:tcPr>
          <w:p w14:paraId="62C5FBE5" w14:textId="77777777" w:rsidR="00A405AE" w:rsidRPr="00C76980" w:rsidRDefault="00A405AE" w:rsidP="009C6B3C">
            <w:pPr>
              <w:jc w:val="center"/>
              <w:rPr>
                <w:sz w:val="12"/>
                <w:szCs w:val="12"/>
                <w:lang w:val="en-GB"/>
              </w:rPr>
            </w:pPr>
            <w:r w:rsidRPr="00C76980">
              <w:rPr>
                <w:sz w:val="12"/>
                <w:szCs w:val="12"/>
              </w:rPr>
              <w:t>204</w:t>
            </w:r>
          </w:p>
        </w:tc>
        <w:tc>
          <w:tcPr>
            <w:tcW w:w="676" w:type="pct"/>
            <w:gridSpan w:val="2"/>
            <w:tcBorders>
              <w:top w:val="nil"/>
              <w:left w:val="nil"/>
              <w:bottom w:val="nil"/>
              <w:right w:val="nil"/>
            </w:tcBorders>
            <w:shd w:val="clear" w:color="auto" w:fill="auto"/>
            <w:noWrap/>
            <w:vAlign w:val="bottom"/>
            <w:hideMark/>
          </w:tcPr>
          <w:p w14:paraId="605D7155" w14:textId="77777777" w:rsidR="00A405AE" w:rsidRPr="00C76980" w:rsidRDefault="00A405AE" w:rsidP="009C6B3C">
            <w:pPr>
              <w:jc w:val="center"/>
              <w:rPr>
                <w:sz w:val="12"/>
                <w:szCs w:val="12"/>
                <w:lang w:val="en-GB"/>
              </w:rPr>
            </w:pPr>
            <w:r w:rsidRPr="00C76980">
              <w:rPr>
                <w:sz w:val="12"/>
                <w:szCs w:val="12"/>
              </w:rPr>
              <w:t>102</w:t>
            </w:r>
          </w:p>
        </w:tc>
      </w:tr>
      <w:tr w:rsidR="00A405AE" w:rsidRPr="00C76980" w14:paraId="68D1C2A3" w14:textId="77777777" w:rsidTr="009C6B3C">
        <w:trPr>
          <w:trHeight w:val="113"/>
        </w:trPr>
        <w:tc>
          <w:tcPr>
            <w:tcW w:w="942" w:type="pct"/>
            <w:gridSpan w:val="2"/>
            <w:tcBorders>
              <w:top w:val="nil"/>
              <w:left w:val="nil"/>
              <w:right w:val="nil"/>
            </w:tcBorders>
            <w:shd w:val="clear" w:color="auto" w:fill="auto"/>
            <w:noWrap/>
            <w:vAlign w:val="bottom"/>
            <w:hideMark/>
          </w:tcPr>
          <w:p w14:paraId="361AC927" w14:textId="77777777" w:rsidR="00A405AE" w:rsidRPr="00C76980" w:rsidRDefault="00A405AE" w:rsidP="009C6B3C">
            <w:pPr>
              <w:rPr>
                <w:sz w:val="12"/>
                <w:szCs w:val="12"/>
                <w:lang w:val="en-GB"/>
              </w:rPr>
            </w:pPr>
            <w:r w:rsidRPr="00C76980">
              <w:rPr>
                <w:sz w:val="12"/>
                <w:szCs w:val="12"/>
                <w:lang w:val="en-GB"/>
              </w:rPr>
              <w:t>R-squared</w:t>
            </w:r>
          </w:p>
        </w:tc>
        <w:tc>
          <w:tcPr>
            <w:tcW w:w="674" w:type="pct"/>
            <w:gridSpan w:val="2"/>
            <w:tcBorders>
              <w:top w:val="nil"/>
              <w:left w:val="nil"/>
              <w:right w:val="nil"/>
            </w:tcBorders>
            <w:shd w:val="clear" w:color="auto" w:fill="auto"/>
            <w:noWrap/>
            <w:vAlign w:val="bottom"/>
            <w:hideMark/>
          </w:tcPr>
          <w:p w14:paraId="3CA3ACD1" w14:textId="77777777" w:rsidR="00A405AE" w:rsidRPr="00C76980" w:rsidRDefault="00A405AE" w:rsidP="009C6B3C">
            <w:pPr>
              <w:jc w:val="center"/>
              <w:rPr>
                <w:sz w:val="12"/>
                <w:szCs w:val="12"/>
                <w:lang w:val="en-GB"/>
              </w:rPr>
            </w:pPr>
            <w:r w:rsidRPr="00C76980">
              <w:rPr>
                <w:sz w:val="12"/>
                <w:szCs w:val="12"/>
              </w:rPr>
              <w:t>0.760</w:t>
            </w:r>
          </w:p>
        </w:tc>
        <w:tc>
          <w:tcPr>
            <w:tcW w:w="676" w:type="pct"/>
            <w:gridSpan w:val="2"/>
            <w:tcBorders>
              <w:top w:val="nil"/>
              <w:left w:val="nil"/>
              <w:right w:val="nil"/>
            </w:tcBorders>
            <w:shd w:val="clear" w:color="auto" w:fill="auto"/>
            <w:noWrap/>
            <w:vAlign w:val="bottom"/>
            <w:hideMark/>
          </w:tcPr>
          <w:p w14:paraId="6E29AAFC" w14:textId="77777777" w:rsidR="00A405AE" w:rsidRPr="00C76980" w:rsidRDefault="00A405AE" w:rsidP="009C6B3C">
            <w:pPr>
              <w:jc w:val="center"/>
              <w:rPr>
                <w:sz w:val="12"/>
                <w:szCs w:val="12"/>
                <w:lang w:val="en-GB"/>
              </w:rPr>
            </w:pPr>
            <w:r w:rsidRPr="00C76980">
              <w:rPr>
                <w:sz w:val="12"/>
                <w:szCs w:val="12"/>
              </w:rPr>
              <w:t>0.749</w:t>
            </w:r>
          </w:p>
        </w:tc>
        <w:tc>
          <w:tcPr>
            <w:tcW w:w="677" w:type="pct"/>
            <w:gridSpan w:val="2"/>
            <w:tcBorders>
              <w:top w:val="nil"/>
              <w:left w:val="nil"/>
              <w:right w:val="nil"/>
            </w:tcBorders>
            <w:shd w:val="clear" w:color="auto" w:fill="auto"/>
            <w:noWrap/>
            <w:vAlign w:val="bottom"/>
            <w:hideMark/>
          </w:tcPr>
          <w:p w14:paraId="4F917650" w14:textId="77777777" w:rsidR="00A405AE" w:rsidRPr="00C76980" w:rsidRDefault="00A405AE" w:rsidP="009C6B3C">
            <w:pPr>
              <w:jc w:val="center"/>
              <w:rPr>
                <w:sz w:val="12"/>
                <w:szCs w:val="12"/>
                <w:lang w:val="en-GB"/>
              </w:rPr>
            </w:pPr>
            <w:r w:rsidRPr="00C76980">
              <w:rPr>
                <w:sz w:val="12"/>
                <w:szCs w:val="12"/>
              </w:rPr>
              <w:t>0.726</w:t>
            </w:r>
          </w:p>
        </w:tc>
        <w:tc>
          <w:tcPr>
            <w:tcW w:w="676" w:type="pct"/>
            <w:gridSpan w:val="2"/>
            <w:tcBorders>
              <w:top w:val="nil"/>
              <w:left w:val="nil"/>
              <w:right w:val="nil"/>
            </w:tcBorders>
            <w:shd w:val="clear" w:color="auto" w:fill="auto"/>
            <w:noWrap/>
            <w:vAlign w:val="bottom"/>
            <w:hideMark/>
          </w:tcPr>
          <w:p w14:paraId="1A74C324" w14:textId="77777777" w:rsidR="00A405AE" w:rsidRPr="00C76980" w:rsidRDefault="00A405AE" w:rsidP="009C6B3C">
            <w:pPr>
              <w:jc w:val="center"/>
              <w:rPr>
                <w:sz w:val="12"/>
                <w:szCs w:val="12"/>
                <w:lang w:val="en-GB"/>
              </w:rPr>
            </w:pPr>
            <w:r w:rsidRPr="00C76980">
              <w:rPr>
                <w:sz w:val="12"/>
                <w:szCs w:val="12"/>
              </w:rPr>
              <w:t>0.700</w:t>
            </w:r>
          </w:p>
        </w:tc>
        <w:tc>
          <w:tcPr>
            <w:tcW w:w="678" w:type="pct"/>
            <w:gridSpan w:val="2"/>
            <w:tcBorders>
              <w:top w:val="nil"/>
              <w:left w:val="nil"/>
              <w:right w:val="nil"/>
            </w:tcBorders>
            <w:shd w:val="clear" w:color="auto" w:fill="auto"/>
            <w:noWrap/>
            <w:vAlign w:val="bottom"/>
            <w:hideMark/>
          </w:tcPr>
          <w:p w14:paraId="0C6EFB05" w14:textId="77777777" w:rsidR="00A405AE" w:rsidRPr="00C76980" w:rsidRDefault="00A405AE" w:rsidP="009C6B3C">
            <w:pPr>
              <w:jc w:val="center"/>
              <w:rPr>
                <w:sz w:val="12"/>
                <w:szCs w:val="12"/>
                <w:lang w:val="en-GB"/>
              </w:rPr>
            </w:pPr>
            <w:r w:rsidRPr="00C76980">
              <w:rPr>
                <w:sz w:val="12"/>
                <w:szCs w:val="12"/>
              </w:rPr>
              <w:t>0.691</w:t>
            </w:r>
          </w:p>
        </w:tc>
        <w:tc>
          <w:tcPr>
            <w:tcW w:w="676" w:type="pct"/>
            <w:gridSpan w:val="2"/>
            <w:tcBorders>
              <w:top w:val="nil"/>
              <w:left w:val="nil"/>
              <w:right w:val="nil"/>
            </w:tcBorders>
            <w:shd w:val="clear" w:color="auto" w:fill="auto"/>
            <w:noWrap/>
            <w:vAlign w:val="bottom"/>
            <w:hideMark/>
          </w:tcPr>
          <w:p w14:paraId="18A0B879" w14:textId="77777777" w:rsidR="00A405AE" w:rsidRPr="00C76980" w:rsidRDefault="00A405AE" w:rsidP="009C6B3C">
            <w:pPr>
              <w:jc w:val="center"/>
              <w:rPr>
                <w:sz w:val="12"/>
                <w:szCs w:val="12"/>
                <w:lang w:val="en-GB"/>
              </w:rPr>
            </w:pPr>
            <w:r w:rsidRPr="00C76980">
              <w:rPr>
                <w:sz w:val="12"/>
                <w:szCs w:val="12"/>
              </w:rPr>
              <w:t>0.630</w:t>
            </w:r>
          </w:p>
        </w:tc>
      </w:tr>
      <w:tr w:rsidR="00A405AE" w:rsidRPr="00C76980" w14:paraId="7625E82A" w14:textId="77777777" w:rsidTr="009C6B3C">
        <w:trPr>
          <w:trHeight w:val="113"/>
        </w:trPr>
        <w:tc>
          <w:tcPr>
            <w:tcW w:w="942" w:type="pct"/>
            <w:gridSpan w:val="2"/>
            <w:tcBorders>
              <w:top w:val="nil"/>
              <w:left w:val="nil"/>
              <w:right w:val="nil"/>
            </w:tcBorders>
            <w:shd w:val="clear" w:color="auto" w:fill="auto"/>
            <w:noWrap/>
            <w:vAlign w:val="bottom"/>
          </w:tcPr>
          <w:p w14:paraId="5224C865" w14:textId="77777777" w:rsidR="00A405AE" w:rsidRPr="00C76980" w:rsidRDefault="00A405AE" w:rsidP="009C6B3C">
            <w:pPr>
              <w:rPr>
                <w:sz w:val="12"/>
                <w:szCs w:val="12"/>
                <w:lang w:val="en-GB"/>
              </w:rPr>
            </w:pPr>
            <w:r w:rsidRPr="00C76980">
              <w:rPr>
                <w:sz w:val="12"/>
                <w:szCs w:val="12"/>
                <w:lang w:val="en-GB"/>
              </w:rPr>
              <w:t xml:space="preserve">N Regions </w:t>
            </w:r>
          </w:p>
        </w:tc>
        <w:tc>
          <w:tcPr>
            <w:tcW w:w="674" w:type="pct"/>
            <w:gridSpan w:val="2"/>
            <w:tcBorders>
              <w:top w:val="nil"/>
              <w:left w:val="nil"/>
              <w:right w:val="nil"/>
            </w:tcBorders>
            <w:shd w:val="clear" w:color="auto" w:fill="auto"/>
            <w:noWrap/>
            <w:vAlign w:val="bottom"/>
          </w:tcPr>
          <w:p w14:paraId="6828BB15" w14:textId="77777777" w:rsidR="00A405AE" w:rsidRPr="00C76980" w:rsidRDefault="00A405AE" w:rsidP="009C6B3C">
            <w:pPr>
              <w:jc w:val="center"/>
              <w:rPr>
                <w:sz w:val="12"/>
                <w:szCs w:val="12"/>
                <w:lang w:val="en-GB"/>
              </w:rPr>
            </w:pPr>
            <w:r w:rsidRPr="00C76980">
              <w:rPr>
                <w:sz w:val="12"/>
                <w:szCs w:val="12"/>
              </w:rPr>
              <w:t>17</w:t>
            </w:r>
          </w:p>
        </w:tc>
        <w:tc>
          <w:tcPr>
            <w:tcW w:w="676" w:type="pct"/>
            <w:gridSpan w:val="2"/>
            <w:tcBorders>
              <w:top w:val="nil"/>
              <w:left w:val="nil"/>
              <w:right w:val="nil"/>
            </w:tcBorders>
            <w:shd w:val="clear" w:color="auto" w:fill="auto"/>
            <w:noWrap/>
            <w:vAlign w:val="bottom"/>
          </w:tcPr>
          <w:p w14:paraId="7D9E0026" w14:textId="77777777" w:rsidR="00A405AE" w:rsidRPr="00C76980" w:rsidRDefault="00A405AE" w:rsidP="009C6B3C">
            <w:pPr>
              <w:jc w:val="center"/>
              <w:rPr>
                <w:sz w:val="12"/>
                <w:szCs w:val="12"/>
                <w:lang w:val="en-GB"/>
              </w:rPr>
            </w:pPr>
            <w:r w:rsidRPr="00C76980">
              <w:rPr>
                <w:sz w:val="12"/>
                <w:szCs w:val="12"/>
              </w:rPr>
              <w:t>17</w:t>
            </w:r>
          </w:p>
        </w:tc>
        <w:tc>
          <w:tcPr>
            <w:tcW w:w="677" w:type="pct"/>
            <w:gridSpan w:val="2"/>
            <w:tcBorders>
              <w:top w:val="nil"/>
              <w:left w:val="nil"/>
              <w:right w:val="nil"/>
            </w:tcBorders>
            <w:shd w:val="clear" w:color="auto" w:fill="auto"/>
            <w:noWrap/>
            <w:vAlign w:val="bottom"/>
          </w:tcPr>
          <w:p w14:paraId="3178A4BF" w14:textId="77777777" w:rsidR="00A405AE" w:rsidRPr="00C76980" w:rsidRDefault="00A405AE" w:rsidP="009C6B3C">
            <w:pPr>
              <w:jc w:val="center"/>
              <w:rPr>
                <w:sz w:val="12"/>
                <w:szCs w:val="12"/>
                <w:lang w:val="en-GB"/>
              </w:rPr>
            </w:pPr>
            <w:r w:rsidRPr="00C76980">
              <w:rPr>
                <w:sz w:val="12"/>
                <w:szCs w:val="12"/>
              </w:rPr>
              <w:t>17</w:t>
            </w:r>
          </w:p>
        </w:tc>
        <w:tc>
          <w:tcPr>
            <w:tcW w:w="676" w:type="pct"/>
            <w:gridSpan w:val="2"/>
            <w:tcBorders>
              <w:top w:val="nil"/>
              <w:left w:val="nil"/>
              <w:right w:val="nil"/>
            </w:tcBorders>
            <w:shd w:val="clear" w:color="auto" w:fill="auto"/>
            <w:noWrap/>
            <w:vAlign w:val="bottom"/>
          </w:tcPr>
          <w:p w14:paraId="7C54FF70" w14:textId="77777777" w:rsidR="00A405AE" w:rsidRPr="00C76980" w:rsidRDefault="00A405AE" w:rsidP="009C6B3C">
            <w:pPr>
              <w:jc w:val="center"/>
              <w:rPr>
                <w:sz w:val="12"/>
                <w:szCs w:val="12"/>
                <w:lang w:val="en-GB"/>
              </w:rPr>
            </w:pPr>
            <w:r w:rsidRPr="00C76980">
              <w:rPr>
                <w:sz w:val="12"/>
                <w:szCs w:val="12"/>
              </w:rPr>
              <w:t>17</w:t>
            </w:r>
          </w:p>
        </w:tc>
        <w:tc>
          <w:tcPr>
            <w:tcW w:w="678" w:type="pct"/>
            <w:gridSpan w:val="2"/>
            <w:tcBorders>
              <w:top w:val="nil"/>
              <w:left w:val="nil"/>
              <w:right w:val="nil"/>
            </w:tcBorders>
            <w:shd w:val="clear" w:color="auto" w:fill="auto"/>
            <w:noWrap/>
            <w:vAlign w:val="bottom"/>
          </w:tcPr>
          <w:p w14:paraId="63D85389" w14:textId="77777777" w:rsidR="00A405AE" w:rsidRPr="00C76980" w:rsidRDefault="00A405AE" w:rsidP="009C6B3C">
            <w:pPr>
              <w:jc w:val="center"/>
              <w:rPr>
                <w:sz w:val="12"/>
                <w:szCs w:val="12"/>
                <w:lang w:val="en-GB"/>
              </w:rPr>
            </w:pPr>
            <w:r w:rsidRPr="00C76980">
              <w:rPr>
                <w:sz w:val="12"/>
                <w:szCs w:val="12"/>
              </w:rPr>
              <w:t>17</w:t>
            </w:r>
          </w:p>
        </w:tc>
        <w:tc>
          <w:tcPr>
            <w:tcW w:w="676" w:type="pct"/>
            <w:gridSpan w:val="2"/>
            <w:tcBorders>
              <w:top w:val="nil"/>
              <w:left w:val="nil"/>
              <w:right w:val="nil"/>
            </w:tcBorders>
            <w:shd w:val="clear" w:color="auto" w:fill="auto"/>
            <w:noWrap/>
            <w:vAlign w:val="bottom"/>
          </w:tcPr>
          <w:p w14:paraId="7D09A5AD" w14:textId="77777777" w:rsidR="00A405AE" w:rsidRPr="00C76980" w:rsidRDefault="00A405AE" w:rsidP="009C6B3C">
            <w:pPr>
              <w:jc w:val="center"/>
              <w:rPr>
                <w:sz w:val="12"/>
                <w:szCs w:val="12"/>
                <w:lang w:val="en-GB"/>
              </w:rPr>
            </w:pPr>
            <w:r w:rsidRPr="00C76980">
              <w:rPr>
                <w:sz w:val="12"/>
                <w:szCs w:val="12"/>
              </w:rPr>
              <w:t>17</w:t>
            </w:r>
          </w:p>
        </w:tc>
      </w:tr>
      <w:tr w:rsidR="00A405AE" w:rsidRPr="00C76980" w14:paraId="6238FB82" w14:textId="77777777" w:rsidTr="009C6B3C">
        <w:trPr>
          <w:trHeight w:val="113"/>
        </w:trPr>
        <w:tc>
          <w:tcPr>
            <w:tcW w:w="942" w:type="pct"/>
            <w:gridSpan w:val="2"/>
            <w:tcBorders>
              <w:left w:val="nil"/>
              <w:bottom w:val="single" w:sz="4" w:space="0" w:color="000000"/>
              <w:right w:val="nil"/>
            </w:tcBorders>
            <w:shd w:val="clear" w:color="auto" w:fill="auto"/>
            <w:noWrap/>
            <w:vAlign w:val="center"/>
          </w:tcPr>
          <w:p w14:paraId="27487916" w14:textId="77777777" w:rsidR="00A405AE" w:rsidRPr="00C76980" w:rsidRDefault="00A405AE" w:rsidP="009C6B3C">
            <w:pPr>
              <w:rPr>
                <w:sz w:val="12"/>
                <w:szCs w:val="12"/>
                <w:lang w:val="en-GB"/>
              </w:rPr>
            </w:pPr>
            <w:r w:rsidRPr="00C76980">
              <w:rPr>
                <w:sz w:val="12"/>
                <w:szCs w:val="12"/>
                <w:lang w:val="en-GB"/>
              </w:rPr>
              <w:t>BIC</w:t>
            </w:r>
          </w:p>
        </w:tc>
        <w:tc>
          <w:tcPr>
            <w:tcW w:w="674" w:type="pct"/>
            <w:gridSpan w:val="2"/>
            <w:tcBorders>
              <w:left w:val="nil"/>
              <w:bottom w:val="single" w:sz="4" w:space="0" w:color="000000"/>
              <w:right w:val="nil"/>
            </w:tcBorders>
            <w:shd w:val="clear" w:color="auto" w:fill="auto"/>
            <w:noWrap/>
            <w:vAlign w:val="center"/>
          </w:tcPr>
          <w:p w14:paraId="225A1524" w14:textId="77777777" w:rsidR="00A405AE" w:rsidRPr="00C76980" w:rsidRDefault="00A405AE" w:rsidP="009C6B3C">
            <w:pPr>
              <w:jc w:val="center"/>
              <w:rPr>
                <w:sz w:val="12"/>
                <w:szCs w:val="12"/>
                <w:lang w:val="en-GB"/>
              </w:rPr>
            </w:pPr>
            <w:r w:rsidRPr="00C76980">
              <w:rPr>
                <w:sz w:val="12"/>
                <w:szCs w:val="12"/>
                <w:lang w:val="en-GB"/>
              </w:rPr>
              <w:t>-4383.22</w:t>
            </w:r>
          </w:p>
        </w:tc>
        <w:tc>
          <w:tcPr>
            <w:tcW w:w="676" w:type="pct"/>
            <w:gridSpan w:val="2"/>
            <w:tcBorders>
              <w:left w:val="nil"/>
              <w:bottom w:val="single" w:sz="4" w:space="0" w:color="000000"/>
              <w:right w:val="nil"/>
            </w:tcBorders>
            <w:shd w:val="clear" w:color="auto" w:fill="auto"/>
            <w:noWrap/>
            <w:vAlign w:val="center"/>
          </w:tcPr>
          <w:p w14:paraId="74E9B8E0" w14:textId="77777777" w:rsidR="00A405AE" w:rsidRPr="00C76980" w:rsidRDefault="00A405AE" w:rsidP="009C6B3C">
            <w:pPr>
              <w:jc w:val="center"/>
              <w:rPr>
                <w:sz w:val="12"/>
                <w:szCs w:val="12"/>
                <w:lang w:val="en-GB"/>
              </w:rPr>
            </w:pPr>
            <w:r w:rsidRPr="00C76980">
              <w:rPr>
                <w:sz w:val="12"/>
                <w:szCs w:val="12"/>
                <w:lang w:val="en-GB"/>
              </w:rPr>
              <w:t>-3056.57</w:t>
            </w:r>
          </w:p>
        </w:tc>
        <w:tc>
          <w:tcPr>
            <w:tcW w:w="677" w:type="pct"/>
            <w:gridSpan w:val="2"/>
            <w:tcBorders>
              <w:left w:val="nil"/>
              <w:bottom w:val="single" w:sz="4" w:space="0" w:color="000000"/>
              <w:right w:val="nil"/>
            </w:tcBorders>
            <w:shd w:val="clear" w:color="auto" w:fill="auto"/>
            <w:noWrap/>
            <w:vAlign w:val="center"/>
          </w:tcPr>
          <w:p w14:paraId="45666F6C" w14:textId="77777777" w:rsidR="00A405AE" w:rsidRPr="00C76980" w:rsidRDefault="00A405AE" w:rsidP="009C6B3C">
            <w:pPr>
              <w:jc w:val="center"/>
              <w:rPr>
                <w:sz w:val="12"/>
                <w:szCs w:val="12"/>
                <w:lang w:val="en-GB"/>
              </w:rPr>
            </w:pPr>
            <w:r w:rsidRPr="00C76980">
              <w:rPr>
                <w:sz w:val="12"/>
                <w:szCs w:val="12"/>
                <w:lang w:val="en-GB"/>
              </w:rPr>
              <w:t>-2359.55</w:t>
            </w:r>
          </w:p>
        </w:tc>
        <w:tc>
          <w:tcPr>
            <w:tcW w:w="676" w:type="pct"/>
            <w:gridSpan w:val="2"/>
            <w:tcBorders>
              <w:left w:val="nil"/>
              <w:bottom w:val="single" w:sz="4" w:space="0" w:color="000000"/>
              <w:right w:val="nil"/>
            </w:tcBorders>
            <w:shd w:val="clear" w:color="auto" w:fill="auto"/>
            <w:noWrap/>
            <w:vAlign w:val="center"/>
          </w:tcPr>
          <w:p w14:paraId="05CD5A6E" w14:textId="77777777" w:rsidR="00A405AE" w:rsidRPr="00C76980" w:rsidRDefault="00A405AE" w:rsidP="009C6B3C">
            <w:pPr>
              <w:jc w:val="center"/>
              <w:rPr>
                <w:sz w:val="12"/>
                <w:szCs w:val="12"/>
                <w:lang w:val="en-GB"/>
              </w:rPr>
            </w:pPr>
            <w:r w:rsidRPr="00C76980">
              <w:rPr>
                <w:sz w:val="12"/>
                <w:szCs w:val="12"/>
                <w:lang w:val="en-GB"/>
              </w:rPr>
              <w:t>-1417.52</w:t>
            </w:r>
          </w:p>
        </w:tc>
        <w:tc>
          <w:tcPr>
            <w:tcW w:w="678" w:type="pct"/>
            <w:gridSpan w:val="2"/>
            <w:tcBorders>
              <w:left w:val="nil"/>
              <w:bottom w:val="single" w:sz="4" w:space="0" w:color="000000"/>
              <w:right w:val="nil"/>
            </w:tcBorders>
            <w:shd w:val="clear" w:color="auto" w:fill="auto"/>
            <w:noWrap/>
            <w:vAlign w:val="center"/>
          </w:tcPr>
          <w:p w14:paraId="3212D96C" w14:textId="77777777" w:rsidR="00A405AE" w:rsidRPr="00C76980" w:rsidRDefault="00A405AE" w:rsidP="009C6B3C">
            <w:pPr>
              <w:jc w:val="center"/>
              <w:rPr>
                <w:sz w:val="12"/>
                <w:szCs w:val="12"/>
                <w:lang w:val="en-GB"/>
              </w:rPr>
            </w:pPr>
            <w:r w:rsidRPr="00C76980">
              <w:rPr>
                <w:sz w:val="12"/>
                <w:szCs w:val="12"/>
                <w:lang w:val="en-GB"/>
              </w:rPr>
              <w:t>-804.83</w:t>
            </w:r>
          </w:p>
        </w:tc>
        <w:tc>
          <w:tcPr>
            <w:tcW w:w="676" w:type="pct"/>
            <w:gridSpan w:val="2"/>
            <w:tcBorders>
              <w:left w:val="nil"/>
              <w:bottom w:val="single" w:sz="4" w:space="0" w:color="000000"/>
              <w:right w:val="nil"/>
            </w:tcBorders>
            <w:shd w:val="clear" w:color="auto" w:fill="auto"/>
            <w:noWrap/>
            <w:vAlign w:val="center"/>
          </w:tcPr>
          <w:p w14:paraId="182BC533" w14:textId="77777777" w:rsidR="00A405AE" w:rsidRPr="00C76980" w:rsidRDefault="00A405AE" w:rsidP="009C6B3C">
            <w:pPr>
              <w:jc w:val="center"/>
              <w:rPr>
                <w:sz w:val="12"/>
                <w:szCs w:val="12"/>
                <w:lang w:val="en-GB"/>
              </w:rPr>
            </w:pPr>
            <w:r w:rsidRPr="00C76980">
              <w:rPr>
                <w:sz w:val="12"/>
                <w:szCs w:val="12"/>
                <w:lang w:val="en-GB"/>
              </w:rPr>
              <w:t>-486.51</w:t>
            </w:r>
          </w:p>
        </w:tc>
      </w:tr>
      <w:tr w:rsidR="00A405AE" w:rsidRPr="00F74A1D" w14:paraId="7DC6F2B3" w14:textId="77777777" w:rsidTr="009C6B3C">
        <w:trPr>
          <w:trHeight w:val="113"/>
        </w:trPr>
        <w:tc>
          <w:tcPr>
            <w:tcW w:w="5000" w:type="pct"/>
            <w:gridSpan w:val="14"/>
            <w:tcBorders>
              <w:top w:val="single" w:sz="4" w:space="0" w:color="auto"/>
              <w:left w:val="nil"/>
              <w:right w:val="nil"/>
            </w:tcBorders>
            <w:shd w:val="clear" w:color="auto" w:fill="auto"/>
            <w:noWrap/>
            <w:vAlign w:val="bottom"/>
          </w:tcPr>
          <w:p w14:paraId="3F159D18" w14:textId="77777777" w:rsidR="00A405AE" w:rsidRPr="00C81AD6" w:rsidRDefault="00A405AE" w:rsidP="009C6B3C">
            <w:pPr>
              <w:jc w:val="center"/>
              <w:rPr>
                <w:b/>
                <w:sz w:val="12"/>
                <w:szCs w:val="12"/>
                <w:lang w:val="en-GB"/>
              </w:rPr>
            </w:pPr>
            <w:r w:rsidRPr="00C81AD6">
              <w:rPr>
                <w:b/>
                <w:sz w:val="12"/>
                <w:szCs w:val="12"/>
                <w:lang w:val="en-GB"/>
              </w:rPr>
              <w:t>(b)</w:t>
            </w:r>
          </w:p>
          <w:p w14:paraId="3B3866A7" w14:textId="77777777" w:rsidR="00A405AE" w:rsidRPr="00F74A1D" w:rsidRDefault="00A405AE" w:rsidP="009C6B3C">
            <w:pPr>
              <w:jc w:val="center"/>
              <w:rPr>
                <w:sz w:val="12"/>
                <w:szCs w:val="12"/>
                <w:lang w:val="en-GB"/>
              </w:rPr>
            </w:pPr>
            <w:r w:rsidRPr="00C81AD6">
              <w:rPr>
                <w:b/>
                <w:sz w:val="12"/>
                <w:szCs w:val="12"/>
                <w:lang w:val="en-GB"/>
              </w:rPr>
              <w:t>Global Polynomial</w:t>
            </w:r>
          </w:p>
        </w:tc>
      </w:tr>
      <w:tr w:rsidR="00A405AE" w:rsidRPr="00F74A1D" w14:paraId="37280E9F" w14:textId="77777777" w:rsidTr="009C6B3C">
        <w:trPr>
          <w:trHeight w:val="113"/>
        </w:trPr>
        <w:tc>
          <w:tcPr>
            <w:tcW w:w="865" w:type="pct"/>
            <w:tcBorders>
              <w:top w:val="single" w:sz="4" w:space="0" w:color="auto"/>
              <w:left w:val="nil"/>
              <w:right w:val="nil"/>
            </w:tcBorders>
            <w:shd w:val="clear" w:color="auto" w:fill="auto"/>
            <w:noWrap/>
            <w:vAlign w:val="bottom"/>
            <w:hideMark/>
          </w:tcPr>
          <w:p w14:paraId="5459BBA8" w14:textId="77777777" w:rsidR="00A405AE" w:rsidRPr="00F74A1D" w:rsidRDefault="00A405AE" w:rsidP="009C6B3C">
            <w:pPr>
              <w:jc w:val="center"/>
              <w:rPr>
                <w:sz w:val="12"/>
                <w:szCs w:val="12"/>
                <w:lang w:val="en-GB"/>
              </w:rPr>
            </w:pPr>
          </w:p>
        </w:tc>
        <w:tc>
          <w:tcPr>
            <w:tcW w:w="589" w:type="pct"/>
            <w:gridSpan w:val="2"/>
            <w:tcBorders>
              <w:top w:val="single" w:sz="4" w:space="0" w:color="auto"/>
              <w:left w:val="nil"/>
              <w:right w:val="nil"/>
            </w:tcBorders>
            <w:shd w:val="clear" w:color="auto" w:fill="auto"/>
            <w:noWrap/>
            <w:vAlign w:val="bottom"/>
          </w:tcPr>
          <w:p w14:paraId="1180F4F9" w14:textId="77777777" w:rsidR="00A405AE" w:rsidRPr="00F74A1D" w:rsidRDefault="00A405AE" w:rsidP="009C6B3C">
            <w:pPr>
              <w:jc w:val="center"/>
              <w:rPr>
                <w:sz w:val="12"/>
                <w:szCs w:val="12"/>
                <w:lang w:val="en-GB"/>
              </w:rPr>
            </w:pPr>
            <w:r w:rsidRPr="00F74A1D">
              <w:rPr>
                <w:sz w:val="12"/>
                <w:szCs w:val="12"/>
                <w:lang w:val="en-GB"/>
              </w:rPr>
              <w:t>Model</w:t>
            </w:r>
          </w:p>
        </w:tc>
        <w:tc>
          <w:tcPr>
            <w:tcW w:w="589" w:type="pct"/>
            <w:gridSpan w:val="2"/>
            <w:tcBorders>
              <w:top w:val="single" w:sz="4" w:space="0" w:color="auto"/>
              <w:left w:val="nil"/>
              <w:right w:val="nil"/>
            </w:tcBorders>
            <w:shd w:val="clear" w:color="auto" w:fill="auto"/>
            <w:noWrap/>
            <w:vAlign w:val="bottom"/>
          </w:tcPr>
          <w:p w14:paraId="1B42BF3D" w14:textId="77777777" w:rsidR="00A405AE" w:rsidRPr="00F74A1D" w:rsidRDefault="00A405AE" w:rsidP="009C6B3C">
            <w:pPr>
              <w:jc w:val="center"/>
              <w:rPr>
                <w:sz w:val="12"/>
                <w:szCs w:val="12"/>
                <w:lang w:val="en-GB"/>
              </w:rPr>
            </w:pPr>
            <w:r w:rsidRPr="00F74A1D">
              <w:rPr>
                <w:sz w:val="12"/>
                <w:szCs w:val="12"/>
                <w:lang w:val="en-GB"/>
              </w:rPr>
              <w:t>Model</w:t>
            </w:r>
          </w:p>
        </w:tc>
        <w:tc>
          <w:tcPr>
            <w:tcW w:w="589" w:type="pct"/>
            <w:gridSpan w:val="2"/>
            <w:tcBorders>
              <w:top w:val="single" w:sz="4" w:space="0" w:color="auto"/>
              <w:left w:val="nil"/>
              <w:right w:val="nil"/>
            </w:tcBorders>
            <w:shd w:val="clear" w:color="auto" w:fill="auto"/>
            <w:noWrap/>
            <w:vAlign w:val="bottom"/>
          </w:tcPr>
          <w:p w14:paraId="6AAF4546" w14:textId="77777777" w:rsidR="00A405AE" w:rsidRPr="00F74A1D" w:rsidRDefault="00A405AE" w:rsidP="009C6B3C">
            <w:pPr>
              <w:jc w:val="center"/>
              <w:rPr>
                <w:sz w:val="12"/>
                <w:szCs w:val="12"/>
                <w:lang w:val="en-GB"/>
              </w:rPr>
            </w:pPr>
            <w:r w:rsidRPr="00F74A1D">
              <w:rPr>
                <w:sz w:val="12"/>
                <w:szCs w:val="12"/>
                <w:lang w:val="en-GB"/>
              </w:rPr>
              <w:t>Model</w:t>
            </w:r>
          </w:p>
        </w:tc>
        <w:tc>
          <w:tcPr>
            <w:tcW w:w="589" w:type="pct"/>
            <w:gridSpan w:val="2"/>
            <w:tcBorders>
              <w:top w:val="single" w:sz="4" w:space="0" w:color="auto"/>
              <w:left w:val="nil"/>
              <w:right w:val="nil"/>
            </w:tcBorders>
            <w:shd w:val="clear" w:color="auto" w:fill="auto"/>
            <w:noWrap/>
            <w:vAlign w:val="bottom"/>
          </w:tcPr>
          <w:p w14:paraId="61017E85" w14:textId="77777777" w:rsidR="00A405AE" w:rsidRPr="00F74A1D" w:rsidRDefault="00A405AE" w:rsidP="009C6B3C">
            <w:pPr>
              <w:jc w:val="center"/>
              <w:rPr>
                <w:sz w:val="12"/>
                <w:szCs w:val="12"/>
                <w:lang w:val="en-GB"/>
              </w:rPr>
            </w:pPr>
            <w:r w:rsidRPr="00F74A1D">
              <w:rPr>
                <w:sz w:val="12"/>
                <w:szCs w:val="12"/>
                <w:lang w:val="en-GB"/>
              </w:rPr>
              <w:t>Model</w:t>
            </w:r>
          </w:p>
        </w:tc>
        <w:tc>
          <w:tcPr>
            <w:tcW w:w="589" w:type="pct"/>
            <w:gridSpan w:val="2"/>
            <w:tcBorders>
              <w:top w:val="single" w:sz="4" w:space="0" w:color="auto"/>
              <w:left w:val="nil"/>
              <w:right w:val="nil"/>
            </w:tcBorders>
            <w:shd w:val="clear" w:color="auto" w:fill="auto"/>
            <w:noWrap/>
            <w:vAlign w:val="bottom"/>
          </w:tcPr>
          <w:p w14:paraId="115FAA55" w14:textId="77777777" w:rsidR="00A405AE" w:rsidRPr="00F74A1D" w:rsidRDefault="00A405AE" w:rsidP="009C6B3C">
            <w:pPr>
              <w:jc w:val="center"/>
              <w:rPr>
                <w:sz w:val="12"/>
                <w:szCs w:val="12"/>
                <w:lang w:val="en-GB"/>
              </w:rPr>
            </w:pPr>
            <w:r w:rsidRPr="00F74A1D">
              <w:rPr>
                <w:sz w:val="12"/>
                <w:szCs w:val="12"/>
                <w:lang w:val="en-GB"/>
              </w:rPr>
              <w:t>Model</w:t>
            </w:r>
          </w:p>
        </w:tc>
        <w:tc>
          <w:tcPr>
            <w:tcW w:w="592" w:type="pct"/>
            <w:gridSpan w:val="2"/>
            <w:tcBorders>
              <w:top w:val="single" w:sz="4" w:space="0" w:color="auto"/>
              <w:left w:val="nil"/>
              <w:right w:val="nil"/>
            </w:tcBorders>
            <w:shd w:val="clear" w:color="auto" w:fill="auto"/>
            <w:noWrap/>
            <w:vAlign w:val="bottom"/>
            <w:hideMark/>
          </w:tcPr>
          <w:p w14:paraId="1E163594" w14:textId="77777777" w:rsidR="00A405AE" w:rsidRPr="00F74A1D" w:rsidRDefault="00A405AE" w:rsidP="009C6B3C">
            <w:pPr>
              <w:jc w:val="center"/>
              <w:rPr>
                <w:sz w:val="12"/>
                <w:szCs w:val="12"/>
                <w:lang w:val="en-GB"/>
              </w:rPr>
            </w:pPr>
            <w:r w:rsidRPr="00F74A1D">
              <w:rPr>
                <w:sz w:val="12"/>
                <w:szCs w:val="12"/>
                <w:lang w:val="en-GB"/>
              </w:rPr>
              <w:t>Model</w:t>
            </w:r>
          </w:p>
        </w:tc>
        <w:tc>
          <w:tcPr>
            <w:tcW w:w="600" w:type="pct"/>
            <w:tcBorders>
              <w:top w:val="single" w:sz="4" w:space="0" w:color="auto"/>
              <w:left w:val="nil"/>
              <w:right w:val="nil"/>
            </w:tcBorders>
            <w:shd w:val="clear" w:color="auto" w:fill="auto"/>
            <w:noWrap/>
            <w:vAlign w:val="bottom"/>
            <w:hideMark/>
          </w:tcPr>
          <w:p w14:paraId="5512392B" w14:textId="77777777" w:rsidR="00A405AE" w:rsidRPr="00F74A1D" w:rsidRDefault="00A405AE" w:rsidP="009C6B3C">
            <w:pPr>
              <w:jc w:val="center"/>
              <w:rPr>
                <w:sz w:val="12"/>
                <w:szCs w:val="12"/>
                <w:lang w:val="en-GB"/>
              </w:rPr>
            </w:pPr>
            <w:r w:rsidRPr="00F74A1D">
              <w:rPr>
                <w:sz w:val="12"/>
                <w:szCs w:val="12"/>
                <w:lang w:val="en-GB"/>
              </w:rPr>
              <w:t>Model</w:t>
            </w:r>
          </w:p>
        </w:tc>
      </w:tr>
      <w:tr w:rsidR="00A405AE" w:rsidRPr="00F74A1D" w14:paraId="6E48C264" w14:textId="77777777" w:rsidTr="009C6B3C">
        <w:trPr>
          <w:trHeight w:val="113"/>
        </w:trPr>
        <w:tc>
          <w:tcPr>
            <w:tcW w:w="865" w:type="pct"/>
            <w:tcBorders>
              <w:top w:val="nil"/>
              <w:left w:val="nil"/>
              <w:bottom w:val="single" w:sz="4" w:space="0" w:color="auto"/>
              <w:right w:val="nil"/>
            </w:tcBorders>
            <w:shd w:val="clear" w:color="auto" w:fill="auto"/>
            <w:noWrap/>
            <w:vAlign w:val="bottom"/>
            <w:hideMark/>
          </w:tcPr>
          <w:p w14:paraId="16C5C819" w14:textId="77777777" w:rsidR="00A405AE" w:rsidRPr="00F74A1D" w:rsidRDefault="00A405AE" w:rsidP="009C6B3C">
            <w:pPr>
              <w:rPr>
                <w:sz w:val="12"/>
                <w:szCs w:val="12"/>
                <w:lang w:val="en-GB"/>
              </w:rPr>
            </w:pPr>
          </w:p>
        </w:tc>
        <w:tc>
          <w:tcPr>
            <w:tcW w:w="589" w:type="pct"/>
            <w:gridSpan w:val="2"/>
            <w:tcBorders>
              <w:top w:val="nil"/>
              <w:left w:val="nil"/>
              <w:bottom w:val="single" w:sz="4" w:space="0" w:color="auto"/>
              <w:right w:val="nil"/>
            </w:tcBorders>
            <w:shd w:val="clear" w:color="auto" w:fill="auto"/>
            <w:noWrap/>
            <w:vAlign w:val="bottom"/>
          </w:tcPr>
          <w:p w14:paraId="3C9A34DC" w14:textId="77777777" w:rsidR="00A405AE" w:rsidRPr="00F74A1D" w:rsidRDefault="00A405AE" w:rsidP="009C6B3C">
            <w:pPr>
              <w:jc w:val="center"/>
              <w:rPr>
                <w:sz w:val="12"/>
                <w:szCs w:val="12"/>
                <w:lang w:val="en-GB"/>
              </w:rPr>
            </w:pPr>
            <w:r w:rsidRPr="00A16ED6">
              <w:rPr>
                <w:sz w:val="12"/>
                <w:szCs w:val="12"/>
                <w:lang w:val="en-GB"/>
              </w:rPr>
              <w:t>(1)</w:t>
            </w:r>
          </w:p>
        </w:tc>
        <w:tc>
          <w:tcPr>
            <w:tcW w:w="589" w:type="pct"/>
            <w:gridSpan w:val="2"/>
            <w:tcBorders>
              <w:top w:val="nil"/>
              <w:left w:val="nil"/>
              <w:bottom w:val="single" w:sz="4" w:space="0" w:color="auto"/>
              <w:right w:val="nil"/>
            </w:tcBorders>
            <w:shd w:val="clear" w:color="auto" w:fill="auto"/>
            <w:noWrap/>
            <w:vAlign w:val="bottom"/>
          </w:tcPr>
          <w:p w14:paraId="02EAA43B" w14:textId="77777777" w:rsidR="00A405AE" w:rsidRPr="00F74A1D" w:rsidRDefault="00A405AE" w:rsidP="009C6B3C">
            <w:pPr>
              <w:jc w:val="center"/>
              <w:rPr>
                <w:sz w:val="12"/>
                <w:szCs w:val="12"/>
                <w:lang w:val="en-GB"/>
              </w:rPr>
            </w:pPr>
            <w:r w:rsidRPr="00A16ED6">
              <w:rPr>
                <w:sz w:val="12"/>
                <w:szCs w:val="12"/>
                <w:lang w:val="en-GB"/>
              </w:rPr>
              <w:t>(2)</w:t>
            </w:r>
          </w:p>
        </w:tc>
        <w:tc>
          <w:tcPr>
            <w:tcW w:w="589" w:type="pct"/>
            <w:gridSpan w:val="2"/>
            <w:tcBorders>
              <w:top w:val="nil"/>
              <w:left w:val="nil"/>
              <w:bottom w:val="single" w:sz="4" w:space="0" w:color="auto"/>
              <w:right w:val="nil"/>
            </w:tcBorders>
            <w:shd w:val="clear" w:color="auto" w:fill="auto"/>
            <w:noWrap/>
            <w:vAlign w:val="bottom"/>
          </w:tcPr>
          <w:p w14:paraId="7EAB29C5" w14:textId="77777777" w:rsidR="00A405AE" w:rsidRPr="00F74A1D" w:rsidRDefault="00A405AE" w:rsidP="009C6B3C">
            <w:pPr>
              <w:jc w:val="center"/>
              <w:rPr>
                <w:sz w:val="12"/>
                <w:szCs w:val="12"/>
                <w:lang w:val="en-GB"/>
              </w:rPr>
            </w:pPr>
            <w:r w:rsidRPr="00A16ED6">
              <w:rPr>
                <w:sz w:val="12"/>
                <w:szCs w:val="12"/>
                <w:lang w:val="en-GB"/>
              </w:rPr>
              <w:t>(3)</w:t>
            </w:r>
          </w:p>
        </w:tc>
        <w:tc>
          <w:tcPr>
            <w:tcW w:w="589" w:type="pct"/>
            <w:gridSpan w:val="2"/>
            <w:tcBorders>
              <w:top w:val="nil"/>
              <w:left w:val="nil"/>
              <w:bottom w:val="single" w:sz="4" w:space="0" w:color="auto"/>
              <w:right w:val="nil"/>
            </w:tcBorders>
            <w:shd w:val="clear" w:color="auto" w:fill="auto"/>
            <w:noWrap/>
            <w:vAlign w:val="bottom"/>
          </w:tcPr>
          <w:p w14:paraId="076E6F92" w14:textId="77777777" w:rsidR="00A405AE" w:rsidRPr="00F74A1D" w:rsidRDefault="00A405AE" w:rsidP="009C6B3C">
            <w:pPr>
              <w:jc w:val="center"/>
              <w:rPr>
                <w:sz w:val="12"/>
                <w:szCs w:val="12"/>
                <w:lang w:val="en-GB"/>
              </w:rPr>
            </w:pPr>
            <w:r w:rsidRPr="00A16ED6">
              <w:rPr>
                <w:sz w:val="12"/>
                <w:szCs w:val="12"/>
                <w:lang w:val="en-GB"/>
              </w:rPr>
              <w:t>(4)</w:t>
            </w:r>
          </w:p>
        </w:tc>
        <w:tc>
          <w:tcPr>
            <w:tcW w:w="589" w:type="pct"/>
            <w:gridSpan w:val="2"/>
            <w:tcBorders>
              <w:top w:val="nil"/>
              <w:left w:val="nil"/>
              <w:bottom w:val="single" w:sz="4" w:space="0" w:color="auto"/>
              <w:right w:val="nil"/>
            </w:tcBorders>
            <w:shd w:val="clear" w:color="auto" w:fill="auto"/>
            <w:noWrap/>
            <w:vAlign w:val="bottom"/>
          </w:tcPr>
          <w:p w14:paraId="32BAE7F7" w14:textId="77777777" w:rsidR="00A405AE" w:rsidRPr="00F74A1D" w:rsidRDefault="00A405AE" w:rsidP="009C6B3C">
            <w:pPr>
              <w:jc w:val="center"/>
              <w:rPr>
                <w:sz w:val="12"/>
                <w:szCs w:val="12"/>
                <w:lang w:val="en-GB"/>
              </w:rPr>
            </w:pPr>
            <w:r w:rsidRPr="00A16ED6">
              <w:rPr>
                <w:sz w:val="12"/>
                <w:szCs w:val="12"/>
                <w:lang w:val="en-GB"/>
              </w:rPr>
              <w:t>(5)</w:t>
            </w:r>
          </w:p>
        </w:tc>
        <w:tc>
          <w:tcPr>
            <w:tcW w:w="592" w:type="pct"/>
            <w:gridSpan w:val="2"/>
            <w:tcBorders>
              <w:top w:val="nil"/>
              <w:left w:val="nil"/>
              <w:bottom w:val="single" w:sz="4" w:space="0" w:color="auto"/>
              <w:right w:val="nil"/>
            </w:tcBorders>
            <w:shd w:val="clear" w:color="auto" w:fill="auto"/>
            <w:noWrap/>
            <w:vAlign w:val="bottom"/>
            <w:hideMark/>
          </w:tcPr>
          <w:p w14:paraId="4761C3D9" w14:textId="77777777" w:rsidR="00A405AE" w:rsidRPr="00F74A1D" w:rsidRDefault="00A405AE" w:rsidP="009C6B3C">
            <w:pPr>
              <w:jc w:val="center"/>
              <w:rPr>
                <w:sz w:val="12"/>
                <w:szCs w:val="12"/>
                <w:lang w:val="en-GB"/>
              </w:rPr>
            </w:pPr>
            <w:r w:rsidRPr="00A16ED6">
              <w:rPr>
                <w:sz w:val="12"/>
                <w:szCs w:val="12"/>
                <w:lang w:val="en-GB"/>
              </w:rPr>
              <w:t>(6)</w:t>
            </w:r>
          </w:p>
        </w:tc>
        <w:tc>
          <w:tcPr>
            <w:tcW w:w="600" w:type="pct"/>
            <w:tcBorders>
              <w:top w:val="nil"/>
              <w:left w:val="nil"/>
              <w:bottom w:val="single" w:sz="4" w:space="0" w:color="auto"/>
              <w:right w:val="nil"/>
            </w:tcBorders>
            <w:shd w:val="clear" w:color="auto" w:fill="auto"/>
            <w:noWrap/>
            <w:vAlign w:val="bottom"/>
            <w:hideMark/>
          </w:tcPr>
          <w:p w14:paraId="0CA342DD" w14:textId="77777777" w:rsidR="00A405AE" w:rsidRPr="00F74A1D" w:rsidRDefault="00A405AE" w:rsidP="009C6B3C">
            <w:pPr>
              <w:jc w:val="center"/>
              <w:rPr>
                <w:sz w:val="12"/>
                <w:szCs w:val="12"/>
                <w:lang w:val="en-GB"/>
              </w:rPr>
            </w:pPr>
            <w:r w:rsidRPr="00A16ED6">
              <w:rPr>
                <w:sz w:val="12"/>
                <w:szCs w:val="12"/>
                <w:lang w:val="en-GB"/>
              </w:rPr>
              <w:t>(7)</w:t>
            </w:r>
          </w:p>
        </w:tc>
      </w:tr>
      <w:tr w:rsidR="00A405AE" w:rsidRPr="00F74A1D" w14:paraId="0318308C" w14:textId="77777777" w:rsidTr="009C6B3C">
        <w:trPr>
          <w:trHeight w:val="113"/>
        </w:trPr>
        <w:tc>
          <w:tcPr>
            <w:tcW w:w="865" w:type="pct"/>
            <w:tcBorders>
              <w:top w:val="single" w:sz="4" w:space="0" w:color="auto"/>
              <w:left w:val="nil"/>
              <w:bottom w:val="nil"/>
              <w:right w:val="nil"/>
            </w:tcBorders>
            <w:shd w:val="clear" w:color="auto" w:fill="auto"/>
            <w:noWrap/>
            <w:vAlign w:val="bottom"/>
            <w:hideMark/>
          </w:tcPr>
          <w:p w14:paraId="785679AD" w14:textId="77777777" w:rsidR="00A405AE" w:rsidRPr="00F74A1D" w:rsidRDefault="00A405AE" w:rsidP="009C6B3C">
            <w:pPr>
              <w:rPr>
                <w:sz w:val="12"/>
                <w:szCs w:val="12"/>
                <w:lang w:val="en-GB"/>
              </w:rPr>
            </w:pPr>
            <w:r w:rsidRPr="00F74A1D">
              <w:rPr>
                <w:sz w:val="12"/>
                <w:szCs w:val="12"/>
                <w:lang w:val="en-GB"/>
              </w:rPr>
              <w:t>GT spread peak</w:t>
            </w:r>
          </w:p>
        </w:tc>
        <w:tc>
          <w:tcPr>
            <w:tcW w:w="589" w:type="pct"/>
            <w:gridSpan w:val="2"/>
            <w:tcBorders>
              <w:top w:val="single" w:sz="4" w:space="0" w:color="auto"/>
              <w:left w:val="nil"/>
              <w:bottom w:val="nil"/>
              <w:right w:val="nil"/>
            </w:tcBorders>
            <w:shd w:val="clear" w:color="auto" w:fill="auto"/>
            <w:noWrap/>
            <w:vAlign w:val="bottom"/>
            <w:hideMark/>
          </w:tcPr>
          <w:p w14:paraId="2886CBB9" w14:textId="77777777" w:rsidR="00A405AE" w:rsidRPr="00F74A1D" w:rsidRDefault="00A405AE" w:rsidP="009C6B3C">
            <w:pPr>
              <w:jc w:val="center"/>
              <w:rPr>
                <w:sz w:val="12"/>
                <w:szCs w:val="12"/>
                <w:lang w:val="en-GB"/>
              </w:rPr>
            </w:pPr>
            <w:r w:rsidRPr="00F74A1D">
              <w:rPr>
                <w:sz w:val="12"/>
                <w:szCs w:val="12"/>
              </w:rPr>
              <w:t>-0.047***</w:t>
            </w:r>
          </w:p>
        </w:tc>
        <w:tc>
          <w:tcPr>
            <w:tcW w:w="589" w:type="pct"/>
            <w:gridSpan w:val="2"/>
            <w:tcBorders>
              <w:top w:val="single" w:sz="4" w:space="0" w:color="auto"/>
              <w:left w:val="nil"/>
              <w:bottom w:val="nil"/>
              <w:right w:val="nil"/>
            </w:tcBorders>
            <w:shd w:val="clear" w:color="auto" w:fill="auto"/>
            <w:noWrap/>
            <w:vAlign w:val="bottom"/>
            <w:hideMark/>
          </w:tcPr>
          <w:p w14:paraId="56424502" w14:textId="77777777" w:rsidR="00A405AE" w:rsidRPr="00F74A1D" w:rsidRDefault="00A405AE" w:rsidP="009C6B3C">
            <w:pPr>
              <w:jc w:val="center"/>
              <w:rPr>
                <w:sz w:val="12"/>
                <w:szCs w:val="12"/>
                <w:lang w:val="en-GB"/>
              </w:rPr>
            </w:pPr>
            <w:r w:rsidRPr="00F74A1D">
              <w:rPr>
                <w:sz w:val="12"/>
                <w:szCs w:val="12"/>
              </w:rPr>
              <w:t>-0.030*</w:t>
            </w:r>
          </w:p>
        </w:tc>
        <w:tc>
          <w:tcPr>
            <w:tcW w:w="589" w:type="pct"/>
            <w:gridSpan w:val="2"/>
            <w:tcBorders>
              <w:top w:val="single" w:sz="4" w:space="0" w:color="auto"/>
              <w:left w:val="nil"/>
              <w:bottom w:val="nil"/>
              <w:right w:val="nil"/>
            </w:tcBorders>
            <w:shd w:val="clear" w:color="auto" w:fill="auto"/>
            <w:noWrap/>
            <w:vAlign w:val="bottom"/>
            <w:hideMark/>
          </w:tcPr>
          <w:p w14:paraId="475E3E89" w14:textId="77777777" w:rsidR="00A405AE" w:rsidRPr="00F74A1D" w:rsidRDefault="00A405AE" w:rsidP="009C6B3C">
            <w:pPr>
              <w:jc w:val="center"/>
              <w:rPr>
                <w:sz w:val="12"/>
                <w:szCs w:val="12"/>
                <w:lang w:val="en-GB"/>
              </w:rPr>
            </w:pPr>
            <w:r w:rsidRPr="00F74A1D">
              <w:rPr>
                <w:sz w:val="12"/>
                <w:szCs w:val="12"/>
              </w:rPr>
              <w:t>-0.049**</w:t>
            </w:r>
          </w:p>
        </w:tc>
        <w:tc>
          <w:tcPr>
            <w:tcW w:w="589" w:type="pct"/>
            <w:gridSpan w:val="2"/>
            <w:tcBorders>
              <w:top w:val="single" w:sz="4" w:space="0" w:color="auto"/>
              <w:left w:val="nil"/>
              <w:bottom w:val="nil"/>
              <w:right w:val="nil"/>
            </w:tcBorders>
            <w:shd w:val="clear" w:color="auto" w:fill="auto"/>
            <w:noWrap/>
            <w:vAlign w:val="bottom"/>
            <w:hideMark/>
          </w:tcPr>
          <w:p w14:paraId="0591DB53" w14:textId="77777777" w:rsidR="00A405AE" w:rsidRPr="00F74A1D" w:rsidRDefault="00A405AE" w:rsidP="009C6B3C">
            <w:pPr>
              <w:jc w:val="center"/>
              <w:rPr>
                <w:sz w:val="12"/>
                <w:szCs w:val="12"/>
                <w:lang w:val="en-GB"/>
              </w:rPr>
            </w:pPr>
            <w:r w:rsidRPr="00F74A1D">
              <w:rPr>
                <w:sz w:val="12"/>
                <w:szCs w:val="12"/>
              </w:rPr>
              <w:t>-0.024</w:t>
            </w:r>
          </w:p>
        </w:tc>
        <w:tc>
          <w:tcPr>
            <w:tcW w:w="589" w:type="pct"/>
            <w:gridSpan w:val="2"/>
            <w:tcBorders>
              <w:top w:val="single" w:sz="4" w:space="0" w:color="auto"/>
              <w:left w:val="nil"/>
              <w:bottom w:val="nil"/>
              <w:right w:val="nil"/>
            </w:tcBorders>
            <w:shd w:val="clear" w:color="auto" w:fill="auto"/>
            <w:noWrap/>
            <w:vAlign w:val="bottom"/>
            <w:hideMark/>
          </w:tcPr>
          <w:p w14:paraId="4797B28E" w14:textId="77777777" w:rsidR="00A405AE" w:rsidRPr="00F74A1D" w:rsidRDefault="00A405AE" w:rsidP="009C6B3C">
            <w:pPr>
              <w:jc w:val="center"/>
              <w:rPr>
                <w:sz w:val="12"/>
                <w:szCs w:val="12"/>
                <w:lang w:val="en-GB"/>
              </w:rPr>
            </w:pPr>
            <w:r w:rsidRPr="00F74A1D">
              <w:rPr>
                <w:sz w:val="12"/>
                <w:szCs w:val="12"/>
              </w:rPr>
              <w:t>-0.044***</w:t>
            </w:r>
          </w:p>
        </w:tc>
        <w:tc>
          <w:tcPr>
            <w:tcW w:w="592" w:type="pct"/>
            <w:gridSpan w:val="2"/>
            <w:tcBorders>
              <w:top w:val="single" w:sz="4" w:space="0" w:color="auto"/>
              <w:left w:val="nil"/>
              <w:bottom w:val="nil"/>
              <w:right w:val="nil"/>
            </w:tcBorders>
            <w:shd w:val="clear" w:color="auto" w:fill="auto"/>
            <w:noWrap/>
            <w:vAlign w:val="bottom"/>
            <w:hideMark/>
          </w:tcPr>
          <w:p w14:paraId="21A9BC4B" w14:textId="77777777" w:rsidR="00A405AE" w:rsidRPr="00F74A1D" w:rsidRDefault="00A405AE" w:rsidP="009C6B3C">
            <w:pPr>
              <w:jc w:val="center"/>
              <w:rPr>
                <w:sz w:val="12"/>
                <w:szCs w:val="12"/>
                <w:lang w:val="en-GB"/>
              </w:rPr>
            </w:pPr>
            <w:r w:rsidRPr="00F74A1D">
              <w:rPr>
                <w:sz w:val="12"/>
                <w:szCs w:val="12"/>
              </w:rPr>
              <w:t>-0.052***</w:t>
            </w:r>
          </w:p>
        </w:tc>
        <w:tc>
          <w:tcPr>
            <w:tcW w:w="600" w:type="pct"/>
            <w:tcBorders>
              <w:top w:val="single" w:sz="4" w:space="0" w:color="auto"/>
              <w:left w:val="nil"/>
              <w:bottom w:val="nil"/>
              <w:right w:val="nil"/>
            </w:tcBorders>
            <w:shd w:val="clear" w:color="auto" w:fill="auto"/>
            <w:noWrap/>
            <w:vAlign w:val="bottom"/>
            <w:hideMark/>
          </w:tcPr>
          <w:p w14:paraId="07A94066" w14:textId="77777777" w:rsidR="00A405AE" w:rsidRPr="00F74A1D" w:rsidRDefault="00A405AE" w:rsidP="009C6B3C">
            <w:pPr>
              <w:jc w:val="center"/>
              <w:rPr>
                <w:sz w:val="12"/>
                <w:szCs w:val="12"/>
                <w:lang w:val="en-GB"/>
              </w:rPr>
            </w:pPr>
            <w:r w:rsidRPr="00F74A1D">
              <w:rPr>
                <w:sz w:val="12"/>
                <w:szCs w:val="12"/>
              </w:rPr>
              <w:t>-0.034*</w:t>
            </w:r>
          </w:p>
        </w:tc>
      </w:tr>
      <w:tr w:rsidR="00A405AE" w:rsidRPr="00F74A1D" w14:paraId="0D3F4670" w14:textId="77777777" w:rsidTr="009C6B3C">
        <w:trPr>
          <w:trHeight w:val="113"/>
        </w:trPr>
        <w:tc>
          <w:tcPr>
            <w:tcW w:w="865" w:type="pct"/>
            <w:tcBorders>
              <w:top w:val="nil"/>
              <w:left w:val="nil"/>
              <w:bottom w:val="nil"/>
              <w:right w:val="nil"/>
            </w:tcBorders>
            <w:shd w:val="clear" w:color="auto" w:fill="auto"/>
            <w:noWrap/>
            <w:vAlign w:val="bottom"/>
            <w:hideMark/>
          </w:tcPr>
          <w:p w14:paraId="520B13C5"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E024D28" w14:textId="77777777" w:rsidR="00A405AE" w:rsidRPr="00F74A1D" w:rsidRDefault="00A405AE" w:rsidP="009C6B3C">
            <w:pPr>
              <w:jc w:val="center"/>
              <w:rPr>
                <w:sz w:val="12"/>
                <w:szCs w:val="12"/>
                <w:lang w:val="en-GB"/>
              </w:rPr>
            </w:pPr>
            <w:r w:rsidRPr="00F74A1D">
              <w:rPr>
                <w:sz w:val="12"/>
                <w:szCs w:val="12"/>
              </w:rPr>
              <w:t>(-0.075 - -0.019)</w:t>
            </w:r>
          </w:p>
        </w:tc>
        <w:tc>
          <w:tcPr>
            <w:tcW w:w="589" w:type="pct"/>
            <w:gridSpan w:val="2"/>
            <w:tcBorders>
              <w:top w:val="nil"/>
              <w:left w:val="nil"/>
              <w:bottom w:val="nil"/>
              <w:right w:val="nil"/>
            </w:tcBorders>
            <w:shd w:val="clear" w:color="auto" w:fill="auto"/>
            <w:noWrap/>
            <w:vAlign w:val="bottom"/>
            <w:hideMark/>
          </w:tcPr>
          <w:p w14:paraId="0956A0D2" w14:textId="77777777" w:rsidR="00A405AE" w:rsidRPr="00F74A1D" w:rsidRDefault="00A405AE" w:rsidP="009C6B3C">
            <w:pPr>
              <w:jc w:val="center"/>
              <w:rPr>
                <w:sz w:val="12"/>
                <w:szCs w:val="12"/>
                <w:lang w:val="en-GB"/>
              </w:rPr>
            </w:pPr>
            <w:r w:rsidRPr="00F74A1D">
              <w:rPr>
                <w:sz w:val="12"/>
                <w:szCs w:val="12"/>
              </w:rPr>
              <w:t>(-0.064 - 0.004)</w:t>
            </w:r>
          </w:p>
        </w:tc>
        <w:tc>
          <w:tcPr>
            <w:tcW w:w="589" w:type="pct"/>
            <w:gridSpan w:val="2"/>
            <w:tcBorders>
              <w:top w:val="nil"/>
              <w:left w:val="nil"/>
              <w:bottom w:val="nil"/>
              <w:right w:val="nil"/>
            </w:tcBorders>
            <w:shd w:val="clear" w:color="auto" w:fill="auto"/>
            <w:noWrap/>
            <w:vAlign w:val="bottom"/>
            <w:hideMark/>
          </w:tcPr>
          <w:p w14:paraId="5B644EFC" w14:textId="77777777" w:rsidR="00A405AE" w:rsidRPr="00F74A1D" w:rsidRDefault="00A405AE" w:rsidP="009C6B3C">
            <w:pPr>
              <w:jc w:val="center"/>
              <w:rPr>
                <w:sz w:val="12"/>
                <w:szCs w:val="12"/>
                <w:lang w:val="en-GB"/>
              </w:rPr>
            </w:pPr>
            <w:r w:rsidRPr="00F74A1D">
              <w:rPr>
                <w:sz w:val="12"/>
                <w:szCs w:val="12"/>
              </w:rPr>
              <w:t>(-0.087 - -0.012)</w:t>
            </w:r>
          </w:p>
        </w:tc>
        <w:tc>
          <w:tcPr>
            <w:tcW w:w="589" w:type="pct"/>
            <w:gridSpan w:val="2"/>
            <w:tcBorders>
              <w:top w:val="nil"/>
              <w:left w:val="nil"/>
              <w:bottom w:val="nil"/>
              <w:right w:val="nil"/>
            </w:tcBorders>
            <w:shd w:val="clear" w:color="auto" w:fill="auto"/>
            <w:noWrap/>
            <w:vAlign w:val="bottom"/>
            <w:hideMark/>
          </w:tcPr>
          <w:p w14:paraId="32370A51" w14:textId="77777777" w:rsidR="00A405AE" w:rsidRPr="00F74A1D" w:rsidRDefault="00A405AE" w:rsidP="009C6B3C">
            <w:pPr>
              <w:jc w:val="center"/>
              <w:rPr>
                <w:sz w:val="12"/>
                <w:szCs w:val="12"/>
                <w:lang w:val="en-GB"/>
              </w:rPr>
            </w:pPr>
            <w:r w:rsidRPr="00F74A1D">
              <w:rPr>
                <w:sz w:val="12"/>
                <w:szCs w:val="12"/>
              </w:rPr>
              <w:t>(-0.063 - 0.015)</w:t>
            </w:r>
          </w:p>
        </w:tc>
        <w:tc>
          <w:tcPr>
            <w:tcW w:w="589" w:type="pct"/>
            <w:gridSpan w:val="2"/>
            <w:tcBorders>
              <w:top w:val="nil"/>
              <w:left w:val="nil"/>
              <w:bottom w:val="nil"/>
              <w:right w:val="nil"/>
            </w:tcBorders>
            <w:shd w:val="clear" w:color="auto" w:fill="auto"/>
            <w:noWrap/>
            <w:vAlign w:val="bottom"/>
            <w:hideMark/>
          </w:tcPr>
          <w:p w14:paraId="04938711" w14:textId="77777777" w:rsidR="00A405AE" w:rsidRPr="00F74A1D" w:rsidRDefault="00A405AE" w:rsidP="009C6B3C">
            <w:pPr>
              <w:jc w:val="center"/>
              <w:rPr>
                <w:sz w:val="12"/>
                <w:szCs w:val="12"/>
                <w:lang w:val="en-GB"/>
              </w:rPr>
            </w:pPr>
            <w:r w:rsidRPr="00F74A1D">
              <w:rPr>
                <w:sz w:val="12"/>
                <w:szCs w:val="12"/>
              </w:rPr>
              <w:t>(-0.075 - -0.014)</w:t>
            </w:r>
          </w:p>
        </w:tc>
        <w:tc>
          <w:tcPr>
            <w:tcW w:w="592" w:type="pct"/>
            <w:gridSpan w:val="2"/>
            <w:tcBorders>
              <w:top w:val="nil"/>
              <w:left w:val="nil"/>
              <w:bottom w:val="nil"/>
              <w:right w:val="nil"/>
            </w:tcBorders>
            <w:shd w:val="clear" w:color="auto" w:fill="auto"/>
            <w:noWrap/>
            <w:vAlign w:val="bottom"/>
            <w:hideMark/>
          </w:tcPr>
          <w:p w14:paraId="2AB14F26" w14:textId="77777777" w:rsidR="00A405AE" w:rsidRPr="00F74A1D" w:rsidRDefault="00A405AE" w:rsidP="009C6B3C">
            <w:pPr>
              <w:jc w:val="center"/>
              <w:rPr>
                <w:sz w:val="12"/>
                <w:szCs w:val="12"/>
                <w:lang w:val="en-GB"/>
              </w:rPr>
            </w:pPr>
            <w:r w:rsidRPr="00F74A1D">
              <w:rPr>
                <w:sz w:val="12"/>
                <w:szCs w:val="12"/>
              </w:rPr>
              <w:t>(-0.087 - -0.017)</w:t>
            </w:r>
          </w:p>
        </w:tc>
        <w:tc>
          <w:tcPr>
            <w:tcW w:w="600" w:type="pct"/>
            <w:tcBorders>
              <w:top w:val="nil"/>
              <w:left w:val="nil"/>
              <w:bottom w:val="nil"/>
              <w:right w:val="nil"/>
            </w:tcBorders>
            <w:shd w:val="clear" w:color="auto" w:fill="auto"/>
            <w:noWrap/>
            <w:vAlign w:val="bottom"/>
            <w:hideMark/>
          </w:tcPr>
          <w:p w14:paraId="6F363294" w14:textId="77777777" w:rsidR="00A405AE" w:rsidRPr="00F74A1D" w:rsidRDefault="00A405AE" w:rsidP="009C6B3C">
            <w:pPr>
              <w:jc w:val="center"/>
              <w:rPr>
                <w:sz w:val="12"/>
                <w:szCs w:val="12"/>
                <w:lang w:val="en-GB"/>
              </w:rPr>
            </w:pPr>
            <w:r w:rsidRPr="00F74A1D">
              <w:rPr>
                <w:sz w:val="12"/>
                <w:szCs w:val="12"/>
              </w:rPr>
              <w:t>(-0.069 - 0.002)</w:t>
            </w:r>
          </w:p>
        </w:tc>
      </w:tr>
      <w:tr w:rsidR="00A405AE" w:rsidRPr="00F74A1D" w14:paraId="0D638753" w14:textId="77777777" w:rsidTr="009C6B3C">
        <w:trPr>
          <w:trHeight w:val="113"/>
        </w:trPr>
        <w:tc>
          <w:tcPr>
            <w:tcW w:w="865" w:type="pct"/>
            <w:tcBorders>
              <w:top w:val="nil"/>
              <w:left w:val="nil"/>
              <w:bottom w:val="nil"/>
              <w:right w:val="nil"/>
            </w:tcBorders>
            <w:shd w:val="clear" w:color="auto" w:fill="auto"/>
            <w:noWrap/>
            <w:vAlign w:val="bottom"/>
            <w:hideMark/>
          </w:tcPr>
          <w:p w14:paraId="4F7DF51A" w14:textId="77777777" w:rsidR="00A405AE" w:rsidRPr="00F74A1D" w:rsidRDefault="00A405AE" w:rsidP="009C6B3C">
            <w:pPr>
              <w:rPr>
                <w:sz w:val="12"/>
                <w:szCs w:val="12"/>
                <w:lang w:val="en-GB"/>
              </w:rPr>
            </w:pPr>
            <w:r w:rsidRPr="00F74A1D">
              <w:rPr>
                <w:sz w:val="12"/>
                <w:szCs w:val="12"/>
                <w:lang w:val="en-GB"/>
              </w:rPr>
              <w:t>Date (mean cent.)</w:t>
            </w:r>
          </w:p>
        </w:tc>
        <w:tc>
          <w:tcPr>
            <w:tcW w:w="589" w:type="pct"/>
            <w:gridSpan w:val="2"/>
            <w:tcBorders>
              <w:top w:val="nil"/>
              <w:left w:val="nil"/>
              <w:bottom w:val="nil"/>
              <w:right w:val="nil"/>
            </w:tcBorders>
            <w:shd w:val="clear" w:color="auto" w:fill="auto"/>
            <w:noWrap/>
            <w:vAlign w:val="bottom"/>
            <w:hideMark/>
          </w:tcPr>
          <w:p w14:paraId="2E30CC0D" w14:textId="77777777" w:rsidR="00A405AE" w:rsidRPr="00F74A1D" w:rsidRDefault="00A405AE" w:rsidP="009C6B3C">
            <w:pPr>
              <w:jc w:val="center"/>
              <w:rPr>
                <w:sz w:val="12"/>
                <w:szCs w:val="12"/>
                <w:lang w:val="en-GB"/>
              </w:rPr>
            </w:pPr>
            <w:r w:rsidRPr="00F74A1D">
              <w:rPr>
                <w:sz w:val="12"/>
                <w:szCs w:val="12"/>
              </w:rPr>
              <w:t>-0.006***</w:t>
            </w:r>
          </w:p>
        </w:tc>
        <w:tc>
          <w:tcPr>
            <w:tcW w:w="589" w:type="pct"/>
            <w:gridSpan w:val="2"/>
            <w:tcBorders>
              <w:top w:val="nil"/>
              <w:left w:val="nil"/>
              <w:bottom w:val="nil"/>
              <w:right w:val="nil"/>
            </w:tcBorders>
            <w:shd w:val="clear" w:color="auto" w:fill="auto"/>
            <w:noWrap/>
            <w:vAlign w:val="bottom"/>
            <w:hideMark/>
          </w:tcPr>
          <w:p w14:paraId="2110CDE4"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1CB75C07" w14:textId="77777777" w:rsidR="00A405AE" w:rsidRPr="00F74A1D" w:rsidRDefault="00A405AE" w:rsidP="009C6B3C">
            <w:pPr>
              <w:jc w:val="center"/>
              <w:rPr>
                <w:sz w:val="12"/>
                <w:szCs w:val="12"/>
                <w:lang w:val="en-GB"/>
              </w:rPr>
            </w:pPr>
            <w:r w:rsidRPr="00F74A1D">
              <w:rPr>
                <w:sz w:val="12"/>
                <w:szCs w:val="12"/>
              </w:rPr>
              <w:t>0.004</w:t>
            </w:r>
          </w:p>
        </w:tc>
        <w:tc>
          <w:tcPr>
            <w:tcW w:w="589" w:type="pct"/>
            <w:gridSpan w:val="2"/>
            <w:tcBorders>
              <w:top w:val="nil"/>
              <w:left w:val="nil"/>
              <w:bottom w:val="nil"/>
              <w:right w:val="nil"/>
            </w:tcBorders>
            <w:shd w:val="clear" w:color="auto" w:fill="auto"/>
            <w:noWrap/>
            <w:vAlign w:val="bottom"/>
            <w:hideMark/>
          </w:tcPr>
          <w:p w14:paraId="415234DC" w14:textId="77777777" w:rsidR="00A405AE" w:rsidRPr="00F74A1D" w:rsidRDefault="00A405AE" w:rsidP="009C6B3C">
            <w:pPr>
              <w:jc w:val="center"/>
              <w:rPr>
                <w:sz w:val="12"/>
                <w:szCs w:val="12"/>
                <w:lang w:val="en-GB"/>
              </w:rPr>
            </w:pPr>
            <w:r w:rsidRPr="00F74A1D">
              <w:rPr>
                <w:sz w:val="12"/>
                <w:szCs w:val="12"/>
              </w:rPr>
              <w:t>0.001</w:t>
            </w:r>
          </w:p>
        </w:tc>
        <w:tc>
          <w:tcPr>
            <w:tcW w:w="589" w:type="pct"/>
            <w:gridSpan w:val="2"/>
            <w:tcBorders>
              <w:top w:val="nil"/>
              <w:left w:val="nil"/>
              <w:bottom w:val="nil"/>
              <w:right w:val="nil"/>
            </w:tcBorders>
            <w:shd w:val="clear" w:color="auto" w:fill="auto"/>
            <w:noWrap/>
            <w:vAlign w:val="bottom"/>
            <w:hideMark/>
          </w:tcPr>
          <w:p w14:paraId="09C2BE3B" w14:textId="77777777" w:rsidR="00A405AE" w:rsidRPr="00F74A1D" w:rsidRDefault="00A405AE" w:rsidP="009C6B3C">
            <w:pPr>
              <w:jc w:val="center"/>
              <w:rPr>
                <w:sz w:val="12"/>
                <w:szCs w:val="12"/>
                <w:lang w:val="en-GB"/>
              </w:rPr>
            </w:pPr>
            <w:r w:rsidRPr="00F74A1D">
              <w:rPr>
                <w:sz w:val="12"/>
                <w:szCs w:val="12"/>
              </w:rPr>
              <w:t>0.032***</w:t>
            </w:r>
          </w:p>
        </w:tc>
        <w:tc>
          <w:tcPr>
            <w:tcW w:w="592" w:type="pct"/>
            <w:gridSpan w:val="2"/>
            <w:tcBorders>
              <w:top w:val="nil"/>
              <w:left w:val="nil"/>
              <w:bottom w:val="nil"/>
              <w:right w:val="nil"/>
            </w:tcBorders>
            <w:shd w:val="clear" w:color="auto" w:fill="auto"/>
            <w:noWrap/>
            <w:vAlign w:val="bottom"/>
            <w:hideMark/>
          </w:tcPr>
          <w:p w14:paraId="0F089CE7" w14:textId="77777777" w:rsidR="00A405AE" w:rsidRPr="00F74A1D" w:rsidRDefault="00A405AE" w:rsidP="009C6B3C">
            <w:pPr>
              <w:jc w:val="center"/>
              <w:rPr>
                <w:sz w:val="12"/>
                <w:szCs w:val="12"/>
                <w:lang w:val="en-GB"/>
              </w:rPr>
            </w:pPr>
            <w:r w:rsidRPr="00F74A1D">
              <w:rPr>
                <w:sz w:val="12"/>
                <w:szCs w:val="12"/>
              </w:rPr>
              <w:t>0.042***</w:t>
            </w:r>
          </w:p>
        </w:tc>
        <w:tc>
          <w:tcPr>
            <w:tcW w:w="600" w:type="pct"/>
            <w:tcBorders>
              <w:top w:val="nil"/>
              <w:left w:val="nil"/>
              <w:bottom w:val="nil"/>
              <w:right w:val="nil"/>
            </w:tcBorders>
            <w:shd w:val="clear" w:color="auto" w:fill="auto"/>
            <w:noWrap/>
            <w:vAlign w:val="bottom"/>
            <w:hideMark/>
          </w:tcPr>
          <w:p w14:paraId="5877F7A0" w14:textId="77777777" w:rsidR="00A405AE" w:rsidRPr="00F74A1D" w:rsidRDefault="00A405AE" w:rsidP="009C6B3C">
            <w:pPr>
              <w:jc w:val="center"/>
              <w:rPr>
                <w:sz w:val="12"/>
                <w:szCs w:val="12"/>
                <w:lang w:val="en-GB"/>
              </w:rPr>
            </w:pPr>
            <w:r w:rsidRPr="00F74A1D">
              <w:rPr>
                <w:sz w:val="12"/>
                <w:szCs w:val="12"/>
              </w:rPr>
              <w:t>0.020*</w:t>
            </w:r>
          </w:p>
        </w:tc>
      </w:tr>
      <w:tr w:rsidR="00A405AE" w:rsidRPr="00F74A1D" w14:paraId="71D47A5C" w14:textId="77777777" w:rsidTr="009C6B3C">
        <w:trPr>
          <w:trHeight w:val="113"/>
        </w:trPr>
        <w:tc>
          <w:tcPr>
            <w:tcW w:w="865" w:type="pct"/>
            <w:tcBorders>
              <w:top w:val="nil"/>
              <w:left w:val="nil"/>
              <w:bottom w:val="nil"/>
              <w:right w:val="nil"/>
            </w:tcBorders>
            <w:shd w:val="clear" w:color="auto" w:fill="auto"/>
            <w:noWrap/>
            <w:vAlign w:val="bottom"/>
            <w:hideMark/>
          </w:tcPr>
          <w:p w14:paraId="3E4B389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6C6F6F5" w14:textId="77777777" w:rsidR="00A405AE" w:rsidRPr="00F74A1D" w:rsidRDefault="00A405AE" w:rsidP="009C6B3C">
            <w:pPr>
              <w:jc w:val="center"/>
              <w:rPr>
                <w:sz w:val="12"/>
                <w:szCs w:val="12"/>
                <w:lang w:val="en-GB"/>
              </w:rPr>
            </w:pPr>
            <w:r w:rsidRPr="00F74A1D">
              <w:rPr>
                <w:sz w:val="12"/>
                <w:szCs w:val="12"/>
              </w:rPr>
              <w:t>(-0.009 - -0.004)</w:t>
            </w:r>
          </w:p>
        </w:tc>
        <w:tc>
          <w:tcPr>
            <w:tcW w:w="589" w:type="pct"/>
            <w:gridSpan w:val="2"/>
            <w:tcBorders>
              <w:top w:val="nil"/>
              <w:left w:val="nil"/>
              <w:bottom w:val="nil"/>
              <w:right w:val="nil"/>
            </w:tcBorders>
            <w:shd w:val="clear" w:color="auto" w:fill="auto"/>
            <w:noWrap/>
            <w:vAlign w:val="bottom"/>
            <w:hideMark/>
          </w:tcPr>
          <w:p w14:paraId="79FD09BD" w14:textId="77777777" w:rsidR="00A405AE" w:rsidRPr="00F74A1D" w:rsidRDefault="00A405AE" w:rsidP="009C6B3C">
            <w:pPr>
              <w:jc w:val="center"/>
              <w:rPr>
                <w:sz w:val="12"/>
                <w:szCs w:val="12"/>
                <w:lang w:val="en-GB"/>
              </w:rPr>
            </w:pPr>
            <w:r w:rsidRPr="00F74A1D">
              <w:rPr>
                <w:sz w:val="12"/>
                <w:szCs w:val="12"/>
              </w:rPr>
              <w:t>(-0.005 - 0.006)</w:t>
            </w:r>
          </w:p>
        </w:tc>
        <w:tc>
          <w:tcPr>
            <w:tcW w:w="589" w:type="pct"/>
            <w:gridSpan w:val="2"/>
            <w:tcBorders>
              <w:top w:val="nil"/>
              <w:left w:val="nil"/>
              <w:bottom w:val="nil"/>
              <w:right w:val="nil"/>
            </w:tcBorders>
            <w:shd w:val="clear" w:color="auto" w:fill="auto"/>
            <w:noWrap/>
            <w:vAlign w:val="bottom"/>
            <w:hideMark/>
          </w:tcPr>
          <w:p w14:paraId="7B6B97B6" w14:textId="77777777" w:rsidR="00A405AE" w:rsidRPr="00F74A1D" w:rsidRDefault="00A405AE" w:rsidP="009C6B3C">
            <w:pPr>
              <w:jc w:val="center"/>
              <w:rPr>
                <w:sz w:val="12"/>
                <w:szCs w:val="12"/>
                <w:lang w:val="en-GB"/>
              </w:rPr>
            </w:pPr>
            <w:r w:rsidRPr="00F74A1D">
              <w:rPr>
                <w:sz w:val="12"/>
                <w:szCs w:val="12"/>
              </w:rPr>
              <w:t>(-0.006 - 0.013)</w:t>
            </w:r>
          </w:p>
        </w:tc>
        <w:tc>
          <w:tcPr>
            <w:tcW w:w="589" w:type="pct"/>
            <w:gridSpan w:val="2"/>
            <w:tcBorders>
              <w:top w:val="nil"/>
              <w:left w:val="nil"/>
              <w:bottom w:val="nil"/>
              <w:right w:val="nil"/>
            </w:tcBorders>
            <w:shd w:val="clear" w:color="auto" w:fill="auto"/>
            <w:noWrap/>
            <w:vAlign w:val="bottom"/>
            <w:hideMark/>
          </w:tcPr>
          <w:p w14:paraId="69A80B4A" w14:textId="77777777" w:rsidR="00A405AE" w:rsidRPr="00F74A1D" w:rsidRDefault="00A405AE" w:rsidP="009C6B3C">
            <w:pPr>
              <w:jc w:val="center"/>
              <w:rPr>
                <w:sz w:val="12"/>
                <w:szCs w:val="12"/>
                <w:lang w:val="en-GB"/>
              </w:rPr>
            </w:pPr>
            <w:r w:rsidRPr="00F74A1D">
              <w:rPr>
                <w:sz w:val="12"/>
                <w:szCs w:val="12"/>
              </w:rPr>
              <w:t>(-0.011 - 0.013)</w:t>
            </w:r>
          </w:p>
        </w:tc>
        <w:tc>
          <w:tcPr>
            <w:tcW w:w="589" w:type="pct"/>
            <w:gridSpan w:val="2"/>
            <w:tcBorders>
              <w:top w:val="nil"/>
              <w:left w:val="nil"/>
              <w:bottom w:val="nil"/>
              <w:right w:val="nil"/>
            </w:tcBorders>
            <w:shd w:val="clear" w:color="auto" w:fill="auto"/>
            <w:noWrap/>
            <w:vAlign w:val="bottom"/>
            <w:hideMark/>
          </w:tcPr>
          <w:p w14:paraId="6EC5FE8E" w14:textId="77777777" w:rsidR="00A405AE" w:rsidRPr="00F74A1D" w:rsidRDefault="00A405AE" w:rsidP="009C6B3C">
            <w:pPr>
              <w:jc w:val="center"/>
              <w:rPr>
                <w:sz w:val="12"/>
                <w:szCs w:val="12"/>
                <w:lang w:val="en-GB"/>
              </w:rPr>
            </w:pPr>
            <w:r w:rsidRPr="00F74A1D">
              <w:rPr>
                <w:sz w:val="12"/>
                <w:szCs w:val="12"/>
              </w:rPr>
              <w:t>(0.012 - 0.052)</w:t>
            </w:r>
          </w:p>
        </w:tc>
        <w:tc>
          <w:tcPr>
            <w:tcW w:w="592" w:type="pct"/>
            <w:gridSpan w:val="2"/>
            <w:tcBorders>
              <w:top w:val="nil"/>
              <w:left w:val="nil"/>
              <w:bottom w:val="nil"/>
              <w:right w:val="nil"/>
            </w:tcBorders>
            <w:shd w:val="clear" w:color="auto" w:fill="auto"/>
            <w:noWrap/>
            <w:vAlign w:val="bottom"/>
            <w:hideMark/>
          </w:tcPr>
          <w:p w14:paraId="3CC38446" w14:textId="77777777" w:rsidR="00A405AE" w:rsidRPr="00F74A1D" w:rsidRDefault="00A405AE" w:rsidP="009C6B3C">
            <w:pPr>
              <w:jc w:val="center"/>
              <w:rPr>
                <w:sz w:val="12"/>
                <w:szCs w:val="12"/>
                <w:lang w:val="en-GB"/>
              </w:rPr>
            </w:pPr>
            <w:r w:rsidRPr="00F74A1D">
              <w:rPr>
                <w:sz w:val="12"/>
                <w:szCs w:val="12"/>
              </w:rPr>
              <w:t>(0.017 - 0.068)</w:t>
            </w:r>
          </w:p>
        </w:tc>
        <w:tc>
          <w:tcPr>
            <w:tcW w:w="600" w:type="pct"/>
            <w:tcBorders>
              <w:top w:val="nil"/>
              <w:left w:val="nil"/>
              <w:bottom w:val="nil"/>
              <w:right w:val="nil"/>
            </w:tcBorders>
            <w:shd w:val="clear" w:color="auto" w:fill="auto"/>
            <w:noWrap/>
            <w:vAlign w:val="bottom"/>
            <w:hideMark/>
          </w:tcPr>
          <w:p w14:paraId="33B6407B" w14:textId="77777777" w:rsidR="00A405AE" w:rsidRPr="00F74A1D" w:rsidRDefault="00A405AE" w:rsidP="009C6B3C">
            <w:pPr>
              <w:jc w:val="center"/>
              <w:rPr>
                <w:sz w:val="12"/>
                <w:szCs w:val="12"/>
                <w:lang w:val="en-GB"/>
              </w:rPr>
            </w:pPr>
            <w:r w:rsidRPr="00F74A1D">
              <w:rPr>
                <w:sz w:val="12"/>
                <w:szCs w:val="12"/>
              </w:rPr>
              <w:t>(-0.001 - 0.041)</w:t>
            </w:r>
          </w:p>
        </w:tc>
      </w:tr>
      <w:tr w:rsidR="00A405AE" w:rsidRPr="00F74A1D" w14:paraId="5C615588" w14:textId="77777777" w:rsidTr="009C6B3C">
        <w:trPr>
          <w:trHeight w:val="113"/>
        </w:trPr>
        <w:tc>
          <w:tcPr>
            <w:tcW w:w="865" w:type="pct"/>
            <w:tcBorders>
              <w:top w:val="nil"/>
              <w:left w:val="nil"/>
              <w:bottom w:val="nil"/>
              <w:right w:val="nil"/>
            </w:tcBorders>
            <w:shd w:val="clear" w:color="auto" w:fill="auto"/>
            <w:noWrap/>
            <w:vAlign w:val="bottom"/>
            <w:hideMark/>
          </w:tcPr>
          <w:p w14:paraId="7F6706CA" w14:textId="77777777" w:rsidR="00A405AE" w:rsidRPr="00F74A1D" w:rsidRDefault="00A405AE" w:rsidP="009C6B3C">
            <w:pPr>
              <w:rPr>
                <w:sz w:val="12"/>
                <w:szCs w:val="12"/>
                <w:lang w:val="en-GB"/>
              </w:rPr>
            </w:pPr>
            <w:r w:rsidRPr="00F74A1D">
              <w:rPr>
                <w:sz w:val="12"/>
                <w:szCs w:val="12"/>
                <w:lang w:val="en-GB"/>
              </w:rPr>
              <w:t xml:space="preserve">Date squared </w:t>
            </w:r>
          </w:p>
        </w:tc>
        <w:tc>
          <w:tcPr>
            <w:tcW w:w="589" w:type="pct"/>
            <w:gridSpan w:val="2"/>
            <w:tcBorders>
              <w:top w:val="nil"/>
              <w:left w:val="nil"/>
              <w:bottom w:val="nil"/>
              <w:right w:val="nil"/>
            </w:tcBorders>
            <w:shd w:val="clear" w:color="auto" w:fill="auto"/>
            <w:noWrap/>
            <w:vAlign w:val="bottom"/>
            <w:hideMark/>
          </w:tcPr>
          <w:p w14:paraId="2E7C7ED3"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791A3FD6"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7F0FF71D"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228815D6"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59BA87C9" w14:textId="77777777" w:rsidR="00A405AE" w:rsidRPr="00F74A1D" w:rsidRDefault="00A405AE" w:rsidP="009C6B3C">
            <w:pPr>
              <w:jc w:val="center"/>
              <w:rPr>
                <w:sz w:val="12"/>
                <w:szCs w:val="12"/>
                <w:lang w:val="en-GB"/>
              </w:rPr>
            </w:pPr>
            <w:r w:rsidRPr="00F74A1D">
              <w:rPr>
                <w:sz w:val="12"/>
                <w:szCs w:val="12"/>
              </w:rPr>
              <w:t>0.004***</w:t>
            </w:r>
          </w:p>
        </w:tc>
        <w:tc>
          <w:tcPr>
            <w:tcW w:w="592" w:type="pct"/>
            <w:gridSpan w:val="2"/>
            <w:tcBorders>
              <w:top w:val="nil"/>
              <w:left w:val="nil"/>
              <w:bottom w:val="nil"/>
              <w:right w:val="nil"/>
            </w:tcBorders>
            <w:shd w:val="clear" w:color="auto" w:fill="auto"/>
            <w:noWrap/>
            <w:vAlign w:val="bottom"/>
            <w:hideMark/>
          </w:tcPr>
          <w:p w14:paraId="63F80A13" w14:textId="77777777" w:rsidR="00A405AE" w:rsidRPr="00F74A1D" w:rsidRDefault="00A405AE" w:rsidP="009C6B3C">
            <w:pPr>
              <w:jc w:val="center"/>
              <w:rPr>
                <w:sz w:val="12"/>
                <w:szCs w:val="12"/>
                <w:lang w:val="en-GB"/>
              </w:rPr>
            </w:pPr>
            <w:r w:rsidRPr="00F74A1D">
              <w:rPr>
                <w:sz w:val="12"/>
                <w:szCs w:val="12"/>
              </w:rPr>
              <w:t>0.005***</w:t>
            </w:r>
          </w:p>
        </w:tc>
        <w:tc>
          <w:tcPr>
            <w:tcW w:w="600" w:type="pct"/>
            <w:tcBorders>
              <w:top w:val="nil"/>
              <w:left w:val="nil"/>
              <w:bottom w:val="nil"/>
              <w:right w:val="nil"/>
            </w:tcBorders>
            <w:shd w:val="clear" w:color="auto" w:fill="auto"/>
            <w:noWrap/>
            <w:vAlign w:val="bottom"/>
            <w:hideMark/>
          </w:tcPr>
          <w:p w14:paraId="3DA775DC" w14:textId="77777777" w:rsidR="00A405AE" w:rsidRPr="00F74A1D" w:rsidRDefault="00A405AE" w:rsidP="009C6B3C">
            <w:pPr>
              <w:jc w:val="center"/>
              <w:rPr>
                <w:sz w:val="12"/>
                <w:szCs w:val="12"/>
                <w:lang w:val="en-GB"/>
              </w:rPr>
            </w:pPr>
            <w:r w:rsidRPr="00F74A1D">
              <w:rPr>
                <w:sz w:val="12"/>
                <w:szCs w:val="12"/>
              </w:rPr>
              <w:t>0.002</w:t>
            </w:r>
          </w:p>
        </w:tc>
      </w:tr>
      <w:tr w:rsidR="00A405AE" w:rsidRPr="00F74A1D" w14:paraId="07737A7D" w14:textId="77777777" w:rsidTr="009C6B3C">
        <w:trPr>
          <w:trHeight w:val="113"/>
        </w:trPr>
        <w:tc>
          <w:tcPr>
            <w:tcW w:w="865" w:type="pct"/>
            <w:tcBorders>
              <w:top w:val="nil"/>
              <w:left w:val="nil"/>
              <w:bottom w:val="nil"/>
              <w:right w:val="nil"/>
            </w:tcBorders>
            <w:shd w:val="clear" w:color="auto" w:fill="auto"/>
            <w:noWrap/>
            <w:vAlign w:val="bottom"/>
            <w:hideMark/>
          </w:tcPr>
          <w:p w14:paraId="1D1B2FBB"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702CCEF"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017CC8EA"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2B34758D" w14:textId="77777777" w:rsidR="00A405AE" w:rsidRPr="00F74A1D" w:rsidRDefault="00A405AE" w:rsidP="009C6B3C">
            <w:pPr>
              <w:jc w:val="center"/>
              <w:rPr>
                <w:sz w:val="12"/>
                <w:szCs w:val="12"/>
                <w:lang w:val="en-GB"/>
              </w:rPr>
            </w:pPr>
            <w:r w:rsidRPr="00F74A1D">
              <w:rPr>
                <w:sz w:val="12"/>
                <w:szCs w:val="12"/>
              </w:rPr>
              <w:t>(-0.000 - 0.001)</w:t>
            </w:r>
          </w:p>
        </w:tc>
        <w:tc>
          <w:tcPr>
            <w:tcW w:w="589" w:type="pct"/>
            <w:gridSpan w:val="2"/>
            <w:tcBorders>
              <w:top w:val="nil"/>
              <w:left w:val="nil"/>
              <w:bottom w:val="nil"/>
              <w:right w:val="nil"/>
            </w:tcBorders>
            <w:shd w:val="clear" w:color="auto" w:fill="auto"/>
            <w:noWrap/>
            <w:vAlign w:val="bottom"/>
            <w:hideMark/>
          </w:tcPr>
          <w:p w14:paraId="168E7313" w14:textId="77777777" w:rsidR="00A405AE" w:rsidRPr="00F74A1D" w:rsidRDefault="00A405AE" w:rsidP="009C6B3C">
            <w:pPr>
              <w:jc w:val="center"/>
              <w:rPr>
                <w:sz w:val="12"/>
                <w:szCs w:val="12"/>
                <w:lang w:val="en-GB"/>
              </w:rPr>
            </w:pPr>
            <w:r w:rsidRPr="00F74A1D">
              <w:rPr>
                <w:sz w:val="12"/>
                <w:szCs w:val="12"/>
              </w:rPr>
              <w:t>(-0.001 - 0.001)</w:t>
            </w:r>
          </w:p>
        </w:tc>
        <w:tc>
          <w:tcPr>
            <w:tcW w:w="589" w:type="pct"/>
            <w:gridSpan w:val="2"/>
            <w:tcBorders>
              <w:top w:val="nil"/>
              <w:left w:val="nil"/>
              <w:bottom w:val="nil"/>
              <w:right w:val="nil"/>
            </w:tcBorders>
            <w:shd w:val="clear" w:color="auto" w:fill="auto"/>
            <w:noWrap/>
            <w:vAlign w:val="bottom"/>
            <w:hideMark/>
          </w:tcPr>
          <w:p w14:paraId="71E15E81" w14:textId="77777777" w:rsidR="00A405AE" w:rsidRPr="00F74A1D" w:rsidRDefault="00A405AE" w:rsidP="009C6B3C">
            <w:pPr>
              <w:jc w:val="center"/>
              <w:rPr>
                <w:sz w:val="12"/>
                <w:szCs w:val="12"/>
                <w:lang w:val="en-GB"/>
              </w:rPr>
            </w:pPr>
            <w:r w:rsidRPr="00F74A1D">
              <w:rPr>
                <w:sz w:val="12"/>
                <w:szCs w:val="12"/>
              </w:rPr>
              <w:t>(0.002 - 0.006)</w:t>
            </w:r>
          </w:p>
        </w:tc>
        <w:tc>
          <w:tcPr>
            <w:tcW w:w="592" w:type="pct"/>
            <w:gridSpan w:val="2"/>
            <w:tcBorders>
              <w:top w:val="nil"/>
              <w:left w:val="nil"/>
              <w:bottom w:val="nil"/>
              <w:right w:val="nil"/>
            </w:tcBorders>
            <w:shd w:val="clear" w:color="auto" w:fill="auto"/>
            <w:noWrap/>
            <w:vAlign w:val="bottom"/>
            <w:hideMark/>
          </w:tcPr>
          <w:p w14:paraId="6DF35EB4" w14:textId="77777777" w:rsidR="00A405AE" w:rsidRPr="00F74A1D" w:rsidRDefault="00A405AE" w:rsidP="009C6B3C">
            <w:pPr>
              <w:jc w:val="center"/>
              <w:rPr>
                <w:sz w:val="12"/>
                <w:szCs w:val="12"/>
                <w:lang w:val="en-GB"/>
              </w:rPr>
            </w:pPr>
            <w:r w:rsidRPr="00F74A1D">
              <w:rPr>
                <w:sz w:val="12"/>
                <w:szCs w:val="12"/>
              </w:rPr>
              <w:t>(0.002 - 0.009)</w:t>
            </w:r>
          </w:p>
        </w:tc>
        <w:tc>
          <w:tcPr>
            <w:tcW w:w="600" w:type="pct"/>
            <w:tcBorders>
              <w:top w:val="nil"/>
              <w:left w:val="nil"/>
              <w:bottom w:val="nil"/>
              <w:right w:val="nil"/>
            </w:tcBorders>
            <w:shd w:val="clear" w:color="auto" w:fill="auto"/>
            <w:noWrap/>
            <w:vAlign w:val="bottom"/>
            <w:hideMark/>
          </w:tcPr>
          <w:p w14:paraId="2C850DE9" w14:textId="77777777" w:rsidR="00A405AE" w:rsidRPr="00F74A1D" w:rsidRDefault="00A405AE" w:rsidP="009C6B3C">
            <w:pPr>
              <w:jc w:val="center"/>
              <w:rPr>
                <w:sz w:val="12"/>
                <w:szCs w:val="12"/>
                <w:lang w:val="en-GB"/>
              </w:rPr>
            </w:pPr>
            <w:r w:rsidRPr="00F74A1D">
              <w:rPr>
                <w:sz w:val="12"/>
                <w:szCs w:val="12"/>
              </w:rPr>
              <w:t>(-0.000 - 0.004)</w:t>
            </w:r>
          </w:p>
        </w:tc>
      </w:tr>
      <w:tr w:rsidR="00A405AE" w:rsidRPr="00F74A1D" w14:paraId="3EA1DB25" w14:textId="77777777" w:rsidTr="009C6B3C">
        <w:trPr>
          <w:trHeight w:val="113"/>
        </w:trPr>
        <w:tc>
          <w:tcPr>
            <w:tcW w:w="865" w:type="pct"/>
            <w:tcBorders>
              <w:top w:val="nil"/>
              <w:left w:val="nil"/>
              <w:bottom w:val="nil"/>
              <w:right w:val="nil"/>
            </w:tcBorders>
            <w:shd w:val="clear" w:color="auto" w:fill="auto"/>
            <w:noWrap/>
            <w:vAlign w:val="bottom"/>
            <w:hideMark/>
          </w:tcPr>
          <w:p w14:paraId="742ED4E4" w14:textId="77777777" w:rsidR="00A405AE" w:rsidRPr="00F74A1D" w:rsidRDefault="00A405AE" w:rsidP="009C6B3C">
            <w:pPr>
              <w:rPr>
                <w:sz w:val="12"/>
                <w:szCs w:val="12"/>
                <w:lang w:val="en-GB"/>
              </w:rPr>
            </w:pPr>
            <w:r w:rsidRPr="00F74A1D">
              <w:rPr>
                <w:sz w:val="12"/>
                <w:szCs w:val="12"/>
                <w:lang w:val="en-GB"/>
              </w:rPr>
              <w:t xml:space="preserve">Date cubic </w:t>
            </w:r>
          </w:p>
        </w:tc>
        <w:tc>
          <w:tcPr>
            <w:tcW w:w="589" w:type="pct"/>
            <w:gridSpan w:val="2"/>
            <w:tcBorders>
              <w:top w:val="nil"/>
              <w:left w:val="nil"/>
              <w:bottom w:val="nil"/>
              <w:right w:val="nil"/>
            </w:tcBorders>
            <w:shd w:val="clear" w:color="auto" w:fill="auto"/>
            <w:noWrap/>
            <w:vAlign w:val="bottom"/>
            <w:hideMark/>
          </w:tcPr>
          <w:p w14:paraId="43AA139B"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EBF06FC"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317BDE0B"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7802266E"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05895362" w14:textId="77777777" w:rsidR="00A405AE" w:rsidRPr="00F74A1D" w:rsidRDefault="00A405AE" w:rsidP="009C6B3C">
            <w:pPr>
              <w:jc w:val="center"/>
              <w:rPr>
                <w:sz w:val="12"/>
                <w:szCs w:val="12"/>
                <w:lang w:val="en-GB"/>
              </w:rPr>
            </w:pPr>
            <w:r w:rsidRPr="00F74A1D">
              <w:rPr>
                <w:sz w:val="12"/>
                <w:szCs w:val="12"/>
              </w:rPr>
              <w:t>0.000***</w:t>
            </w:r>
          </w:p>
        </w:tc>
        <w:tc>
          <w:tcPr>
            <w:tcW w:w="592" w:type="pct"/>
            <w:gridSpan w:val="2"/>
            <w:tcBorders>
              <w:top w:val="nil"/>
              <w:left w:val="nil"/>
              <w:bottom w:val="nil"/>
              <w:right w:val="nil"/>
            </w:tcBorders>
            <w:shd w:val="clear" w:color="auto" w:fill="auto"/>
            <w:noWrap/>
            <w:vAlign w:val="bottom"/>
            <w:hideMark/>
          </w:tcPr>
          <w:p w14:paraId="00508F2D" w14:textId="77777777" w:rsidR="00A405AE" w:rsidRPr="00F74A1D" w:rsidRDefault="00A405AE" w:rsidP="009C6B3C">
            <w:pPr>
              <w:jc w:val="center"/>
              <w:rPr>
                <w:sz w:val="12"/>
                <w:szCs w:val="12"/>
                <w:lang w:val="en-GB"/>
              </w:rPr>
            </w:pPr>
            <w:r w:rsidRPr="00F74A1D">
              <w:rPr>
                <w:sz w:val="12"/>
                <w:szCs w:val="12"/>
              </w:rPr>
              <w:t>0.000***</w:t>
            </w:r>
          </w:p>
        </w:tc>
        <w:tc>
          <w:tcPr>
            <w:tcW w:w="600" w:type="pct"/>
            <w:tcBorders>
              <w:top w:val="nil"/>
              <w:left w:val="nil"/>
              <w:bottom w:val="nil"/>
              <w:right w:val="nil"/>
            </w:tcBorders>
            <w:shd w:val="clear" w:color="auto" w:fill="auto"/>
            <w:noWrap/>
            <w:vAlign w:val="bottom"/>
            <w:hideMark/>
          </w:tcPr>
          <w:p w14:paraId="2D916A25"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672BF712" w14:textId="77777777" w:rsidTr="009C6B3C">
        <w:trPr>
          <w:trHeight w:val="113"/>
        </w:trPr>
        <w:tc>
          <w:tcPr>
            <w:tcW w:w="865" w:type="pct"/>
            <w:tcBorders>
              <w:top w:val="nil"/>
              <w:left w:val="nil"/>
              <w:bottom w:val="nil"/>
              <w:right w:val="nil"/>
            </w:tcBorders>
            <w:shd w:val="clear" w:color="auto" w:fill="auto"/>
            <w:noWrap/>
            <w:vAlign w:val="bottom"/>
            <w:hideMark/>
          </w:tcPr>
          <w:p w14:paraId="6260EA2A"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B04314A"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AE3AA2B"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7B03F5A1"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61F322AA"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4785B34B" w14:textId="77777777" w:rsidR="00A405AE" w:rsidRPr="00F74A1D" w:rsidRDefault="00A405AE" w:rsidP="009C6B3C">
            <w:pPr>
              <w:jc w:val="center"/>
              <w:rPr>
                <w:sz w:val="12"/>
                <w:szCs w:val="12"/>
                <w:lang w:val="en-GB"/>
              </w:rPr>
            </w:pPr>
            <w:r w:rsidRPr="00F74A1D">
              <w:rPr>
                <w:sz w:val="12"/>
                <w:szCs w:val="12"/>
              </w:rPr>
              <w:t>(0.000 - 0.000)</w:t>
            </w:r>
          </w:p>
        </w:tc>
        <w:tc>
          <w:tcPr>
            <w:tcW w:w="592" w:type="pct"/>
            <w:gridSpan w:val="2"/>
            <w:tcBorders>
              <w:top w:val="nil"/>
              <w:left w:val="nil"/>
              <w:bottom w:val="nil"/>
              <w:right w:val="nil"/>
            </w:tcBorders>
            <w:shd w:val="clear" w:color="auto" w:fill="auto"/>
            <w:noWrap/>
            <w:vAlign w:val="bottom"/>
            <w:hideMark/>
          </w:tcPr>
          <w:p w14:paraId="6F3C0E6C" w14:textId="77777777" w:rsidR="00A405AE" w:rsidRPr="00F74A1D" w:rsidRDefault="00A405AE" w:rsidP="009C6B3C">
            <w:pPr>
              <w:jc w:val="center"/>
              <w:rPr>
                <w:sz w:val="12"/>
                <w:szCs w:val="12"/>
                <w:lang w:val="en-GB"/>
              </w:rPr>
            </w:pPr>
            <w:r w:rsidRPr="00F74A1D">
              <w:rPr>
                <w:sz w:val="12"/>
                <w:szCs w:val="12"/>
              </w:rPr>
              <w:t>(0.000 - 0.000)</w:t>
            </w:r>
          </w:p>
        </w:tc>
        <w:tc>
          <w:tcPr>
            <w:tcW w:w="600" w:type="pct"/>
            <w:tcBorders>
              <w:top w:val="nil"/>
              <w:left w:val="nil"/>
              <w:bottom w:val="nil"/>
              <w:right w:val="nil"/>
            </w:tcBorders>
            <w:shd w:val="clear" w:color="auto" w:fill="auto"/>
            <w:noWrap/>
            <w:vAlign w:val="bottom"/>
            <w:hideMark/>
          </w:tcPr>
          <w:p w14:paraId="6E023EB1" w14:textId="77777777" w:rsidR="00A405AE" w:rsidRPr="00F74A1D" w:rsidRDefault="00A405AE" w:rsidP="009C6B3C">
            <w:pPr>
              <w:jc w:val="center"/>
              <w:rPr>
                <w:sz w:val="12"/>
                <w:szCs w:val="12"/>
                <w:lang w:val="en-GB"/>
              </w:rPr>
            </w:pPr>
            <w:r w:rsidRPr="00F74A1D">
              <w:rPr>
                <w:sz w:val="12"/>
                <w:szCs w:val="12"/>
              </w:rPr>
              <w:t>(-0.000 - 0.000)</w:t>
            </w:r>
          </w:p>
        </w:tc>
      </w:tr>
      <w:tr w:rsidR="00A405AE" w:rsidRPr="00F74A1D" w14:paraId="5508C3C6" w14:textId="77777777" w:rsidTr="009C6B3C">
        <w:trPr>
          <w:trHeight w:val="113"/>
        </w:trPr>
        <w:tc>
          <w:tcPr>
            <w:tcW w:w="865" w:type="pct"/>
            <w:tcBorders>
              <w:top w:val="nil"/>
              <w:left w:val="nil"/>
              <w:bottom w:val="nil"/>
              <w:right w:val="nil"/>
            </w:tcBorders>
            <w:shd w:val="clear" w:color="auto" w:fill="auto"/>
            <w:noWrap/>
            <w:vAlign w:val="bottom"/>
            <w:hideMark/>
          </w:tcPr>
          <w:p w14:paraId="1CB2679A" w14:textId="77777777" w:rsidR="00A405AE" w:rsidRPr="00F74A1D" w:rsidRDefault="00A405AE" w:rsidP="009C6B3C">
            <w:pPr>
              <w:rPr>
                <w:sz w:val="12"/>
                <w:szCs w:val="12"/>
                <w:lang w:val="en-GB"/>
              </w:rPr>
            </w:pPr>
            <w:r w:rsidRPr="00F74A1D">
              <w:rPr>
                <w:sz w:val="12"/>
                <w:szCs w:val="12"/>
                <w:lang w:val="en-GB"/>
              </w:rPr>
              <w:t>Date order 4</w:t>
            </w:r>
          </w:p>
        </w:tc>
        <w:tc>
          <w:tcPr>
            <w:tcW w:w="589" w:type="pct"/>
            <w:gridSpan w:val="2"/>
            <w:tcBorders>
              <w:top w:val="nil"/>
              <w:left w:val="nil"/>
              <w:bottom w:val="nil"/>
              <w:right w:val="nil"/>
            </w:tcBorders>
            <w:shd w:val="clear" w:color="auto" w:fill="auto"/>
            <w:noWrap/>
            <w:vAlign w:val="bottom"/>
            <w:hideMark/>
          </w:tcPr>
          <w:p w14:paraId="033D2E4E"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5D261205"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188E1FB0"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1F627390"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1EF81FE0" w14:textId="77777777" w:rsidR="00A405AE" w:rsidRPr="00F74A1D" w:rsidRDefault="00A405AE" w:rsidP="009C6B3C">
            <w:pPr>
              <w:jc w:val="center"/>
              <w:rPr>
                <w:sz w:val="12"/>
                <w:szCs w:val="12"/>
                <w:lang w:val="en-GB"/>
              </w:rPr>
            </w:pPr>
            <w:r w:rsidRPr="00F74A1D">
              <w:rPr>
                <w:sz w:val="12"/>
                <w:szCs w:val="12"/>
              </w:rPr>
              <w:t>0.000***</w:t>
            </w:r>
          </w:p>
        </w:tc>
        <w:tc>
          <w:tcPr>
            <w:tcW w:w="592" w:type="pct"/>
            <w:gridSpan w:val="2"/>
            <w:tcBorders>
              <w:top w:val="nil"/>
              <w:left w:val="nil"/>
              <w:bottom w:val="nil"/>
              <w:right w:val="nil"/>
            </w:tcBorders>
            <w:shd w:val="clear" w:color="auto" w:fill="auto"/>
            <w:noWrap/>
            <w:vAlign w:val="bottom"/>
            <w:hideMark/>
          </w:tcPr>
          <w:p w14:paraId="2FEB8F92" w14:textId="77777777" w:rsidR="00A405AE" w:rsidRPr="00F74A1D" w:rsidRDefault="00A405AE" w:rsidP="009C6B3C">
            <w:pPr>
              <w:jc w:val="center"/>
              <w:rPr>
                <w:sz w:val="12"/>
                <w:szCs w:val="12"/>
                <w:lang w:val="en-GB"/>
              </w:rPr>
            </w:pPr>
            <w:r w:rsidRPr="00F74A1D">
              <w:rPr>
                <w:sz w:val="12"/>
                <w:szCs w:val="12"/>
              </w:rPr>
              <w:t>0.000***</w:t>
            </w:r>
          </w:p>
        </w:tc>
        <w:tc>
          <w:tcPr>
            <w:tcW w:w="600" w:type="pct"/>
            <w:tcBorders>
              <w:top w:val="nil"/>
              <w:left w:val="nil"/>
              <w:bottom w:val="nil"/>
              <w:right w:val="nil"/>
            </w:tcBorders>
            <w:shd w:val="clear" w:color="auto" w:fill="auto"/>
            <w:noWrap/>
            <w:vAlign w:val="bottom"/>
            <w:hideMark/>
          </w:tcPr>
          <w:p w14:paraId="7AEF9A8B"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5F8E47C0" w14:textId="77777777" w:rsidTr="009C6B3C">
        <w:trPr>
          <w:trHeight w:val="113"/>
        </w:trPr>
        <w:tc>
          <w:tcPr>
            <w:tcW w:w="865" w:type="pct"/>
            <w:tcBorders>
              <w:top w:val="nil"/>
              <w:left w:val="nil"/>
              <w:bottom w:val="nil"/>
              <w:right w:val="nil"/>
            </w:tcBorders>
            <w:shd w:val="clear" w:color="auto" w:fill="auto"/>
            <w:noWrap/>
            <w:vAlign w:val="bottom"/>
            <w:hideMark/>
          </w:tcPr>
          <w:p w14:paraId="4C4B77BE"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63D94AF"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37DBD31"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9CFBC73"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017D2B5F"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39F599B4" w14:textId="77777777" w:rsidR="00A405AE" w:rsidRPr="00F74A1D" w:rsidRDefault="00A405AE" w:rsidP="009C6B3C">
            <w:pPr>
              <w:jc w:val="center"/>
              <w:rPr>
                <w:sz w:val="12"/>
                <w:szCs w:val="12"/>
                <w:lang w:val="en-GB"/>
              </w:rPr>
            </w:pPr>
            <w:r w:rsidRPr="00F74A1D">
              <w:rPr>
                <w:sz w:val="12"/>
                <w:szCs w:val="12"/>
              </w:rPr>
              <w:t>(0.000 - 0.000)</w:t>
            </w:r>
          </w:p>
        </w:tc>
        <w:tc>
          <w:tcPr>
            <w:tcW w:w="592" w:type="pct"/>
            <w:gridSpan w:val="2"/>
            <w:tcBorders>
              <w:top w:val="nil"/>
              <w:left w:val="nil"/>
              <w:bottom w:val="nil"/>
              <w:right w:val="nil"/>
            </w:tcBorders>
            <w:shd w:val="clear" w:color="auto" w:fill="auto"/>
            <w:noWrap/>
            <w:vAlign w:val="bottom"/>
            <w:hideMark/>
          </w:tcPr>
          <w:p w14:paraId="1E165F18" w14:textId="77777777" w:rsidR="00A405AE" w:rsidRPr="00F74A1D" w:rsidRDefault="00A405AE" w:rsidP="009C6B3C">
            <w:pPr>
              <w:jc w:val="center"/>
              <w:rPr>
                <w:sz w:val="12"/>
                <w:szCs w:val="12"/>
                <w:lang w:val="en-GB"/>
              </w:rPr>
            </w:pPr>
            <w:r w:rsidRPr="00F74A1D">
              <w:rPr>
                <w:sz w:val="12"/>
                <w:szCs w:val="12"/>
              </w:rPr>
              <w:t>(0.000 - 0.000)</w:t>
            </w:r>
          </w:p>
        </w:tc>
        <w:tc>
          <w:tcPr>
            <w:tcW w:w="600" w:type="pct"/>
            <w:tcBorders>
              <w:top w:val="nil"/>
              <w:left w:val="nil"/>
              <w:bottom w:val="nil"/>
              <w:right w:val="nil"/>
            </w:tcBorders>
            <w:shd w:val="clear" w:color="auto" w:fill="auto"/>
            <w:noWrap/>
            <w:vAlign w:val="bottom"/>
            <w:hideMark/>
          </w:tcPr>
          <w:p w14:paraId="5B4ACC59" w14:textId="77777777" w:rsidR="00A405AE" w:rsidRPr="00F74A1D" w:rsidRDefault="00A405AE" w:rsidP="009C6B3C">
            <w:pPr>
              <w:jc w:val="center"/>
              <w:rPr>
                <w:sz w:val="12"/>
                <w:szCs w:val="12"/>
                <w:lang w:val="en-GB"/>
              </w:rPr>
            </w:pPr>
            <w:r w:rsidRPr="00F74A1D">
              <w:rPr>
                <w:sz w:val="12"/>
                <w:szCs w:val="12"/>
              </w:rPr>
              <w:t>(-0.000 - 0.000)</w:t>
            </w:r>
          </w:p>
        </w:tc>
      </w:tr>
      <w:tr w:rsidR="00A405AE" w:rsidRPr="00F74A1D" w14:paraId="230788F1" w14:textId="77777777" w:rsidTr="009C6B3C">
        <w:trPr>
          <w:trHeight w:val="113"/>
        </w:trPr>
        <w:tc>
          <w:tcPr>
            <w:tcW w:w="865" w:type="pct"/>
            <w:tcBorders>
              <w:top w:val="nil"/>
              <w:left w:val="nil"/>
              <w:bottom w:val="nil"/>
              <w:right w:val="nil"/>
            </w:tcBorders>
            <w:shd w:val="clear" w:color="auto" w:fill="auto"/>
            <w:noWrap/>
            <w:vAlign w:val="bottom"/>
            <w:hideMark/>
          </w:tcPr>
          <w:p w14:paraId="70636D49" w14:textId="77777777" w:rsidR="00A405AE" w:rsidRPr="00F74A1D" w:rsidRDefault="00A405AE" w:rsidP="009C6B3C">
            <w:pPr>
              <w:rPr>
                <w:sz w:val="12"/>
                <w:szCs w:val="12"/>
                <w:lang w:val="en-GB"/>
              </w:rPr>
            </w:pPr>
            <w:r w:rsidRPr="00F74A1D">
              <w:rPr>
                <w:sz w:val="12"/>
                <w:szCs w:val="12"/>
                <w:lang w:val="en-GB"/>
              </w:rPr>
              <w:t xml:space="preserve">Date order 5 </w:t>
            </w:r>
          </w:p>
        </w:tc>
        <w:tc>
          <w:tcPr>
            <w:tcW w:w="589" w:type="pct"/>
            <w:gridSpan w:val="2"/>
            <w:tcBorders>
              <w:top w:val="nil"/>
              <w:left w:val="nil"/>
              <w:bottom w:val="nil"/>
              <w:right w:val="nil"/>
            </w:tcBorders>
            <w:shd w:val="clear" w:color="auto" w:fill="auto"/>
            <w:noWrap/>
            <w:vAlign w:val="bottom"/>
            <w:hideMark/>
          </w:tcPr>
          <w:p w14:paraId="31646FDF"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5249CA5"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189A4F9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2EC3230"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6A4E4F93" w14:textId="77777777" w:rsidR="00A405AE" w:rsidRPr="00F74A1D" w:rsidRDefault="00A405AE" w:rsidP="009C6B3C">
            <w:pPr>
              <w:jc w:val="center"/>
              <w:rPr>
                <w:sz w:val="12"/>
                <w:szCs w:val="12"/>
                <w:lang w:val="en-GB"/>
              </w:rPr>
            </w:pPr>
            <w:r w:rsidRPr="00F74A1D">
              <w:rPr>
                <w:sz w:val="12"/>
                <w:szCs w:val="12"/>
              </w:rPr>
              <w:t>0.000***</w:t>
            </w:r>
          </w:p>
        </w:tc>
        <w:tc>
          <w:tcPr>
            <w:tcW w:w="592" w:type="pct"/>
            <w:gridSpan w:val="2"/>
            <w:tcBorders>
              <w:top w:val="nil"/>
              <w:left w:val="nil"/>
              <w:bottom w:val="nil"/>
              <w:right w:val="nil"/>
            </w:tcBorders>
            <w:shd w:val="clear" w:color="auto" w:fill="auto"/>
            <w:noWrap/>
            <w:vAlign w:val="bottom"/>
            <w:hideMark/>
          </w:tcPr>
          <w:p w14:paraId="594FA938" w14:textId="77777777" w:rsidR="00A405AE" w:rsidRPr="00F74A1D" w:rsidRDefault="00A405AE" w:rsidP="009C6B3C">
            <w:pPr>
              <w:jc w:val="center"/>
              <w:rPr>
                <w:sz w:val="12"/>
                <w:szCs w:val="12"/>
                <w:lang w:val="en-GB"/>
              </w:rPr>
            </w:pPr>
            <w:r w:rsidRPr="00F74A1D">
              <w:rPr>
                <w:sz w:val="12"/>
                <w:szCs w:val="12"/>
              </w:rPr>
              <w:t>0.000**</w:t>
            </w:r>
          </w:p>
        </w:tc>
        <w:tc>
          <w:tcPr>
            <w:tcW w:w="600" w:type="pct"/>
            <w:tcBorders>
              <w:top w:val="nil"/>
              <w:left w:val="nil"/>
              <w:bottom w:val="nil"/>
              <w:right w:val="nil"/>
            </w:tcBorders>
            <w:shd w:val="clear" w:color="auto" w:fill="auto"/>
            <w:noWrap/>
            <w:vAlign w:val="bottom"/>
            <w:hideMark/>
          </w:tcPr>
          <w:p w14:paraId="601BBBFB"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2B428B2C" w14:textId="77777777" w:rsidTr="009C6B3C">
        <w:trPr>
          <w:trHeight w:val="113"/>
        </w:trPr>
        <w:tc>
          <w:tcPr>
            <w:tcW w:w="865" w:type="pct"/>
            <w:tcBorders>
              <w:top w:val="nil"/>
              <w:left w:val="nil"/>
              <w:bottom w:val="nil"/>
              <w:right w:val="nil"/>
            </w:tcBorders>
            <w:shd w:val="clear" w:color="auto" w:fill="auto"/>
            <w:noWrap/>
            <w:vAlign w:val="bottom"/>
            <w:hideMark/>
          </w:tcPr>
          <w:p w14:paraId="731D4995"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459CD6A2"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CE2E84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17F5ED6C"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50A204DA"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72A0F702" w14:textId="77777777" w:rsidR="00A405AE" w:rsidRPr="00F74A1D" w:rsidRDefault="00A405AE" w:rsidP="009C6B3C">
            <w:pPr>
              <w:jc w:val="center"/>
              <w:rPr>
                <w:sz w:val="12"/>
                <w:szCs w:val="12"/>
                <w:lang w:val="en-GB"/>
              </w:rPr>
            </w:pPr>
            <w:r w:rsidRPr="00F74A1D">
              <w:rPr>
                <w:sz w:val="12"/>
                <w:szCs w:val="12"/>
              </w:rPr>
              <w:t>(0.000 - 0.000)</w:t>
            </w:r>
          </w:p>
        </w:tc>
        <w:tc>
          <w:tcPr>
            <w:tcW w:w="592" w:type="pct"/>
            <w:gridSpan w:val="2"/>
            <w:tcBorders>
              <w:top w:val="nil"/>
              <w:left w:val="nil"/>
              <w:bottom w:val="nil"/>
              <w:right w:val="nil"/>
            </w:tcBorders>
            <w:shd w:val="clear" w:color="auto" w:fill="auto"/>
            <w:noWrap/>
            <w:vAlign w:val="bottom"/>
            <w:hideMark/>
          </w:tcPr>
          <w:p w14:paraId="2431036F" w14:textId="77777777" w:rsidR="00A405AE" w:rsidRPr="00F74A1D" w:rsidRDefault="00A405AE" w:rsidP="009C6B3C">
            <w:pPr>
              <w:jc w:val="center"/>
              <w:rPr>
                <w:sz w:val="12"/>
                <w:szCs w:val="12"/>
                <w:lang w:val="en-GB"/>
              </w:rPr>
            </w:pPr>
            <w:r w:rsidRPr="00F74A1D">
              <w:rPr>
                <w:sz w:val="12"/>
                <w:szCs w:val="12"/>
              </w:rPr>
              <w:t>(0.000 - 0.000)</w:t>
            </w:r>
          </w:p>
        </w:tc>
        <w:tc>
          <w:tcPr>
            <w:tcW w:w="600" w:type="pct"/>
            <w:tcBorders>
              <w:top w:val="nil"/>
              <w:left w:val="nil"/>
              <w:bottom w:val="nil"/>
              <w:right w:val="nil"/>
            </w:tcBorders>
            <w:shd w:val="clear" w:color="auto" w:fill="auto"/>
            <w:noWrap/>
            <w:vAlign w:val="bottom"/>
            <w:hideMark/>
          </w:tcPr>
          <w:p w14:paraId="075D8EF9" w14:textId="77777777" w:rsidR="00A405AE" w:rsidRPr="00F74A1D" w:rsidRDefault="00A405AE" w:rsidP="009C6B3C">
            <w:pPr>
              <w:jc w:val="center"/>
              <w:rPr>
                <w:sz w:val="12"/>
                <w:szCs w:val="12"/>
                <w:lang w:val="en-GB"/>
              </w:rPr>
            </w:pPr>
            <w:r w:rsidRPr="00F74A1D">
              <w:rPr>
                <w:sz w:val="12"/>
                <w:szCs w:val="12"/>
              </w:rPr>
              <w:t>(-0.000 - 0.000)</w:t>
            </w:r>
          </w:p>
        </w:tc>
      </w:tr>
      <w:tr w:rsidR="00A405AE" w:rsidRPr="00F74A1D" w14:paraId="086A0CDF" w14:textId="77777777" w:rsidTr="009C6B3C">
        <w:trPr>
          <w:trHeight w:val="113"/>
        </w:trPr>
        <w:tc>
          <w:tcPr>
            <w:tcW w:w="865" w:type="pct"/>
            <w:tcBorders>
              <w:top w:val="nil"/>
              <w:left w:val="nil"/>
              <w:bottom w:val="nil"/>
              <w:right w:val="nil"/>
            </w:tcBorders>
            <w:shd w:val="clear" w:color="auto" w:fill="auto"/>
            <w:noWrap/>
            <w:vAlign w:val="bottom"/>
            <w:hideMark/>
          </w:tcPr>
          <w:p w14:paraId="32E1F0F9" w14:textId="77777777" w:rsidR="00A405AE" w:rsidRPr="00F74A1D" w:rsidRDefault="00A405AE" w:rsidP="009C6B3C">
            <w:pPr>
              <w:rPr>
                <w:sz w:val="12"/>
                <w:szCs w:val="12"/>
                <w:lang w:val="en-GB"/>
              </w:rPr>
            </w:pPr>
            <w:r w:rsidRPr="00F74A1D">
              <w:rPr>
                <w:sz w:val="12"/>
                <w:szCs w:val="12"/>
                <w:lang w:val="en-GB"/>
              </w:rPr>
              <w:t xml:space="preserve">Date order 6 </w:t>
            </w:r>
          </w:p>
        </w:tc>
        <w:tc>
          <w:tcPr>
            <w:tcW w:w="589" w:type="pct"/>
            <w:gridSpan w:val="2"/>
            <w:tcBorders>
              <w:top w:val="nil"/>
              <w:left w:val="nil"/>
              <w:bottom w:val="nil"/>
              <w:right w:val="nil"/>
            </w:tcBorders>
            <w:shd w:val="clear" w:color="auto" w:fill="auto"/>
            <w:noWrap/>
            <w:vAlign w:val="bottom"/>
            <w:hideMark/>
          </w:tcPr>
          <w:p w14:paraId="20E66011"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41003D53"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413D6821"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BD07EB2"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8996228" w14:textId="77777777" w:rsidR="00A405AE" w:rsidRPr="00F74A1D" w:rsidRDefault="00A405AE" w:rsidP="009C6B3C">
            <w:pPr>
              <w:jc w:val="center"/>
              <w:rPr>
                <w:sz w:val="12"/>
                <w:szCs w:val="12"/>
                <w:lang w:val="en-GB"/>
              </w:rPr>
            </w:pPr>
            <w:r w:rsidRPr="00F74A1D">
              <w:rPr>
                <w:sz w:val="12"/>
                <w:szCs w:val="12"/>
              </w:rPr>
              <w:t>0.000***</w:t>
            </w:r>
          </w:p>
        </w:tc>
        <w:tc>
          <w:tcPr>
            <w:tcW w:w="592" w:type="pct"/>
            <w:gridSpan w:val="2"/>
            <w:tcBorders>
              <w:top w:val="nil"/>
              <w:left w:val="nil"/>
              <w:bottom w:val="nil"/>
              <w:right w:val="nil"/>
            </w:tcBorders>
            <w:shd w:val="clear" w:color="auto" w:fill="auto"/>
            <w:noWrap/>
            <w:vAlign w:val="bottom"/>
            <w:hideMark/>
          </w:tcPr>
          <w:p w14:paraId="6F577D28" w14:textId="77777777" w:rsidR="00A405AE" w:rsidRPr="00F74A1D" w:rsidRDefault="00A405AE" w:rsidP="009C6B3C">
            <w:pPr>
              <w:jc w:val="center"/>
              <w:rPr>
                <w:sz w:val="12"/>
                <w:szCs w:val="12"/>
                <w:lang w:val="en-GB"/>
              </w:rPr>
            </w:pPr>
            <w:r w:rsidRPr="00F74A1D">
              <w:rPr>
                <w:sz w:val="12"/>
                <w:szCs w:val="12"/>
              </w:rPr>
              <w:t>0.000**</w:t>
            </w:r>
          </w:p>
        </w:tc>
        <w:tc>
          <w:tcPr>
            <w:tcW w:w="600" w:type="pct"/>
            <w:tcBorders>
              <w:top w:val="nil"/>
              <w:left w:val="nil"/>
              <w:bottom w:val="nil"/>
              <w:right w:val="nil"/>
            </w:tcBorders>
            <w:shd w:val="clear" w:color="auto" w:fill="auto"/>
            <w:noWrap/>
            <w:vAlign w:val="bottom"/>
            <w:hideMark/>
          </w:tcPr>
          <w:p w14:paraId="0A696590"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21154CF0" w14:textId="77777777" w:rsidTr="009C6B3C">
        <w:trPr>
          <w:trHeight w:val="113"/>
        </w:trPr>
        <w:tc>
          <w:tcPr>
            <w:tcW w:w="865" w:type="pct"/>
            <w:tcBorders>
              <w:top w:val="nil"/>
              <w:left w:val="nil"/>
              <w:bottom w:val="nil"/>
              <w:right w:val="nil"/>
            </w:tcBorders>
            <w:shd w:val="clear" w:color="auto" w:fill="auto"/>
            <w:noWrap/>
            <w:vAlign w:val="bottom"/>
            <w:hideMark/>
          </w:tcPr>
          <w:p w14:paraId="677C8C65"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022E02D"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44FEDDE3"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0932882"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885AAF1"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AFB9D5F" w14:textId="77777777" w:rsidR="00A405AE" w:rsidRPr="00F74A1D" w:rsidRDefault="00A405AE" w:rsidP="009C6B3C">
            <w:pPr>
              <w:jc w:val="center"/>
              <w:rPr>
                <w:sz w:val="12"/>
                <w:szCs w:val="12"/>
                <w:lang w:val="en-GB"/>
              </w:rPr>
            </w:pPr>
            <w:r w:rsidRPr="00F74A1D">
              <w:rPr>
                <w:sz w:val="12"/>
                <w:szCs w:val="12"/>
              </w:rPr>
              <w:t>(0.000 - 0.000)</w:t>
            </w:r>
          </w:p>
        </w:tc>
        <w:tc>
          <w:tcPr>
            <w:tcW w:w="592" w:type="pct"/>
            <w:gridSpan w:val="2"/>
            <w:tcBorders>
              <w:top w:val="nil"/>
              <w:left w:val="nil"/>
              <w:bottom w:val="nil"/>
              <w:right w:val="nil"/>
            </w:tcBorders>
            <w:shd w:val="clear" w:color="auto" w:fill="auto"/>
            <w:noWrap/>
            <w:vAlign w:val="bottom"/>
            <w:hideMark/>
          </w:tcPr>
          <w:p w14:paraId="11D0FEDF" w14:textId="77777777" w:rsidR="00A405AE" w:rsidRPr="00F74A1D" w:rsidRDefault="00A405AE" w:rsidP="009C6B3C">
            <w:pPr>
              <w:jc w:val="center"/>
              <w:rPr>
                <w:sz w:val="12"/>
                <w:szCs w:val="12"/>
                <w:lang w:val="en-GB"/>
              </w:rPr>
            </w:pPr>
            <w:r w:rsidRPr="00F74A1D">
              <w:rPr>
                <w:sz w:val="12"/>
                <w:szCs w:val="12"/>
              </w:rPr>
              <w:t>(0.000 - 0.000)</w:t>
            </w:r>
          </w:p>
        </w:tc>
        <w:tc>
          <w:tcPr>
            <w:tcW w:w="600" w:type="pct"/>
            <w:tcBorders>
              <w:top w:val="nil"/>
              <w:left w:val="nil"/>
              <w:bottom w:val="nil"/>
              <w:right w:val="nil"/>
            </w:tcBorders>
            <w:shd w:val="clear" w:color="auto" w:fill="auto"/>
            <w:noWrap/>
            <w:vAlign w:val="bottom"/>
            <w:hideMark/>
          </w:tcPr>
          <w:p w14:paraId="19CE796F" w14:textId="77777777" w:rsidR="00A405AE" w:rsidRPr="00F74A1D" w:rsidRDefault="00A405AE" w:rsidP="009C6B3C">
            <w:pPr>
              <w:jc w:val="center"/>
              <w:rPr>
                <w:sz w:val="12"/>
                <w:szCs w:val="12"/>
                <w:lang w:val="en-GB"/>
              </w:rPr>
            </w:pPr>
            <w:r w:rsidRPr="00F74A1D">
              <w:rPr>
                <w:sz w:val="12"/>
                <w:szCs w:val="12"/>
              </w:rPr>
              <w:t>(-0.000 - -0.000)</w:t>
            </w:r>
          </w:p>
        </w:tc>
      </w:tr>
      <w:tr w:rsidR="00A405AE" w:rsidRPr="00F74A1D" w14:paraId="768B4D9D" w14:textId="77777777" w:rsidTr="009C6B3C">
        <w:trPr>
          <w:trHeight w:val="113"/>
        </w:trPr>
        <w:tc>
          <w:tcPr>
            <w:tcW w:w="865" w:type="pct"/>
            <w:tcBorders>
              <w:top w:val="nil"/>
              <w:left w:val="nil"/>
              <w:bottom w:val="nil"/>
              <w:right w:val="nil"/>
            </w:tcBorders>
            <w:shd w:val="clear" w:color="auto" w:fill="auto"/>
            <w:noWrap/>
            <w:vAlign w:val="bottom"/>
            <w:hideMark/>
          </w:tcPr>
          <w:p w14:paraId="49355875" w14:textId="77777777" w:rsidR="00A405AE" w:rsidRPr="00F74A1D" w:rsidRDefault="00A405AE" w:rsidP="009C6B3C">
            <w:pPr>
              <w:rPr>
                <w:sz w:val="12"/>
                <w:szCs w:val="12"/>
                <w:lang w:val="en-GB"/>
              </w:rPr>
            </w:pPr>
            <w:r w:rsidRPr="00F74A1D">
              <w:rPr>
                <w:sz w:val="12"/>
                <w:szCs w:val="12"/>
                <w:lang w:val="en-GB"/>
              </w:rPr>
              <w:t>Date order 7</w:t>
            </w:r>
          </w:p>
        </w:tc>
        <w:tc>
          <w:tcPr>
            <w:tcW w:w="589" w:type="pct"/>
            <w:gridSpan w:val="2"/>
            <w:tcBorders>
              <w:top w:val="nil"/>
              <w:left w:val="nil"/>
              <w:bottom w:val="nil"/>
              <w:right w:val="nil"/>
            </w:tcBorders>
            <w:shd w:val="clear" w:color="auto" w:fill="auto"/>
            <w:noWrap/>
            <w:vAlign w:val="bottom"/>
            <w:hideMark/>
          </w:tcPr>
          <w:p w14:paraId="1E8F6AB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EFDC75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8D56524"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5D95FEC0"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5E5B026F" w14:textId="77777777" w:rsidR="00A405AE" w:rsidRPr="00F74A1D" w:rsidRDefault="00A405AE" w:rsidP="009C6B3C">
            <w:pPr>
              <w:jc w:val="center"/>
              <w:rPr>
                <w:sz w:val="12"/>
                <w:szCs w:val="12"/>
                <w:lang w:val="en-GB"/>
              </w:rPr>
            </w:pPr>
          </w:p>
        </w:tc>
        <w:tc>
          <w:tcPr>
            <w:tcW w:w="592" w:type="pct"/>
            <w:gridSpan w:val="2"/>
            <w:tcBorders>
              <w:top w:val="nil"/>
              <w:left w:val="nil"/>
              <w:bottom w:val="nil"/>
              <w:right w:val="nil"/>
            </w:tcBorders>
            <w:shd w:val="clear" w:color="auto" w:fill="auto"/>
            <w:noWrap/>
            <w:vAlign w:val="bottom"/>
            <w:hideMark/>
          </w:tcPr>
          <w:p w14:paraId="647951BC" w14:textId="77777777" w:rsidR="00A405AE" w:rsidRPr="00F74A1D" w:rsidRDefault="00A405AE" w:rsidP="009C6B3C">
            <w:pPr>
              <w:jc w:val="center"/>
              <w:rPr>
                <w:sz w:val="12"/>
                <w:szCs w:val="12"/>
                <w:lang w:val="en-GB"/>
              </w:rPr>
            </w:pPr>
            <w:r w:rsidRPr="00F74A1D">
              <w:rPr>
                <w:sz w:val="12"/>
                <w:szCs w:val="12"/>
              </w:rPr>
              <w:t>0.000*</w:t>
            </w:r>
          </w:p>
        </w:tc>
        <w:tc>
          <w:tcPr>
            <w:tcW w:w="600" w:type="pct"/>
            <w:tcBorders>
              <w:top w:val="nil"/>
              <w:left w:val="nil"/>
              <w:bottom w:val="nil"/>
              <w:right w:val="nil"/>
            </w:tcBorders>
            <w:shd w:val="clear" w:color="auto" w:fill="auto"/>
            <w:noWrap/>
            <w:vAlign w:val="bottom"/>
            <w:hideMark/>
          </w:tcPr>
          <w:p w14:paraId="1D418B57"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7A31CFD8" w14:textId="77777777" w:rsidTr="009C6B3C">
        <w:trPr>
          <w:trHeight w:val="113"/>
        </w:trPr>
        <w:tc>
          <w:tcPr>
            <w:tcW w:w="865" w:type="pct"/>
            <w:tcBorders>
              <w:top w:val="nil"/>
              <w:left w:val="nil"/>
              <w:bottom w:val="nil"/>
              <w:right w:val="nil"/>
            </w:tcBorders>
            <w:shd w:val="clear" w:color="auto" w:fill="auto"/>
            <w:noWrap/>
            <w:vAlign w:val="bottom"/>
            <w:hideMark/>
          </w:tcPr>
          <w:p w14:paraId="592D650A"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D8A04C7"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2E61F74"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151AB31"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52128A1"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54207A4F" w14:textId="77777777" w:rsidR="00A405AE" w:rsidRPr="00F74A1D" w:rsidRDefault="00A405AE" w:rsidP="009C6B3C">
            <w:pPr>
              <w:jc w:val="center"/>
              <w:rPr>
                <w:sz w:val="12"/>
                <w:szCs w:val="12"/>
                <w:lang w:val="en-GB"/>
              </w:rPr>
            </w:pPr>
          </w:p>
        </w:tc>
        <w:tc>
          <w:tcPr>
            <w:tcW w:w="592" w:type="pct"/>
            <w:gridSpan w:val="2"/>
            <w:tcBorders>
              <w:top w:val="nil"/>
              <w:left w:val="nil"/>
              <w:bottom w:val="nil"/>
              <w:right w:val="nil"/>
            </w:tcBorders>
            <w:shd w:val="clear" w:color="auto" w:fill="auto"/>
            <w:noWrap/>
            <w:vAlign w:val="bottom"/>
            <w:hideMark/>
          </w:tcPr>
          <w:p w14:paraId="7D011B86" w14:textId="77777777" w:rsidR="00A405AE" w:rsidRPr="00F74A1D" w:rsidRDefault="00A405AE" w:rsidP="009C6B3C">
            <w:pPr>
              <w:jc w:val="center"/>
              <w:rPr>
                <w:sz w:val="12"/>
                <w:szCs w:val="12"/>
                <w:lang w:val="en-GB"/>
              </w:rPr>
            </w:pPr>
            <w:r w:rsidRPr="00F74A1D">
              <w:rPr>
                <w:sz w:val="12"/>
                <w:szCs w:val="12"/>
              </w:rPr>
              <w:t>(-0.000 - 0.000)</w:t>
            </w:r>
          </w:p>
        </w:tc>
        <w:tc>
          <w:tcPr>
            <w:tcW w:w="600" w:type="pct"/>
            <w:tcBorders>
              <w:top w:val="nil"/>
              <w:left w:val="nil"/>
              <w:bottom w:val="nil"/>
              <w:right w:val="nil"/>
            </w:tcBorders>
            <w:shd w:val="clear" w:color="auto" w:fill="auto"/>
            <w:noWrap/>
            <w:vAlign w:val="bottom"/>
            <w:hideMark/>
          </w:tcPr>
          <w:p w14:paraId="2E89DEB7" w14:textId="77777777" w:rsidR="00A405AE" w:rsidRPr="00F74A1D" w:rsidRDefault="00A405AE" w:rsidP="009C6B3C">
            <w:pPr>
              <w:jc w:val="center"/>
              <w:rPr>
                <w:sz w:val="12"/>
                <w:szCs w:val="12"/>
                <w:lang w:val="en-GB"/>
              </w:rPr>
            </w:pPr>
            <w:r w:rsidRPr="00F74A1D">
              <w:rPr>
                <w:sz w:val="12"/>
                <w:szCs w:val="12"/>
              </w:rPr>
              <w:t>(-0.000 - 0.000)</w:t>
            </w:r>
          </w:p>
        </w:tc>
      </w:tr>
      <w:tr w:rsidR="00A405AE" w:rsidRPr="00F74A1D" w14:paraId="06521547" w14:textId="77777777" w:rsidTr="009C6B3C">
        <w:trPr>
          <w:trHeight w:val="113"/>
        </w:trPr>
        <w:tc>
          <w:tcPr>
            <w:tcW w:w="865" w:type="pct"/>
            <w:tcBorders>
              <w:top w:val="nil"/>
              <w:left w:val="nil"/>
              <w:bottom w:val="nil"/>
              <w:right w:val="nil"/>
            </w:tcBorders>
            <w:shd w:val="clear" w:color="auto" w:fill="auto"/>
            <w:noWrap/>
            <w:vAlign w:val="bottom"/>
            <w:hideMark/>
          </w:tcPr>
          <w:p w14:paraId="63FF889A" w14:textId="77777777" w:rsidR="00A405AE" w:rsidRPr="00F74A1D" w:rsidRDefault="00A405AE" w:rsidP="009C6B3C">
            <w:pPr>
              <w:rPr>
                <w:sz w:val="12"/>
                <w:szCs w:val="12"/>
                <w:lang w:val="en-GB"/>
              </w:rPr>
            </w:pPr>
            <w:r w:rsidRPr="00F74A1D">
              <w:rPr>
                <w:sz w:val="12"/>
                <w:szCs w:val="12"/>
                <w:lang w:val="en-GB"/>
              </w:rPr>
              <w:t>Date order 8</w:t>
            </w:r>
          </w:p>
        </w:tc>
        <w:tc>
          <w:tcPr>
            <w:tcW w:w="589" w:type="pct"/>
            <w:gridSpan w:val="2"/>
            <w:tcBorders>
              <w:top w:val="nil"/>
              <w:left w:val="nil"/>
              <w:bottom w:val="nil"/>
              <w:right w:val="nil"/>
            </w:tcBorders>
            <w:shd w:val="clear" w:color="auto" w:fill="auto"/>
            <w:noWrap/>
            <w:vAlign w:val="bottom"/>
            <w:hideMark/>
          </w:tcPr>
          <w:p w14:paraId="5D2874F4"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41B9BE4"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2385F34"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7A944F4"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3C7102C" w14:textId="77777777" w:rsidR="00A405AE" w:rsidRPr="00F74A1D" w:rsidRDefault="00A405AE" w:rsidP="009C6B3C">
            <w:pPr>
              <w:jc w:val="center"/>
              <w:rPr>
                <w:sz w:val="12"/>
                <w:szCs w:val="12"/>
                <w:lang w:val="en-GB"/>
              </w:rPr>
            </w:pPr>
          </w:p>
        </w:tc>
        <w:tc>
          <w:tcPr>
            <w:tcW w:w="592" w:type="pct"/>
            <w:gridSpan w:val="2"/>
            <w:tcBorders>
              <w:top w:val="nil"/>
              <w:left w:val="nil"/>
              <w:bottom w:val="nil"/>
              <w:right w:val="nil"/>
            </w:tcBorders>
            <w:shd w:val="clear" w:color="auto" w:fill="auto"/>
            <w:noWrap/>
            <w:vAlign w:val="bottom"/>
            <w:hideMark/>
          </w:tcPr>
          <w:p w14:paraId="26C41F0F" w14:textId="77777777" w:rsidR="00A405AE" w:rsidRPr="00F74A1D" w:rsidRDefault="00A405AE" w:rsidP="009C6B3C">
            <w:pPr>
              <w:jc w:val="center"/>
              <w:rPr>
                <w:sz w:val="12"/>
                <w:szCs w:val="12"/>
                <w:lang w:val="en-GB"/>
              </w:rPr>
            </w:pPr>
          </w:p>
        </w:tc>
        <w:tc>
          <w:tcPr>
            <w:tcW w:w="600" w:type="pct"/>
            <w:tcBorders>
              <w:top w:val="nil"/>
              <w:left w:val="nil"/>
              <w:bottom w:val="nil"/>
              <w:right w:val="nil"/>
            </w:tcBorders>
            <w:shd w:val="clear" w:color="auto" w:fill="auto"/>
            <w:noWrap/>
            <w:vAlign w:val="bottom"/>
            <w:hideMark/>
          </w:tcPr>
          <w:p w14:paraId="4CE84955"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725D4400" w14:textId="77777777" w:rsidTr="009C6B3C">
        <w:trPr>
          <w:trHeight w:val="113"/>
        </w:trPr>
        <w:tc>
          <w:tcPr>
            <w:tcW w:w="865" w:type="pct"/>
            <w:tcBorders>
              <w:top w:val="nil"/>
              <w:left w:val="nil"/>
              <w:bottom w:val="nil"/>
              <w:right w:val="nil"/>
            </w:tcBorders>
            <w:shd w:val="clear" w:color="auto" w:fill="auto"/>
            <w:noWrap/>
            <w:vAlign w:val="bottom"/>
            <w:hideMark/>
          </w:tcPr>
          <w:p w14:paraId="1606FEA4"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56395BF"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87494C1"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B7B9E2F"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4070447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DFF8FCE" w14:textId="77777777" w:rsidR="00A405AE" w:rsidRPr="00F74A1D" w:rsidRDefault="00A405AE" w:rsidP="009C6B3C">
            <w:pPr>
              <w:jc w:val="center"/>
              <w:rPr>
                <w:sz w:val="12"/>
                <w:szCs w:val="12"/>
                <w:lang w:val="en-GB"/>
              </w:rPr>
            </w:pPr>
          </w:p>
        </w:tc>
        <w:tc>
          <w:tcPr>
            <w:tcW w:w="592" w:type="pct"/>
            <w:gridSpan w:val="2"/>
            <w:tcBorders>
              <w:top w:val="nil"/>
              <w:left w:val="nil"/>
              <w:bottom w:val="nil"/>
              <w:right w:val="nil"/>
            </w:tcBorders>
            <w:shd w:val="clear" w:color="auto" w:fill="auto"/>
            <w:noWrap/>
            <w:vAlign w:val="bottom"/>
            <w:hideMark/>
          </w:tcPr>
          <w:p w14:paraId="403C8E01" w14:textId="77777777" w:rsidR="00A405AE" w:rsidRPr="00F74A1D" w:rsidRDefault="00A405AE" w:rsidP="009C6B3C">
            <w:pPr>
              <w:jc w:val="center"/>
              <w:rPr>
                <w:sz w:val="12"/>
                <w:szCs w:val="12"/>
                <w:lang w:val="en-GB"/>
              </w:rPr>
            </w:pPr>
          </w:p>
        </w:tc>
        <w:tc>
          <w:tcPr>
            <w:tcW w:w="600" w:type="pct"/>
            <w:tcBorders>
              <w:top w:val="nil"/>
              <w:left w:val="nil"/>
              <w:bottom w:val="nil"/>
              <w:right w:val="nil"/>
            </w:tcBorders>
            <w:shd w:val="clear" w:color="auto" w:fill="auto"/>
            <w:noWrap/>
            <w:vAlign w:val="bottom"/>
            <w:hideMark/>
          </w:tcPr>
          <w:p w14:paraId="6E2090BB" w14:textId="77777777" w:rsidR="00A405AE" w:rsidRPr="00F74A1D" w:rsidRDefault="00A405AE" w:rsidP="009C6B3C">
            <w:pPr>
              <w:jc w:val="center"/>
              <w:rPr>
                <w:sz w:val="12"/>
                <w:szCs w:val="12"/>
                <w:lang w:val="en-GB"/>
              </w:rPr>
            </w:pPr>
            <w:r w:rsidRPr="00F74A1D">
              <w:rPr>
                <w:sz w:val="12"/>
                <w:szCs w:val="12"/>
              </w:rPr>
              <w:t>(-0.000 - 0.000)</w:t>
            </w:r>
          </w:p>
        </w:tc>
      </w:tr>
      <w:tr w:rsidR="00A405AE" w:rsidRPr="00F74A1D" w14:paraId="02513399" w14:textId="77777777" w:rsidTr="009C6B3C">
        <w:trPr>
          <w:trHeight w:val="113"/>
        </w:trPr>
        <w:tc>
          <w:tcPr>
            <w:tcW w:w="865" w:type="pct"/>
            <w:tcBorders>
              <w:top w:val="nil"/>
              <w:left w:val="nil"/>
              <w:bottom w:val="nil"/>
              <w:right w:val="nil"/>
            </w:tcBorders>
            <w:shd w:val="clear" w:color="auto" w:fill="auto"/>
            <w:noWrap/>
            <w:vAlign w:val="bottom"/>
            <w:hideMark/>
          </w:tcPr>
          <w:p w14:paraId="7F06ADC1" w14:textId="77777777" w:rsidR="00A405AE" w:rsidRPr="00F74A1D" w:rsidRDefault="00A405AE" w:rsidP="009C6B3C">
            <w:pPr>
              <w:rPr>
                <w:sz w:val="12"/>
                <w:szCs w:val="12"/>
                <w:lang w:val="en-GB"/>
              </w:rPr>
            </w:pPr>
            <w:r w:rsidRPr="00F74A1D">
              <w:rPr>
                <w:sz w:val="12"/>
                <w:szCs w:val="12"/>
                <w:lang w:val="en-GB"/>
              </w:rPr>
              <w:t>GT spread peak*Date</w:t>
            </w:r>
          </w:p>
        </w:tc>
        <w:tc>
          <w:tcPr>
            <w:tcW w:w="589" w:type="pct"/>
            <w:gridSpan w:val="2"/>
            <w:tcBorders>
              <w:top w:val="nil"/>
              <w:left w:val="nil"/>
              <w:bottom w:val="nil"/>
              <w:right w:val="nil"/>
            </w:tcBorders>
            <w:shd w:val="clear" w:color="auto" w:fill="auto"/>
            <w:noWrap/>
            <w:vAlign w:val="bottom"/>
            <w:hideMark/>
          </w:tcPr>
          <w:p w14:paraId="3E44CBC3"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7049BB0C" w14:textId="77777777" w:rsidR="00A405AE" w:rsidRPr="00F74A1D" w:rsidRDefault="00A405AE" w:rsidP="009C6B3C">
            <w:pPr>
              <w:jc w:val="center"/>
              <w:rPr>
                <w:sz w:val="12"/>
                <w:szCs w:val="12"/>
                <w:lang w:val="en-GB"/>
              </w:rPr>
            </w:pPr>
            <w:r w:rsidRPr="00F74A1D">
              <w:rPr>
                <w:sz w:val="12"/>
                <w:szCs w:val="12"/>
              </w:rPr>
              <w:t>-0.013**</w:t>
            </w:r>
          </w:p>
        </w:tc>
        <w:tc>
          <w:tcPr>
            <w:tcW w:w="589" w:type="pct"/>
            <w:gridSpan w:val="2"/>
            <w:tcBorders>
              <w:top w:val="nil"/>
              <w:left w:val="nil"/>
              <w:bottom w:val="nil"/>
              <w:right w:val="nil"/>
            </w:tcBorders>
            <w:shd w:val="clear" w:color="auto" w:fill="auto"/>
            <w:noWrap/>
            <w:vAlign w:val="bottom"/>
            <w:hideMark/>
          </w:tcPr>
          <w:p w14:paraId="5799B8F0" w14:textId="77777777" w:rsidR="00A405AE" w:rsidRPr="00F74A1D" w:rsidRDefault="00A405AE" w:rsidP="009C6B3C">
            <w:pPr>
              <w:jc w:val="center"/>
              <w:rPr>
                <w:sz w:val="12"/>
                <w:szCs w:val="12"/>
                <w:lang w:val="en-GB"/>
              </w:rPr>
            </w:pPr>
            <w:r w:rsidRPr="00F74A1D">
              <w:rPr>
                <w:sz w:val="12"/>
                <w:szCs w:val="12"/>
              </w:rPr>
              <w:t>-0.006</w:t>
            </w:r>
          </w:p>
        </w:tc>
        <w:tc>
          <w:tcPr>
            <w:tcW w:w="589" w:type="pct"/>
            <w:gridSpan w:val="2"/>
            <w:tcBorders>
              <w:top w:val="nil"/>
              <w:left w:val="nil"/>
              <w:bottom w:val="nil"/>
              <w:right w:val="nil"/>
            </w:tcBorders>
            <w:shd w:val="clear" w:color="auto" w:fill="auto"/>
            <w:noWrap/>
            <w:vAlign w:val="bottom"/>
            <w:hideMark/>
          </w:tcPr>
          <w:p w14:paraId="3F58B983" w14:textId="77777777" w:rsidR="00A405AE" w:rsidRPr="00F74A1D" w:rsidRDefault="00A405AE" w:rsidP="009C6B3C">
            <w:pPr>
              <w:jc w:val="center"/>
              <w:rPr>
                <w:sz w:val="12"/>
                <w:szCs w:val="12"/>
                <w:lang w:val="en-GB"/>
              </w:rPr>
            </w:pPr>
            <w:r w:rsidRPr="00F74A1D">
              <w:rPr>
                <w:sz w:val="12"/>
                <w:szCs w:val="12"/>
              </w:rPr>
              <w:t>-0.011</w:t>
            </w:r>
          </w:p>
        </w:tc>
        <w:tc>
          <w:tcPr>
            <w:tcW w:w="589" w:type="pct"/>
            <w:gridSpan w:val="2"/>
            <w:tcBorders>
              <w:top w:val="nil"/>
              <w:left w:val="nil"/>
              <w:bottom w:val="nil"/>
              <w:right w:val="nil"/>
            </w:tcBorders>
            <w:shd w:val="clear" w:color="auto" w:fill="auto"/>
            <w:noWrap/>
            <w:vAlign w:val="bottom"/>
            <w:hideMark/>
          </w:tcPr>
          <w:p w14:paraId="49D1A6C3" w14:textId="77777777" w:rsidR="00A405AE" w:rsidRPr="00F74A1D" w:rsidRDefault="00A405AE" w:rsidP="009C6B3C">
            <w:pPr>
              <w:jc w:val="center"/>
              <w:rPr>
                <w:sz w:val="12"/>
                <w:szCs w:val="12"/>
                <w:lang w:val="en-GB"/>
              </w:rPr>
            </w:pPr>
            <w:r w:rsidRPr="00F74A1D">
              <w:rPr>
                <w:sz w:val="12"/>
                <w:szCs w:val="12"/>
              </w:rPr>
              <w:t>-0.067***</w:t>
            </w:r>
          </w:p>
        </w:tc>
        <w:tc>
          <w:tcPr>
            <w:tcW w:w="592" w:type="pct"/>
            <w:gridSpan w:val="2"/>
            <w:tcBorders>
              <w:top w:val="nil"/>
              <w:left w:val="nil"/>
              <w:bottom w:val="nil"/>
              <w:right w:val="nil"/>
            </w:tcBorders>
            <w:shd w:val="clear" w:color="auto" w:fill="auto"/>
            <w:noWrap/>
            <w:vAlign w:val="bottom"/>
            <w:hideMark/>
          </w:tcPr>
          <w:p w14:paraId="0AF76E52" w14:textId="77777777" w:rsidR="00A405AE" w:rsidRPr="00F74A1D" w:rsidRDefault="00A405AE" w:rsidP="009C6B3C">
            <w:pPr>
              <w:jc w:val="center"/>
              <w:rPr>
                <w:sz w:val="12"/>
                <w:szCs w:val="12"/>
                <w:lang w:val="en-GB"/>
              </w:rPr>
            </w:pPr>
            <w:r w:rsidRPr="00F74A1D">
              <w:rPr>
                <w:sz w:val="12"/>
                <w:szCs w:val="12"/>
              </w:rPr>
              <w:t>-0.085***</w:t>
            </w:r>
          </w:p>
        </w:tc>
        <w:tc>
          <w:tcPr>
            <w:tcW w:w="600" w:type="pct"/>
            <w:tcBorders>
              <w:top w:val="nil"/>
              <w:left w:val="nil"/>
              <w:bottom w:val="nil"/>
              <w:right w:val="nil"/>
            </w:tcBorders>
            <w:shd w:val="clear" w:color="auto" w:fill="auto"/>
            <w:noWrap/>
            <w:vAlign w:val="bottom"/>
            <w:hideMark/>
          </w:tcPr>
          <w:p w14:paraId="514FED58" w14:textId="77777777" w:rsidR="00A405AE" w:rsidRPr="00F74A1D" w:rsidRDefault="00A405AE" w:rsidP="009C6B3C">
            <w:pPr>
              <w:jc w:val="center"/>
              <w:rPr>
                <w:sz w:val="12"/>
                <w:szCs w:val="12"/>
                <w:lang w:val="en-GB"/>
              </w:rPr>
            </w:pPr>
            <w:r w:rsidRPr="00F74A1D">
              <w:rPr>
                <w:sz w:val="12"/>
                <w:szCs w:val="12"/>
              </w:rPr>
              <w:t>-0.047***</w:t>
            </w:r>
          </w:p>
        </w:tc>
      </w:tr>
      <w:tr w:rsidR="00A405AE" w:rsidRPr="00F74A1D" w14:paraId="7C92CE9A" w14:textId="77777777" w:rsidTr="009C6B3C">
        <w:trPr>
          <w:trHeight w:val="113"/>
        </w:trPr>
        <w:tc>
          <w:tcPr>
            <w:tcW w:w="865" w:type="pct"/>
            <w:tcBorders>
              <w:top w:val="nil"/>
              <w:left w:val="nil"/>
              <w:bottom w:val="nil"/>
              <w:right w:val="nil"/>
            </w:tcBorders>
            <w:shd w:val="clear" w:color="auto" w:fill="auto"/>
            <w:noWrap/>
            <w:vAlign w:val="bottom"/>
            <w:hideMark/>
          </w:tcPr>
          <w:p w14:paraId="003513E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F495BEA" w14:textId="77777777" w:rsidR="00A405AE" w:rsidRPr="00F74A1D" w:rsidRDefault="00A405AE" w:rsidP="009C6B3C">
            <w:pPr>
              <w:jc w:val="center"/>
              <w:rPr>
                <w:sz w:val="12"/>
                <w:szCs w:val="12"/>
                <w:lang w:val="en-GB"/>
              </w:rPr>
            </w:pPr>
            <w:r w:rsidRPr="00F74A1D">
              <w:rPr>
                <w:sz w:val="12"/>
                <w:szCs w:val="12"/>
              </w:rPr>
              <w:t>(-0.004 - 0.003)</w:t>
            </w:r>
          </w:p>
        </w:tc>
        <w:tc>
          <w:tcPr>
            <w:tcW w:w="589" w:type="pct"/>
            <w:gridSpan w:val="2"/>
            <w:tcBorders>
              <w:top w:val="nil"/>
              <w:left w:val="nil"/>
              <w:bottom w:val="nil"/>
              <w:right w:val="nil"/>
            </w:tcBorders>
            <w:shd w:val="clear" w:color="auto" w:fill="auto"/>
            <w:noWrap/>
            <w:vAlign w:val="bottom"/>
            <w:hideMark/>
          </w:tcPr>
          <w:p w14:paraId="0C57E610" w14:textId="77777777" w:rsidR="00A405AE" w:rsidRPr="00F74A1D" w:rsidRDefault="00A405AE" w:rsidP="009C6B3C">
            <w:pPr>
              <w:jc w:val="center"/>
              <w:rPr>
                <w:sz w:val="12"/>
                <w:szCs w:val="12"/>
                <w:lang w:val="en-GB"/>
              </w:rPr>
            </w:pPr>
            <w:r w:rsidRPr="00F74A1D">
              <w:rPr>
                <w:sz w:val="12"/>
                <w:szCs w:val="12"/>
              </w:rPr>
              <w:t>(-0.023 - -0.003)</w:t>
            </w:r>
          </w:p>
        </w:tc>
        <w:tc>
          <w:tcPr>
            <w:tcW w:w="589" w:type="pct"/>
            <w:gridSpan w:val="2"/>
            <w:tcBorders>
              <w:top w:val="nil"/>
              <w:left w:val="nil"/>
              <w:bottom w:val="nil"/>
              <w:right w:val="nil"/>
            </w:tcBorders>
            <w:shd w:val="clear" w:color="auto" w:fill="auto"/>
            <w:noWrap/>
            <w:vAlign w:val="bottom"/>
            <w:hideMark/>
          </w:tcPr>
          <w:p w14:paraId="2321B706" w14:textId="77777777" w:rsidR="00A405AE" w:rsidRPr="00F74A1D" w:rsidRDefault="00A405AE" w:rsidP="009C6B3C">
            <w:pPr>
              <w:jc w:val="center"/>
              <w:rPr>
                <w:sz w:val="12"/>
                <w:szCs w:val="12"/>
                <w:lang w:val="en-GB"/>
              </w:rPr>
            </w:pPr>
            <w:r w:rsidRPr="00F74A1D">
              <w:rPr>
                <w:sz w:val="12"/>
                <w:szCs w:val="12"/>
              </w:rPr>
              <w:t>(-0.019 - 0.006)</w:t>
            </w:r>
          </w:p>
        </w:tc>
        <w:tc>
          <w:tcPr>
            <w:tcW w:w="589" w:type="pct"/>
            <w:gridSpan w:val="2"/>
            <w:tcBorders>
              <w:top w:val="nil"/>
              <w:left w:val="nil"/>
              <w:bottom w:val="nil"/>
              <w:right w:val="nil"/>
            </w:tcBorders>
            <w:shd w:val="clear" w:color="auto" w:fill="auto"/>
            <w:noWrap/>
            <w:vAlign w:val="bottom"/>
            <w:hideMark/>
          </w:tcPr>
          <w:p w14:paraId="5F773865" w14:textId="77777777" w:rsidR="00A405AE" w:rsidRPr="00F74A1D" w:rsidRDefault="00A405AE" w:rsidP="009C6B3C">
            <w:pPr>
              <w:jc w:val="center"/>
              <w:rPr>
                <w:sz w:val="12"/>
                <w:szCs w:val="12"/>
                <w:lang w:val="en-GB"/>
              </w:rPr>
            </w:pPr>
            <w:r w:rsidRPr="00F74A1D">
              <w:rPr>
                <w:sz w:val="12"/>
                <w:szCs w:val="12"/>
              </w:rPr>
              <w:t>(-0.026 - 0.003)</w:t>
            </w:r>
          </w:p>
        </w:tc>
        <w:tc>
          <w:tcPr>
            <w:tcW w:w="589" w:type="pct"/>
            <w:gridSpan w:val="2"/>
            <w:tcBorders>
              <w:top w:val="nil"/>
              <w:left w:val="nil"/>
              <w:bottom w:val="nil"/>
              <w:right w:val="nil"/>
            </w:tcBorders>
            <w:shd w:val="clear" w:color="auto" w:fill="auto"/>
            <w:noWrap/>
            <w:vAlign w:val="bottom"/>
            <w:hideMark/>
          </w:tcPr>
          <w:p w14:paraId="7BBB6503" w14:textId="77777777" w:rsidR="00A405AE" w:rsidRPr="00F74A1D" w:rsidRDefault="00A405AE" w:rsidP="009C6B3C">
            <w:pPr>
              <w:jc w:val="center"/>
              <w:rPr>
                <w:sz w:val="12"/>
                <w:szCs w:val="12"/>
                <w:lang w:val="en-GB"/>
              </w:rPr>
            </w:pPr>
            <w:r w:rsidRPr="00F74A1D">
              <w:rPr>
                <w:sz w:val="12"/>
                <w:szCs w:val="12"/>
              </w:rPr>
              <w:t>(-0.095 - -0.040)</w:t>
            </w:r>
          </w:p>
        </w:tc>
        <w:tc>
          <w:tcPr>
            <w:tcW w:w="592" w:type="pct"/>
            <w:gridSpan w:val="2"/>
            <w:tcBorders>
              <w:top w:val="nil"/>
              <w:left w:val="nil"/>
              <w:bottom w:val="nil"/>
              <w:right w:val="nil"/>
            </w:tcBorders>
            <w:shd w:val="clear" w:color="auto" w:fill="auto"/>
            <w:noWrap/>
            <w:vAlign w:val="bottom"/>
            <w:hideMark/>
          </w:tcPr>
          <w:p w14:paraId="5F1F1AA0" w14:textId="77777777" w:rsidR="00A405AE" w:rsidRPr="00F74A1D" w:rsidRDefault="00A405AE" w:rsidP="009C6B3C">
            <w:pPr>
              <w:jc w:val="center"/>
              <w:rPr>
                <w:sz w:val="12"/>
                <w:szCs w:val="12"/>
                <w:lang w:val="en-GB"/>
              </w:rPr>
            </w:pPr>
            <w:r w:rsidRPr="00F74A1D">
              <w:rPr>
                <w:sz w:val="12"/>
                <w:szCs w:val="12"/>
              </w:rPr>
              <w:t>(-0.124 - -0.047)</w:t>
            </w:r>
          </w:p>
        </w:tc>
        <w:tc>
          <w:tcPr>
            <w:tcW w:w="600" w:type="pct"/>
            <w:tcBorders>
              <w:top w:val="nil"/>
              <w:left w:val="nil"/>
              <w:bottom w:val="nil"/>
              <w:right w:val="nil"/>
            </w:tcBorders>
            <w:shd w:val="clear" w:color="auto" w:fill="auto"/>
            <w:noWrap/>
            <w:vAlign w:val="bottom"/>
            <w:hideMark/>
          </w:tcPr>
          <w:p w14:paraId="474D53C0" w14:textId="77777777" w:rsidR="00A405AE" w:rsidRPr="00F74A1D" w:rsidRDefault="00A405AE" w:rsidP="009C6B3C">
            <w:pPr>
              <w:jc w:val="center"/>
              <w:rPr>
                <w:sz w:val="12"/>
                <w:szCs w:val="12"/>
                <w:lang w:val="en-GB"/>
              </w:rPr>
            </w:pPr>
            <w:r w:rsidRPr="00F74A1D">
              <w:rPr>
                <w:sz w:val="12"/>
                <w:szCs w:val="12"/>
              </w:rPr>
              <w:t>(-0.068 - -0.026)</w:t>
            </w:r>
          </w:p>
        </w:tc>
      </w:tr>
      <w:tr w:rsidR="00A405AE" w:rsidRPr="00F74A1D" w14:paraId="085E1847" w14:textId="77777777" w:rsidTr="009C6B3C">
        <w:trPr>
          <w:trHeight w:val="113"/>
        </w:trPr>
        <w:tc>
          <w:tcPr>
            <w:tcW w:w="865" w:type="pct"/>
            <w:tcBorders>
              <w:top w:val="nil"/>
              <w:left w:val="nil"/>
              <w:bottom w:val="nil"/>
              <w:right w:val="nil"/>
            </w:tcBorders>
            <w:shd w:val="clear" w:color="auto" w:fill="auto"/>
            <w:noWrap/>
            <w:vAlign w:val="bottom"/>
            <w:hideMark/>
          </w:tcPr>
          <w:p w14:paraId="270CF2B1" w14:textId="77777777" w:rsidR="00A405AE" w:rsidRPr="00F74A1D" w:rsidRDefault="00A405AE" w:rsidP="009C6B3C">
            <w:pPr>
              <w:rPr>
                <w:sz w:val="12"/>
                <w:szCs w:val="12"/>
                <w:lang w:val="en-GB"/>
              </w:rPr>
            </w:pPr>
            <w:r w:rsidRPr="00F74A1D">
              <w:rPr>
                <w:sz w:val="12"/>
                <w:szCs w:val="12"/>
                <w:lang w:val="en-GB"/>
              </w:rPr>
              <w:t>GT spread peak*Date squared</w:t>
            </w:r>
          </w:p>
        </w:tc>
        <w:tc>
          <w:tcPr>
            <w:tcW w:w="589" w:type="pct"/>
            <w:gridSpan w:val="2"/>
            <w:tcBorders>
              <w:top w:val="nil"/>
              <w:left w:val="nil"/>
              <w:bottom w:val="nil"/>
              <w:right w:val="nil"/>
            </w:tcBorders>
            <w:shd w:val="clear" w:color="auto" w:fill="auto"/>
            <w:noWrap/>
            <w:vAlign w:val="bottom"/>
            <w:hideMark/>
          </w:tcPr>
          <w:p w14:paraId="36C736CF"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138E7A1E"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5BEF9F59" w14:textId="77777777" w:rsidR="00A405AE" w:rsidRPr="00F74A1D" w:rsidRDefault="00A405AE" w:rsidP="009C6B3C">
            <w:pPr>
              <w:jc w:val="center"/>
              <w:rPr>
                <w:sz w:val="12"/>
                <w:szCs w:val="12"/>
                <w:lang w:val="en-GB"/>
              </w:rPr>
            </w:pPr>
            <w:r w:rsidRPr="00F74A1D">
              <w:rPr>
                <w:sz w:val="12"/>
                <w:szCs w:val="12"/>
              </w:rPr>
              <w:t>-0.001**</w:t>
            </w:r>
          </w:p>
        </w:tc>
        <w:tc>
          <w:tcPr>
            <w:tcW w:w="589" w:type="pct"/>
            <w:gridSpan w:val="2"/>
            <w:tcBorders>
              <w:top w:val="nil"/>
              <w:left w:val="nil"/>
              <w:bottom w:val="nil"/>
              <w:right w:val="nil"/>
            </w:tcBorders>
            <w:shd w:val="clear" w:color="auto" w:fill="auto"/>
            <w:noWrap/>
            <w:vAlign w:val="bottom"/>
            <w:hideMark/>
          </w:tcPr>
          <w:p w14:paraId="12C0F9FE"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104344E4" w14:textId="77777777" w:rsidR="00A405AE" w:rsidRPr="00F74A1D" w:rsidRDefault="00A405AE" w:rsidP="009C6B3C">
            <w:pPr>
              <w:jc w:val="center"/>
              <w:rPr>
                <w:sz w:val="12"/>
                <w:szCs w:val="12"/>
                <w:lang w:val="en-GB"/>
              </w:rPr>
            </w:pPr>
            <w:r w:rsidRPr="00F74A1D">
              <w:rPr>
                <w:sz w:val="12"/>
                <w:szCs w:val="12"/>
              </w:rPr>
              <w:t>-0.000</w:t>
            </w:r>
          </w:p>
        </w:tc>
        <w:tc>
          <w:tcPr>
            <w:tcW w:w="592" w:type="pct"/>
            <w:gridSpan w:val="2"/>
            <w:tcBorders>
              <w:top w:val="nil"/>
              <w:left w:val="nil"/>
              <w:bottom w:val="nil"/>
              <w:right w:val="nil"/>
            </w:tcBorders>
            <w:shd w:val="clear" w:color="auto" w:fill="auto"/>
            <w:noWrap/>
            <w:vAlign w:val="bottom"/>
            <w:hideMark/>
          </w:tcPr>
          <w:p w14:paraId="7FB69A78" w14:textId="77777777" w:rsidR="00A405AE" w:rsidRPr="00F74A1D" w:rsidRDefault="00A405AE" w:rsidP="009C6B3C">
            <w:pPr>
              <w:jc w:val="center"/>
              <w:rPr>
                <w:sz w:val="12"/>
                <w:szCs w:val="12"/>
                <w:lang w:val="en-GB"/>
              </w:rPr>
            </w:pPr>
            <w:r w:rsidRPr="00F74A1D">
              <w:rPr>
                <w:sz w:val="12"/>
                <w:szCs w:val="12"/>
              </w:rPr>
              <w:t>-0.000</w:t>
            </w:r>
          </w:p>
        </w:tc>
        <w:tc>
          <w:tcPr>
            <w:tcW w:w="600" w:type="pct"/>
            <w:tcBorders>
              <w:top w:val="nil"/>
              <w:left w:val="nil"/>
              <w:bottom w:val="nil"/>
              <w:right w:val="nil"/>
            </w:tcBorders>
            <w:shd w:val="clear" w:color="auto" w:fill="auto"/>
            <w:noWrap/>
            <w:vAlign w:val="bottom"/>
            <w:hideMark/>
          </w:tcPr>
          <w:p w14:paraId="1B50DDEA"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15038EAF" w14:textId="77777777" w:rsidTr="009C6B3C">
        <w:trPr>
          <w:trHeight w:val="113"/>
        </w:trPr>
        <w:tc>
          <w:tcPr>
            <w:tcW w:w="865" w:type="pct"/>
            <w:tcBorders>
              <w:top w:val="nil"/>
              <w:left w:val="nil"/>
              <w:bottom w:val="nil"/>
              <w:right w:val="nil"/>
            </w:tcBorders>
            <w:shd w:val="clear" w:color="auto" w:fill="auto"/>
            <w:noWrap/>
            <w:vAlign w:val="bottom"/>
            <w:hideMark/>
          </w:tcPr>
          <w:p w14:paraId="1CD60D19"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5AC13F7D"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42AD7C38"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14835A12" w14:textId="77777777" w:rsidR="00A405AE" w:rsidRPr="00F74A1D" w:rsidRDefault="00A405AE" w:rsidP="009C6B3C">
            <w:pPr>
              <w:jc w:val="center"/>
              <w:rPr>
                <w:sz w:val="12"/>
                <w:szCs w:val="12"/>
                <w:lang w:val="en-GB"/>
              </w:rPr>
            </w:pPr>
            <w:r w:rsidRPr="00F74A1D">
              <w:rPr>
                <w:sz w:val="12"/>
                <w:szCs w:val="12"/>
              </w:rPr>
              <w:t>(-0.001 - -0.000)</w:t>
            </w:r>
          </w:p>
        </w:tc>
        <w:tc>
          <w:tcPr>
            <w:tcW w:w="589" w:type="pct"/>
            <w:gridSpan w:val="2"/>
            <w:tcBorders>
              <w:top w:val="nil"/>
              <w:left w:val="nil"/>
              <w:bottom w:val="nil"/>
              <w:right w:val="nil"/>
            </w:tcBorders>
            <w:shd w:val="clear" w:color="auto" w:fill="auto"/>
            <w:noWrap/>
            <w:vAlign w:val="bottom"/>
            <w:hideMark/>
          </w:tcPr>
          <w:p w14:paraId="0E232355" w14:textId="77777777" w:rsidR="00A405AE" w:rsidRPr="00F74A1D" w:rsidRDefault="00A405AE" w:rsidP="009C6B3C">
            <w:pPr>
              <w:jc w:val="center"/>
              <w:rPr>
                <w:sz w:val="12"/>
                <w:szCs w:val="12"/>
                <w:lang w:val="en-GB"/>
              </w:rPr>
            </w:pPr>
            <w:r w:rsidRPr="00F74A1D">
              <w:rPr>
                <w:sz w:val="12"/>
                <w:szCs w:val="12"/>
              </w:rPr>
              <w:t>(-0.001 - 0.001)</w:t>
            </w:r>
          </w:p>
        </w:tc>
        <w:tc>
          <w:tcPr>
            <w:tcW w:w="589" w:type="pct"/>
            <w:gridSpan w:val="2"/>
            <w:tcBorders>
              <w:top w:val="nil"/>
              <w:left w:val="nil"/>
              <w:bottom w:val="nil"/>
              <w:right w:val="nil"/>
            </w:tcBorders>
            <w:shd w:val="clear" w:color="auto" w:fill="auto"/>
            <w:noWrap/>
            <w:vAlign w:val="bottom"/>
            <w:hideMark/>
          </w:tcPr>
          <w:p w14:paraId="750F2F98" w14:textId="77777777" w:rsidR="00A405AE" w:rsidRPr="00F74A1D" w:rsidRDefault="00A405AE" w:rsidP="009C6B3C">
            <w:pPr>
              <w:jc w:val="center"/>
              <w:rPr>
                <w:sz w:val="12"/>
                <w:szCs w:val="12"/>
                <w:lang w:val="en-GB"/>
              </w:rPr>
            </w:pPr>
            <w:r w:rsidRPr="00F74A1D">
              <w:rPr>
                <w:sz w:val="12"/>
                <w:szCs w:val="12"/>
              </w:rPr>
              <w:t>(-0.002 - 0.002)</w:t>
            </w:r>
          </w:p>
        </w:tc>
        <w:tc>
          <w:tcPr>
            <w:tcW w:w="592" w:type="pct"/>
            <w:gridSpan w:val="2"/>
            <w:tcBorders>
              <w:top w:val="nil"/>
              <w:left w:val="nil"/>
              <w:bottom w:val="nil"/>
              <w:right w:val="nil"/>
            </w:tcBorders>
            <w:shd w:val="clear" w:color="auto" w:fill="auto"/>
            <w:noWrap/>
            <w:vAlign w:val="bottom"/>
            <w:hideMark/>
          </w:tcPr>
          <w:p w14:paraId="62A1D181" w14:textId="77777777" w:rsidR="00A405AE" w:rsidRPr="00F74A1D" w:rsidRDefault="00A405AE" w:rsidP="009C6B3C">
            <w:pPr>
              <w:jc w:val="center"/>
              <w:rPr>
                <w:sz w:val="12"/>
                <w:szCs w:val="12"/>
                <w:lang w:val="en-GB"/>
              </w:rPr>
            </w:pPr>
            <w:r w:rsidRPr="00F74A1D">
              <w:rPr>
                <w:sz w:val="12"/>
                <w:szCs w:val="12"/>
              </w:rPr>
              <w:t>(-0.002 - 0.001)</w:t>
            </w:r>
          </w:p>
        </w:tc>
        <w:tc>
          <w:tcPr>
            <w:tcW w:w="600" w:type="pct"/>
            <w:tcBorders>
              <w:top w:val="nil"/>
              <w:left w:val="nil"/>
              <w:bottom w:val="nil"/>
              <w:right w:val="nil"/>
            </w:tcBorders>
            <w:shd w:val="clear" w:color="auto" w:fill="auto"/>
            <w:noWrap/>
            <w:vAlign w:val="bottom"/>
            <w:hideMark/>
          </w:tcPr>
          <w:p w14:paraId="74EF224B" w14:textId="77777777" w:rsidR="00A405AE" w:rsidRPr="00F74A1D" w:rsidRDefault="00A405AE" w:rsidP="009C6B3C">
            <w:pPr>
              <w:jc w:val="center"/>
              <w:rPr>
                <w:sz w:val="12"/>
                <w:szCs w:val="12"/>
                <w:lang w:val="en-GB"/>
              </w:rPr>
            </w:pPr>
            <w:r w:rsidRPr="00F74A1D">
              <w:rPr>
                <w:sz w:val="12"/>
                <w:szCs w:val="12"/>
              </w:rPr>
              <w:t>(-0.004 - 0.005)</w:t>
            </w:r>
          </w:p>
        </w:tc>
      </w:tr>
      <w:tr w:rsidR="00A405AE" w:rsidRPr="00F74A1D" w14:paraId="1341E7CE" w14:textId="77777777" w:rsidTr="009C6B3C">
        <w:trPr>
          <w:trHeight w:val="113"/>
        </w:trPr>
        <w:tc>
          <w:tcPr>
            <w:tcW w:w="865" w:type="pct"/>
            <w:tcBorders>
              <w:top w:val="nil"/>
              <w:left w:val="nil"/>
              <w:bottom w:val="nil"/>
              <w:right w:val="nil"/>
            </w:tcBorders>
            <w:shd w:val="clear" w:color="auto" w:fill="auto"/>
            <w:noWrap/>
            <w:vAlign w:val="bottom"/>
            <w:hideMark/>
          </w:tcPr>
          <w:p w14:paraId="448597BB" w14:textId="77777777" w:rsidR="00A405AE" w:rsidRPr="00F74A1D" w:rsidRDefault="00A405AE" w:rsidP="009C6B3C">
            <w:pPr>
              <w:rPr>
                <w:sz w:val="12"/>
                <w:szCs w:val="12"/>
                <w:lang w:val="en-GB"/>
              </w:rPr>
            </w:pPr>
            <w:r w:rsidRPr="00F74A1D">
              <w:rPr>
                <w:sz w:val="12"/>
                <w:szCs w:val="12"/>
                <w:lang w:val="en-GB"/>
              </w:rPr>
              <w:t>GT spread peak*Date cubic</w:t>
            </w:r>
          </w:p>
        </w:tc>
        <w:tc>
          <w:tcPr>
            <w:tcW w:w="589" w:type="pct"/>
            <w:gridSpan w:val="2"/>
            <w:tcBorders>
              <w:top w:val="nil"/>
              <w:left w:val="nil"/>
              <w:bottom w:val="nil"/>
              <w:right w:val="nil"/>
            </w:tcBorders>
            <w:shd w:val="clear" w:color="auto" w:fill="auto"/>
            <w:noWrap/>
            <w:vAlign w:val="bottom"/>
            <w:hideMark/>
          </w:tcPr>
          <w:p w14:paraId="541AB7B3"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00634E8"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29286AD2"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0E96B928"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4749F638" w14:textId="77777777" w:rsidR="00A405AE" w:rsidRPr="00F74A1D" w:rsidRDefault="00A405AE" w:rsidP="009C6B3C">
            <w:pPr>
              <w:jc w:val="center"/>
              <w:rPr>
                <w:sz w:val="12"/>
                <w:szCs w:val="12"/>
                <w:lang w:val="en-GB"/>
              </w:rPr>
            </w:pPr>
            <w:r w:rsidRPr="00F74A1D">
              <w:rPr>
                <w:sz w:val="12"/>
                <w:szCs w:val="12"/>
              </w:rPr>
              <w:t>-0.000***</w:t>
            </w:r>
          </w:p>
        </w:tc>
        <w:tc>
          <w:tcPr>
            <w:tcW w:w="592" w:type="pct"/>
            <w:gridSpan w:val="2"/>
            <w:tcBorders>
              <w:top w:val="nil"/>
              <w:left w:val="nil"/>
              <w:bottom w:val="nil"/>
              <w:right w:val="nil"/>
            </w:tcBorders>
            <w:shd w:val="clear" w:color="auto" w:fill="auto"/>
            <w:noWrap/>
            <w:vAlign w:val="bottom"/>
            <w:hideMark/>
          </w:tcPr>
          <w:p w14:paraId="7B778F24" w14:textId="77777777" w:rsidR="00A405AE" w:rsidRPr="00F74A1D" w:rsidRDefault="00A405AE" w:rsidP="009C6B3C">
            <w:pPr>
              <w:jc w:val="center"/>
              <w:rPr>
                <w:sz w:val="12"/>
                <w:szCs w:val="12"/>
                <w:lang w:val="en-GB"/>
              </w:rPr>
            </w:pPr>
            <w:r w:rsidRPr="00F74A1D">
              <w:rPr>
                <w:sz w:val="12"/>
                <w:szCs w:val="12"/>
              </w:rPr>
              <w:t>-0.001***</w:t>
            </w:r>
          </w:p>
        </w:tc>
        <w:tc>
          <w:tcPr>
            <w:tcW w:w="600" w:type="pct"/>
            <w:tcBorders>
              <w:top w:val="nil"/>
              <w:left w:val="nil"/>
              <w:bottom w:val="nil"/>
              <w:right w:val="nil"/>
            </w:tcBorders>
            <w:shd w:val="clear" w:color="auto" w:fill="auto"/>
            <w:noWrap/>
            <w:vAlign w:val="bottom"/>
            <w:hideMark/>
          </w:tcPr>
          <w:p w14:paraId="34BB5F40"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60F777C6" w14:textId="77777777" w:rsidTr="009C6B3C">
        <w:trPr>
          <w:trHeight w:val="113"/>
        </w:trPr>
        <w:tc>
          <w:tcPr>
            <w:tcW w:w="865" w:type="pct"/>
            <w:tcBorders>
              <w:top w:val="nil"/>
              <w:left w:val="nil"/>
              <w:bottom w:val="nil"/>
              <w:right w:val="nil"/>
            </w:tcBorders>
            <w:shd w:val="clear" w:color="auto" w:fill="auto"/>
            <w:noWrap/>
            <w:vAlign w:val="bottom"/>
            <w:hideMark/>
          </w:tcPr>
          <w:p w14:paraId="62667D3C"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10DF57DE"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33A96CB"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59B7DDF5"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7DCAF5A3"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6E3E7529" w14:textId="77777777" w:rsidR="00A405AE" w:rsidRPr="00F74A1D" w:rsidRDefault="00A405AE" w:rsidP="009C6B3C">
            <w:pPr>
              <w:jc w:val="center"/>
              <w:rPr>
                <w:sz w:val="12"/>
                <w:szCs w:val="12"/>
                <w:lang w:val="en-GB"/>
              </w:rPr>
            </w:pPr>
            <w:r w:rsidRPr="00F74A1D">
              <w:rPr>
                <w:sz w:val="12"/>
                <w:szCs w:val="12"/>
              </w:rPr>
              <w:t>(-0.001 - -0.000)</w:t>
            </w:r>
          </w:p>
        </w:tc>
        <w:tc>
          <w:tcPr>
            <w:tcW w:w="592" w:type="pct"/>
            <w:gridSpan w:val="2"/>
            <w:tcBorders>
              <w:top w:val="nil"/>
              <w:left w:val="nil"/>
              <w:bottom w:val="nil"/>
              <w:right w:val="nil"/>
            </w:tcBorders>
            <w:shd w:val="clear" w:color="auto" w:fill="auto"/>
            <w:noWrap/>
            <w:vAlign w:val="bottom"/>
            <w:hideMark/>
          </w:tcPr>
          <w:p w14:paraId="6D2184FA" w14:textId="77777777" w:rsidR="00A405AE" w:rsidRPr="00F74A1D" w:rsidRDefault="00A405AE" w:rsidP="009C6B3C">
            <w:pPr>
              <w:jc w:val="center"/>
              <w:rPr>
                <w:sz w:val="12"/>
                <w:szCs w:val="12"/>
                <w:lang w:val="en-GB"/>
              </w:rPr>
            </w:pPr>
            <w:r w:rsidRPr="00F74A1D">
              <w:rPr>
                <w:sz w:val="12"/>
                <w:szCs w:val="12"/>
              </w:rPr>
              <w:t>(-0.001 - -0.000)</w:t>
            </w:r>
          </w:p>
        </w:tc>
        <w:tc>
          <w:tcPr>
            <w:tcW w:w="600" w:type="pct"/>
            <w:tcBorders>
              <w:top w:val="nil"/>
              <w:left w:val="nil"/>
              <w:bottom w:val="nil"/>
              <w:right w:val="nil"/>
            </w:tcBorders>
            <w:shd w:val="clear" w:color="auto" w:fill="auto"/>
            <w:noWrap/>
            <w:vAlign w:val="bottom"/>
            <w:hideMark/>
          </w:tcPr>
          <w:p w14:paraId="39F757FE" w14:textId="77777777" w:rsidR="00A405AE" w:rsidRPr="00F74A1D" w:rsidRDefault="00A405AE" w:rsidP="009C6B3C">
            <w:pPr>
              <w:jc w:val="center"/>
              <w:rPr>
                <w:sz w:val="12"/>
                <w:szCs w:val="12"/>
                <w:lang w:val="en-GB"/>
              </w:rPr>
            </w:pPr>
            <w:r w:rsidRPr="00F74A1D">
              <w:rPr>
                <w:sz w:val="12"/>
                <w:szCs w:val="12"/>
              </w:rPr>
              <w:t>(-0.000 - -0.000)</w:t>
            </w:r>
          </w:p>
        </w:tc>
      </w:tr>
      <w:tr w:rsidR="00A405AE" w:rsidRPr="00F74A1D" w14:paraId="12341EF5" w14:textId="77777777" w:rsidTr="009C6B3C">
        <w:trPr>
          <w:trHeight w:val="113"/>
        </w:trPr>
        <w:tc>
          <w:tcPr>
            <w:tcW w:w="865" w:type="pct"/>
            <w:tcBorders>
              <w:top w:val="nil"/>
              <w:left w:val="nil"/>
              <w:bottom w:val="nil"/>
              <w:right w:val="nil"/>
            </w:tcBorders>
            <w:shd w:val="clear" w:color="auto" w:fill="auto"/>
            <w:noWrap/>
            <w:vAlign w:val="bottom"/>
            <w:hideMark/>
          </w:tcPr>
          <w:p w14:paraId="10BAD23B" w14:textId="77777777" w:rsidR="00A405AE" w:rsidRPr="00F74A1D" w:rsidRDefault="00A405AE" w:rsidP="009C6B3C">
            <w:pPr>
              <w:rPr>
                <w:sz w:val="12"/>
                <w:szCs w:val="12"/>
                <w:lang w:val="en-GB"/>
              </w:rPr>
            </w:pPr>
            <w:r w:rsidRPr="00F74A1D">
              <w:rPr>
                <w:sz w:val="12"/>
                <w:szCs w:val="12"/>
                <w:lang w:val="en-GB"/>
              </w:rPr>
              <w:t xml:space="preserve">GT spread peak*Date order 4 </w:t>
            </w:r>
          </w:p>
        </w:tc>
        <w:tc>
          <w:tcPr>
            <w:tcW w:w="589" w:type="pct"/>
            <w:gridSpan w:val="2"/>
            <w:tcBorders>
              <w:top w:val="nil"/>
              <w:left w:val="nil"/>
              <w:bottom w:val="nil"/>
              <w:right w:val="nil"/>
            </w:tcBorders>
            <w:shd w:val="clear" w:color="auto" w:fill="auto"/>
            <w:noWrap/>
            <w:vAlign w:val="bottom"/>
            <w:hideMark/>
          </w:tcPr>
          <w:p w14:paraId="6A1FD91A"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2D8B913"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F40E6B2"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67DEF781"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6FC9FC95" w14:textId="77777777" w:rsidR="00A405AE" w:rsidRPr="00F74A1D" w:rsidRDefault="00A405AE" w:rsidP="009C6B3C">
            <w:pPr>
              <w:jc w:val="center"/>
              <w:rPr>
                <w:sz w:val="12"/>
                <w:szCs w:val="12"/>
                <w:lang w:val="en-GB"/>
              </w:rPr>
            </w:pPr>
            <w:r w:rsidRPr="00F74A1D">
              <w:rPr>
                <w:sz w:val="12"/>
                <w:szCs w:val="12"/>
              </w:rPr>
              <w:t>0.000</w:t>
            </w:r>
          </w:p>
        </w:tc>
        <w:tc>
          <w:tcPr>
            <w:tcW w:w="592" w:type="pct"/>
            <w:gridSpan w:val="2"/>
            <w:tcBorders>
              <w:top w:val="nil"/>
              <w:left w:val="nil"/>
              <w:bottom w:val="nil"/>
              <w:right w:val="nil"/>
            </w:tcBorders>
            <w:shd w:val="clear" w:color="auto" w:fill="auto"/>
            <w:noWrap/>
            <w:vAlign w:val="bottom"/>
            <w:hideMark/>
          </w:tcPr>
          <w:p w14:paraId="32EBCF79" w14:textId="77777777" w:rsidR="00A405AE" w:rsidRPr="00F74A1D" w:rsidRDefault="00A405AE" w:rsidP="009C6B3C">
            <w:pPr>
              <w:jc w:val="center"/>
              <w:rPr>
                <w:sz w:val="12"/>
                <w:szCs w:val="12"/>
                <w:lang w:val="en-GB"/>
              </w:rPr>
            </w:pPr>
            <w:r w:rsidRPr="00F74A1D">
              <w:rPr>
                <w:sz w:val="12"/>
                <w:szCs w:val="12"/>
              </w:rPr>
              <w:t>0.000</w:t>
            </w:r>
          </w:p>
        </w:tc>
        <w:tc>
          <w:tcPr>
            <w:tcW w:w="600" w:type="pct"/>
            <w:tcBorders>
              <w:top w:val="nil"/>
              <w:left w:val="nil"/>
              <w:bottom w:val="nil"/>
              <w:right w:val="nil"/>
            </w:tcBorders>
            <w:shd w:val="clear" w:color="auto" w:fill="auto"/>
            <w:noWrap/>
            <w:vAlign w:val="bottom"/>
            <w:hideMark/>
          </w:tcPr>
          <w:p w14:paraId="1B832BCD"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76F61B92" w14:textId="77777777" w:rsidTr="009C6B3C">
        <w:trPr>
          <w:trHeight w:val="113"/>
        </w:trPr>
        <w:tc>
          <w:tcPr>
            <w:tcW w:w="865" w:type="pct"/>
            <w:tcBorders>
              <w:top w:val="nil"/>
              <w:left w:val="nil"/>
              <w:bottom w:val="nil"/>
              <w:right w:val="nil"/>
            </w:tcBorders>
            <w:shd w:val="clear" w:color="auto" w:fill="auto"/>
            <w:noWrap/>
            <w:vAlign w:val="bottom"/>
            <w:hideMark/>
          </w:tcPr>
          <w:p w14:paraId="74945B6B"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A83FD7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49FF07C"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6D9A3AE"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166933DD"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5CF75D41" w14:textId="77777777" w:rsidR="00A405AE" w:rsidRPr="00F74A1D" w:rsidRDefault="00A405AE" w:rsidP="009C6B3C">
            <w:pPr>
              <w:jc w:val="center"/>
              <w:rPr>
                <w:sz w:val="12"/>
                <w:szCs w:val="12"/>
                <w:lang w:val="en-GB"/>
              </w:rPr>
            </w:pPr>
            <w:r w:rsidRPr="00F74A1D">
              <w:rPr>
                <w:sz w:val="12"/>
                <w:szCs w:val="12"/>
              </w:rPr>
              <w:t>(-0.000 - 0.000)</w:t>
            </w:r>
          </w:p>
        </w:tc>
        <w:tc>
          <w:tcPr>
            <w:tcW w:w="592" w:type="pct"/>
            <w:gridSpan w:val="2"/>
            <w:tcBorders>
              <w:top w:val="nil"/>
              <w:left w:val="nil"/>
              <w:bottom w:val="nil"/>
              <w:right w:val="nil"/>
            </w:tcBorders>
            <w:shd w:val="clear" w:color="auto" w:fill="auto"/>
            <w:noWrap/>
            <w:vAlign w:val="bottom"/>
            <w:hideMark/>
          </w:tcPr>
          <w:p w14:paraId="18C17AC1" w14:textId="77777777" w:rsidR="00A405AE" w:rsidRPr="00F74A1D" w:rsidRDefault="00A405AE" w:rsidP="009C6B3C">
            <w:pPr>
              <w:jc w:val="center"/>
              <w:rPr>
                <w:sz w:val="12"/>
                <w:szCs w:val="12"/>
                <w:lang w:val="en-GB"/>
              </w:rPr>
            </w:pPr>
            <w:r w:rsidRPr="00F74A1D">
              <w:rPr>
                <w:sz w:val="12"/>
                <w:szCs w:val="12"/>
              </w:rPr>
              <w:t>(-0.000 - 0.000)</w:t>
            </w:r>
          </w:p>
        </w:tc>
        <w:tc>
          <w:tcPr>
            <w:tcW w:w="600" w:type="pct"/>
            <w:tcBorders>
              <w:top w:val="nil"/>
              <w:left w:val="nil"/>
              <w:bottom w:val="nil"/>
              <w:right w:val="nil"/>
            </w:tcBorders>
            <w:shd w:val="clear" w:color="auto" w:fill="auto"/>
            <w:noWrap/>
            <w:vAlign w:val="bottom"/>
            <w:hideMark/>
          </w:tcPr>
          <w:p w14:paraId="518F066B" w14:textId="77777777" w:rsidR="00A405AE" w:rsidRPr="00F74A1D" w:rsidRDefault="00A405AE" w:rsidP="009C6B3C">
            <w:pPr>
              <w:jc w:val="center"/>
              <w:rPr>
                <w:sz w:val="12"/>
                <w:szCs w:val="12"/>
                <w:lang w:val="en-GB"/>
              </w:rPr>
            </w:pPr>
            <w:r w:rsidRPr="00F74A1D">
              <w:rPr>
                <w:sz w:val="12"/>
                <w:szCs w:val="12"/>
              </w:rPr>
              <w:t>(-0.000 - 0.000)</w:t>
            </w:r>
          </w:p>
        </w:tc>
      </w:tr>
      <w:tr w:rsidR="00A405AE" w:rsidRPr="00F74A1D" w14:paraId="3F110B67" w14:textId="77777777" w:rsidTr="009C6B3C">
        <w:trPr>
          <w:trHeight w:val="113"/>
        </w:trPr>
        <w:tc>
          <w:tcPr>
            <w:tcW w:w="865" w:type="pct"/>
            <w:tcBorders>
              <w:top w:val="nil"/>
              <w:left w:val="nil"/>
              <w:bottom w:val="nil"/>
              <w:right w:val="nil"/>
            </w:tcBorders>
            <w:shd w:val="clear" w:color="auto" w:fill="auto"/>
            <w:noWrap/>
            <w:vAlign w:val="bottom"/>
            <w:hideMark/>
          </w:tcPr>
          <w:p w14:paraId="5A8CB509" w14:textId="77777777" w:rsidR="00A405AE" w:rsidRPr="00F74A1D" w:rsidRDefault="00A405AE" w:rsidP="009C6B3C">
            <w:pPr>
              <w:rPr>
                <w:sz w:val="12"/>
                <w:szCs w:val="12"/>
                <w:lang w:val="en-GB"/>
              </w:rPr>
            </w:pPr>
            <w:r w:rsidRPr="00F74A1D">
              <w:rPr>
                <w:sz w:val="12"/>
                <w:szCs w:val="12"/>
                <w:lang w:val="en-GB"/>
              </w:rPr>
              <w:t xml:space="preserve">GT spread peak*Date order 5 </w:t>
            </w:r>
          </w:p>
        </w:tc>
        <w:tc>
          <w:tcPr>
            <w:tcW w:w="589" w:type="pct"/>
            <w:gridSpan w:val="2"/>
            <w:tcBorders>
              <w:top w:val="nil"/>
              <w:left w:val="nil"/>
              <w:bottom w:val="nil"/>
              <w:right w:val="nil"/>
            </w:tcBorders>
            <w:shd w:val="clear" w:color="auto" w:fill="auto"/>
            <w:noWrap/>
            <w:vAlign w:val="bottom"/>
            <w:hideMark/>
          </w:tcPr>
          <w:p w14:paraId="630A03FE"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12480C6E"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11193AD"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4A5B4B22" w14:textId="77777777" w:rsidR="00A405AE" w:rsidRPr="00F74A1D" w:rsidRDefault="00A405AE" w:rsidP="009C6B3C">
            <w:pPr>
              <w:jc w:val="center"/>
              <w:rPr>
                <w:sz w:val="12"/>
                <w:szCs w:val="12"/>
                <w:lang w:val="en-GB"/>
              </w:rPr>
            </w:pPr>
            <w:r w:rsidRPr="00F74A1D">
              <w:rPr>
                <w:sz w:val="12"/>
                <w:szCs w:val="12"/>
              </w:rPr>
              <w:t>-0.000</w:t>
            </w:r>
          </w:p>
        </w:tc>
        <w:tc>
          <w:tcPr>
            <w:tcW w:w="589" w:type="pct"/>
            <w:gridSpan w:val="2"/>
            <w:tcBorders>
              <w:top w:val="nil"/>
              <w:left w:val="nil"/>
              <w:bottom w:val="nil"/>
              <w:right w:val="nil"/>
            </w:tcBorders>
            <w:shd w:val="clear" w:color="auto" w:fill="auto"/>
            <w:noWrap/>
            <w:vAlign w:val="bottom"/>
            <w:hideMark/>
          </w:tcPr>
          <w:p w14:paraId="2B5E37C9" w14:textId="77777777" w:rsidR="00A405AE" w:rsidRPr="00F74A1D" w:rsidRDefault="00A405AE" w:rsidP="009C6B3C">
            <w:pPr>
              <w:jc w:val="center"/>
              <w:rPr>
                <w:sz w:val="12"/>
                <w:szCs w:val="12"/>
                <w:lang w:val="en-GB"/>
              </w:rPr>
            </w:pPr>
            <w:r w:rsidRPr="00F74A1D">
              <w:rPr>
                <w:sz w:val="12"/>
                <w:szCs w:val="12"/>
              </w:rPr>
              <w:t>-0.000***</w:t>
            </w:r>
          </w:p>
        </w:tc>
        <w:tc>
          <w:tcPr>
            <w:tcW w:w="592" w:type="pct"/>
            <w:gridSpan w:val="2"/>
            <w:tcBorders>
              <w:top w:val="nil"/>
              <w:left w:val="nil"/>
              <w:bottom w:val="nil"/>
              <w:right w:val="nil"/>
            </w:tcBorders>
            <w:shd w:val="clear" w:color="auto" w:fill="auto"/>
            <w:noWrap/>
            <w:vAlign w:val="bottom"/>
            <w:hideMark/>
          </w:tcPr>
          <w:p w14:paraId="588EEB17" w14:textId="77777777" w:rsidR="00A405AE" w:rsidRPr="00F74A1D" w:rsidRDefault="00A405AE" w:rsidP="009C6B3C">
            <w:pPr>
              <w:jc w:val="center"/>
              <w:rPr>
                <w:sz w:val="12"/>
                <w:szCs w:val="12"/>
                <w:lang w:val="en-GB"/>
              </w:rPr>
            </w:pPr>
            <w:r w:rsidRPr="00F74A1D">
              <w:rPr>
                <w:sz w:val="12"/>
                <w:szCs w:val="12"/>
              </w:rPr>
              <w:t>-0.000**</w:t>
            </w:r>
          </w:p>
        </w:tc>
        <w:tc>
          <w:tcPr>
            <w:tcW w:w="600" w:type="pct"/>
            <w:tcBorders>
              <w:top w:val="nil"/>
              <w:left w:val="nil"/>
              <w:bottom w:val="nil"/>
              <w:right w:val="nil"/>
            </w:tcBorders>
            <w:shd w:val="clear" w:color="auto" w:fill="auto"/>
            <w:noWrap/>
            <w:vAlign w:val="bottom"/>
            <w:hideMark/>
          </w:tcPr>
          <w:p w14:paraId="7DDDBFB9" w14:textId="77777777" w:rsidR="00A405AE" w:rsidRPr="00F74A1D" w:rsidRDefault="00A405AE" w:rsidP="009C6B3C">
            <w:pPr>
              <w:jc w:val="center"/>
              <w:rPr>
                <w:sz w:val="12"/>
                <w:szCs w:val="12"/>
                <w:lang w:val="en-GB"/>
              </w:rPr>
            </w:pPr>
          </w:p>
        </w:tc>
      </w:tr>
      <w:tr w:rsidR="00A405AE" w:rsidRPr="00F74A1D" w14:paraId="07203EAE" w14:textId="77777777" w:rsidTr="009C6B3C">
        <w:trPr>
          <w:trHeight w:val="113"/>
        </w:trPr>
        <w:tc>
          <w:tcPr>
            <w:tcW w:w="865" w:type="pct"/>
            <w:tcBorders>
              <w:top w:val="nil"/>
              <w:left w:val="nil"/>
              <w:bottom w:val="nil"/>
              <w:right w:val="nil"/>
            </w:tcBorders>
            <w:shd w:val="clear" w:color="auto" w:fill="auto"/>
            <w:noWrap/>
            <w:vAlign w:val="bottom"/>
            <w:hideMark/>
          </w:tcPr>
          <w:p w14:paraId="0BEF372D"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3247B22"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5994B39F"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8BBC6BC"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16C3EA53" w14:textId="77777777" w:rsidR="00A405AE" w:rsidRPr="00F74A1D" w:rsidRDefault="00A405AE" w:rsidP="009C6B3C">
            <w:pPr>
              <w:jc w:val="center"/>
              <w:rPr>
                <w:sz w:val="12"/>
                <w:szCs w:val="12"/>
                <w:lang w:val="en-GB"/>
              </w:rPr>
            </w:pPr>
            <w:r w:rsidRPr="00F74A1D">
              <w:rPr>
                <w:sz w:val="12"/>
                <w:szCs w:val="12"/>
              </w:rPr>
              <w:t>(-0.000 - 0.000)</w:t>
            </w:r>
          </w:p>
        </w:tc>
        <w:tc>
          <w:tcPr>
            <w:tcW w:w="589" w:type="pct"/>
            <w:gridSpan w:val="2"/>
            <w:tcBorders>
              <w:top w:val="nil"/>
              <w:left w:val="nil"/>
              <w:bottom w:val="nil"/>
              <w:right w:val="nil"/>
            </w:tcBorders>
            <w:shd w:val="clear" w:color="auto" w:fill="auto"/>
            <w:noWrap/>
            <w:vAlign w:val="bottom"/>
            <w:hideMark/>
          </w:tcPr>
          <w:p w14:paraId="75012553" w14:textId="77777777" w:rsidR="00A405AE" w:rsidRPr="00F74A1D" w:rsidRDefault="00A405AE" w:rsidP="009C6B3C">
            <w:pPr>
              <w:jc w:val="center"/>
              <w:rPr>
                <w:sz w:val="12"/>
                <w:szCs w:val="12"/>
                <w:lang w:val="en-GB"/>
              </w:rPr>
            </w:pPr>
            <w:r w:rsidRPr="00F74A1D">
              <w:rPr>
                <w:sz w:val="12"/>
                <w:szCs w:val="12"/>
              </w:rPr>
              <w:t>(-0.000 - -0.000)</w:t>
            </w:r>
          </w:p>
        </w:tc>
        <w:tc>
          <w:tcPr>
            <w:tcW w:w="592" w:type="pct"/>
            <w:gridSpan w:val="2"/>
            <w:tcBorders>
              <w:top w:val="nil"/>
              <w:left w:val="nil"/>
              <w:bottom w:val="nil"/>
              <w:right w:val="nil"/>
            </w:tcBorders>
            <w:shd w:val="clear" w:color="auto" w:fill="auto"/>
            <w:noWrap/>
            <w:vAlign w:val="bottom"/>
            <w:hideMark/>
          </w:tcPr>
          <w:p w14:paraId="4801E3AD" w14:textId="77777777" w:rsidR="00A405AE" w:rsidRPr="00F74A1D" w:rsidRDefault="00A405AE" w:rsidP="009C6B3C">
            <w:pPr>
              <w:jc w:val="center"/>
              <w:rPr>
                <w:sz w:val="12"/>
                <w:szCs w:val="12"/>
                <w:lang w:val="en-GB"/>
              </w:rPr>
            </w:pPr>
            <w:r w:rsidRPr="00F74A1D">
              <w:rPr>
                <w:sz w:val="12"/>
                <w:szCs w:val="12"/>
              </w:rPr>
              <w:t>(-0.000 - -0.000)</w:t>
            </w:r>
          </w:p>
        </w:tc>
        <w:tc>
          <w:tcPr>
            <w:tcW w:w="600" w:type="pct"/>
            <w:tcBorders>
              <w:top w:val="nil"/>
              <w:left w:val="nil"/>
              <w:bottom w:val="nil"/>
              <w:right w:val="nil"/>
            </w:tcBorders>
            <w:shd w:val="clear" w:color="auto" w:fill="auto"/>
            <w:noWrap/>
            <w:vAlign w:val="bottom"/>
            <w:hideMark/>
          </w:tcPr>
          <w:p w14:paraId="0B884DE0" w14:textId="77777777" w:rsidR="00A405AE" w:rsidRPr="00F74A1D" w:rsidRDefault="00A405AE" w:rsidP="009C6B3C">
            <w:pPr>
              <w:jc w:val="center"/>
              <w:rPr>
                <w:sz w:val="12"/>
                <w:szCs w:val="12"/>
                <w:lang w:val="en-GB"/>
              </w:rPr>
            </w:pPr>
          </w:p>
        </w:tc>
      </w:tr>
      <w:tr w:rsidR="00A405AE" w:rsidRPr="00F74A1D" w14:paraId="6681B072" w14:textId="77777777" w:rsidTr="009C6B3C">
        <w:trPr>
          <w:trHeight w:val="113"/>
        </w:trPr>
        <w:tc>
          <w:tcPr>
            <w:tcW w:w="865" w:type="pct"/>
            <w:tcBorders>
              <w:top w:val="nil"/>
              <w:left w:val="nil"/>
              <w:bottom w:val="nil"/>
              <w:right w:val="nil"/>
            </w:tcBorders>
            <w:shd w:val="clear" w:color="auto" w:fill="auto"/>
            <w:noWrap/>
            <w:vAlign w:val="bottom"/>
            <w:hideMark/>
          </w:tcPr>
          <w:p w14:paraId="7B114471" w14:textId="77777777" w:rsidR="00A405AE" w:rsidRPr="00F74A1D" w:rsidRDefault="00A405AE" w:rsidP="009C6B3C">
            <w:pPr>
              <w:rPr>
                <w:sz w:val="12"/>
                <w:szCs w:val="12"/>
                <w:lang w:val="en-GB"/>
              </w:rPr>
            </w:pPr>
            <w:r w:rsidRPr="00F74A1D">
              <w:rPr>
                <w:sz w:val="12"/>
                <w:szCs w:val="12"/>
                <w:lang w:val="en-GB"/>
              </w:rPr>
              <w:t>GT spread peak*Date order 6</w:t>
            </w:r>
          </w:p>
        </w:tc>
        <w:tc>
          <w:tcPr>
            <w:tcW w:w="589" w:type="pct"/>
            <w:gridSpan w:val="2"/>
            <w:tcBorders>
              <w:top w:val="nil"/>
              <w:left w:val="nil"/>
              <w:bottom w:val="nil"/>
              <w:right w:val="nil"/>
            </w:tcBorders>
            <w:shd w:val="clear" w:color="auto" w:fill="auto"/>
            <w:noWrap/>
            <w:vAlign w:val="bottom"/>
            <w:hideMark/>
          </w:tcPr>
          <w:p w14:paraId="607B9BD5"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116331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4BB2C4BC"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4322FCD"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4607FB3" w14:textId="77777777" w:rsidR="00A405AE" w:rsidRPr="00F74A1D" w:rsidRDefault="00A405AE" w:rsidP="009C6B3C">
            <w:pPr>
              <w:jc w:val="center"/>
              <w:rPr>
                <w:sz w:val="12"/>
                <w:szCs w:val="12"/>
                <w:lang w:val="en-GB"/>
              </w:rPr>
            </w:pPr>
            <w:r w:rsidRPr="00F74A1D">
              <w:rPr>
                <w:sz w:val="12"/>
                <w:szCs w:val="12"/>
              </w:rPr>
              <w:t>0.000</w:t>
            </w:r>
          </w:p>
        </w:tc>
        <w:tc>
          <w:tcPr>
            <w:tcW w:w="592" w:type="pct"/>
            <w:gridSpan w:val="2"/>
            <w:tcBorders>
              <w:top w:val="nil"/>
              <w:left w:val="nil"/>
              <w:bottom w:val="nil"/>
              <w:right w:val="nil"/>
            </w:tcBorders>
            <w:shd w:val="clear" w:color="auto" w:fill="auto"/>
            <w:noWrap/>
            <w:vAlign w:val="bottom"/>
            <w:hideMark/>
          </w:tcPr>
          <w:p w14:paraId="750FC0A7" w14:textId="77777777" w:rsidR="00A405AE" w:rsidRPr="00F74A1D" w:rsidRDefault="00A405AE" w:rsidP="009C6B3C">
            <w:pPr>
              <w:jc w:val="center"/>
              <w:rPr>
                <w:sz w:val="12"/>
                <w:szCs w:val="12"/>
                <w:lang w:val="en-GB"/>
              </w:rPr>
            </w:pPr>
          </w:p>
        </w:tc>
        <w:tc>
          <w:tcPr>
            <w:tcW w:w="600" w:type="pct"/>
            <w:tcBorders>
              <w:top w:val="nil"/>
              <w:left w:val="nil"/>
              <w:bottom w:val="nil"/>
              <w:right w:val="nil"/>
            </w:tcBorders>
            <w:shd w:val="clear" w:color="auto" w:fill="auto"/>
            <w:noWrap/>
            <w:vAlign w:val="bottom"/>
            <w:hideMark/>
          </w:tcPr>
          <w:p w14:paraId="785EC392" w14:textId="77777777" w:rsidR="00A405AE" w:rsidRPr="00F74A1D" w:rsidRDefault="00A405AE" w:rsidP="009C6B3C">
            <w:pPr>
              <w:jc w:val="center"/>
              <w:rPr>
                <w:sz w:val="12"/>
                <w:szCs w:val="12"/>
                <w:lang w:val="en-GB"/>
              </w:rPr>
            </w:pPr>
          </w:p>
        </w:tc>
      </w:tr>
      <w:tr w:rsidR="00A405AE" w:rsidRPr="00F74A1D" w14:paraId="777C3235" w14:textId="77777777" w:rsidTr="009C6B3C">
        <w:trPr>
          <w:trHeight w:val="113"/>
        </w:trPr>
        <w:tc>
          <w:tcPr>
            <w:tcW w:w="865" w:type="pct"/>
            <w:tcBorders>
              <w:top w:val="nil"/>
              <w:left w:val="nil"/>
              <w:bottom w:val="nil"/>
              <w:right w:val="nil"/>
            </w:tcBorders>
            <w:shd w:val="clear" w:color="auto" w:fill="auto"/>
            <w:noWrap/>
            <w:vAlign w:val="bottom"/>
            <w:hideMark/>
          </w:tcPr>
          <w:p w14:paraId="185B01B9"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65DD6CB"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906199E"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4A117D3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1BFD9760"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AA50308" w14:textId="77777777" w:rsidR="00A405AE" w:rsidRPr="00F74A1D" w:rsidRDefault="00A405AE" w:rsidP="009C6B3C">
            <w:pPr>
              <w:jc w:val="center"/>
              <w:rPr>
                <w:sz w:val="12"/>
                <w:szCs w:val="12"/>
                <w:lang w:val="en-GB"/>
              </w:rPr>
            </w:pPr>
            <w:r w:rsidRPr="00F74A1D">
              <w:rPr>
                <w:sz w:val="12"/>
                <w:szCs w:val="12"/>
              </w:rPr>
              <w:t>(-0.000 - 0.000)</w:t>
            </w:r>
          </w:p>
        </w:tc>
        <w:tc>
          <w:tcPr>
            <w:tcW w:w="592" w:type="pct"/>
            <w:gridSpan w:val="2"/>
            <w:tcBorders>
              <w:top w:val="nil"/>
              <w:left w:val="nil"/>
              <w:bottom w:val="nil"/>
              <w:right w:val="nil"/>
            </w:tcBorders>
            <w:shd w:val="clear" w:color="auto" w:fill="auto"/>
            <w:noWrap/>
            <w:vAlign w:val="bottom"/>
            <w:hideMark/>
          </w:tcPr>
          <w:p w14:paraId="57723CD8" w14:textId="77777777" w:rsidR="00A405AE" w:rsidRPr="00F74A1D" w:rsidRDefault="00A405AE" w:rsidP="009C6B3C">
            <w:pPr>
              <w:jc w:val="center"/>
              <w:rPr>
                <w:sz w:val="12"/>
                <w:szCs w:val="12"/>
                <w:lang w:val="en-GB"/>
              </w:rPr>
            </w:pPr>
          </w:p>
        </w:tc>
        <w:tc>
          <w:tcPr>
            <w:tcW w:w="600" w:type="pct"/>
            <w:tcBorders>
              <w:top w:val="nil"/>
              <w:left w:val="nil"/>
              <w:bottom w:val="nil"/>
              <w:right w:val="nil"/>
            </w:tcBorders>
            <w:shd w:val="clear" w:color="auto" w:fill="auto"/>
            <w:noWrap/>
            <w:vAlign w:val="bottom"/>
            <w:hideMark/>
          </w:tcPr>
          <w:p w14:paraId="54951CBC" w14:textId="77777777" w:rsidR="00A405AE" w:rsidRPr="00F74A1D" w:rsidRDefault="00A405AE" w:rsidP="009C6B3C">
            <w:pPr>
              <w:jc w:val="center"/>
              <w:rPr>
                <w:sz w:val="12"/>
                <w:szCs w:val="12"/>
                <w:lang w:val="en-GB"/>
              </w:rPr>
            </w:pPr>
          </w:p>
        </w:tc>
      </w:tr>
      <w:tr w:rsidR="00A405AE" w:rsidRPr="00F74A1D" w14:paraId="3A48D152" w14:textId="77777777" w:rsidTr="009C6B3C">
        <w:trPr>
          <w:trHeight w:val="113"/>
        </w:trPr>
        <w:tc>
          <w:tcPr>
            <w:tcW w:w="865" w:type="pct"/>
            <w:tcBorders>
              <w:top w:val="nil"/>
              <w:left w:val="nil"/>
              <w:bottom w:val="nil"/>
              <w:right w:val="nil"/>
            </w:tcBorders>
            <w:shd w:val="clear" w:color="auto" w:fill="auto"/>
            <w:noWrap/>
            <w:vAlign w:val="bottom"/>
            <w:hideMark/>
          </w:tcPr>
          <w:p w14:paraId="729F1A41" w14:textId="77777777" w:rsidR="00A405AE" w:rsidRPr="00F74A1D" w:rsidRDefault="00A405AE" w:rsidP="009C6B3C">
            <w:pPr>
              <w:rPr>
                <w:sz w:val="12"/>
                <w:szCs w:val="12"/>
                <w:lang w:val="en-GB"/>
              </w:rPr>
            </w:pPr>
            <w:r w:rsidRPr="00F74A1D">
              <w:rPr>
                <w:sz w:val="12"/>
                <w:szCs w:val="12"/>
                <w:lang w:val="en-GB"/>
              </w:rPr>
              <w:t xml:space="preserve">GT spread peak*Date order 7 </w:t>
            </w:r>
          </w:p>
        </w:tc>
        <w:tc>
          <w:tcPr>
            <w:tcW w:w="589" w:type="pct"/>
            <w:gridSpan w:val="2"/>
            <w:tcBorders>
              <w:top w:val="nil"/>
              <w:left w:val="nil"/>
              <w:bottom w:val="nil"/>
              <w:right w:val="nil"/>
            </w:tcBorders>
            <w:shd w:val="clear" w:color="auto" w:fill="auto"/>
            <w:noWrap/>
            <w:vAlign w:val="bottom"/>
            <w:hideMark/>
          </w:tcPr>
          <w:p w14:paraId="5CBF2B52"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CEDBE6F"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7AF7367"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0EB106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4E14564" w14:textId="77777777" w:rsidR="00A405AE" w:rsidRPr="00F74A1D" w:rsidRDefault="00A405AE" w:rsidP="009C6B3C">
            <w:pPr>
              <w:jc w:val="center"/>
              <w:rPr>
                <w:sz w:val="12"/>
                <w:szCs w:val="12"/>
                <w:lang w:val="en-GB"/>
              </w:rPr>
            </w:pPr>
          </w:p>
        </w:tc>
        <w:tc>
          <w:tcPr>
            <w:tcW w:w="592" w:type="pct"/>
            <w:gridSpan w:val="2"/>
            <w:tcBorders>
              <w:top w:val="nil"/>
              <w:left w:val="nil"/>
              <w:bottom w:val="nil"/>
              <w:right w:val="nil"/>
            </w:tcBorders>
            <w:shd w:val="clear" w:color="auto" w:fill="auto"/>
            <w:noWrap/>
            <w:vAlign w:val="bottom"/>
            <w:hideMark/>
          </w:tcPr>
          <w:p w14:paraId="412FDE7A" w14:textId="77777777" w:rsidR="00A405AE" w:rsidRPr="00F74A1D" w:rsidRDefault="00A405AE" w:rsidP="009C6B3C">
            <w:pPr>
              <w:jc w:val="center"/>
              <w:rPr>
                <w:sz w:val="12"/>
                <w:szCs w:val="12"/>
                <w:lang w:val="en-GB"/>
              </w:rPr>
            </w:pPr>
            <w:r w:rsidRPr="00F74A1D">
              <w:rPr>
                <w:sz w:val="12"/>
                <w:szCs w:val="12"/>
              </w:rPr>
              <w:t>-0.000*</w:t>
            </w:r>
          </w:p>
        </w:tc>
        <w:tc>
          <w:tcPr>
            <w:tcW w:w="600" w:type="pct"/>
            <w:tcBorders>
              <w:top w:val="nil"/>
              <w:left w:val="nil"/>
              <w:bottom w:val="nil"/>
              <w:right w:val="nil"/>
            </w:tcBorders>
            <w:shd w:val="clear" w:color="auto" w:fill="auto"/>
            <w:noWrap/>
            <w:vAlign w:val="bottom"/>
            <w:hideMark/>
          </w:tcPr>
          <w:p w14:paraId="6476BD4B" w14:textId="77777777" w:rsidR="00A405AE" w:rsidRPr="00F74A1D" w:rsidRDefault="00A405AE" w:rsidP="009C6B3C">
            <w:pPr>
              <w:jc w:val="center"/>
              <w:rPr>
                <w:sz w:val="12"/>
                <w:szCs w:val="12"/>
                <w:lang w:val="en-GB"/>
              </w:rPr>
            </w:pPr>
          </w:p>
        </w:tc>
      </w:tr>
      <w:tr w:rsidR="00A405AE" w:rsidRPr="00F74A1D" w14:paraId="32E34EA7" w14:textId="77777777" w:rsidTr="009C6B3C">
        <w:trPr>
          <w:trHeight w:val="113"/>
        </w:trPr>
        <w:tc>
          <w:tcPr>
            <w:tcW w:w="865" w:type="pct"/>
            <w:tcBorders>
              <w:top w:val="nil"/>
              <w:left w:val="nil"/>
              <w:bottom w:val="nil"/>
              <w:right w:val="nil"/>
            </w:tcBorders>
            <w:shd w:val="clear" w:color="auto" w:fill="auto"/>
            <w:noWrap/>
            <w:vAlign w:val="bottom"/>
            <w:hideMark/>
          </w:tcPr>
          <w:p w14:paraId="1692FFEC"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070BF01"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205C3AAB"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D437988"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09A0DDA"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1124DEB" w14:textId="77777777" w:rsidR="00A405AE" w:rsidRPr="00F74A1D" w:rsidRDefault="00A405AE" w:rsidP="009C6B3C">
            <w:pPr>
              <w:jc w:val="center"/>
              <w:rPr>
                <w:sz w:val="12"/>
                <w:szCs w:val="12"/>
                <w:lang w:val="en-GB"/>
              </w:rPr>
            </w:pPr>
          </w:p>
        </w:tc>
        <w:tc>
          <w:tcPr>
            <w:tcW w:w="592" w:type="pct"/>
            <w:gridSpan w:val="2"/>
            <w:tcBorders>
              <w:top w:val="nil"/>
              <w:left w:val="nil"/>
              <w:bottom w:val="nil"/>
              <w:right w:val="nil"/>
            </w:tcBorders>
            <w:shd w:val="clear" w:color="auto" w:fill="auto"/>
            <w:noWrap/>
            <w:vAlign w:val="bottom"/>
            <w:hideMark/>
          </w:tcPr>
          <w:p w14:paraId="1644159A" w14:textId="77777777" w:rsidR="00A405AE" w:rsidRPr="00F74A1D" w:rsidRDefault="00A405AE" w:rsidP="009C6B3C">
            <w:pPr>
              <w:jc w:val="center"/>
              <w:rPr>
                <w:sz w:val="12"/>
                <w:szCs w:val="12"/>
                <w:lang w:val="en-GB"/>
              </w:rPr>
            </w:pPr>
            <w:r w:rsidRPr="00F74A1D">
              <w:rPr>
                <w:sz w:val="12"/>
                <w:szCs w:val="12"/>
              </w:rPr>
              <w:t>(-0.000 - 0.000)</w:t>
            </w:r>
          </w:p>
        </w:tc>
        <w:tc>
          <w:tcPr>
            <w:tcW w:w="600" w:type="pct"/>
            <w:tcBorders>
              <w:top w:val="nil"/>
              <w:left w:val="nil"/>
              <w:bottom w:val="nil"/>
              <w:right w:val="nil"/>
            </w:tcBorders>
            <w:shd w:val="clear" w:color="auto" w:fill="auto"/>
            <w:noWrap/>
            <w:vAlign w:val="bottom"/>
            <w:hideMark/>
          </w:tcPr>
          <w:p w14:paraId="4CFD77A2" w14:textId="77777777" w:rsidR="00A405AE" w:rsidRPr="00F74A1D" w:rsidRDefault="00A405AE" w:rsidP="009C6B3C">
            <w:pPr>
              <w:jc w:val="center"/>
              <w:rPr>
                <w:sz w:val="12"/>
                <w:szCs w:val="12"/>
                <w:lang w:val="en-GB"/>
              </w:rPr>
            </w:pPr>
          </w:p>
        </w:tc>
      </w:tr>
      <w:tr w:rsidR="00A405AE" w:rsidRPr="00F74A1D" w14:paraId="32CFA146" w14:textId="77777777" w:rsidTr="009C6B3C">
        <w:trPr>
          <w:trHeight w:val="113"/>
        </w:trPr>
        <w:tc>
          <w:tcPr>
            <w:tcW w:w="865" w:type="pct"/>
            <w:tcBorders>
              <w:top w:val="nil"/>
              <w:left w:val="nil"/>
              <w:bottom w:val="nil"/>
              <w:right w:val="nil"/>
            </w:tcBorders>
            <w:shd w:val="clear" w:color="auto" w:fill="auto"/>
            <w:noWrap/>
            <w:vAlign w:val="bottom"/>
            <w:hideMark/>
          </w:tcPr>
          <w:p w14:paraId="554D3D79" w14:textId="77777777" w:rsidR="00A405AE" w:rsidRPr="00F74A1D" w:rsidRDefault="00A405AE" w:rsidP="009C6B3C">
            <w:pPr>
              <w:rPr>
                <w:sz w:val="12"/>
                <w:szCs w:val="12"/>
                <w:lang w:val="en-GB"/>
              </w:rPr>
            </w:pPr>
            <w:r w:rsidRPr="00F74A1D">
              <w:rPr>
                <w:sz w:val="12"/>
                <w:szCs w:val="12"/>
                <w:lang w:val="en-GB"/>
              </w:rPr>
              <w:t xml:space="preserve">GT spread peak*Date order 8 </w:t>
            </w:r>
          </w:p>
        </w:tc>
        <w:tc>
          <w:tcPr>
            <w:tcW w:w="589" w:type="pct"/>
            <w:gridSpan w:val="2"/>
            <w:tcBorders>
              <w:top w:val="nil"/>
              <w:left w:val="nil"/>
              <w:bottom w:val="nil"/>
              <w:right w:val="nil"/>
            </w:tcBorders>
            <w:shd w:val="clear" w:color="auto" w:fill="auto"/>
            <w:noWrap/>
            <w:vAlign w:val="bottom"/>
            <w:hideMark/>
          </w:tcPr>
          <w:p w14:paraId="0F3C3EE0"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1544CAC7"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0B23FF00"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EFA5A25"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56131A7" w14:textId="77777777" w:rsidR="00A405AE" w:rsidRPr="00F74A1D" w:rsidRDefault="00A405AE" w:rsidP="009C6B3C">
            <w:pPr>
              <w:jc w:val="center"/>
              <w:rPr>
                <w:sz w:val="12"/>
                <w:szCs w:val="12"/>
                <w:lang w:val="en-GB"/>
              </w:rPr>
            </w:pPr>
          </w:p>
        </w:tc>
        <w:tc>
          <w:tcPr>
            <w:tcW w:w="592" w:type="pct"/>
            <w:gridSpan w:val="2"/>
            <w:tcBorders>
              <w:top w:val="nil"/>
              <w:left w:val="nil"/>
              <w:bottom w:val="nil"/>
              <w:right w:val="nil"/>
            </w:tcBorders>
            <w:shd w:val="clear" w:color="auto" w:fill="auto"/>
            <w:noWrap/>
            <w:vAlign w:val="bottom"/>
            <w:hideMark/>
          </w:tcPr>
          <w:p w14:paraId="5CBAC961" w14:textId="77777777" w:rsidR="00A405AE" w:rsidRPr="00F74A1D" w:rsidRDefault="00A405AE" w:rsidP="009C6B3C">
            <w:pPr>
              <w:jc w:val="center"/>
              <w:rPr>
                <w:sz w:val="12"/>
                <w:szCs w:val="12"/>
                <w:lang w:val="en-GB"/>
              </w:rPr>
            </w:pPr>
          </w:p>
        </w:tc>
        <w:tc>
          <w:tcPr>
            <w:tcW w:w="600" w:type="pct"/>
            <w:tcBorders>
              <w:top w:val="nil"/>
              <w:left w:val="nil"/>
              <w:bottom w:val="nil"/>
              <w:right w:val="nil"/>
            </w:tcBorders>
            <w:shd w:val="clear" w:color="auto" w:fill="auto"/>
            <w:noWrap/>
            <w:vAlign w:val="bottom"/>
            <w:hideMark/>
          </w:tcPr>
          <w:p w14:paraId="04CC75CB" w14:textId="77777777" w:rsidR="00A405AE" w:rsidRPr="00F74A1D" w:rsidRDefault="00A405AE" w:rsidP="009C6B3C">
            <w:pPr>
              <w:jc w:val="center"/>
              <w:rPr>
                <w:sz w:val="12"/>
                <w:szCs w:val="12"/>
                <w:lang w:val="en-GB"/>
              </w:rPr>
            </w:pPr>
            <w:r w:rsidRPr="00F74A1D">
              <w:rPr>
                <w:sz w:val="12"/>
                <w:szCs w:val="12"/>
              </w:rPr>
              <w:t>-0.000</w:t>
            </w:r>
          </w:p>
        </w:tc>
      </w:tr>
      <w:tr w:rsidR="00A405AE" w:rsidRPr="00F74A1D" w14:paraId="02C6BEBD" w14:textId="77777777" w:rsidTr="009C6B3C">
        <w:trPr>
          <w:trHeight w:val="113"/>
        </w:trPr>
        <w:tc>
          <w:tcPr>
            <w:tcW w:w="865" w:type="pct"/>
            <w:tcBorders>
              <w:top w:val="nil"/>
              <w:left w:val="nil"/>
              <w:bottom w:val="nil"/>
              <w:right w:val="nil"/>
            </w:tcBorders>
            <w:shd w:val="clear" w:color="auto" w:fill="auto"/>
            <w:noWrap/>
            <w:vAlign w:val="bottom"/>
            <w:hideMark/>
          </w:tcPr>
          <w:p w14:paraId="626ABA91"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3843919"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28F478D"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7DB8D365"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692CE8A"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390A5FEC" w14:textId="77777777" w:rsidR="00A405AE" w:rsidRPr="00F74A1D" w:rsidRDefault="00A405AE" w:rsidP="009C6B3C">
            <w:pPr>
              <w:jc w:val="center"/>
              <w:rPr>
                <w:sz w:val="12"/>
                <w:szCs w:val="12"/>
                <w:lang w:val="en-GB"/>
              </w:rPr>
            </w:pPr>
          </w:p>
        </w:tc>
        <w:tc>
          <w:tcPr>
            <w:tcW w:w="592" w:type="pct"/>
            <w:gridSpan w:val="2"/>
            <w:tcBorders>
              <w:top w:val="nil"/>
              <w:left w:val="nil"/>
              <w:bottom w:val="nil"/>
              <w:right w:val="nil"/>
            </w:tcBorders>
            <w:shd w:val="clear" w:color="auto" w:fill="auto"/>
            <w:noWrap/>
            <w:vAlign w:val="bottom"/>
            <w:hideMark/>
          </w:tcPr>
          <w:p w14:paraId="5E0EA7C4" w14:textId="77777777" w:rsidR="00A405AE" w:rsidRPr="00F74A1D" w:rsidRDefault="00A405AE" w:rsidP="009C6B3C">
            <w:pPr>
              <w:jc w:val="center"/>
              <w:rPr>
                <w:sz w:val="12"/>
                <w:szCs w:val="12"/>
                <w:lang w:val="en-GB"/>
              </w:rPr>
            </w:pPr>
          </w:p>
        </w:tc>
        <w:tc>
          <w:tcPr>
            <w:tcW w:w="600" w:type="pct"/>
            <w:tcBorders>
              <w:top w:val="nil"/>
              <w:left w:val="nil"/>
              <w:bottom w:val="nil"/>
              <w:right w:val="nil"/>
            </w:tcBorders>
            <w:shd w:val="clear" w:color="auto" w:fill="auto"/>
            <w:noWrap/>
            <w:vAlign w:val="bottom"/>
            <w:hideMark/>
          </w:tcPr>
          <w:p w14:paraId="7346EB88" w14:textId="77777777" w:rsidR="00A405AE" w:rsidRPr="00F74A1D" w:rsidRDefault="00A405AE" w:rsidP="009C6B3C">
            <w:pPr>
              <w:jc w:val="center"/>
              <w:rPr>
                <w:sz w:val="12"/>
                <w:szCs w:val="12"/>
                <w:lang w:val="en-GB"/>
              </w:rPr>
            </w:pPr>
            <w:r w:rsidRPr="00F74A1D">
              <w:rPr>
                <w:sz w:val="12"/>
                <w:szCs w:val="12"/>
              </w:rPr>
              <w:t>(-0.000 - 0.000)</w:t>
            </w:r>
          </w:p>
        </w:tc>
      </w:tr>
      <w:tr w:rsidR="00A405AE" w:rsidRPr="00F74A1D" w14:paraId="4D6043FA" w14:textId="77777777" w:rsidTr="009C6B3C">
        <w:trPr>
          <w:trHeight w:val="113"/>
        </w:trPr>
        <w:tc>
          <w:tcPr>
            <w:tcW w:w="865" w:type="pct"/>
            <w:tcBorders>
              <w:top w:val="nil"/>
              <w:left w:val="nil"/>
              <w:bottom w:val="nil"/>
              <w:right w:val="nil"/>
            </w:tcBorders>
            <w:shd w:val="clear" w:color="auto" w:fill="auto"/>
            <w:noWrap/>
            <w:vAlign w:val="bottom"/>
            <w:hideMark/>
          </w:tcPr>
          <w:p w14:paraId="1D9015BB" w14:textId="77777777" w:rsidR="00A405AE" w:rsidRPr="00F74A1D" w:rsidRDefault="00A405AE" w:rsidP="009C6B3C">
            <w:pPr>
              <w:rPr>
                <w:sz w:val="12"/>
                <w:szCs w:val="12"/>
                <w:lang w:val="en-GB"/>
              </w:rPr>
            </w:pPr>
            <w:r w:rsidRPr="00F74A1D">
              <w:rPr>
                <w:sz w:val="12"/>
                <w:szCs w:val="12"/>
                <w:lang w:val="en-GB"/>
              </w:rPr>
              <w:t>Spread</w:t>
            </w:r>
          </w:p>
        </w:tc>
        <w:tc>
          <w:tcPr>
            <w:tcW w:w="589" w:type="pct"/>
            <w:gridSpan w:val="2"/>
            <w:tcBorders>
              <w:top w:val="nil"/>
              <w:left w:val="nil"/>
              <w:bottom w:val="nil"/>
              <w:right w:val="nil"/>
            </w:tcBorders>
            <w:shd w:val="clear" w:color="auto" w:fill="auto"/>
            <w:noWrap/>
            <w:vAlign w:val="bottom"/>
            <w:hideMark/>
          </w:tcPr>
          <w:p w14:paraId="3B9E5BD6" w14:textId="77777777" w:rsidR="00A405AE" w:rsidRPr="00F74A1D" w:rsidRDefault="00A405AE" w:rsidP="009C6B3C">
            <w:pPr>
              <w:jc w:val="center"/>
              <w:rPr>
                <w:sz w:val="12"/>
                <w:szCs w:val="12"/>
                <w:lang w:val="en-GB"/>
              </w:rPr>
            </w:pPr>
            <w:r w:rsidRPr="00F74A1D">
              <w:rPr>
                <w:sz w:val="12"/>
                <w:szCs w:val="12"/>
              </w:rPr>
              <w:t>0.005</w:t>
            </w:r>
          </w:p>
        </w:tc>
        <w:tc>
          <w:tcPr>
            <w:tcW w:w="589" w:type="pct"/>
            <w:gridSpan w:val="2"/>
            <w:tcBorders>
              <w:top w:val="nil"/>
              <w:left w:val="nil"/>
              <w:bottom w:val="nil"/>
              <w:right w:val="nil"/>
            </w:tcBorders>
            <w:shd w:val="clear" w:color="auto" w:fill="auto"/>
            <w:noWrap/>
            <w:vAlign w:val="bottom"/>
            <w:hideMark/>
          </w:tcPr>
          <w:p w14:paraId="4535F45D" w14:textId="77777777" w:rsidR="00A405AE" w:rsidRPr="00F74A1D" w:rsidRDefault="00A405AE" w:rsidP="009C6B3C">
            <w:pPr>
              <w:jc w:val="center"/>
              <w:rPr>
                <w:sz w:val="12"/>
                <w:szCs w:val="12"/>
                <w:lang w:val="en-GB"/>
              </w:rPr>
            </w:pPr>
            <w:r w:rsidRPr="00F74A1D">
              <w:rPr>
                <w:sz w:val="12"/>
                <w:szCs w:val="12"/>
              </w:rPr>
              <w:t>-0.006</w:t>
            </w:r>
          </w:p>
        </w:tc>
        <w:tc>
          <w:tcPr>
            <w:tcW w:w="589" w:type="pct"/>
            <w:gridSpan w:val="2"/>
            <w:tcBorders>
              <w:top w:val="nil"/>
              <w:left w:val="nil"/>
              <w:bottom w:val="nil"/>
              <w:right w:val="nil"/>
            </w:tcBorders>
            <w:shd w:val="clear" w:color="auto" w:fill="auto"/>
            <w:noWrap/>
            <w:vAlign w:val="bottom"/>
            <w:hideMark/>
          </w:tcPr>
          <w:p w14:paraId="41EC6289" w14:textId="77777777" w:rsidR="00A405AE" w:rsidRPr="00F74A1D" w:rsidRDefault="00A405AE" w:rsidP="009C6B3C">
            <w:pPr>
              <w:jc w:val="center"/>
              <w:rPr>
                <w:sz w:val="12"/>
                <w:szCs w:val="12"/>
                <w:lang w:val="en-GB"/>
              </w:rPr>
            </w:pPr>
            <w:r w:rsidRPr="00F74A1D">
              <w:rPr>
                <w:sz w:val="12"/>
                <w:szCs w:val="12"/>
              </w:rPr>
              <w:t>-0.021***</w:t>
            </w:r>
          </w:p>
        </w:tc>
        <w:tc>
          <w:tcPr>
            <w:tcW w:w="589" w:type="pct"/>
            <w:gridSpan w:val="2"/>
            <w:tcBorders>
              <w:top w:val="nil"/>
              <w:left w:val="nil"/>
              <w:bottom w:val="nil"/>
              <w:right w:val="nil"/>
            </w:tcBorders>
            <w:shd w:val="clear" w:color="auto" w:fill="auto"/>
            <w:noWrap/>
            <w:vAlign w:val="bottom"/>
            <w:hideMark/>
          </w:tcPr>
          <w:p w14:paraId="248CF7F0" w14:textId="77777777" w:rsidR="00A405AE" w:rsidRPr="00F74A1D" w:rsidRDefault="00A405AE" w:rsidP="009C6B3C">
            <w:pPr>
              <w:jc w:val="center"/>
              <w:rPr>
                <w:sz w:val="12"/>
                <w:szCs w:val="12"/>
                <w:lang w:val="en-GB"/>
              </w:rPr>
            </w:pPr>
            <w:r w:rsidRPr="00F74A1D">
              <w:rPr>
                <w:sz w:val="12"/>
                <w:szCs w:val="12"/>
              </w:rPr>
              <w:t>-0.022***</w:t>
            </w:r>
          </w:p>
        </w:tc>
        <w:tc>
          <w:tcPr>
            <w:tcW w:w="589" w:type="pct"/>
            <w:gridSpan w:val="2"/>
            <w:tcBorders>
              <w:top w:val="nil"/>
              <w:left w:val="nil"/>
              <w:bottom w:val="nil"/>
              <w:right w:val="nil"/>
            </w:tcBorders>
            <w:shd w:val="clear" w:color="auto" w:fill="auto"/>
            <w:noWrap/>
            <w:vAlign w:val="bottom"/>
            <w:hideMark/>
          </w:tcPr>
          <w:p w14:paraId="4F1087AE" w14:textId="77777777" w:rsidR="00A405AE" w:rsidRPr="00F74A1D" w:rsidRDefault="00A405AE" w:rsidP="009C6B3C">
            <w:pPr>
              <w:jc w:val="center"/>
              <w:rPr>
                <w:sz w:val="12"/>
                <w:szCs w:val="12"/>
                <w:lang w:val="en-GB"/>
              </w:rPr>
            </w:pPr>
            <w:r w:rsidRPr="00F74A1D">
              <w:rPr>
                <w:sz w:val="12"/>
                <w:szCs w:val="12"/>
              </w:rPr>
              <w:t>-0.025***</w:t>
            </w:r>
          </w:p>
        </w:tc>
        <w:tc>
          <w:tcPr>
            <w:tcW w:w="592" w:type="pct"/>
            <w:gridSpan w:val="2"/>
            <w:tcBorders>
              <w:top w:val="nil"/>
              <w:left w:val="nil"/>
              <w:bottom w:val="nil"/>
              <w:right w:val="nil"/>
            </w:tcBorders>
            <w:shd w:val="clear" w:color="auto" w:fill="auto"/>
            <w:noWrap/>
            <w:vAlign w:val="bottom"/>
            <w:hideMark/>
          </w:tcPr>
          <w:p w14:paraId="483201B7" w14:textId="77777777" w:rsidR="00A405AE" w:rsidRPr="00F74A1D" w:rsidRDefault="00A405AE" w:rsidP="009C6B3C">
            <w:pPr>
              <w:jc w:val="center"/>
              <w:rPr>
                <w:sz w:val="12"/>
                <w:szCs w:val="12"/>
                <w:lang w:val="en-GB"/>
              </w:rPr>
            </w:pPr>
            <w:r w:rsidRPr="00F74A1D">
              <w:rPr>
                <w:sz w:val="12"/>
                <w:szCs w:val="12"/>
              </w:rPr>
              <w:t>-0.025***</w:t>
            </w:r>
          </w:p>
        </w:tc>
        <w:tc>
          <w:tcPr>
            <w:tcW w:w="600" w:type="pct"/>
            <w:tcBorders>
              <w:top w:val="nil"/>
              <w:left w:val="nil"/>
              <w:bottom w:val="nil"/>
              <w:right w:val="nil"/>
            </w:tcBorders>
            <w:shd w:val="clear" w:color="auto" w:fill="auto"/>
            <w:noWrap/>
            <w:vAlign w:val="bottom"/>
            <w:hideMark/>
          </w:tcPr>
          <w:p w14:paraId="4178ABB6" w14:textId="77777777" w:rsidR="00A405AE" w:rsidRPr="00F74A1D" w:rsidRDefault="00A405AE" w:rsidP="009C6B3C">
            <w:pPr>
              <w:jc w:val="center"/>
              <w:rPr>
                <w:sz w:val="12"/>
                <w:szCs w:val="12"/>
                <w:lang w:val="en-GB"/>
              </w:rPr>
            </w:pPr>
            <w:r w:rsidRPr="00F74A1D">
              <w:rPr>
                <w:sz w:val="12"/>
                <w:szCs w:val="12"/>
              </w:rPr>
              <w:t>-0.025***</w:t>
            </w:r>
          </w:p>
        </w:tc>
      </w:tr>
      <w:tr w:rsidR="00A405AE" w:rsidRPr="00F74A1D" w14:paraId="3C6A0AD8" w14:textId="77777777" w:rsidTr="009C6B3C">
        <w:trPr>
          <w:trHeight w:val="113"/>
        </w:trPr>
        <w:tc>
          <w:tcPr>
            <w:tcW w:w="865" w:type="pct"/>
            <w:tcBorders>
              <w:top w:val="nil"/>
              <w:left w:val="nil"/>
              <w:bottom w:val="nil"/>
              <w:right w:val="nil"/>
            </w:tcBorders>
            <w:shd w:val="clear" w:color="auto" w:fill="auto"/>
            <w:noWrap/>
            <w:vAlign w:val="bottom"/>
            <w:hideMark/>
          </w:tcPr>
          <w:p w14:paraId="011CA604"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431992E9" w14:textId="77777777" w:rsidR="00A405AE" w:rsidRPr="00F74A1D" w:rsidRDefault="00A405AE" w:rsidP="009C6B3C">
            <w:pPr>
              <w:jc w:val="center"/>
              <w:rPr>
                <w:sz w:val="12"/>
                <w:szCs w:val="12"/>
                <w:lang w:val="en-GB"/>
              </w:rPr>
            </w:pPr>
            <w:r w:rsidRPr="00F74A1D">
              <w:rPr>
                <w:sz w:val="12"/>
                <w:szCs w:val="12"/>
              </w:rPr>
              <w:t>(-0.004 - 0.014)</w:t>
            </w:r>
          </w:p>
        </w:tc>
        <w:tc>
          <w:tcPr>
            <w:tcW w:w="589" w:type="pct"/>
            <w:gridSpan w:val="2"/>
            <w:tcBorders>
              <w:top w:val="nil"/>
              <w:left w:val="nil"/>
              <w:bottom w:val="nil"/>
              <w:right w:val="nil"/>
            </w:tcBorders>
            <w:shd w:val="clear" w:color="auto" w:fill="auto"/>
            <w:noWrap/>
            <w:vAlign w:val="bottom"/>
            <w:hideMark/>
          </w:tcPr>
          <w:p w14:paraId="4725DBF9" w14:textId="77777777" w:rsidR="00A405AE" w:rsidRPr="00F74A1D" w:rsidRDefault="00A405AE" w:rsidP="009C6B3C">
            <w:pPr>
              <w:jc w:val="center"/>
              <w:rPr>
                <w:sz w:val="12"/>
                <w:szCs w:val="12"/>
                <w:lang w:val="en-GB"/>
              </w:rPr>
            </w:pPr>
            <w:r w:rsidRPr="00F74A1D">
              <w:rPr>
                <w:sz w:val="12"/>
                <w:szCs w:val="12"/>
              </w:rPr>
              <w:t>(-0.018 - 0.007)</w:t>
            </w:r>
          </w:p>
        </w:tc>
        <w:tc>
          <w:tcPr>
            <w:tcW w:w="589" w:type="pct"/>
            <w:gridSpan w:val="2"/>
            <w:tcBorders>
              <w:top w:val="nil"/>
              <w:left w:val="nil"/>
              <w:bottom w:val="nil"/>
              <w:right w:val="nil"/>
            </w:tcBorders>
            <w:shd w:val="clear" w:color="auto" w:fill="auto"/>
            <w:noWrap/>
            <w:vAlign w:val="bottom"/>
            <w:hideMark/>
          </w:tcPr>
          <w:p w14:paraId="1274B0E8" w14:textId="77777777" w:rsidR="00A405AE" w:rsidRPr="00F74A1D" w:rsidRDefault="00A405AE" w:rsidP="009C6B3C">
            <w:pPr>
              <w:jc w:val="center"/>
              <w:rPr>
                <w:sz w:val="12"/>
                <w:szCs w:val="12"/>
                <w:lang w:val="en-GB"/>
              </w:rPr>
            </w:pPr>
            <w:r w:rsidRPr="00F74A1D">
              <w:rPr>
                <w:sz w:val="12"/>
                <w:szCs w:val="12"/>
              </w:rPr>
              <w:t>(-0.035 - -0.007)</w:t>
            </w:r>
          </w:p>
        </w:tc>
        <w:tc>
          <w:tcPr>
            <w:tcW w:w="589" w:type="pct"/>
            <w:gridSpan w:val="2"/>
            <w:tcBorders>
              <w:top w:val="nil"/>
              <w:left w:val="nil"/>
              <w:bottom w:val="nil"/>
              <w:right w:val="nil"/>
            </w:tcBorders>
            <w:shd w:val="clear" w:color="auto" w:fill="auto"/>
            <w:noWrap/>
            <w:vAlign w:val="bottom"/>
            <w:hideMark/>
          </w:tcPr>
          <w:p w14:paraId="21B378C5" w14:textId="77777777" w:rsidR="00A405AE" w:rsidRPr="00F74A1D" w:rsidRDefault="00A405AE" w:rsidP="009C6B3C">
            <w:pPr>
              <w:jc w:val="center"/>
              <w:rPr>
                <w:sz w:val="12"/>
                <w:szCs w:val="12"/>
                <w:lang w:val="en-GB"/>
              </w:rPr>
            </w:pPr>
            <w:r w:rsidRPr="00F74A1D">
              <w:rPr>
                <w:sz w:val="12"/>
                <w:szCs w:val="12"/>
              </w:rPr>
              <w:t>(-0.033 - -0.011)</w:t>
            </w:r>
          </w:p>
        </w:tc>
        <w:tc>
          <w:tcPr>
            <w:tcW w:w="589" w:type="pct"/>
            <w:gridSpan w:val="2"/>
            <w:tcBorders>
              <w:top w:val="nil"/>
              <w:left w:val="nil"/>
              <w:bottom w:val="nil"/>
              <w:right w:val="nil"/>
            </w:tcBorders>
            <w:shd w:val="clear" w:color="auto" w:fill="auto"/>
            <w:noWrap/>
            <w:vAlign w:val="bottom"/>
            <w:hideMark/>
          </w:tcPr>
          <w:p w14:paraId="7D2CD1CA" w14:textId="77777777" w:rsidR="00A405AE" w:rsidRPr="00F74A1D" w:rsidRDefault="00A405AE" w:rsidP="009C6B3C">
            <w:pPr>
              <w:jc w:val="center"/>
              <w:rPr>
                <w:sz w:val="12"/>
                <w:szCs w:val="12"/>
                <w:lang w:val="en-GB"/>
              </w:rPr>
            </w:pPr>
            <w:r w:rsidRPr="00F74A1D">
              <w:rPr>
                <w:sz w:val="12"/>
                <w:szCs w:val="12"/>
              </w:rPr>
              <w:t>(-0.037 - -0.013)</w:t>
            </w:r>
          </w:p>
        </w:tc>
        <w:tc>
          <w:tcPr>
            <w:tcW w:w="592" w:type="pct"/>
            <w:gridSpan w:val="2"/>
            <w:tcBorders>
              <w:top w:val="nil"/>
              <w:left w:val="nil"/>
              <w:bottom w:val="nil"/>
              <w:right w:val="nil"/>
            </w:tcBorders>
            <w:shd w:val="clear" w:color="auto" w:fill="auto"/>
            <w:noWrap/>
            <w:vAlign w:val="bottom"/>
            <w:hideMark/>
          </w:tcPr>
          <w:p w14:paraId="3B792360" w14:textId="77777777" w:rsidR="00A405AE" w:rsidRPr="00F74A1D" w:rsidRDefault="00A405AE" w:rsidP="009C6B3C">
            <w:pPr>
              <w:jc w:val="center"/>
              <w:rPr>
                <w:sz w:val="12"/>
                <w:szCs w:val="12"/>
                <w:lang w:val="en-GB"/>
              </w:rPr>
            </w:pPr>
            <w:r w:rsidRPr="00F74A1D">
              <w:rPr>
                <w:sz w:val="12"/>
                <w:szCs w:val="12"/>
              </w:rPr>
              <w:t>(-0.037 - -0.014)</w:t>
            </w:r>
          </w:p>
        </w:tc>
        <w:tc>
          <w:tcPr>
            <w:tcW w:w="600" w:type="pct"/>
            <w:tcBorders>
              <w:top w:val="nil"/>
              <w:left w:val="nil"/>
              <w:bottom w:val="nil"/>
              <w:right w:val="nil"/>
            </w:tcBorders>
            <w:shd w:val="clear" w:color="auto" w:fill="auto"/>
            <w:noWrap/>
            <w:vAlign w:val="bottom"/>
            <w:hideMark/>
          </w:tcPr>
          <w:p w14:paraId="314EF06B" w14:textId="77777777" w:rsidR="00A405AE" w:rsidRPr="00F74A1D" w:rsidRDefault="00A405AE" w:rsidP="009C6B3C">
            <w:pPr>
              <w:jc w:val="center"/>
              <w:rPr>
                <w:sz w:val="12"/>
                <w:szCs w:val="12"/>
                <w:lang w:val="en-GB"/>
              </w:rPr>
            </w:pPr>
            <w:r w:rsidRPr="00F74A1D">
              <w:rPr>
                <w:sz w:val="12"/>
                <w:szCs w:val="12"/>
              </w:rPr>
              <w:t>(-0.036 - -0.013)</w:t>
            </w:r>
          </w:p>
        </w:tc>
      </w:tr>
      <w:tr w:rsidR="00A405AE" w:rsidRPr="00F74A1D" w14:paraId="39FF2C25" w14:textId="77777777" w:rsidTr="009C6B3C">
        <w:trPr>
          <w:trHeight w:val="113"/>
        </w:trPr>
        <w:tc>
          <w:tcPr>
            <w:tcW w:w="865" w:type="pct"/>
            <w:tcBorders>
              <w:top w:val="nil"/>
              <w:left w:val="nil"/>
              <w:bottom w:val="nil"/>
              <w:right w:val="nil"/>
            </w:tcBorders>
            <w:shd w:val="clear" w:color="auto" w:fill="auto"/>
            <w:noWrap/>
            <w:vAlign w:val="bottom"/>
            <w:hideMark/>
          </w:tcPr>
          <w:p w14:paraId="4B2ECF5E" w14:textId="77777777" w:rsidR="00A405AE" w:rsidRPr="00F74A1D" w:rsidRDefault="00A405AE" w:rsidP="009C6B3C">
            <w:pPr>
              <w:rPr>
                <w:sz w:val="12"/>
                <w:szCs w:val="12"/>
                <w:lang w:val="en-GB"/>
              </w:rPr>
            </w:pPr>
            <w:r w:rsidRPr="00F74A1D">
              <w:rPr>
                <w:sz w:val="12"/>
                <w:szCs w:val="12"/>
                <w:lang w:val="en-GB"/>
              </w:rPr>
              <w:t>Constant</w:t>
            </w:r>
          </w:p>
        </w:tc>
        <w:tc>
          <w:tcPr>
            <w:tcW w:w="589" w:type="pct"/>
            <w:gridSpan w:val="2"/>
            <w:tcBorders>
              <w:top w:val="nil"/>
              <w:left w:val="nil"/>
              <w:bottom w:val="nil"/>
              <w:right w:val="nil"/>
            </w:tcBorders>
            <w:shd w:val="clear" w:color="auto" w:fill="auto"/>
            <w:noWrap/>
            <w:vAlign w:val="bottom"/>
            <w:hideMark/>
          </w:tcPr>
          <w:p w14:paraId="5DD62D40" w14:textId="77777777" w:rsidR="00A405AE" w:rsidRPr="00F74A1D" w:rsidRDefault="00A405AE" w:rsidP="009C6B3C">
            <w:pPr>
              <w:jc w:val="center"/>
              <w:rPr>
                <w:sz w:val="12"/>
                <w:szCs w:val="12"/>
                <w:lang w:val="en-GB"/>
              </w:rPr>
            </w:pPr>
            <w:r w:rsidRPr="00F74A1D">
              <w:rPr>
                <w:sz w:val="12"/>
                <w:szCs w:val="12"/>
              </w:rPr>
              <w:t>3.940***</w:t>
            </w:r>
          </w:p>
        </w:tc>
        <w:tc>
          <w:tcPr>
            <w:tcW w:w="589" w:type="pct"/>
            <w:gridSpan w:val="2"/>
            <w:tcBorders>
              <w:top w:val="nil"/>
              <w:left w:val="nil"/>
              <w:bottom w:val="nil"/>
              <w:right w:val="nil"/>
            </w:tcBorders>
            <w:shd w:val="clear" w:color="auto" w:fill="auto"/>
            <w:noWrap/>
            <w:vAlign w:val="bottom"/>
            <w:hideMark/>
          </w:tcPr>
          <w:p w14:paraId="7C92E3DC" w14:textId="77777777" w:rsidR="00A405AE" w:rsidRPr="00F74A1D" w:rsidRDefault="00A405AE" w:rsidP="009C6B3C">
            <w:pPr>
              <w:jc w:val="center"/>
              <w:rPr>
                <w:sz w:val="12"/>
                <w:szCs w:val="12"/>
                <w:lang w:val="en-GB"/>
              </w:rPr>
            </w:pPr>
            <w:r w:rsidRPr="00F74A1D">
              <w:rPr>
                <w:sz w:val="12"/>
                <w:szCs w:val="12"/>
              </w:rPr>
              <w:t>4.007***</w:t>
            </w:r>
          </w:p>
        </w:tc>
        <w:tc>
          <w:tcPr>
            <w:tcW w:w="589" w:type="pct"/>
            <w:gridSpan w:val="2"/>
            <w:tcBorders>
              <w:top w:val="nil"/>
              <w:left w:val="nil"/>
              <w:bottom w:val="nil"/>
              <w:right w:val="nil"/>
            </w:tcBorders>
            <w:shd w:val="clear" w:color="auto" w:fill="auto"/>
            <w:noWrap/>
            <w:vAlign w:val="bottom"/>
            <w:hideMark/>
          </w:tcPr>
          <w:p w14:paraId="2A3C798A" w14:textId="77777777" w:rsidR="00A405AE" w:rsidRPr="00F74A1D" w:rsidRDefault="00A405AE" w:rsidP="009C6B3C">
            <w:pPr>
              <w:jc w:val="center"/>
              <w:rPr>
                <w:sz w:val="12"/>
                <w:szCs w:val="12"/>
                <w:lang w:val="en-GB"/>
              </w:rPr>
            </w:pPr>
            <w:r w:rsidRPr="00F74A1D">
              <w:rPr>
                <w:sz w:val="12"/>
                <w:szCs w:val="12"/>
              </w:rPr>
              <w:t>4.058***</w:t>
            </w:r>
          </w:p>
        </w:tc>
        <w:tc>
          <w:tcPr>
            <w:tcW w:w="589" w:type="pct"/>
            <w:gridSpan w:val="2"/>
            <w:tcBorders>
              <w:top w:val="nil"/>
              <w:left w:val="nil"/>
              <w:bottom w:val="nil"/>
              <w:right w:val="nil"/>
            </w:tcBorders>
            <w:shd w:val="clear" w:color="auto" w:fill="auto"/>
            <w:noWrap/>
            <w:vAlign w:val="bottom"/>
            <w:hideMark/>
          </w:tcPr>
          <w:p w14:paraId="6D0F7E78" w14:textId="77777777" w:rsidR="00A405AE" w:rsidRPr="00F74A1D" w:rsidRDefault="00A405AE" w:rsidP="009C6B3C">
            <w:pPr>
              <w:jc w:val="center"/>
              <w:rPr>
                <w:sz w:val="12"/>
                <w:szCs w:val="12"/>
                <w:lang w:val="en-GB"/>
              </w:rPr>
            </w:pPr>
            <w:r w:rsidRPr="00F74A1D">
              <w:rPr>
                <w:sz w:val="12"/>
                <w:szCs w:val="12"/>
              </w:rPr>
              <w:t>4.054***</w:t>
            </w:r>
          </w:p>
        </w:tc>
        <w:tc>
          <w:tcPr>
            <w:tcW w:w="589" w:type="pct"/>
            <w:gridSpan w:val="2"/>
            <w:tcBorders>
              <w:top w:val="nil"/>
              <w:left w:val="nil"/>
              <w:bottom w:val="nil"/>
              <w:right w:val="nil"/>
            </w:tcBorders>
            <w:shd w:val="clear" w:color="auto" w:fill="auto"/>
            <w:noWrap/>
            <w:vAlign w:val="bottom"/>
            <w:hideMark/>
          </w:tcPr>
          <w:p w14:paraId="0673AB8C" w14:textId="77777777" w:rsidR="00A405AE" w:rsidRPr="00F74A1D" w:rsidRDefault="00A405AE" w:rsidP="009C6B3C">
            <w:pPr>
              <w:jc w:val="center"/>
              <w:rPr>
                <w:sz w:val="12"/>
                <w:szCs w:val="12"/>
                <w:lang w:val="en-GB"/>
              </w:rPr>
            </w:pPr>
            <w:r w:rsidRPr="00F74A1D">
              <w:rPr>
                <w:sz w:val="12"/>
                <w:szCs w:val="12"/>
              </w:rPr>
              <w:t>4.129***</w:t>
            </w:r>
          </w:p>
        </w:tc>
        <w:tc>
          <w:tcPr>
            <w:tcW w:w="592" w:type="pct"/>
            <w:gridSpan w:val="2"/>
            <w:tcBorders>
              <w:top w:val="nil"/>
              <w:left w:val="nil"/>
              <w:bottom w:val="nil"/>
              <w:right w:val="nil"/>
            </w:tcBorders>
            <w:shd w:val="clear" w:color="auto" w:fill="auto"/>
            <w:noWrap/>
            <w:vAlign w:val="bottom"/>
            <w:hideMark/>
          </w:tcPr>
          <w:p w14:paraId="1E88C758" w14:textId="77777777" w:rsidR="00A405AE" w:rsidRPr="00F74A1D" w:rsidRDefault="00A405AE" w:rsidP="009C6B3C">
            <w:pPr>
              <w:jc w:val="center"/>
              <w:rPr>
                <w:sz w:val="12"/>
                <w:szCs w:val="12"/>
                <w:lang w:val="en-GB"/>
              </w:rPr>
            </w:pPr>
            <w:r w:rsidRPr="00F74A1D">
              <w:rPr>
                <w:sz w:val="12"/>
                <w:szCs w:val="12"/>
              </w:rPr>
              <w:t>4.146***</w:t>
            </w:r>
          </w:p>
        </w:tc>
        <w:tc>
          <w:tcPr>
            <w:tcW w:w="600" w:type="pct"/>
            <w:tcBorders>
              <w:top w:val="nil"/>
              <w:left w:val="nil"/>
              <w:bottom w:val="nil"/>
              <w:right w:val="nil"/>
            </w:tcBorders>
            <w:shd w:val="clear" w:color="auto" w:fill="auto"/>
            <w:noWrap/>
            <w:vAlign w:val="bottom"/>
            <w:hideMark/>
          </w:tcPr>
          <w:p w14:paraId="00543844" w14:textId="77777777" w:rsidR="00A405AE" w:rsidRPr="00F74A1D" w:rsidRDefault="00A405AE" w:rsidP="009C6B3C">
            <w:pPr>
              <w:jc w:val="center"/>
              <w:rPr>
                <w:sz w:val="12"/>
                <w:szCs w:val="12"/>
                <w:lang w:val="en-GB"/>
              </w:rPr>
            </w:pPr>
            <w:r w:rsidRPr="00F74A1D">
              <w:rPr>
                <w:sz w:val="12"/>
                <w:szCs w:val="12"/>
              </w:rPr>
              <w:t>4.106***</w:t>
            </w:r>
          </w:p>
        </w:tc>
      </w:tr>
      <w:tr w:rsidR="00A405AE" w:rsidRPr="00F74A1D" w14:paraId="64C55072" w14:textId="77777777" w:rsidTr="009C6B3C">
        <w:trPr>
          <w:trHeight w:val="113"/>
        </w:trPr>
        <w:tc>
          <w:tcPr>
            <w:tcW w:w="865" w:type="pct"/>
            <w:tcBorders>
              <w:top w:val="nil"/>
              <w:left w:val="nil"/>
              <w:bottom w:val="nil"/>
              <w:right w:val="nil"/>
            </w:tcBorders>
            <w:shd w:val="clear" w:color="auto" w:fill="auto"/>
            <w:noWrap/>
            <w:vAlign w:val="bottom"/>
            <w:hideMark/>
          </w:tcPr>
          <w:p w14:paraId="0D4D5E10" w14:textId="77777777" w:rsidR="00A405AE" w:rsidRPr="00F74A1D" w:rsidRDefault="00A405AE" w:rsidP="009C6B3C">
            <w:pPr>
              <w:jc w:val="center"/>
              <w:rPr>
                <w:sz w:val="12"/>
                <w:szCs w:val="12"/>
                <w:lang w:val="en-GB"/>
              </w:rPr>
            </w:pPr>
          </w:p>
        </w:tc>
        <w:tc>
          <w:tcPr>
            <w:tcW w:w="589" w:type="pct"/>
            <w:gridSpan w:val="2"/>
            <w:tcBorders>
              <w:top w:val="nil"/>
              <w:left w:val="nil"/>
              <w:bottom w:val="nil"/>
              <w:right w:val="nil"/>
            </w:tcBorders>
            <w:shd w:val="clear" w:color="auto" w:fill="auto"/>
            <w:noWrap/>
            <w:vAlign w:val="bottom"/>
            <w:hideMark/>
          </w:tcPr>
          <w:p w14:paraId="6C1E4CC6" w14:textId="77777777" w:rsidR="00A405AE" w:rsidRPr="00F74A1D" w:rsidRDefault="00A405AE" w:rsidP="009C6B3C">
            <w:pPr>
              <w:jc w:val="center"/>
              <w:rPr>
                <w:sz w:val="12"/>
                <w:szCs w:val="12"/>
                <w:lang w:val="en-GB"/>
              </w:rPr>
            </w:pPr>
            <w:r w:rsidRPr="00F74A1D">
              <w:rPr>
                <w:sz w:val="12"/>
                <w:szCs w:val="12"/>
              </w:rPr>
              <w:t>(3.895 - 3.985)</w:t>
            </w:r>
          </w:p>
        </w:tc>
        <w:tc>
          <w:tcPr>
            <w:tcW w:w="589" w:type="pct"/>
            <w:gridSpan w:val="2"/>
            <w:tcBorders>
              <w:top w:val="nil"/>
              <w:left w:val="nil"/>
              <w:bottom w:val="nil"/>
              <w:right w:val="nil"/>
            </w:tcBorders>
            <w:shd w:val="clear" w:color="auto" w:fill="auto"/>
            <w:noWrap/>
            <w:vAlign w:val="bottom"/>
            <w:hideMark/>
          </w:tcPr>
          <w:p w14:paraId="61743446" w14:textId="77777777" w:rsidR="00A405AE" w:rsidRPr="00F74A1D" w:rsidRDefault="00A405AE" w:rsidP="009C6B3C">
            <w:pPr>
              <w:jc w:val="center"/>
              <w:rPr>
                <w:sz w:val="12"/>
                <w:szCs w:val="12"/>
                <w:lang w:val="en-GB"/>
              </w:rPr>
            </w:pPr>
            <w:r w:rsidRPr="00F74A1D">
              <w:rPr>
                <w:sz w:val="12"/>
                <w:szCs w:val="12"/>
              </w:rPr>
              <w:t>(3.933 - 4.081)</w:t>
            </w:r>
          </w:p>
        </w:tc>
        <w:tc>
          <w:tcPr>
            <w:tcW w:w="589" w:type="pct"/>
            <w:gridSpan w:val="2"/>
            <w:tcBorders>
              <w:top w:val="nil"/>
              <w:left w:val="nil"/>
              <w:bottom w:val="nil"/>
              <w:right w:val="nil"/>
            </w:tcBorders>
            <w:shd w:val="clear" w:color="auto" w:fill="auto"/>
            <w:noWrap/>
            <w:vAlign w:val="bottom"/>
            <w:hideMark/>
          </w:tcPr>
          <w:p w14:paraId="42065472" w14:textId="77777777" w:rsidR="00A405AE" w:rsidRPr="00F74A1D" w:rsidRDefault="00A405AE" w:rsidP="009C6B3C">
            <w:pPr>
              <w:jc w:val="center"/>
              <w:rPr>
                <w:sz w:val="12"/>
                <w:szCs w:val="12"/>
                <w:lang w:val="en-GB"/>
              </w:rPr>
            </w:pPr>
            <w:r w:rsidRPr="00F74A1D">
              <w:rPr>
                <w:sz w:val="12"/>
                <w:szCs w:val="12"/>
              </w:rPr>
              <w:t>(3.968 - 4.149)</w:t>
            </w:r>
          </w:p>
        </w:tc>
        <w:tc>
          <w:tcPr>
            <w:tcW w:w="589" w:type="pct"/>
            <w:gridSpan w:val="2"/>
            <w:tcBorders>
              <w:top w:val="nil"/>
              <w:left w:val="nil"/>
              <w:bottom w:val="nil"/>
              <w:right w:val="nil"/>
            </w:tcBorders>
            <w:shd w:val="clear" w:color="auto" w:fill="auto"/>
            <w:noWrap/>
            <w:vAlign w:val="bottom"/>
            <w:hideMark/>
          </w:tcPr>
          <w:p w14:paraId="07E26C4A" w14:textId="77777777" w:rsidR="00A405AE" w:rsidRPr="00F74A1D" w:rsidRDefault="00A405AE" w:rsidP="009C6B3C">
            <w:pPr>
              <w:jc w:val="center"/>
              <w:rPr>
                <w:sz w:val="12"/>
                <w:szCs w:val="12"/>
                <w:lang w:val="en-GB"/>
              </w:rPr>
            </w:pPr>
            <w:r w:rsidRPr="00F74A1D">
              <w:rPr>
                <w:sz w:val="12"/>
                <w:szCs w:val="12"/>
              </w:rPr>
              <w:t>(3.972 - 4.136)</w:t>
            </w:r>
          </w:p>
        </w:tc>
        <w:tc>
          <w:tcPr>
            <w:tcW w:w="589" w:type="pct"/>
            <w:gridSpan w:val="2"/>
            <w:tcBorders>
              <w:top w:val="nil"/>
              <w:left w:val="nil"/>
              <w:bottom w:val="nil"/>
              <w:right w:val="nil"/>
            </w:tcBorders>
            <w:shd w:val="clear" w:color="auto" w:fill="auto"/>
            <w:noWrap/>
            <w:vAlign w:val="bottom"/>
            <w:hideMark/>
          </w:tcPr>
          <w:p w14:paraId="14610251" w14:textId="77777777" w:rsidR="00A405AE" w:rsidRPr="00F74A1D" w:rsidRDefault="00A405AE" w:rsidP="009C6B3C">
            <w:pPr>
              <w:jc w:val="center"/>
              <w:rPr>
                <w:sz w:val="12"/>
                <w:szCs w:val="12"/>
                <w:lang w:val="en-GB"/>
              </w:rPr>
            </w:pPr>
            <w:r w:rsidRPr="00F74A1D">
              <w:rPr>
                <w:sz w:val="12"/>
                <w:szCs w:val="12"/>
              </w:rPr>
              <w:t>(4.039 - 4.220)</w:t>
            </w:r>
          </w:p>
        </w:tc>
        <w:tc>
          <w:tcPr>
            <w:tcW w:w="592" w:type="pct"/>
            <w:gridSpan w:val="2"/>
            <w:tcBorders>
              <w:top w:val="nil"/>
              <w:left w:val="nil"/>
              <w:bottom w:val="nil"/>
              <w:right w:val="nil"/>
            </w:tcBorders>
            <w:shd w:val="clear" w:color="auto" w:fill="auto"/>
            <w:noWrap/>
            <w:vAlign w:val="bottom"/>
            <w:hideMark/>
          </w:tcPr>
          <w:p w14:paraId="68A29013" w14:textId="77777777" w:rsidR="00A405AE" w:rsidRPr="00F74A1D" w:rsidRDefault="00A405AE" w:rsidP="009C6B3C">
            <w:pPr>
              <w:jc w:val="center"/>
              <w:rPr>
                <w:sz w:val="12"/>
                <w:szCs w:val="12"/>
                <w:lang w:val="en-GB"/>
              </w:rPr>
            </w:pPr>
            <w:r w:rsidRPr="00F74A1D">
              <w:rPr>
                <w:sz w:val="12"/>
                <w:szCs w:val="12"/>
              </w:rPr>
              <w:t>(4.044 - 4.249)</w:t>
            </w:r>
          </w:p>
        </w:tc>
        <w:tc>
          <w:tcPr>
            <w:tcW w:w="600" w:type="pct"/>
            <w:tcBorders>
              <w:top w:val="nil"/>
              <w:left w:val="nil"/>
              <w:bottom w:val="nil"/>
              <w:right w:val="nil"/>
            </w:tcBorders>
            <w:shd w:val="clear" w:color="auto" w:fill="auto"/>
            <w:noWrap/>
            <w:vAlign w:val="bottom"/>
            <w:hideMark/>
          </w:tcPr>
          <w:p w14:paraId="3F7E2103" w14:textId="77777777" w:rsidR="00A405AE" w:rsidRPr="00F74A1D" w:rsidRDefault="00A405AE" w:rsidP="009C6B3C">
            <w:pPr>
              <w:jc w:val="center"/>
              <w:rPr>
                <w:sz w:val="12"/>
                <w:szCs w:val="12"/>
                <w:lang w:val="en-GB"/>
              </w:rPr>
            </w:pPr>
            <w:r w:rsidRPr="00F74A1D">
              <w:rPr>
                <w:sz w:val="12"/>
                <w:szCs w:val="12"/>
              </w:rPr>
              <w:t>(4.014 - 4.198)</w:t>
            </w:r>
          </w:p>
        </w:tc>
      </w:tr>
      <w:tr w:rsidR="00A405AE" w:rsidRPr="00F74A1D" w14:paraId="18E337F0" w14:textId="77777777" w:rsidTr="009C6B3C">
        <w:trPr>
          <w:trHeight w:val="113"/>
        </w:trPr>
        <w:tc>
          <w:tcPr>
            <w:tcW w:w="865" w:type="pct"/>
            <w:tcBorders>
              <w:top w:val="nil"/>
              <w:left w:val="nil"/>
              <w:bottom w:val="nil"/>
              <w:right w:val="nil"/>
            </w:tcBorders>
            <w:shd w:val="clear" w:color="auto" w:fill="auto"/>
            <w:noWrap/>
            <w:vAlign w:val="bottom"/>
            <w:hideMark/>
          </w:tcPr>
          <w:p w14:paraId="00AC15E3" w14:textId="77777777" w:rsidR="00A405AE" w:rsidRPr="00F74A1D" w:rsidRDefault="00A405AE" w:rsidP="009C6B3C">
            <w:pPr>
              <w:rPr>
                <w:sz w:val="12"/>
                <w:szCs w:val="12"/>
                <w:lang w:val="en-GB"/>
              </w:rPr>
            </w:pPr>
            <w:r w:rsidRPr="00F74A1D">
              <w:rPr>
                <w:sz w:val="12"/>
                <w:szCs w:val="12"/>
                <w:lang w:val="en-GB"/>
              </w:rPr>
              <w:t>N</w:t>
            </w:r>
          </w:p>
        </w:tc>
        <w:tc>
          <w:tcPr>
            <w:tcW w:w="589" w:type="pct"/>
            <w:gridSpan w:val="2"/>
            <w:tcBorders>
              <w:top w:val="nil"/>
              <w:left w:val="nil"/>
              <w:bottom w:val="nil"/>
              <w:right w:val="nil"/>
            </w:tcBorders>
            <w:shd w:val="clear" w:color="auto" w:fill="auto"/>
            <w:noWrap/>
            <w:vAlign w:val="bottom"/>
            <w:hideMark/>
          </w:tcPr>
          <w:p w14:paraId="64D04B3A" w14:textId="77777777" w:rsidR="00A405AE" w:rsidRPr="00F74A1D" w:rsidRDefault="00A405AE" w:rsidP="009C6B3C">
            <w:pPr>
              <w:jc w:val="center"/>
              <w:rPr>
                <w:sz w:val="12"/>
                <w:szCs w:val="12"/>
                <w:lang w:val="en-GB"/>
              </w:rPr>
            </w:pPr>
            <w:r w:rsidRPr="00F74A1D">
              <w:rPr>
                <w:sz w:val="12"/>
                <w:szCs w:val="12"/>
              </w:rPr>
              <w:t>2,601</w:t>
            </w:r>
          </w:p>
        </w:tc>
        <w:tc>
          <w:tcPr>
            <w:tcW w:w="589" w:type="pct"/>
            <w:gridSpan w:val="2"/>
            <w:tcBorders>
              <w:top w:val="nil"/>
              <w:left w:val="nil"/>
              <w:bottom w:val="nil"/>
              <w:right w:val="nil"/>
            </w:tcBorders>
            <w:shd w:val="clear" w:color="auto" w:fill="auto"/>
            <w:noWrap/>
            <w:vAlign w:val="bottom"/>
            <w:hideMark/>
          </w:tcPr>
          <w:p w14:paraId="25E2DEE4" w14:textId="77777777" w:rsidR="00A405AE" w:rsidRPr="00F74A1D" w:rsidRDefault="00A405AE" w:rsidP="009C6B3C">
            <w:pPr>
              <w:jc w:val="center"/>
              <w:rPr>
                <w:sz w:val="12"/>
                <w:szCs w:val="12"/>
                <w:lang w:val="en-GB"/>
              </w:rPr>
            </w:pPr>
            <w:r w:rsidRPr="00F74A1D">
              <w:rPr>
                <w:sz w:val="12"/>
                <w:szCs w:val="12"/>
              </w:rPr>
              <w:t>2,601</w:t>
            </w:r>
          </w:p>
        </w:tc>
        <w:tc>
          <w:tcPr>
            <w:tcW w:w="589" w:type="pct"/>
            <w:gridSpan w:val="2"/>
            <w:tcBorders>
              <w:top w:val="nil"/>
              <w:left w:val="nil"/>
              <w:bottom w:val="nil"/>
              <w:right w:val="nil"/>
            </w:tcBorders>
            <w:shd w:val="clear" w:color="auto" w:fill="auto"/>
            <w:noWrap/>
            <w:vAlign w:val="bottom"/>
            <w:hideMark/>
          </w:tcPr>
          <w:p w14:paraId="0B8DA893" w14:textId="77777777" w:rsidR="00A405AE" w:rsidRPr="00F74A1D" w:rsidRDefault="00A405AE" w:rsidP="009C6B3C">
            <w:pPr>
              <w:jc w:val="center"/>
              <w:rPr>
                <w:sz w:val="12"/>
                <w:szCs w:val="12"/>
                <w:lang w:val="en-GB"/>
              </w:rPr>
            </w:pPr>
            <w:r w:rsidRPr="00F74A1D">
              <w:rPr>
                <w:sz w:val="12"/>
                <w:szCs w:val="12"/>
              </w:rPr>
              <w:t>2,601</w:t>
            </w:r>
          </w:p>
        </w:tc>
        <w:tc>
          <w:tcPr>
            <w:tcW w:w="589" w:type="pct"/>
            <w:gridSpan w:val="2"/>
            <w:tcBorders>
              <w:top w:val="nil"/>
              <w:left w:val="nil"/>
              <w:bottom w:val="nil"/>
              <w:right w:val="nil"/>
            </w:tcBorders>
            <w:shd w:val="clear" w:color="auto" w:fill="auto"/>
            <w:noWrap/>
            <w:vAlign w:val="bottom"/>
            <w:hideMark/>
          </w:tcPr>
          <w:p w14:paraId="5488B76A" w14:textId="77777777" w:rsidR="00A405AE" w:rsidRPr="00F74A1D" w:rsidRDefault="00A405AE" w:rsidP="009C6B3C">
            <w:pPr>
              <w:jc w:val="center"/>
              <w:rPr>
                <w:sz w:val="12"/>
                <w:szCs w:val="12"/>
                <w:lang w:val="en-GB"/>
              </w:rPr>
            </w:pPr>
            <w:r w:rsidRPr="00F74A1D">
              <w:rPr>
                <w:sz w:val="12"/>
                <w:szCs w:val="12"/>
              </w:rPr>
              <w:t>2,601</w:t>
            </w:r>
          </w:p>
        </w:tc>
        <w:tc>
          <w:tcPr>
            <w:tcW w:w="589" w:type="pct"/>
            <w:gridSpan w:val="2"/>
            <w:tcBorders>
              <w:top w:val="nil"/>
              <w:left w:val="nil"/>
              <w:bottom w:val="nil"/>
              <w:right w:val="nil"/>
            </w:tcBorders>
            <w:shd w:val="clear" w:color="auto" w:fill="auto"/>
            <w:noWrap/>
            <w:vAlign w:val="bottom"/>
            <w:hideMark/>
          </w:tcPr>
          <w:p w14:paraId="1BF13733" w14:textId="77777777" w:rsidR="00A405AE" w:rsidRPr="00F74A1D" w:rsidRDefault="00A405AE" w:rsidP="009C6B3C">
            <w:pPr>
              <w:jc w:val="center"/>
              <w:rPr>
                <w:sz w:val="12"/>
                <w:szCs w:val="12"/>
                <w:lang w:val="en-GB"/>
              </w:rPr>
            </w:pPr>
            <w:r w:rsidRPr="00F74A1D">
              <w:rPr>
                <w:sz w:val="12"/>
                <w:szCs w:val="12"/>
              </w:rPr>
              <w:t>2,601</w:t>
            </w:r>
          </w:p>
        </w:tc>
        <w:tc>
          <w:tcPr>
            <w:tcW w:w="592" w:type="pct"/>
            <w:gridSpan w:val="2"/>
            <w:tcBorders>
              <w:top w:val="nil"/>
              <w:left w:val="nil"/>
              <w:bottom w:val="nil"/>
              <w:right w:val="nil"/>
            </w:tcBorders>
            <w:shd w:val="clear" w:color="auto" w:fill="auto"/>
            <w:noWrap/>
            <w:vAlign w:val="bottom"/>
            <w:hideMark/>
          </w:tcPr>
          <w:p w14:paraId="0FDF6344" w14:textId="77777777" w:rsidR="00A405AE" w:rsidRPr="00F74A1D" w:rsidRDefault="00A405AE" w:rsidP="009C6B3C">
            <w:pPr>
              <w:jc w:val="center"/>
              <w:rPr>
                <w:sz w:val="12"/>
                <w:szCs w:val="12"/>
                <w:lang w:val="en-GB"/>
              </w:rPr>
            </w:pPr>
            <w:r w:rsidRPr="00F74A1D">
              <w:rPr>
                <w:sz w:val="12"/>
                <w:szCs w:val="12"/>
              </w:rPr>
              <w:t>2,601</w:t>
            </w:r>
          </w:p>
        </w:tc>
        <w:tc>
          <w:tcPr>
            <w:tcW w:w="600" w:type="pct"/>
            <w:tcBorders>
              <w:top w:val="nil"/>
              <w:left w:val="nil"/>
              <w:bottom w:val="nil"/>
              <w:right w:val="nil"/>
            </w:tcBorders>
            <w:shd w:val="clear" w:color="auto" w:fill="auto"/>
            <w:noWrap/>
            <w:vAlign w:val="bottom"/>
            <w:hideMark/>
          </w:tcPr>
          <w:p w14:paraId="07EFE2FA" w14:textId="77777777" w:rsidR="00A405AE" w:rsidRPr="00F74A1D" w:rsidRDefault="00A405AE" w:rsidP="009C6B3C">
            <w:pPr>
              <w:jc w:val="center"/>
              <w:rPr>
                <w:sz w:val="12"/>
                <w:szCs w:val="12"/>
                <w:lang w:val="en-GB"/>
              </w:rPr>
            </w:pPr>
            <w:r w:rsidRPr="00F74A1D">
              <w:rPr>
                <w:sz w:val="12"/>
                <w:szCs w:val="12"/>
              </w:rPr>
              <w:t>2,601</w:t>
            </w:r>
          </w:p>
        </w:tc>
      </w:tr>
      <w:tr w:rsidR="00A405AE" w:rsidRPr="00F74A1D" w14:paraId="4089539F" w14:textId="77777777" w:rsidTr="009C6B3C">
        <w:trPr>
          <w:trHeight w:val="113"/>
        </w:trPr>
        <w:tc>
          <w:tcPr>
            <w:tcW w:w="865" w:type="pct"/>
            <w:tcBorders>
              <w:top w:val="nil"/>
              <w:left w:val="nil"/>
              <w:right w:val="nil"/>
            </w:tcBorders>
            <w:shd w:val="clear" w:color="auto" w:fill="auto"/>
            <w:noWrap/>
            <w:vAlign w:val="bottom"/>
            <w:hideMark/>
          </w:tcPr>
          <w:p w14:paraId="5FE59E9E" w14:textId="77777777" w:rsidR="00A405AE" w:rsidRPr="00F74A1D" w:rsidRDefault="00A405AE" w:rsidP="009C6B3C">
            <w:pPr>
              <w:rPr>
                <w:sz w:val="12"/>
                <w:szCs w:val="12"/>
                <w:lang w:val="en-GB"/>
              </w:rPr>
            </w:pPr>
            <w:r w:rsidRPr="00F74A1D">
              <w:rPr>
                <w:sz w:val="12"/>
                <w:szCs w:val="12"/>
                <w:lang w:val="en-GB"/>
              </w:rPr>
              <w:t>R-squared</w:t>
            </w:r>
          </w:p>
        </w:tc>
        <w:tc>
          <w:tcPr>
            <w:tcW w:w="589" w:type="pct"/>
            <w:gridSpan w:val="2"/>
            <w:tcBorders>
              <w:top w:val="nil"/>
              <w:left w:val="nil"/>
              <w:right w:val="nil"/>
            </w:tcBorders>
            <w:shd w:val="clear" w:color="auto" w:fill="auto"/>
            <w:noWrap/>
            <w:vAlign w:val="bottom"/>
            <w:hideMark/>
          </w:tcPr>
          <w:p w14:paraId="07030897" w14:textId="77777777" w:rsidR="00A405AE" w:rsidRPr="00F74A1D" w:rsidRDefault="00A405AE" w:rsidP="009C6B3C">
            <w:pPr>
              <w:jc w:val="center"/>
              <w:rPr>
                <w:sz w:val="12"/>
                <w:szCs w:val="12"/>
                <w:lang w:val="en-GB"/>
              </w:rPr>
            </w:pPr>
            <w:r w:rsidRPr="00F74A1D">
              <w:rPr>
                <w:sz w:val="12"/>
                <w:szCs w:val="12"/>
              </w:rPr>
              <w:t>0.774</w:t>
            </w:r>
          </w:p>
        </w:tc>
        <w:tc>
          <w:tcPr>
            <w:tcW w:w="589" w:type="pct"/>
            <w:gridSpan w:val="2"/>
            <w:tcBorders>
              <w:top w:val="nil"/>
              <w:left w:val="nil"/>
              <w:right w:val="nil"/>
            </w:tcBorders>
            <w:shd w:val="clear" w:color="auto" w:fill="auto"/>
            <w:noWrap/>
            <w:vAlign w:val="bottom"/>
            <w:hideMark/>
          </w:tcPr>
          <w:p w14:paraId="1A6D3FA1" w14:textId="77777777" w:rsidR="00A405AE" w:rsidRPr="00F74A1D" w:rsidRDefault="00A405AE" w:rsidP="009C6B3C">
            <w:pPr>
              <w:jc w:val="center"/>
              <w:rPr>
                <w:sz w:val="12"/>
                <w:szCs w:val="12"/>
                <w:lang w:val="en-GB"/>
              </w:rPr>
            </w:pPr>
            <w:r w:rsidRPr="00F74A1D">
              <w:rPr>
                <w:sz w:val="12"/>
                <w:szCs w:val="12"/>
              </w:rPr>
              <w:t>0.777</w:t>
            </w:r>
          </w:p>
        </w:tc>
        <w:tc>
          <w:tcPr>
            <w:tcW w:w="589" w:type="pct"/>
            <w:gridSpan w:val="2"/>
            <w:tcBorders>
              <w:top w:val="nil"/>
              <w:left w:val="nil"/>
              <w:right w:val="nil"/>
            </w:tcBorders>
            <w:shd w:val="clear" w:color="auto" w:fill="auto"/>
            <w:noWrap/>
            <w:vAlign w:val="bottom"/>
            <w:hideMark/>
          </w:tcPr>
          <w:p w14:paraId="6C2ED4DC" w14:textId="77777777" w:rsidR="00A405AE" w:rsidRPr="00F74A1D" w:rsidRDefault="00A405AE" w:rsidP="009C6B3C">
            <w:pPr>
              <w:jc w:val="center"/>
              <w:rPr>
                <w:sz w:val="12"/>
                <w:szCs w:val="12"/>
                <w:lang w:val="en-GB"/>
              </w:rPr>
            </w:pPr>
            <w:r w:rsidRPr="00F74A1D">
              <w:rPr>
                <w:sz w:val="12"/>
                <w:szCs w:val="12"/>
              </w:rPr>
              <w:t>0.780</w:t>
            </w:r>
          </w:p>
        </w:tc>
        <w:tc>
          <w:tcPr>
            <w:tcW w:w="589" w:type="pct"/>
            <w:gridSpan w:val="2"/>
            <w:tcBorders>
              <w:top w:val="nil"/>
              <w:left w:val="nil"/>
              <w:right w:val="nil"/>
            </w:tcBorders>
            <w:shd w:val="clear" w:color="auto" w:fill="auto"/>
            <w:noWrap/>
            <w:vAlign w:val="bottom"/>
            <w:hideMark/>
          </w:tcPr>
          <w:p w14:paraId="5BA8DFCD" w14:textId="77777777" w:rsidR="00A405AE" w:rsidRPr="00F74A1D" w:rsidRDefault="00A405AE" w:rsidP="009C6B3C">
            <w:pPr>
              <w:jc w:val="center"/>
              <w:rPr>
                <w:sz w:val="12"/>
                <w:szCs w:val="12"/>
                <w:lang w:val="en-GB"/>
              </w:rPr>
            </w:pPr>
            <w:r w:rsidRPr="00F74A1D">
              <w:rPr>
                <w:sz w:val="12"/>
                <w:szCs w:val="12"/>
              </w:rPr>
              <w:t>0.780</w:t>
            </w:r>
          </w:p>
        </w:tc>
        <w:tc>
          <w:tcPr>
            <w:tcW w:w="589" w:type="pct"/>
            <w:gridSpan w:val="2"/>
            <w:tcBorders>
              <w:top w:val="nil"/>
              <w:left w:val="nil"/>
              <w:right w:val="nil"/>
            </w:tcBorders>
            <w:shd w:val="clear" w:color="auto" w:fill="auto"/>
            <w:noWrap/>
            <w:vAlign w:val="bottom"/>
            <w:hideMark/>
          </w:tcPr>
          <w:p w14:paraId="789E9A41" w14:textId="77777777" w:rsidR="00A405AE" w:rsidRPr="00F74A1D" w:rsidRDefault="00A405AE" w:rsidP="009C6B3C">
            <w:pPr>
              <w:jc w:val="center"/>
              <w:rPr>
                <w:sz w:val="12"/>
                <w:szCs w:val="12"/>
                <w:lang w:val="en-GB"/>
              </w:rPr>
            </w:pPr>
            <w:r w:rsidRPr="00F74A1D">
              <w:rPr>
                <w:sz w:val="12"/>
                <w:szCs w:val="12"/>
              </w:rPr>
              <w:t>0.784</w:t>
            </w:r>
          </w:p>
        </w:tc>
        <w:tc>
          <w:tcPr>
            <w:tcW w:w="592" w:type="pct"/>
            <w:gridSpan w:val="2"/>
            <w:tcBorders>
              <w:top w:val="nil"/>
              <w:left w:val="nil"/>
              <w:right w:val="nil"/>
            </w:tcBorders>
            <w:shd w:val="clear" w:color="auto" w:fill="auto"/>
            <w:noWrap/>
            <w:vAlign w:val="bottom"/>
            <w:hideMark/>
          </w:tcPr>
          <w:p w14:paraId="7790A732" w14:textId="77777777" w:rsidR="00A405AE" w:rsidRPr="00F74A1D" w:rsidRDefault="00A405AE" w:rsidP="009C6B3C">
            <w:pPr>
              <w:jc w:val="center"/>
              <w:rPr>
                <w:sz w:val="12"/>
                <w:szCs w:val="12"/>
                <w:lang w:val="en-GB"/>
              </w:rPr>
            </w:pPr>
            <w:r w:rsidRPr="00F74A1D">
              <w:rPr>
                <w:sz w:val="12"/>
                <w:szCs w:val="12"/>
              </w:rPr>
              <w:t>0.785</w:t>
            </w:r>
          </w:p>
        </w:tc>
        <w:tc>
          <w:tcPr>
            <w:tcW w:w="600" w:type="pct"/>
            <w:tcBorders>
              <w:top w:val="nil"/>
              <w:left w:val="nil"/>
              <w:right w:val="nil"/>
            </w:tcBorders>
            <w:shd w:val="clear" w:color="auto" w:fill="auto"/>
            <w:noWrap/>
            <w:vAlign w:val="bottom"/>
            <w:hideMark/>
          </w:tcPr>
          <w:p w14:paraId="036B2579" w14:textId="77777777" w:rsidR="00A405AE" w:rsidRPr="00F74A1D" w:rsidRDefault="00A405AE" w:rsidP="009C6B3C">
            <w:pPr>
              <w:jc w:val="center"/>
              <w:rPr>
                <w:sz w:val="12"/>
                <w:szCs w:val="12"/>
                <w:lang w:val="en-GB"/>
              </w:rPr>
            </w:pPr>
            <w:r w:rsidRPr="00F74A1D">
              <w:rPr>
                <w:sz w:val="12"/>
                <w:szCs w:val="12"/>
              </w:rPr>
              <w:t>0.784</w:t>
            </w:r>
          </w:p>
        </w:tc>
      </w:tr>
      <w:tr w:rsidR="00A405AE" w:rsidRPr="00F74A1D" w14:paraId="662DF4B3" w14:textId="77777777" w:rsidTr="009C6B3C">
        <w:trPr>
          <w:trHeight w:val="113"/>
        </w:trPr>
        <w:tc>
          <w:tcPr>
            <w:tcW w:w="865" w:type="pct"/>
            <w:tcBorders>
              <w:top w:val="nil"/>
              <w:left w:val="nil"/>
              <w:right w:val="nil"/>
            </w:tcBorders>
            <w:shd w:val="clear" w:color="auto" w:fill="auto"/>
            <w:noWrap/>
            <w:vAlign w:val="bottom"/>
          </w:tcPr>
          <w:p w14:paraId="6F59CB3B" w14:textId="77777777" w:rsidR="00A405AE" w:rsidRPr="00F74A1D" w:rsidRDefault="00A405AE" w:rsidP="009C6B3C">
            <w:pPr>
              <w:rPr>
                <w:sz w:val="12"/>
                <w:szCs w:val="12"/>
                <w:lang w:val="en-GB"/>
              </w:rPr>
            </w:pPr>
            <w:r w:rsidRPr="00F74A1D">
              <w:rPr>
                <w:sz w:val="12"/>
                <w:szCs w:val="12"/>
                <w:lang w:val="en-GB"/>
              </w:rPr>
              <w:t xml:space="preserve">N Regions </w:t>
            </w:r>
          </w:p>
        </w:tc>
        <w:tc>
          <w:tcPr>
            <w:tcW w:w="589" w:type="pct"/>
            <w:gridSpan w:val="2"/>
            <w:tcBorders>
              <w:top w:val="nil"/>
              <w:left w:val="nil"/>
              <w:right w:val="nil"/>
            </w:tcBorders>
            <w:shd w:val="clear" w:color="auto" w:fill="auto"/>
            <w:noWrap/>
            <w:vAlign w:val="bottom"/>
          </w:tcPr>
          <w:p w14:paraId="62D699C8" w14:textId="77777777" w:rsidR="00A405AE" w:rsidRPr="00F74A1D" w:rsidRDefault="00A405AE" w:rsidP="009C6B3C">
            <w:pPr>
              <w:jc w:val="center"/>
              <w:rPr>
                <w:sz w:val="12"/>
                <w:szCs w:val="12"/>
                <w:lang w:val="en-GB"/>
              </w:rPr>
            </w:pPr>
            <w:r w:rsidRPr="00F74A1D">
              <w:rPr>
                <w:sz w:val="12"/>
                <w:szCs w:val="12"/>
              </w:rPr>
              <w:t>17</w:t>
            </w:r>
          </w:p>
        </w:tc>
        <w:tc>
          <w:tcPr>
            <w:tcW w:w="589" w:type="pct"/>
            <w:gridSpan w:val="2"/>
            <w:tcBorders>
              <w:top w:val="nil"/>
              <w:left w:val="nil"/>
              <w:right w:val="nil"/>
            </w:tcBorders>
            <w:shd w:val="clear" w:color="auto" w:fill="auto"/>
            <w:noWrap/>
            <w:vAlign w:val="bottom"/>
          </w:tcPr>
          <w:p w14:paraId="5DD67787" w14:textId="77777777" w:rsidR="00A405AE" w:rsidRPr="00F74A1D" w:rsidRDefault="00A405AE" w:rsidP="009C6B3C">
            <w:pPr>
              <w:jc w:val="center"/>
              <w:rPr>
                <w:sz w:val="12"/>
                <w:szCs w:val="12"/>
                <w:lang w:val="en-GB"/>
              </w:rPr>
            </w:pPr>
            <w:r w:rsidRPr="00F74A1D">
              <w:rPr>
                <w:sz w:val="12"/>
                <w:szCs w:val="12"/>
              </w:rPr>
              <w:t>17</w:t>
            </w:r>
          </w:p>
        </w:tc>
        <w:tc>
          <w:tcPr>
            <w:tcW w:w="589" w:type="pct"/>
            <w:gridSpan w:val="2"/>
            <w:tcBorders>
              <w:top w:val="nil"/>
              <w:left w:val="nil"/>
              <w:right w:val="nil"/>
            </w:tcBorders>
            <w:shd w:val="clear" w:color="auto" w:fill="auto"/>
            <w:noWrap/>
            <w:vAlign w:val="bottom"/>
          </w:tcPr>
          <w:p w14:paraId="07B46923" w14:textId="77777777" w:rsidR="00A405AE" w:rsidRPr="00F74A1D" w:rsidRDefault="00A405AE" w:rsidP="009C6B3C">
            <w:pPr>
              <w:jc w:val="center"/>
              <w:rPr>
                <w:sz w:val="12"/>
                <w:szCs w:val="12"/>
                <w:lang w:val="en-GB"/>
              </w:rPr>
            </w:pPr>
            <w:r w:rsidRPr="00F74A1D">
              <w:rPr>
                <w:sz w:val="12"/>
                <w:szCs w:val="12"/>
              </w:rPr>
              <w:t>17</w:t>
            </w:r>
          </w:p>
        </w:tc>
        <w:tc>
          <w:tcPr>
            <w:tcW w:w="589" w:type="pct"/>
            <w:gridSpan w:val="2"/>
            <w:tcBorders>
              <w:top w:val="nil"/>
              <w:left w:val="nil"/>
              <w:right w:val="nil"/>
            </w:tcBorders>
            <w:shd w:val="clear" w:color="auto" w:fill="auto"/>
            <w:noWrap/>
            <w:vAlign w:val="bottom"/>
          </w:tcPr>
          <w:p w14:paraId="2F321731" w14:textId="77777777" w:rsidR="00A405AE" w:rsidRPr="00F74A1D" w:rsidRDefault="00A405AE" w:rsidP="009C6B3C">
            <w:pPr>
              <w:jc w:val="center"/>
              <w:rPr>
                <w:sz w:val="12"/>
                <w:szCs w:val="12"/>
                <w:lang w:val="en-GB"/>
              </w:rPr>
            </w:pPr>
            <w:r w:rsidRPr="00F74A1D">
              <w:rPr>
                <w:sz w:val="12"/>
                <w:szCs w:val="12"/>
              </w:rPr>
              <w:t>17</w:t>
            </w:r>
          </w:p>
        </w:tc>
        <w:tc>
          <w:tcPr>
            <w:tcW w:w="589" w:type="pct"/>
            <w:gridSpan w:val="2"/>
            <w:tcBorders>
              <w:top w:val="nil"/>
              <w:left w:val="nil"/>
              <w:right w:val="nil"/>
            </w:tcBorders>
            <w:shd w:val="clear" w:color="auto" w:fill="auto"/>
            <w:noWrap/>
            <w:vAlign w:val="bottom"/>
          </w:tcPr>
          <w:p w14:paraId="2FB08479" w14:textId="77777777" w:rsidR="00A405AE" w:rsidRPr="00F74A1D" w:rsidRDefault="00A405AE" w:rsidP="009C6B3C">
            <w:pPr>
              <w:jc w:val="center"/>
              <w:rPr>
                <w:sz w:val="12"/>
                <w:szCs w:val="12"/>
                <w:lang w:val="en-GB"/>
              </w:rPr>
            </w:pPr>
            <w:r w:rsidRPr="00F74A1D">
              <w:rPr>
                <w:sz w:val="12"/>
                <w:szCs w:val="12"/>
              </w:rPr>
              <w:t>17</w:t>
            </w:r>
          </w:p>
        </w:tc>
        <w:tc>
          <w:tcPr>
            <w:tcW w:w="592" w:type="pct"/>
            <w:gridSpan w:val="2"/>
            <w:tcBorders>
              <w:top w:val="nil"/>
              <w:left w:val="nil"/>
              <w:right w:val="nil"/>
            </w:tcBorders>
            <w:shd w:val="clear" w:color="auto" w:fill="auto"/>
            <w:noWrap/>
            <w:vAlign w:val="bottom"/>
          </w:tcPr>
          <w:p w14:paraId="21D6EF59" w14:textId="77777777" w:rsidR="00A405AE" w:rsidRPr="00F74A1D" w:rsidRDefault="00A405AE" w:rsidP="009C6B3C">
            <w:pPr>
              <w:jc w:val="center"/>
              <w:rPr>
                <w:sz w:val="12"/>
                <w:szCs w:val="12"/>
                <w:lang w:val="en-GB"/>
              </w:rPr>
            </w:pPr>
            <w:r w:rsidRPr="00F74A1D">
              <w:rPr>
                <w:sz w:val="12"/>
                <w:szCs w:val="12"/>
              </w:rPr>
              <w:t>17</w:t>
            </w:r>
          </w:p>
        </w:tc>
        <w:tc>
          <w:tcPr>
            <w:tcW w:w="600" w:type="pct"/>
            <w:tcBorders>
              <w:top w:val="nil"/>
              <w:left w:val="nil"/>
              <w:right w:val="nil"/>
            </w:tcBorders>
            <w:shd w:val="clear" w:color="auto" w:fill="auto"/>
            <w:noWrap/>
            <w:vAlign w:val="bottom"/>
          </w:tcPr>
          <w:p w14:paraId="4DA8F78F" w14:textId="77777777" w:rsidR="00A405AE" w:rsidRPr="00F74A1D" w:rsidRDefault="00A405AE" w:rsidP="009C6B3C">
            <w:pPr>
              <w:jc w:val="center"/>
              <w:rPr>
                <w:sz w:val="12"/>
                <w:szCs w:val="12"/>
                <w:lang w:val="en-GB"/>
              </w:rPr>
            </w:pPr>
            <w:r w:rsidRPr="00F74A1D">
              <w:rPr>
                <w:sz w:val="12"/>
                <w:szCs w:val="12"/>
              </w:rPr>
              <w:t>17</w:t>
            </w:r>
          </w:p>
        </w:tc>
      </w:tr>
      <w:tr w:rsidR="00A405AE" w:rsidRPr="00F74A1D" w14:paraId="3F0177EF" w14:textId="77777777" w:rsidTr="009C6B3C">
        <w:trPr>
          <w:trHeight w:val="113"/>
        </w:trPr>
        <w:tc>
          <w:tcPr>
            <w:tcW w:w="865" w:type="pct"/>
            <w:tcBorders>
              <w:left w:val="nil"/>
              <w:bottom w:val="single" w:sz="4" w:space="0" w:color="000000"/>
              <w:right w:val="nil"/>
            </w:tcBorders>
            <w:shd w:val="clear" w:color="auto" w:fill="auto"/>
            <w:noWrap/>
            <w:vAlign w:val="center"/>
          </w:tcPr>
          <w:p w14:paraId="0C11695F" w14:textId="77777777" w:rsidR="00A405AE" w:rsidRPr="00F74A1D" w:rsidRDefault="00A405AE" w:rsidP="009C6B3C">
            <w:pPr>
              <w:rPr>
                <w:sz w:val="12"/>
                <w:szCs w:val="12"/>
                <w:lang w:val="en-GB"/>
              </w:rPr>
            </w:pPr>
            <w:r w:rsidRPr="00F74A1D">
              <w:rPr>
                <w:sz w:val="12"/>
                <w:szCs w:val="12"/>
                <w:lang w:val="en-GB"/>
              </w:rPr>
              <w:t>BIC</w:t>
            </w:r>
          </w:p>
        </w:tc>
        <w:tc>
          <w:tcPr>
            <w:tcW w:w="589" w:type="pct"/>
            <w:gridSpan w:val="2"/>
            <w:tcBorders>
              <w:left w:val="nil"/>
              <w:bottom w:val="single" w:sz="4" w:space="0" w:color="000000"/>
              <w:right w:val="nil"/>
            </w:tcBorders>
            <w:shd w:val="clear" w:color="auto" w:fill="auto"/>
            <w:noWrap/>
            <w:vAlign w:val="center"/>
          </w:tcPr>
          <w:p w14:paraId="13041C09" w14:textId="77777777" w:rsidR="00A405AE" w:rsidRPr="00F74A1D" w:rsidRDefault="00A405AE" w:rsidP="009C6B3C">
            <w:pPr>
              <w:jc w:val="center"/>
              <w:rPr>
                <w:sz w:val="12"/>
                <w:szCs w:val="12"/>
                <w:lang w:val="en-GB"/>
              </w:rPr>
            </w:pPr>
            <w:r w:rsidRPr="00F74A1D">
              <w:rPr>
                <w:sz w:val="12"/>
                <w:szCs w:val="12"/>
                <w:lang w:val="en-GB"/>
              </w:rPr>
              <w:t>-4383.22</w:t>
            </w:r>
          </w:p>
        </w:tc>
        <w:tc>
          <w:tcPr>
            <w:tcW w:w="589" w:type="pct"/>
            <w:gridSpan w:val="2"/>
            <w:tcBorders>
              <w:left w:val="nil"/>
              <w:bottom w:val="single" w:sz="4" w:space="0" w:color="000000"/>
              <w:right w:val="nil"/>
            </w:tcBorders>
            <w:shd w:val="clear" w:color="auto" w:fill="auto"/>
            <w:noWrap/>
            <w:vAlign w:val="center"/>
          </w:tcPr>
          <w:p w14:paraId="1FB4336D" w14:textId="77777777" w:rsidR="00A405AE" w:rsidRPr="00F74A1D" w:rsidRDefault="00A405AE" w:rsidP="009C6B3C">
            <w:pPr>
              <w:jc w:val="center"/>
              <w:rPr>
                <w:sz w:val="12"/>
                <w:szCs w:val="12"/>
                <w:lang w:val="en-GB"/>
              </w:rPr>
            </w:pPr>
            <w:r w:rsidRPr="00F74A1D">
              <w:rPr>
                <w:sz w:val="12"/>
                <w:szCs w:val="12"/>
                <w:lang w:val="en-GB"/>
              </w:rPr>
              <w:t>-4525.13</w:t>
            </w:r>
          </w:p>
        </w:tc>
        <w:tc>
          <w:tcPr>
            <w:tcW w:w="589" w:type="pct"/>
            <w:gridSpan w:val="2"/>
            <w:tcBorders>
              <w:left w:val="nil"/>
              <w:bottom w:val="single" w:sz="4" w:space="0" w:color="000000"/>
              <w:right w:val="nil"/>
            </w:tcBorders>
            <w:shd w:val="clear" w:color="auto" w:fill="auto"/>
            <w:noWrap/>
            <w:vAlign w:val="center"/>
          </w:tcPr>
          <w:p w14:paraId="5F25B23D" w14:textId="77777777" w:rsidR="00A405AE" w:rsidRPr="00F74A1D" w:rsidRDefault="00A405AE" w:rsidP="009C6B3C">
            <w:pPr>
              <w:jc w:val="center"/>
              <w:rPr>
                <w:sz w:val="12"/>
                <w:szCs w:val="12"/>
                <w:lang w:val="en-GB"/>
              </w:rPr>
            </w:pPr>
            <w:r w:rsidRPr="00F74A1D">
              <w:rPr>
                <w:sz w:val="12"/>
                <w:szCs w:val="12"/>
                <w:lang w:val="en-GB"/>
              </w:rPr>
              <w:t>-4548.13</w:t>
            </w:r>
          </w:p>
        </w:tc>
        <w:tc>
          <w:tcPr>
            <w:tcW w:w="589" w:type="pct"/>
            <w:gridSpan w:val="2"/>
            <w:tcBorders>
              <w:left w:val="nil"/>
              <w:bottom w:val="single" w:sz="4" w:space="0" w:color="000000"/>
              <w:right w:val="nil"/>
            </w:tcBorders>
            <w:shd w:val="clear" w:color="auto" w:fill="auto"/>
            <w:noWrap/>
            <w:vAlign w:val="center"/>
          </w:tcPr>
          <w:p w14:paraId="4433BF9A" w14:textId="77777777" w:rsidR="00A405AE" w:rsidRPr="00F74A1D" w:rsidRDefault="00A405AE" w:rsidP="009C6B3C">
            <w:pPr>
              <w:jc w:val="center"/>
              <w:rPr>
                <w:sz w:val="12"/>
                <w:szCs w:val="12"/>
                <w:lang w:val="en-GB"/>
              </w:rPr>
            </w:pPr>
            <w:r w:rsidRPr="00F74A1D">
              <w:rPr>
                <w:sz w:val="12"/>
                <w:szCs w:val="12"/>
                <w:lang w:val="en-GB"/>
              </w:rPr>
              <w:t>-4564.69</w:t>
            </w:r>
          </w:p>
        </w:tc>
        <w:tc>
          <w:tcPr>
            <w:tcW w:w="589" w:type="pct"/>
            <w:gridSpan w:val="2"/>
            <w:tcBorders>
              <w:left w:val="nil"/>
              <w:bottom w:val="single" w:sz="4" w:space="0" w:color="000000"/>
              <w:right w:val="nil"/>
            </w:tcBorders>
            <w:shd w:val="clear" w:color="auto" w:fill="auto"/>
            <w:noWrap/>
            <w:vAlign w:val="center"/>
          </w:tcPr>
          <w:p w14:paraId="104A50F0" w14:textId="77777777" w:rsidR="00A405AE" w:rsidRPr="00F74A1D" w:rsidRDefault="00A405AE" w:rsidP="009C6B3C">
            <w:pPr>
              <w:jc w:val="center"/>
              <w:rPr>
                <w:sz w:val="12"/>
                <w:szCs w:val="12"/>
                <w:lang w:val="en-GB"/>
              </w:rPr>
            </w:pPr>
            <w:r w:rsidRPr="00F74A1D">
              <w:rPr>
                <w:sz w:val="12"/>
                <w:szCs w:val="12"/>
                <w:lang w:val="en-GB"/>
              </w:rPr>
              <w:t>-4562.52</w:t>
            </w:r>
          </w:p>
        </w:tc>
        <w:tc>
          <w:tcPr>
            <w:tcW w:w="592" w:type="pct"/>
            <w:gridSpan w:val="2"/>
            <w:tcBorders>
              <w:left w:val="nil"/>
              <w:bottom w:val="single" w:sz="4" w:space="0" w:color="000000"/>
              <w:right w:val="nil"/>
            </w:tcBorders>
            <w:shd w:val="clear" w:color="auto" w:fill="auto"/>
            <w:noWrap/>
            <w:vAlign w:val="center"/>
          </w:tcPr>
          <w:p w14:paraId="0E0FC070" w14:textId="77777777" w:rsidR="00A405AE" w:rsidRPr="00F74A1D" w:rsidRDefault="00A405AE" w:rsidP="009C6B3C">
            <w:pPr>
              <w:jc w:val="center"/>
              <w:rPr>
                <w:sz w:val="12"/>
                <w:szCs w:val="12"/>
                <w:lang w:val="en-GB"/>
              </w:rPr>
            </w:pPr>
            <w:r w:rsidRPr="00F74A1D">
              <w:rPr>
                <w:sz w:val="12"/>
                <w:szCs w:val="12"/>
                <w:lang w:val="en-GB"/>
              </w:rPr>
              <w:t>-4613.09</w:t>
            </w:r>
          </w:p>
        </w:tc>
        <w:tc>
          <w:tcPr>
            <w:tcW w:w="600" w:type="pct"/>
            <w:tcBorders>
              <w:left w:val="nil"/>
              <w:bottom w:val="single" w:sz="4" w:space="0" w:color="000000"/>
              <w:right w:val="nil"/>
            </w:tcBorders>
            <w:shd w:val="clear" w:color="auto" w:fill="auto"/>
            <w:noWrap/>
            <w:vAlign w:val="center"/>
          </w:tcPr>
          <w:p w14:paraId="0D56337A" w14:textId="77777777" w:rsidR="00A405AE" w:rsidRPr="00F74A1D" w:rsidRDefault="00A405AE" w:rsidP="009C6B3C">
            <w:pPr>
              <w:jc w:val="center"/>
              <w:rPr>
                <w:sz w:val="12"/>
                <w:szCs w:val="12"/>
                <w:lang w:val="en-GB"/>
              </w:rPr>
            </w:pPr>
            <w:r w:rsidRPr="00F74A1D">
              <w:rPr>
                <w:sz w:val="12"/>
                <w:szCs w:val="12"/>
                <w:lang w:val="en-GB"/>
              </w:rPr>
              <w:t>-4603.11</w:t>
            </w:r>
          </w:p>
        </w:tc>
      </w:tr>
    </w:tbl>
    <w:p w14:paraId="3662D089" w14:textId="77777777" w:rsidR="00A405AE" w:rsidRPr="005E3A4E" w:rsidRDefault="00A405AE" w:rsidP="00A405AE">
      <w:pPr>
        <w:ind w:right="-7"/>
        <w:jc w:val="both"/>
        <w:rPr>
          <w:lang w:val="en-GB"/>
        </w:rPr>
      </w:pPr>
      <w:r w:rsidRPr="005E3A4E">
        <w:rPr>
          <w:sz w:val="15"/>
          <w:szCs w:val="15"/>
          <w:lang w:val="en-GB"/>
        </w:rPr>
        <w:t xml:space="preserve">Source: Istat and Google data (2020). Note: Whole sample covers births in April 2006-December 2018; Symmetric 3 years sample covers births in August 2009-August 2015; Symmetric 2 years sample covers births in August 2010-August 2014; Symmetric 1 year sample covers births in August 2011-August 2013; Symmetric 6 months sample covers births in February 2012-February 2013; Symmetric 3 months sample covers births in May 2012-Novermber 2012. Global Polynomial models are run on the whole sample. Blank estimates are omitted for collinearity. </w:t>
      </w:r>
      <w:r>
        <w:rPr>
          <w:sz w:val="15"/>
          <w:szCs w:val="15"/>
          <w:lang w:val="en-GB"/>
        </w:rPr>
        <w:t xml:space="preserve">Robust standard errors. </w:t>
      </w:r>
      <w:r w:rsidRPr="005E3A4E">
        <w:rPr>
          <w:sz w:val="15"/>
          <w:szCs w:val="15"/>
          <w:lang w:val="en-GB"/>
        </w:rPr>
        <w:t>*** p&lt;0.01, ** p&lt;0.05, * p&lt;0.1.</w:t>
      </w:r>
    </w:p>
    <w:p w14:paraId="07E6E0E7" w14:textId="77777777" w:rsidR="00A405AE" w:rsidRPr="005E3A4E" w:rsidRDefault="00A405AE" w:rsidP="00A405AE">
      <w:pPr>
        <w:ind w:right="-7"/>
        <w:jc w:val="both"/>
        <w:rPr>
          <w:lang w:val="en-GB"/>
        </w:rPr>
      </w:pPr>
    </w:p>
    <w:p w14:paraId="3F4EBC2F" w14:textId="77777777" w:rsidR="00A405AE" w:rsidRDefault="00A405AE" w:rsidP="00A405AE">
      <w:pPr>
        <w:rPr>
          <w:b/>
          <w:lang w:val="en-GB"/>
        </w:rPr>
      </w:pPr>
    </w:p>
    <w:p w14:paraId="4A962EBD" w14:textId="77777777" w:rsidR="00A405AE" w:rsidRDefault="00A405AE" w:rsidP="00A405AE">
      <w:pPr>
        <w:rPr>
          <w:b/>
          <w:lang w:val="en-GB"/>
        </w:rPr>
      </w:pPr>
    </w:p>
    <w:p w14:paraId="7E8BF66D" w14:textId="77777777" w:rsidR="00A405AE" w:rsidRPr="005E3A4E" w:rsidRDefault="00A405AE" w:rsidP="00A405AE">
      <w:pPr>
        <w:rPr>
          <w:b/>
          <w:lang w:val="en-GB"/>
        </w:rPr>
      </w:pPr>
    </w:p>
    <w:p w14:paraId="5A79B7C5" w14:textId="77777777" w:rsidR="00A405AE" w:rsidRDefault="00A405AE" w:rsidP="00A405AE">
      <w:pPr>
        <w:rPr>
          <w:b/>
          <w:lang w:val="en-GB"/>
        </w:rPr>
      </w:pPr>
      <w:r>
        <w:rPr>
          <w:b/>
          <w:lang w:val="en-GB"/>
        </w:rPr>
        <w:br w:type="page"/>
      </w:r>
    </w:p>
    <w:p w14:paraId="0A8BEA4B" w14:textId="77777777" w:rsidR="00A405AE" w:rsidRPr="005E3A4E" w:rsidRDefault="00A405AE" w:rsidP="00A405AE">
      <w:pPr>
        <w:spacing w:line="360" w:lineRule="auto"/>
        <w:jc w:val="both"/>
        <w:rPr>
          <w:b/>
          <w:lang w:val="en-GB"/>
        </w:rPr>
      </w:pPr>
      <w:r w:rsidRPr="005E3A4E">
        <w:rPr>
          <w:b/>
          <w:lang w:val="en-GB"/>
        </w:rPr>
        <w:lastRenderedPageBreak/>
        <w:t xml:space="preserve">Potential confounders </w:t>
      </w:r>
    </w:p>
    <w:p w14:paraId="34A7FE09" w14:textId="77777777" w:rsidR="00A405AE" w:rsidRPr="005E3A4E" w:rsidRDefault="00A405AE" w:rsidP="00A405AE">
      <w:pPr>
        <w:spacing w:line="360" w:lineRule="auto"/>
        <w:jc w:val="both"/>
        <w:rPr>
          <w:sz w:val="22"/>
          <w:szCs w:val="22"/>
          <w:lang w:val="en-GB"/>
        </w:rPr>
      </w:pPr>
    </w:p>
    <w:p w14:paraId="2BC9815A" w14:textId="77777777" w:rsidR="00A405AE" w:rsidRPr="005E3A4E" w:rsidRDefault="00A405AE" w:rsidP="00A405AE">
      <w:pPr>
        <w:spacing w:line="360" w:lineRule="auto"/>
        <w:ind w:firstLine="720"/>
        <w:jc w:val="both"/>
        <w:rPr>
          <w:lang w:val="en-GB"/>
        </w:rPr>
      </w:pPr>
      <w:r w:rsidRPr="005E3A4E">
        <w:rPr>
          <w:lang w:val="en-GB"/>
        </w:rPr>
        <w:t>Table B.</w:t>
      </w:r>
      <w:r>
        <w:rPr>
          <w:lang w:val="en-GB"/>
        </w:rPr>
        <w:t>3</w:t>
      </w:r>
      <w:r w:rsidRPr="005E3A4E">
        <w:rPr>
          <w:lang w:val="en-GB"/>
        </w:rPr>
        <w:t xml:space="preserve"> reports National estimates of the effect of GT peak on birth rates from the optimal BIC selected models from the main analysis (Tables A.2-A.4): the whole sample LLR and the 4</w:t>
      </w:r>
      <w:r w:rsidRPr="005E3A4E">
        <w:rPr>
          <w:vertAlign w:val="superscript"/>
          <w:lang w:val="en-GB"/>
        </w:rPr>
        <w:t>th</w:t>
      </w:r>
      <w:r w:rsidRPr="005E3A4E">
        <w:rPr>
          <w:lang w:val="en-GB"/>
        </w:rPr>
        <w:t xml:space="preserve"> order global polynomial, where we additionally control for other potential confounding factors beside the Spread, namely unemployment rate, Consumer Confidence Index (CCI) and GT searches for the term ‘spread’. Except for Model 2</w:t>
      </w:r>
      <w:r>
        <w:rPr>
          <w:lang w:val="en-GB"/>
        </w:rPr>
        <w:t xml:space="preserve"> in the LLR models</w:t>
      </w:r>
      <w:r w:rsidRPr="005E3A4E">
        <w:rPr>
          <w:lang w:val="en-GB"/>
        </w:rPr>
        <w:t xml:space="preserve"> where, considering the entire observation period and a linear model, controlling from unemployment results in a substantially reduced coefficient (also statistically not significant), all other models show a very similar treatment effect to the main estimates.</w:t>
      </w:r>
    </w:p>
    <w:p w14:paraId="6C742A9E" w14:textId="77777777" w:rsidR="00A405AE" w:rsidRDefault="00A405AE" w:rsidP="00A405AE">
      <w:pPr>
        <w:spacing w:line="360" w:lineRule="auto"/>
        <w:ind w:firstLine="720"/>
        <w:jc w:val="both"/>
        <w:rPr>
          <w:lang w:val="en-GB"/>
        </w:rPr>
      </w:pPr>
    </w:p>
    <w:p w14:paraId="3F93CFD5" w14:textId="77777777" w:rsidR="00A405AE" w:rsidRPr="005E3A4E" w:rsidRDefault="00A405AE" w:rsidP="00A405AE">
      <w:pPr>
        <w:spacing w:line="360" w:lineRule="auto"/>
        <w:ind w:firstLine="720"/>
        <w:jc w:val="both"/>
        <w:rPr>
          <w:lang w:val="en-GB"/>
        </w:rPr>
      </w:pPr>
      <w:r w:rsidRPr="005E3A4E">
        <w:rPr>
          <w:lang w:val="en-GB"/>
        </w:rPr>
        <w:t xml:space="preserve">The crude birth rate is the only available indicator of fertility for Italy at the regional level and on a monthly basis; however, it is affected by the population structure and in particular by the age structure of women in reproductive ages (Kent &amp; Haub 1984). To partially account for this, we have constructed an index of ageing structures of women in their reproductive age to account for the turnover between older and younger women (calculated as </w:t>
      </w:r>
      <w:r w:rsidRPr="005E3A4E">
        <w:rPr>
          <w:bCs/>
          <w:lang w:val="en-GB"/>
        </w:rPr>
        <w:t>[</w:t>
      </w:r>
      <m:oMath>
        <m:f>
          <m:fPr>
            <m:ctrlPr>
              <w:rPr>
                <w:rFonts w:ascii="Cambria Math" w:hAnsi="Cambria Math"/>
                <w:bCs/>
                <w:i/>
                <w:iCs/>
                <w:lang w:val="en-GB"/>
              </w:rPr>
            </m:ctrlPr>
          </m:fPr>
          <m:num>
            <m:r>
              <w:rPr>
                <w:rFonts w:ascii="Cambria Math" w:hAnsi="Cambria Math"/>
                <w:lang w:val="en-GB"/>
              </w:rPr>
              <m:t>#Women 35-44</m:t>
            </m:r>
          </m:num>
          <m:den>
            <m:r>
              <w:rPr>
                <w:rFonts w:ascii="Cambria Math" w:hAnsi="Cambria Math"/>
                <w:lang w:val="en-GB"/>
              </w:rPr>
              <m:t>#Women 15-34</m:t>
            </m:r>
          </m:den>
        </m:f>
        <m:r>
          <w:rPr>
            <w:rFonts w:ascii="Cambria Math" w:hAnsi="Cambria Math"/>
            <w:lang w:val="en-GB"/>
          </w:rPr>
          <m:t>*100</m:t>
        </m:r>
      </m:oMath>
      <w:r w:rsidRPr="005E3A4E">
        <w:rPr>
          <w:bCs/>
          <w:lang w:val="en-GB"/>
        </w:rPr>
        <w:t>]</w:t>
      </w:r>
      <w:r w:rsidRPr="005E3A4E">
        <w:rPr>
          <w:lang w:val="en-GB"/>
        </w:rPr>
        <w:t xml:space="preserve">). An additional factor to consider when using regional data is the diversity across Italian territory in Internet access, which might introduce relevant biases to the representativeness of the data. In 2005, households’ access to the Internet varied from only 23% in Sicily to 40% in Lazio (Istat). In 2018, 81% of households in Trentino but only 66% of households in Calabria had Internet access at home (Istat). To account for this, we have added a correction factor to the GT variable that weights the queries on the basis of households’ Internet access in the region. </w:t>
      </w:r>
    </w:p>
    <w:p w14:paraId="2498EF87" w14:textId="77777777" w:rsidR="00A405AE" w:rsidRPr="005E3A4E" w:rsidRDefault="00A405AE" w:rsidP="00A405AE">
      <w:pPr>
        <w:spacing w:line="360" w:lineRule="auto"/>
        <w:ind w:firstLine="720"/>
        <w:jc w:val="both"/>
        <w:rPr>
          <w:lang w:val="en-GB"/>
        </w:rPr>
      </w:pPr>
    </w:p>
    <w:p w14:paraId="1A29DD05" w14:textId="77777777" w:rsidR="00A405AE" w:rsidRPr="005E3A4E" w:rsidRDefault="00A405AE" w:rsidP="00A405AE">
      <w:pPr>
        <w:spacing w:line="360" w:lineRule="auto"/>
        <w:ind w:firstLine="720"/>
        <w:jc w:val="center"/>
        <w:rPr>
          <w:lang w:val="en-GB"/>
        </w:rPr>
      </w:pPr>
      <m:oMath>
        <m:r>
          <w:rPr>
            <w:rFonts w:ascii="Cambria Math" w:hAnsi="Cambria Math"/>
            <w:lang w:val="en-GB"/>
          </w:rPr>
          <m:t>GT*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%InternetUsers</m:t>
                </m:r>
              </m:e>
              <m:sub>
                <m:r>
                  <w:rPr>
                    <w:rFonts w:ascii="Cambria Math" w:hAnsi="Cambria Math"/>
                    <w:lang w:val="en-GB"/>
                  </w:rPr>
                  <m:t>jt</m:t>
                </m:r>
              </m:sub>
            </m:sSub>
            <m:r>
              <w:rPr>
                <w:rFonts w:ascii="Cambria Math" w:hAnsi="Cambria Math"/>
                <w:lang w:val="en-GB"/>
              </w:rPr>
              <m:t>-min(%InternetUsers)</m:t>
            </m:r>
          </m:num>
          <m:den>
            <m:r>
              <w:rPr>
                <w:rFonts w:ascii="Cambria Math" w:hAnsi="Cambria Math"/>
                <w:lang w:val="en-GB"/>
              </w:rPr>
              <m:t>max(%InternetUsers)-min(%InternetUsers)</m:t>
            </m:r>
          </m:den>
        </m:f>
      </m:oMath>
      <w:r w:rsidRPr="005E3A4E">
        <w:rPr>
          <w:rFonts w:ascii="Garamond" w:hAnsi="Garamond"/>
          <w:sz w:val="20"/>
          <w:szCs w:val="20"/>
          <w:lang w:val="en-GB"/>
        </w:rPr>
        <w:t xml:space="preserve">                  </w:t>
      </w:r>
      <w:r w:rsidRPr="005E3A4E">
        <w:rPr>
          <w:rFonts w:ascii="Garamond" w:hAnsi="Garamond"/>
          <w:szCs w:val="20"/>
          <w:lang w:val="en-GB"/>
        </w:rPr>
        <w:t>(B.1)</w:t>
      </w:r>
    </w:p>
    <w:p w14:paraId="5310CD86" w14:textId="77777777" w:rsidR="00A405AE" w:rsidRPr="005E3A4E" w:rsidRDefault="00A405AE" w:rsidP="00A405AE">
      <w:pPr>
        <w:spacing w:line="360" w:lineRule="auto"/>
        <w:ind w:firstLine="720"/>
        <w:jc w:val="both"/>
        <w:rPr>
          <w:lang w:val="en-GB"/>
        </w:rPr>
      </w:pPr>
    </w:p>
    <w:p w14:paraId="46A97D2C" w14:textId="77777777" w:rsidR="00A405AE" w:rsidRPr="005E3A4E" w:rsidRDefault="00A405AE" w:rsidP="00A405AE">
      <w:pPr>
        <w:spacing w:line="360" w:lineRule="auto"/>
        <w:ind w:firstLine="720"/>
        <w:jc w:val="both"/>
        <w:rPr>
          <w:lang w:val="en-GB"/>
        </w:rPr>
      </w:pPr>
      <w:r w:rsidRPr="005E3A4E">
        <w:rPr>
          <w:lang w:val="en-GB"/>
        </w:rPr>
        <w:t xml:space="preserve">The correction proposed in Equation (B.1) equals 1 in the region-year with the highest proportion of Internet users and moves towards 0 as the percentage of Internet users declines. This means that the maximum searches now do not reach 100, but 64.8; however, the date of the peak in searches does not vary. </w:t>
      </w:r>
    </w:p>
    <w:p w14:paraId="6F33E59C" w14:textId="77777777" w:rsidR="00A405AE" w:rsidRPr="005E3A4E" w:rsidRDefault="00A405AE" w:rsidP="00A405AE">
      <w:pPr>
        <w:spacing w:line="360" w:lineRule="auto"/>
        <w:ind w:firstLine="720"/>
        <w:jc w:val="both"/>
        <w:rPr>
          <w:lang w:val="en-GB"/>
        </w:rPr>
      </w:pPr>
      <w:r w:rsidRPr="00C13FEF">
        <w:rPr>
          <w:lang w:val="en-GB"/>
        </w:rPr>
        <w:t>Table B.4 reports Regional fixed effects estimates of the effect of GT peak on birth rates from the optimal BIC selected models from the main analysis (Tables A.3-A.5): the 3 months bandwidth</w:t>
      </w:r>
      <w:r w:rsidRPr="005E3A4E">
        <w:rPr>
          <w:lang w:val="en-GB"/>
        </w:rPr>
        <w:t xml:space="preserve"> LLR and the 2</w:t>
      </w:r>
      <w:r w:rsidRPr="005E3A4E">
        <w:rPr>
          <w:vertAlign w:val="superscript"/>
          <w:lang w:val="en-GB"/>
        </w:rPr>
        <w:t>nd</w:t>
      </w:r>
      <w:r w:rsidRPr="005E3A4E">
        <w:rPr>
          <w:lang w:val="en-GB"/>
        </w:rPr>
        <w:t xml:space="preserve"> order global polynomial, controlling for</w:t>
      </w:r>
      <w:r>
        <w:rPr>
          <w:lang w:val="en-GB"/>
        </w:rPr>
        <w:t xml:space="preserve"> changes in unemployment rate, GT Index corrected for</w:t>
      </w:r>
      <w:r w:rsidRPr="005E3A4E">
        <w:rPr>
          <w:lang w:val="en-GB"/>
        </w:rPr>
        <w:t xml:space="preserve"> regional internet access</w:t>
      </w:r>
      <w:r>
        <w:rPr>
          <w:lang w:val="en-GB"/>
        </w:rPr>
        <w:t xml:space="preserve"> and</w:t>
      </w:r>
      <w:r w:rsidRPr="005E3A4E">
        <w:rPr>
          <w:lang w:val="en-GB"/>
        </w:rPr>
        <w:t xml:space="preserve"> </w:t>
      </w:r>
      <w:r>
        <w:rPr>
          <w:lang w:val="en-GB"/>
        </w:rPr>
        <w:t xml:space="preserve">changes in </w:t>
      </w:r>
      <w:r w:rsidRPr="005E3A4E">
        <w:rPr>
          <w:lang w:val="en-GB"/>
        </w:rPr>
        <w:t xml:space="preserve">the age structure of women in reproductive age. Except for Model </w:t>
      </w:r>
      <w:r>
        <w:rPr>
          <w:lang w:val="en-GB"/>
        </w:rPr>
        <w:t>3 in the LLR models,</w:t>
      </w:r>
      <w:r w:rsidRPr="005E3A4E">
        <w:rPr>
          <w:lang w:val="en-GB"/>
        </w:rPr>
        <w:t xml:space="preserve"> </w:t>
      </w:r>
      <w:r>
        <w:rPr>
          <w:lang w:val="en-GB"/>
        </w:rPr>
        <w:t>in which</w:t>
      </w:r>
      <w:r w:rsidRPr="005E3A4E">
        <w:rPr>
          <w:lang w:val="en-GB"/>
        </w:rPr>
        <w:t xml:space="preserve"> controlling from </w:t>
      </w:r>
      <w:r>
        <w:rPr>
          <w:lang w:val="en-GB"/>
        </w:rPr>
        <w:t xml:space="preserve">GT Index (in the three months </w:t>
      </w:r>
      <w:r>
        <w:rPr>
          <w:lang w:val="en-GB"/>
        </w:rPr>
        <w:lastRenderedPageBreak/>
        <w:t xml:space="preserve">symmetric window) </w:t>
      </w:r>
      <w:r w:rsidRPr="005E3A4E">
        <w:rPr>
          <w:lang w:val="en-GB"/>
        </w:rPr>
        <w:t xml:space="preserve">results in a </w:t>
      </w:r>
      <w:r>
        <w:rPr>
          <w:lang w:val="en-GB"/>
        </w:rPr>
        <w:t>statistically</w:t>
      </w:r>
      <w:r w:rsidRPr="005E3A4E">
        <w:rPr>
          <w:lang w:val="en-GB"/>
        </w:rPr>
        <w:t xml:space="preserve"> </w:t>
      </w:r>
      <w:r>
        <w:rPr>
          <w:lang w:val="en-GB"/>
        </w:rPr>
        <w:t xml:space="preserve">not </w:t>
      </w:r>
      <w:r w:rsidRPr="005E3A4E">
        <w:rPr>
          <w:lang w:val="en-GB"/>
        </w:rPr>
        <w:t>significant</w:t>
      </w:r>
      <w:r>
        <w:rPr>
          <w:lang w:val="en-GB"/>
        </w:rPr>
        <w:t xml:space="preserve"> estimate (with rising GT Index negatively associated with birth rates)</w:t>
      </w:r>
      <w:r w:rsidRPr="005E3A4E">
        <w:rPr>
          <w:lang w:val="en-GB"/>
        </w:rPr>
        <w:t xml:space="preserve">, </w:t>
      </w:r>
      <w:r>
        <w:rPr>
          <w:lang w:val="en-GB"/>
        </w:rPr>
        <w:t>t</w:t>
      </w:r>
      <w:r w:rsidRPr="005E3A4E">
        <w:rPr>
          <w:lang w:val="en-GB"/>
        </w:rPr>
        <w:t xml:space="preserve">he estimates of the discontinuity remain </w:t>
      </w:r>
      <w:r>
        <w:rPr>
          <w:lang w:val="en-GB"/>
        </w:rPr>
        <w:t xml:space="preserve">in a </w:t>
      </w:r>
      <w:r w:rsidRPr="005E3A4E">
        <w:rPr>
          <w:lang w:val="en-GB"/>
        </w:rPr>
        <w:t>very similar</w:t>
      </w:r>
      <w:r>
        <w:rPr>
          <w:lang w:val="en-GB"/>
        </w:rPr>
        <w:t xml:space="preserve"> rage compared to the main models</w:t>
      </w:r>
      <w:r w:rsidRPr="005E3A4E">
        <w:rPr>
          <w:lang w:val="en-GB"/>
        </w:rPr>
        <w:t xml:space="preserve">. </w:t>
      </w:r>
    </w:p>
    <w:p w14:paraId="34FC8FB4" w14:textId="77777777" w:rsidR="00A405AE" w:rsidRPr="005E3A4E" w:rsidRDefault="00A405AE" w:rsidP="00A405AE">
      <w:pPr>
        <w:pStyle w:val="ListParagraph"/>
        <w:spacing w:after="0" w:line="240" w:lineRule="auto"/>
        <w:ind w:left="0"/>
        <w:rPr>
          <w:rFonts w:ascii="Times New Roman" w:hAnsi="Times New Roman" w:cs="Times New Roman"/>
          <w:b/>
          <w:sz w:val="24"/>
          <w:szCs w:val="24"/>
          <w:lang w:val="en-GB"/>
        </w:rPr>
      </w:pPr>
    </w:p>
    <w:p w14:paraId="5821B3F2" w14:textId="77777777" w:rsidR="00A405AE" w:rsidRDefault="00A405AE" w:rsidP="00A405AE">
      <w:pPr>
        <w:pStyle w:val="ListParagraph"/>
        <w:spacing w:after="0" w:line="240" w:lineRule="auto"/>
        <w:ind w:left="0"/>
        <w:rPr>
          <w:rFonts w:ascii="Times New Roman" w:hAnsi="Times New Roman" w:cs="Times New Roman"/>
          <w:b/>
          <w:sz w:val="24"/>
          <w:szCs w:val="24"/>
          <w:lang w:val="en-GB"/>
        </w:rPr>
      </w:pPr>
      <w:r w:rsidRPr="005E3A4E">
        <w:rPr>
          <w:rFonts w:ascii="Times New Roman" w:hAnsi="Times New Roman" w:cs="Times New Roman"/>
          <w:b/>
          <w:sz w:val="24"/>
          <w:szCs w:val="24"/>
          <w:lang w:val="en-GB"/>
        </w:rPr>
        <w:t>Table B.</w:t>
      </w:r>
      <w:r>
        <w:rPr>
          <w:rFonts w:ascii="Times New Roman" w:hAnsi="Times New Roman" w:cs="Times New Roman"/>
          <w:b/>
          <w:sz w:val="24"/>
          <w:szCs w:val="24"/>
          <w:lang w:val="en-GB"/>
        </w:rPr>
        <w:t>3</w:t>
      </w:r>
      <w:r w:rsidRPr="005E3A4E">
        <w:rPr>
          <w:rFonts w:ascii="Times New Roman" w:hAnsi="Times New Roman" w:cs="Times New Roman"/>
          <w:b/>
          <w:sz w:val="24"/>
          <w:szCs w:val="24"/>
          <w:lang w:val="en-GB"/>
        </w:rPr>
        <w:t>: GT spread peak effect on birth rates. National-level Whole sample LLR and 4</w:t>
      </w:r>
      <w:r w:rsidRPr="005E3A4E">
        <w:rPr>
          <w:rFonts w:ascii="Times New Roman" w:hAnsi="Times New Roman" w:cs="Times New Roman"/>
          <w:b/>
          <w:sz w:val="24"/>
          <w:szCs w:val="24"/>
          <w:vertAlign w:val="superscript"/>
          <w:lang w:val="en-GB"/>
        </w:rPr>
        <w:t>th</w:t>
      </w:r>
      <w:r w:rsidRPr="005E3A4E">
        <w:rPr>
          <w:rFonts w:ascii="Times New Roman" w:hAnsi="Times New Roman" w:cs="Times New Roman"/>
          <w:b/>
          <w:sz w:val="24"/>
          <w:szCs w:val="24"/>
          <w:lang w:val="en-GB"/>
        </w:rPr>
        <w:t xml:space="preserve"> order Global Polynomial estimates controlling for confounding variables</w:t>
      </w:r>
    </w:p>
    <w:tbl>
      <w:tblPr>
        <w:tblW w:w="0" w:type="auto"/>
        <w:tblLook w:val="04A0" w:firstRow="1" w:lastRow="0" w:firstColumn="1" w:lastColumn="0" w:noHBand="0" w:noVBand="1"/>
      </w:tblPr>
      <w:tblGrid>
        <w:gridCol w:w="1545"/>
        <w:gridCol w:w="950"/>
        <w:gridCol w:w="950"/>
        <w:gridCol w:w="950"/>
        <w:gridCol w:w="950"/>
      </w:tblGrid>
      <w:tr w:rsidR="00A405AE" w:rsidRPr="004E7E68" w14:paraId="463B9BD5" w14:textId="77777777" w:rsidTr="009C6B3C">
        <w:trPr>
          <w:trHeight w:val="170"/>
        </w:trPr>
        <w:tc>
          <w:tcPr>
            <w:tcW w:w="0" w:type="auto"/>
            <w:tcBorders>
              <w:top w:val="single" w:sz="4" w:space="0" w:color="000000"/>
              <w:left w:val="nil"/>
              <w:bottom w:val="nil"/>
              <w:right w:val="nil"/>
            </w:tcBorders>
            <w:shd w:val="clear" w:color="auto" w:fill="auto"/>
            <w:noWrap/>
            <w:vAlign w:val="center"/>
          </w:tcPr>
          <w:p w14:paraId="200136AA" w14:textId="77777777" w:rsidR="00A405AE" w:rsidRPr="004E7E68" w:rsidRDefault="00A405AE" w:rsidP="009C6B3C">
            <w:pPr>
              <w:jc w:val="center"/>
              <w:rPr>
                <w:b/>
                <w:sz w:val="11"/>
                <w:szCs w:val="11"/>
                <w:lang w:val="en-GB"/>
              </w:rPr>
            </w:pPr>
          </w:p>
        </w:tc>
        <w:tc>
          <w:tcPr>
            <w:tcW w:w="0" w:type="auto"/>
            <w:gridSpan w:val="4"/>
            <w:tcBorders>
              <w:top w:val="single" w:sz="4" w:space="0" w:color="000000"/>
              <w:left w:val="nil"/>
              <w:bottom w:val="nil"/>
              <w:right w:val="nil"/>
            </w:tcBorders>
            <w:shd w:val="clear" w:color="auto" w:fill="auto"/>
            <w:noWrap/>
            <w:vAlign w:val="center"/>
          </w:tcPr>
          <w:p w14:paraId="699AD2E0" w14:textId="77777777" w:rsidR="00A405AE" w:rsidRDefault="00A405AE" w:rsidP="009C6B3C">
            <w:pPr>
              <w:ind w:left="360"/>
              <w:jc w:val="center"/>
              <w:rPr>
                <w:b/>
                <w:sz w:val="10"/>
                <w:szCs w:val="10"/>
                <w:lang w:val="en-GB"/>
              </w:rPr>
            </w:pPr>
            <w:r>
              <w:rPr>
                <w:b/>
                <w:sz w:val="10"/>
                <w:szCs w:val="10"/>
                <w:lang w:val="en-GB"/>
              </w:rPr>
              <w:t>(a)</w:t>
            </w:r>
          </w:p>
          <w:p w14:paraId="7398C146" w14:textId="77777777" w:rsidR="00A405AE" w:rsidRPr="00155A0E" w:rsidRDefault="00A405AE" w:rsidP="009C6B3C">
            <w:pPr>
              <w:ind w:left="360"/>
              <w:jc w:val="center"/>
              <w:rPr>
                <w:b/>
                <w:sz w:val="11"/>
                <w:szCs w:val="11"/>
                <w:lang w:val="en-GB"/>
              </w:rPr>
            </w:pPr>
            <w:r w:rsidRPr="00155A0E">
              <w:rPr>
                <w:b/>
                <w:sz w:val="10"/>
                <w:szCs w:val="10"/>
                <w:lang w:val="en-GB"/>
              </w:rPr>
              <w:t>LLR</w:t>
            </w:r>
          </w:p>
        </w:tc>
      </w:tr>
      <w:tr w:rsidR="00A405AE" w:rsidRPr="005E3A4E" w14:paraId="63C36797" w14:textId="77777777" w:rsidTr="009C6B3C">
        <w:trPr>
          <w:trHeight w:val="113"/>
        </w:trPr>
        <w:tc>
          <w:tcPr>
            <w:tcW w:w="0" w:type="auto"/>
            <w:tcBorders>
              <w:top w:val="single" w:sz="4" w:space="0" w:color="000000"/>
              <w:left w:val="nil"/>
              <w:bottom w:val="nil"/>
              <w:right w:val="nil"/>
            </w:tcBorders>
            <w:shd w:val="clear" w:color="auto" w:fill="auto"/>
            <w:noWrap/>
            <w:vAlign w:val="bottom"/>
            <w:hideMark/>
          </w:tcPr>
          <w:p w14:paraId="77D60887" w14:textId="77777777" w:rsidR="00A405AE" w:rsidRPr="005E3A4E" w:rsidRDefault="00A405AE" w:rsidP="009C6B3C">
            <w:pP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69120E30" w14:textId="77777777" w:rsidR="00A405AE" w:rsidRPr="005E3A4E" w:rsidRDefault="00A405AE" w:rsidP="009C6B3C">
            <w:pPr>
              <w:jc w:val="center"/>
              <w:rPr>
                <w:sz w:val="11"/>
                <w:szCs w:val="11"/>
                <w:lang w:val="en-GB"/>
              </w:rPr>
            </w:pPr>
            <w:r w:rsidRPr="005E3A4E">
              <w:rPr>
                <w:sz w:val="11"/>
                <w:szCs w:val="11"/>
                <w:lang w:val="en-GB"/>
              </w:rPr>
              <w:t>Model</w:t>
            </w:r>
          </w:p>
        </w:tc>
        <w:tc>
          <w:tcPr>
            <w:tcW w:w="0" w:type="auto"/>
            <w:tcBorders>
              <w:top w:val="single" w:sz="4" w:space="0" w:color="000000"/>
              <w:left w:val="nil"/>
              <w:bottom w:val="nil"/>
              <w:right w:val="nil"/>
            </w:tcBorders>
            <w:shd w:val="clear" w:color="auto" w:fill="auto"/>
            <w:noWrap/>
            <w:vAlign w:val="bottom"/>
            <w:hideMark/>
          </w:tcPr>
          <w:p w14:paraId="74B73E0C" w14:textId="77777777" w:rsidR="00A405AE" w:rsidRPr="005E3A4E" w:rsidRDefault="00A405AE" w:rsidP="009C6B3C">
            <w:pPr>
              <w:jc w:val="center"/>
              <w:rPr>
                <w:sz w:val="11"/>
                <w:szCs w:val="11"/>
                <w:lang w:val="en-GB"/>
              </w:rPr>
            </w:pPr>
            <w:r w:rsidRPr="005E3A4E">
              <w:rPr>
                <w:sz w:val="11"/>
                <w:szCs w:val="11"/>
                <w:lang w:val="en-GB"/>
              </w:rPr>
              <w:t>Model</w:t>
            </w:r>
          </w:p>
        </w:tc>
        <w:tc>
          <w:tcPr>
            <w:tcW w:w="0" w:type="auto"/>
            <w:tcBorders>
              <w:top w:val="single" w:sz="4" w:space="0" w:color="000000"/>
              <w:left w:val="nil"/>
              <w:bottom w:val="nil"/>
              <w:right w:val="nil"/>
            </w:tcBorders>
            <w:shd w:val="clear" w:color="auto" w:fill="auto"/>
            <w:noWrap/>
            <w:vAlign w:val="bottom"/>
            <w:hideMark/>
          </w:tcPr>
          <w:p w14:paraId="34D440CE" w14:textId="77777777" w:rsidR="00A405AE" w:rsidRPr="005E3A4E" w:rsidRDefault="00A405AE" w:rsidP="009C6B3C">
            <w:pPr>
              <w:jc w:val="center"/>
              <w:rPr>
                <w:sz w:val="11"/>
                <w:szCs w:val="11"/>
                <w:lang w:val="en-GB"/>
              </w:rPr>
            </w:pPr>
            <w:r w:rsidRPr="005E3A4E">
              <w:rPr>
                <w:sz w:val="11"/>
                <w:szCs w:val="11"/>
                <w:lang w:val="en-GB"/>
              </w:rPr>
              <w:t>Model</w:t>
            </w:r>
          </w:p>
        </w:tc>
        <w:tc>
          <w:tcPr>
            <w:tcW w:w="0" w:type="auto"/>
            <w:tcBorders>
              <w:top w:val="single" w:sz="4" w:space="0" w:color="000000"/>
              <w:left w:val="nil"/>
              <w:bottom w:val="nil"/>
              <w:right w:val="nil"/>
            </w:tcBorders>
            <w:shd w:val="clear" w:color="auto" w:fill="auto"/>
            <w:noWrap/>
            <w:vAlign w:val="bottom"/>
            <w:hideMark/>
          </w:tcPr>
          <w:p w14:paraId="4DC6EEC9" w14:textId="77777777" w:rsidR="00A405AE" w:rsidRPr="005E3A4E" w:rsidRDefault="00A405AE" w:rsidP="009C6B3C">
            <w:pPr>
              <w:jc w:val="center"/>
              <w:rPr>
                <w:sz w:val="11"/>
                <w:szCs w:val="11"/>
                <w:lang w:val="en-GB"/>
              </w:rPr>
            </w:pPr>
            <w:r w:rsidRPr="005E3A4E">
              <w:rPr>
                <w:sz w:val="11"/>
                <w:szCs w:val="11"/>
                <w:lang w:val="en-GB"/>
              </w:rPr>
              <w:t>Model</w:t>
            </w:r>
          </w:p>
        </w:tc>
      </w:tr>
      <w:tr w:rsidR="00A405AE" w:rsidRPr="005E3A4E" w14:paraId="796ACCBF" w14:textId="77777777" w:rsidTr="009C6B3C">
        <w:trPr>
          <w:trHeight w:val="113"/>
        </w:trPr>
        <w:tc>
          <w:tcPr>
            <w:tcW w:w="0" w:type="auto"/>
            <w:tcBorders>
              <w:top w:val="nil"/>
              <w:left w:val="nil"/>
              <w:bottom w:val="nil"/>
              <w:right w:val="nil"/>
            </w:tcBorders>
            <w:shd w:val="clear" w:color="auto" w:fill="auto"/>
            <w:noWrap/>
            <w:vAlign w:val="bottom"/>
            <w:hideMark/>
          </w:tcPr>
          <w:p w14:paraId="5A69EC23"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2C94E437" w14:textId="77777777" w:rsidR="00A405AE" w:rsidRPr="005E3A4E" w:rsidRDefault="00A405AE" w:rsidP="009C6B3C">
            <w:pPr>
              <w:jc w:val="center"/>
              <w:rPr>
                <w:sz w:val="11"/>
                <w:szCs w:val="11"/>
                <w:lang w:val="en-GB"/>
              </w:rPr>
            </w:pPr>
            <w:r w:rsidRPr="005E3A4E">
              <w:rPr>
                <w:sz w:val="11"/>
                <w:szCs w:val="11"/>
                <w:lang w:val="en-GB"/>
              </w:rPr>
              <w:t>(1)</w:t>
            </w:r>
          </w:p>
        </w:tc>
        <w:tc>
          <w:tcPr>
            <w:tcW w:w="0" w:type="auto"/>
            <w:tcBorders>
              <w:top w:val="nil"/>
              <w:left w:val="nil"/>
              <w:bottom w:val="nil"/>
              <w:right w:val="nil"/>
            </w:tcBorders>
            <w:shd w:val="clear" w:color="auto" w:fill="auto"/>
            <w:noWrap/>
            <w:vAlign w:val="bottom"/>
            <w:hideMark/>
          </w:tcPr>
          <w:p w14:paraId="6703E23A" w14:textId="77777777" w:rsidR="00A405AE" w:rsidRPr="005E3A4E" w:rsidRDefault="00A405AE" w:rsidP="009C6B3C">
            <w:pPr>
              <w:jc w:val="center"/>
              <w:rPr>
                <w:sz w:val="11"/>
                <w:szCs w:val="11"/>
                <w:lang w:val="en-GB"/>
              </w:rPr>
            </w:pPr>
            <w:r w:rsidRPr="005E3A4E">
              <w:rPr>
                <w:sz w:val="11"/>
                <w:szCs w:val="11"/>
                <w:lang w:val="en-GB"/>
              </w:rPr>
              <w:t>(2)</w:t>
            </w:r>
          </w:p>
        </w:tc>
        <w:tc>
          <w:tcPr>
            <w:tcW w:w="0" w:type="auto"/>
            <w:tcBorders>
              <w:top w:val="nil"/>
              <w:left w:val="nil"/>
              <w:bottom w:val="nil"/>
              <w:right w:val="nil"/>
            </w:tcBorders>
            <w:shd w:val="clear" w:color="auto" w:fill="auto"/>
            <w:noWrap/>
            <w:vAlign w:val="bottom"/>
            <w:hideMark/>
          </w:tcPr>
          <w:p w14:paraId="1B0AB984" w14:textId="77777777" w:rsidR="00A405AE" w:rsidRPr="005E3A4E" w:rsidRDefault="00A405AE" w:rsidP="009C6B3C">
            <w:pPr>
              <w:jc w:val="center"/>
              <w:rPr>
                <w:sz w:val="11"/>
                <w:szCs w:val="11"/>
                <w:lang w:val="en-GB"/>
              </w:rPr>
            </w:pPr>
            <w:r w:rsidRPr="005E3A4E">
              <w:rPr>
                <w:sz w:val="11"/>
                <w:szCs w:val="11"/>
                <w:lang w:val="en-GB"/>
              </w:rPr>
              <w:t>(3)</w:t>
            </w:r>
          </w:p>
        </w:tc>
        <w:tc>
          <w:tcPr>
            <w:tcW w:w="0" w:type="auto"/>
            <w:tcBorders>
              <w:top w:val="nil"/>
              <w:left w:val="nil"/>
              <w:bottom w:val="nil"/>
              <w:right w:val="nil"/>
            </w:tcBorders>
            <w:shd w:val="clear" w:color="auto" w:fill="auto"/>
            <w:noWrap/>
            <w:vAlign w:val="bottom"/>
            <w:hideMark/>
          </w:tcPr>
          <w:p w14:paraId="057BCCC1" w14:textId="77777777" w:rsidR="00A405AE" w:rsidRPr="005E3A4E" w:rsidRDefault="00A405AE" w:rsidP="009C6B3C">
            <w:pPr>
              <w:jc w:val="center"/>
              <w:rPr>
                <w:sz w:val="11"/>
                <w:szCs w:val="11"/>
                <w:lang w:val="en-GB"/>
              </w:rPr>
            </w:pPr>
            <w:r w:rsidRPr="005E3A4E">
              <w:rPr>
                <w:sz w:val="11"/>
                <w:szCs w:val="11"/>
                <w:lang w:val="en-GB"/>
              </w:rPr>
              <w:t>(4)</w:t>
            </w:r>
          </w:p>
        </w:tc>
      </w:tr>
      <w:tr w:rsidR="00A405AE" w:rsidRPr="005E3A4E" w14:paraId="294DC4BC" w14:textId="77777777" w:rsidTr="009C6B3C">
        <w:trPr>
          <w:trHeight w:val="113"/>
        </w:trPr>
        <w:tc>
          <w:tcPr>
            <w:tcW w:w="0" w:type="auto"/>
            <w:tcBorders>
              <w:top w:val="single" w:sz="4" w:space="0" w:color="000000"/>
              <w:left w:val="nil"/>
              <w:bottom w:val="nil"/>
              <w:right w:val="nil"/>
            </w:tcBorders>
            <w:shd w:val="clear" w:color="auto" w:fill="auto"/>
            <w:noWrap/>
            <w:vAlign w:val="bottom"/>
            <w:hideMark/>
          </w:tcPr>
          <w:p w14:paraId="113DA3EA" w14:textId="77777777" w:rsidR="00A405AE" w:rsidRPr="005E3A4E" w:rsidRDefault="00A405AE" w:rsidP="009C6B3C">
            <w:pP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04C60A79" w14:textId="77777777" w:rsidR="00A405AE" w:rsidRPr="005E3A4E" w:rsidRDefault="00A405AE" w:rsidP="009C6B3C">
            <w:pPr>
              <w:jc w:val="cente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3C8C7BDB" w14:textId="77777777" w:rsidR="00A405AE" w:rsidRPr="005E3A4E" w:rsidRDefault="00A405AE" w:rsidP="009C6B3C">
            <w:pPr>
              <w:jc w:val="cente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7478475D" w14:textId="77777777" w:rsidR="00A405AE" w:rsidRPr="005E3A4E" w:rsidRDefault="00A405AE" w:rsidP="009C6B3C">
            <w:pPr>
              <w:jc w:val="cente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4556AD93" w14:textId="77777777" w:rsidR="00A405AE" w:rsidRPr="005E3A4E" w:rsidRDefault="00A405AE" w:rsidP="009C6B3C">
            <w:pPr>
              <w:jc w:val="center"/>
              <w:rPr>
                <w:sz w:val="11"/>
                <w:szCs w:val="11"/>
                <w:lang w:val="en-GB"/>
              </w:rPr>
            </w:pPr>
            <w:r w:rsidRPr="005E3A4E">
              <w:rPr>
                <w:sz w:val="11"/>
                <w:szCs w:val="11"/>
                <w:lang w:val="en-GB"/>
              </w:rPr>
              <w:t> </w:t>
            </w:r>
          </w:p>
        </w:tc>
      </w:tr>
      <w:tr w:rsidR="00A405AE" w:rsidRPr="005E3A4E" w14:paraId="554BAE13" w14:textId="77777777" w:rsidTr="009C6B3C">
        <w:trPr>
          <w:trHeight w:val="113"/>
        </w:trPr>
        <w:tc>
          <w:tcPr>
            <w:tcW w:w="0" w:type="auto"/>
            <w:tcBorders>
              <w:top w:val="nil"/>
              <w:left w:val="nil"/>
              <w:bottom w:val="nil"/>
              <w:right w:val="nil"/>
            </w:tcBorders>
            <w:shd w:val="clear" w:color="auto" w:fill="auto"/>
            <w:noWrap/>
            <w:vAlign w:val="bottom"/>
            <w:hideMark/>
          </w:tcPr>
          <w:p w14:paraId="27811C17" w14:textId="77777777" w:rsidR="00A405AE" w:rsidRPr="005E3A4E" w:rsidRDefault="00A405AE" w:rsidP="009C6B3C">
            <w:pPr>
              <w:rPr>
                <w:sz w:val="11"/>
                <w:szCs w:val="11"/>
                <w:lang w:val="en-GB"/>
              </w:rPr>
            </w:pPr>
            <w:r w:rsidRPr="005E3A4E">
              <w:rPr>
                <w:sz w:val="11"/>
                <w:szCs w:val="11"/>
                <w:lang w:val="en-GB"/>
              </w:rPr>
              <w:t>GT spread peak</w:t>
            </w:r>
          </w:p>
        </w:tc>
        <w:tc>
          <w:tcPr>
            <w:tcW w:w="0" w:type="auto"/>
            <w:tcBorders>
              <w:top w:val="nil"/>
              <w:left w:val="nil"/>
              <w:bottom w:val="nil"/>
              <w:right w:val="nil"/>
            </w:tcBorders>
            <w:shd w:val="clear" w:color="auto" w:fill="auto"/>
            <w:noWrap/>
            <w:vAlign w:val="bottom"/>
            <w:hideMark/>
          </w:tcPr>
          <w:p w14:paraId="1F1F7640" w14:textId="77777777" w:rsidR="00A405AE" w:rsidRPr="005E3A4E" w:rsidRDefault="00A405AE" w:rsidP="009C6B3C">
            <w:pPr>
              <w:jc w:val="center"/>
              <w:rPr>
                <w:sz w:val="11"/>
                <w:szCs w:val="11"/>
                <w:lang w:val="en-GB"/>
              </w:rPr>
            </w:pPr>
            <w:r w:rsidRPr="005E3A4E">
              <w:rPr>
                <w:sz w:val="11"/>
                <w:szCs w:val="11"/>
                <w:lang w:val="en-GB"/>
              </w:rPr>
              <w:t>-0.152***</w:t>
            </w:r>
          </w:p>
        </w:tc>
        <w:tc>
          <w:tcPr>
            <w:tcW w:w="0" w:type="auto"/>
            <w:tcBorders>
              <w:top w:val="nil"/>
              <w:left w:val="nil"/>
              <w:bottom w:val="nil"/>
              <w:right w:val="nil"/>
            </w:tcBorders>
            <w:shd w:val="clear" w:color="auto" w:fill="auto"/>
            <w:noWrap/>
            <w:vAlign w:val="bottom"/>
            <w:hideMark/>
          </w:tcPr>
          <w:p w14:paraId="15082B34" w14:textId="77777777" w:rsidR="00A405AE" w:rsidRPr="005E3A4E" w:rsidRDefault="00A405AE" w:rsidP="009C6B3C">
            <w:pPr>
              <w:jc w:val="center"/>
              <w:rPr>
                <w:sz w:val="11"/>
                <w:szCs w:val="11"/>
                <w:lang w:val="en-GB"/>
              </w:rPr>
            </w:pPr>
            <w:r w:rsidRPr="005E3A4E">
              <w:rPr>
                <w:sz w:val="11"/>
                <w:szCs w:val="11"/>
                <w:lang w:val="en-GB"/>
              </w:rPr>
              <w:t>-0.019</w:t>
            </w:r>
          </w:p>
        </w:tc>
        <w:tc>
          <w:tcPr>
            <w:tcW w:w="0" w:type="auto"/>
            <w:tcBorders>
              <w:top w:val="nil"/>
              <w:left w:val="nil"/>
              <w:bottom w:val="nil"/>
              <w:right w:val="nil"/>
            </w:tcBorders>
            <w:shd w:val="clear" w:color="auto" w:fill="auto"/>
            <w:noWrap/>
            <w:vAlign w:val="bottom"/>
            <w:hideMark/>
          </w:tcPr>
          <w:p w14:paraId="756E14F9" w14:textId="77777777" w:rsidR="00A405AE" w:rsidRPr="005E3A4E" w:rsidRDefault="00A405AE" w:rsidP="009C6B3C">
            <w:pPr>
              <w:jc w:val="center"/>
              <w:rPr>
                <w:sz w:val="11"/>
                <w:szCs w:val="11"/>
                <w:lang w:val="en-GB"/>
              </w:rPr>
            </w:pPr>
            <w:r w:rsidRPr="005E3A4E">
              <w:rPr>
                <w:sz w:val="11"/>
                <w:szCs w:val="11"/>
                <w:lang w:val="en-GB"/>
              </w:rPr>
              <w:t>-0.152***</w:t>
            </w:r>
          </w:p>
        </w:tc>
        <w:tc>
          <w:tcPr>
            <w:tcW w:w="0" w:type="auto"/>
            <w:tcBorders>
              <w:top w:val="nil"/>
              <w:left w:val="nil"/>
              <w:bottom w:val="nil"/>
              <w:right w:val="nil"/>
            </w:tcBorders>
            <w:shd w:val="clear" w:color="auto" w:fill="auto"/>
            <w:noWrap/>
            <w:vAlign w:val="bottom"/>
            <w:hideMark/>
          </w:tcPr>
          <w:p w14:paraId="1B277F4F" w14:textId="77777777" w:rsidR="00A405AE" w:rsidRPr="005E3A4E" w:rsidRDefault="00A405AE" w:rsidP="009C6B3C">
            <w:pPr>
              <w:jc w:val="center"/>
              <w:rPr>
                <w:sz w:val="11"/>
                <w:szCs w:val="11"/>
                <w:lang w:val="en-GB"/>
              </w:rPr>
            </w:pPr>
            <w:r w:rsidRPr="005E3A4E">
              <w:rPr>
                <w:sz w:val="11"/>
                <w:szCs w:val="11"/>
                <w:lang w:val="en-GB"/>
              </w:rPr>
              <w:t>-0.160***</w:t>
            </w:r>
          </w:p>
        </w:tc>
      </w:tr>
      <w:tr w:rsidR="00A405AE" w:rsidRPr="005E3A4E" w14:paraId="164583A5" w14:textId="77777777" w:rsidTr="009C6B3C">
        <w:trPr>
          <w:trHeight w:val="113"/>
        </w:trPr>
        <w:tc>
          <w:tcPr>
            <w:tcW w:w="0" w:type="auto"/>
            <w:tcBorders>
              <w:top w:val="nil"/>
              <w:left w:val="nil"/>
              <w:bottom w:val="nil"/>
              <w:right w:val="nil"/>
            </w:tcBorders>
            <w:shd w:val="clear" w:color="auto" w:fill="auto"/>
            <w:noWrap/>
            <w:vAlign w:val="bottom"/>
            <w:hideMark/>
          </w:tcPr>
          <w:p w14:paraId="5361E777"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6DF9B4E4" w14:textId="77777777" w:rsidR="00A405AE" w:rsidRPr="005E3A4E" w:rsidRDefault="00A405AE" w:rsidP="009C6B3C">
            <w:pPr>
              <w:jc w:val="center"/>
              <w:rPr>
                <w:sz w:val="11"/>
                <w:szCs w:val="11"/>
                <w:lang w:val="en-GB"/>
              </w:rPr>
            </w:pPr>
            <w:r w:rsidRPr="005E3A4E">
              <w:rPr>
                <w:sz w:val="11"/>
                <w:szCs w:val="11"/>
                <w:lang w:val="en-GB"/>
              </w:rPr>
              <w:t>(-0.218 - -0.086)</w:t>
            </w:r>
          </w:p>
        </w:tc>
        <w:tc>
          <w:tcPr>
            <w:tcW w:w="0" w:type="auto"/>
            <w:tcBorders>
              <w:top w:val="nil"/>
              <w:left w:val="nil"/>
              <w:bottom w:val="nil"/>
              <w:right w:val="nil"/>
            </w:tcBorders>
            <w:shd w:val="clear" w:color="auto" w:fill="auto"/>
            <w:noWrap/>
            <w:vAlign w:val="bottom"/>
            <w:hideMark/>
          </w:tcPr>
          <w:p w14:paraId="1F9D87EA" w14:textId="77777777" w:rsidR="00A405AE" w:rsidRPr="005E3A4E" w:rsidRDefault="00A405AE" w:rsidP="009C6B3C">
            <w:pPr>
              <w:jc w:val="center"/>
              <w:rPr>
                <w:sz w:val="11"/>
                <w:szCs w:val="11"/>
                <w:lang w:val="en-GB"/>
              </w:rPr>
            </w:pPr>
            <w:r w:rsidRPr="005E3A4E">
              <w:rPr>
                <w:sz w:val="11"/>
                <w:szCs w:val="11"/>
                <w:lang w:val="en-GB"/>
              </w:rPr>
              <w:t>(-0.099 - 0.061)</w:t>
            </w:r>
          </w:p>
        </w:tc>
        <w:tc>
          <w:tcPr>
            <w:tcW w:w="0" w:type="auto"/>
            <w:tcBorders>
              <w:top w:val="nil"/>
              <w:left w:val="nil"/>
              <w:bottom w:val="nil"/>
              <w:right w:val="nil"/>
            </w:tcBorders>
            <w:shd w:val="clear" w:color="auto" w:fill="auto"/>
            <w:noWrap/>
            <w:vAlign w:val="bottom"/>
            <w:hideMark/>
          </w:tcPr>
          <w:p w14:paraId="7973E3DC" w14:textId="77777777" w:rsidR="00A405AE" w:rsidRPr="005E3A4E" w:rsidRDefault="00A405AE" w:rsidP="009C6B3C">
            <w:pPr>
              <w:jc w:val="center"/>
              <w:rPr>
                <w:sz w:val="11"/>
                <w:szCs w:val="11"/>
                <w:lang w:val="en-GB"/>
              </w:rPr>
            </w:pPr>
            <w:r w:rsidRPr="005E3A4E">
              <w:rPr>
                <w:sz w:val="11"/>
                <w:szCs w:val="11"/>
                <w:lang w:val="en-GB"/>
              </w:rPr>
              <w:t>(-0.239 - -0.064)</w:t>
            </w:r>
          </w:p>
        </w:tc>
        <w:tc>
          <w:tcPr>
            <w:tcW w:w="0" w:type="auto"/>
            <w:tcBorders>
              <w:top w:val="nil"/>
              <w:left w:val="nil"/>
              <w:bottom w:val="nil"/>
              <w:right w:val="nil"/>
            </w:tcBorders>
            <w:shd w:val="clear" w:color="auto" w:fill="auto"/>
            <w:noWrap/>
            <w:vAlign w:val="bottom"/>
            <w:hideMark/>
          </w:tcPr>
          <w:p w14:paraId="6DF9768A" w14:textId="77777777" w:rsidR="00A405AE" w:rsidRPr="005E3A4E" w:rsidRDefault="00A405AE" w:rsidP="009C6B3C">
            <w:pPr>
              <w:jc w:val="center"/>
              <w:rPr>
                <w:sz w:val="11"/>
                <w:szCs w:val="11"/>
                <w:lang w:val="en-GB"/>
              </w:rPr>
            </w:pPr>
            <w:r w:rsidRPr="005E3A4E">
              <w:rPr>
                <w:sz w:val="11"/>
                <w:szCs w:val="11"/>
                <w:lang w:val="en-GB"/>
              </w:rPr>
              <w:t>(-0.233 - -0.087)</w:t>
            </w:r>
          </w:p>
        </w:tc>
      </w:tr>
      <w:tr w:rsidR="00A405AE" w:rsidRPr="005E3A4E" w14:paraId="4E50CDA2" w14:textId="77777777" w:rsidTr="009C6B3C">
        <w:trPr>
          <w:trHeight w:val="113"/>
        </w:trPr>
        <w:tc>
          <w:tcPr>
            <w:tcW w:w="0" w:type="auto"/>
            <w:tcBorders>
              <w:top w:val="nil"/>
              <w:left w:val="nil"/>
              <w:bottom w:val="nil"/>
              <w:right w:val="nil"/>
            </w:tcBorders>
            <w:shd w:val="clear" w:color="auto" w:fill="auto"/>
            <w:noWrap/>
            <w:vAlign w:val="bottom"/>
            <w:hideMark/>
          </w:tcPr>
          <w:p w14:paraId="03D81FFF" w14:textId="77777777" w:rsidR="00A405AE" w:rsidRPr="005E3A4E" w:rsidRDefault="00A405AE" w:rsidP="009C6B3C">
            <w:pPr>
              <w:rPr>
                <w:sz w:val="11"/>
                <w:szCs w:val="11"/>
                <w:lang w:val="en-GB"/>
              </w:rPr>
            </w:pPr>
            <w:r w:rsidRPr="005E3A4E">
              <w:rPr>
                <w:sz w:val="11"/>
                <w:szCs w:val="11"/>
                <w:lang w:val="en-GB"/>
              </w:rPr>
              <w:t>Date (mean cent.)</w:t>
            </w:r>
          </w:p>
        </w:tc>
        <w:tc>
          <w:tcPr>
            <w:tcW w:w="0" w:type="auto"/>
            <w:tcBorders>
              <w:top w:val="nil"/>
              <w:left w:val="nil"/>
              <w:bottom w:val="nil"/>
              <w:right w:val="nil"/>
            </w:tcBorders>
            <w:shd w:val="clear" w:color="auto" w:fill="auto"/>
            <w:noWrap/>
            <w:vAlign w:val="bottom"/>
            <w:hideMark/>
          </w:tcPr>
          <w:p w14:paraId="15501EF4"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3DC03BA6" w14:textId="77777777" w:rsidR="00A405AE" w:rsidRPr="005E3A4E" w:rsidRDefault="00A405AE" w:rsidP="009C6B3C">
            <w:pPr>
              <w:jc w:val="center"/>
              <w:rPr>
                <w:sz w:val="11"/>
                <w:szCs w:val="11"/>
                <w:lang w:val="en-GB"/>
              </w:rPr>
            </w:pPr>
            <w:r w:rsidRPr="005E3A4E">
              <w:rPr>
                <w:sz w:val="11"/>
                <w:szCs w:val="11"/>
                <w:lang w:val="en-GB"/>
              </w:rPr>
              <w:t>0.002**</w:t>
            </w:r>
          </w:p>
        </w:tc>
        <w:tc>
          <w:tcPr>
            <w:tcW w:w="0" w:type="auto"/>
            <w:tcBorders>
              <w:top w:val="nil"/>
              <w:left w:val="nil"/>
              <w:bottom w:val="nil"/>
              <w:right w:val="nil"/>
            </w:tcBorders>
            <w:shd w:val="clear" w:color="auto" w:fill="auto"/>
            <w:noWrap/>
            <w:vAlign w:val="bottom"/>
            <w:hideMark/>
          </w:tcPr>
          <w:p w14:paraId="12BD3450"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7F8C8ED7" w14:textId="77777777" w:rsidR="00A405AE" w:rsidRPr="005E3A4E" w:rsidRDefault="00A405AE" w:rsidP="009C6B3C">
            <w:pPr>
              <w:jc w:val="center"/>
              <w:rPr>
                <w:sz w:val="11"/>
                <w:szCs w:val="11"/>
                <w:lang w:val="en-GB"/>
              </w:rPr>
            </w:pPr>
            <w:r w:rsidRPr="005E3A4E">
              <w:rPr>
                <w:sz w:val="11"/>
                <w:szCs w:val="11"/>
                <w:lang w:val="en-GB"/>
              </w:rPr>
              <w:t>0.000</w:t>
            </w:r>
          </w:p>
        </w:tc>
      </w:tr>
      <w:tr w:rsidR="00A405AE" w:rsidRPr="005E3A4E" w14:paraId="59742262" w14:textId="77777777" w:rsidTr="009C6B3C">
        <w:trPr>
          <w:trHeight w:val="113"/>
        </w:trPr>
        <w:tc>
          <w:tcPr>
            <w:tcW w:w="0" w:type="auto"/>
            <w:tcBorders>
              <w:top w:val="nil"/>
              <w:left w:val="nil"/>
              <w:bottom w:val="nil"/>
              <w:right w:val="nil"/>
            </w:tcBorders>
            <w:shd w:val="clear" w:color="auto" w:fill="auto"/>
            <w:noWrap/>
            <w:vAlign w:val="bottom"/>
            <w:hideMark/>
          </w:tcPr>
          <w:p w14:paraId="0CED9FB0"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1313E2A1" w14:textId="77777777" w:rsidR="00A405AE" w:rsidRPr="005E3A4E" w:rsidRDefault="00A405AE" w:rsidP="009C6B3C">
            <w:pPr>
              <w:jc w:val="center"/>
              <w:rPr>
                <w:sz w:val="11"/>
                <w:szCs w:val="11"/>
                <w:lang w:val="en-GB"/>
              </w:rPr>
            </w:pPr>
            <w:r w:rsidRPr="005E3A4E">
              <w:rPr>
                <w:sz w:val="11"/>
                <w:szCs w:val="11"/>
                <w:lang w:val="en-GB"/>
              </w:rPr>
              <w:t>(-0.001 - 0.002)</w:t>
            </w:r>
          </w:p>
        </w:tc>
        <w:tc>
          <w:tcPr>
            <w:tcW w:w="0" w:type="auto"/>
            <w:tcBorders>
              <w:top w:val="nil"/>
              <w:left w:val="nil"/>
              <w:bottom w:val="nil"/>
              <w:right w:val="nil"/>
            </w:tcBorders>
            <w:shd w:val="clear" w:color="auto" w:fill="auto"/>
            <w:noWrap/>
            <w:vAlign w:val="bottom"/>
            <w:hideMark/>
          </w:tcPr>
          <w:p w14:paraId="7CE9FD19" w14:textId="77777777" w:rsidR="00A405AE" w:rsidRPr="005E3A4E" w:rsidRDefault="00A405AE" w:rsidP="009C6B3C">
            <w:pPr>
              <w:jc w:val="center"/>
              <w:rPr>
                <w:sz w:val="11"/>
                <w:szCs w:val="11"/>
                <w:lang w:val="en-GB"/>
              </w:rPr>
            </w:pPr>
            <w:r w:rsidRPr="005E3A4E">
              <w:rPr>
                <w:sz w:val="11"/>
                <w:szCs w:val="11"/>
                <w:lang w:val="en-GB"/>
              </w:rPr>
              <w:t>(0.000 - 0.003)</w:t>
            </w:r>
          </w:p>
        </w:tc>
        <w:tc>
          <w:tcPr>
            <w:tcW w:w="0" w:type="auto"/>
            <w:tcBorders>
              <w:top w:val="nil"/>
              <w:left w:val="nil"/>
              <w:bottom w:val="nil"/>
              <w:right w:val="nil"/>
            </w:tcBorders>
            <w:shd w:val="clear" w:color="auto" w:fill="auto"/>
            <w:noWrap/>
            <w:vAlign w:val="bottom"/>
            <w:hideMark/>
          </w:tcPr>
          <w:p w14:paraId="379F9448" w14:textId="77777777" w:rsidR="00A405AE" w:rsidRPr="005E3A4E" w:rsidRDefault="00A405AE" w:rsidP="009C6B3C">
            <w:pPr>
              <w:jc w:val="center"/>
              <w:rPr>
                <w:sz w:val="11"/>
                <w:szCs w:val="11"/>
                <w:lang w:val="en-GB"/>
              </w:rPr>
            </w:pPr>
            <w:r w:rsidRPr="005E3A4E">
              <w:rPr>
                <w:sz w:val="11"/>
                <w:szCs w:val="11"/>
                <w:lang w:val="en-GB"/>
              </w:rPr>
              <w:t>(-0.001 - 0.002)</w:t>
            </w:r>
          </w:p>
        </w:tc>
        <w:tc>
          <w:tcPr>
            <w:tcW w:w="0" w:type="auto"/>
            <w:tcBorders>
              <w:top w:val="nil"/>
              <w:left w:val="nil"/>
              <w:bottom w:val="nil"/>
              <w:right w:val="nil"/>
            </w:tcBorders>
            <w:shd w:val="clear" w:color="auto" w:fill="auto"/>
            <w:noWrap/>
            <w:vAlign w:val="bottom"/>
            <w:hideMark/>
          </w:tcPr>
          <w:p w14:paraId="00084CBA" w14:textId="77777777" w:rsidR="00A405AE" w:rsidRPr="005E3A4E" w:rsidRDefault="00A405AE" w:rsidP="009C6B3C">
            <w:pPr>
              <w:jc w:val="center"/>
              <w:rPr>
                <w:sz w:val="11"/>
                <w:szCs w:val="11"/>
                <w:lang w:val="en-GB"/>
              </w:rPr>
            </w:pPr>
            <w:r w:rsidRPr="005E3A4E">
              <w:rPr>
                <w:sz w:val="11"/>
                <w:szCs w:val="11"/>
                <w:lang w:val="en-GB"/>
              </w:rPr>
              <w:t>(-0.001 - 0.002)</w:t>
            </w:r>
          </w:p>
        </w:tc>
      </w:tr>
      <w:tr w:rsidR="00A405AE" w:rsidRPr="005E3A4E" w14:paraId="4547A38C" w14:textId="77777777" w:rsidTr="009C6B3C">
        <w:trPr>
          <w:trHeight w:val="113"/>
        </w:trPr>
        <w:tc>
          <w:tcPr>
            <w:tcW w:w="0" w:type="auto"/>
            <w:tcBorders>
              <w:top w:val="nil"/>
              <w:left w:val="nil"/>
              <w:bottom w:val="nil"/>
              <w:right w:val="nil"/>
            </w:tcBorders>
            <w:shd w:val="clear" w:color="auto" w:fill="auto"/>
            <w:noWrap/>
            <w:vAlign w:val="bottom"/>
            <w:hideMark/>
          </w:tcPr>
          <w:p w14:paraId="5757E6E3" w14:textId="77777777" w:rsidR="00A405AE" w:rsidRPr="005E3A4E" w:rsidRDefault="00A405AE" w:rsidP="009C6B3C">
            <w:pPr>
              <w:rPr>
                <w:sz w:val="11"/>
                <w:szCs w:val="11"/>
                <w:lang w:val="en-GB"/>
              </w:rPr>
            </w:pPr>
            <w:r w:rsidRPr="005E3A4E">
              <w:rPr>
                <w:sz w:val="11"/>
                <w:szCs w:val="11"/>
                <w:lang w:val="en-GB"/>
              </w:rPr>
              <w:t>GT spread peak *Date</w:t>
            </w:r>
          </w:p>
        </w:tc>
        <w:tc>
          <w:tcPr>
            <w:tcW w:w="0" w:type="auto"/>
            <w:tcBorders>
              <w:top w:val="nil"/>
              <w:left w:val="nil"/>
              <w:bottom w:val="nil"/>
              <w:right w:val="nil"/>
            </w:tcBorders>
            <w:shd w:val="clear" w:color="auto" w:fill="auto"/>
            <w:noWrap/>
            <w:vAlign w:val="bottom"/>
            <w:hideMark/>
          </w:tcPr>
          <w:p w14:paraId="62417F69" w14:textId="77777777" w:rsidR="00A405AE" w:rsidRPr="005E3A4E" w:rsidRDefault="00A405AE" w:rsidP="009C6B3C">
            <w:pPr>
              <w:jc w:val="center"/>
              <w:rPr>
                <w:sz w:val="11"/>
                <w:szCs w:val="11"/>
                <w:lang w:val="en-GB"/>
              </w:rPr>
            </w:pPr>
            <w:r w:rsidRPr="005E3A4E">
              <w:rPr>
                <w:sz w:val="11"/>
                <w:szCs w:val="11"/>
                <w:lang w:val="en-GB"/>
              </w:rPr>
              <w:t>-0.006***</w:t>
            </w:r>
          </w:p>
        </w:tc>
        <w:tc>
          <w:tcPr>
            <w:tcW w:w="0" w:type="auto"/>
            <w:tcBorders>
              <w:top w:val="nil"/>
              <w:left w:val="nil"/>
              <w:bottom w:val="nil"/>
              <w:right w:val="nil"/>
            </w:tcBorders>
            <w:shd w:val="clear" w:color="auto" w:fill="auto"/>
            <w:noWrap/>
            <w:vAlign w:val="bottom"/>
            <w:hideMark/>
          </w:tcPr>
          <w:p w14:paraId="05C1BD09" w14:textId="77777777" w:rsidR="00A405AE" w:rsidRPr="005E3A4E" w:rsidRDefault="00A405AE" w:rsidP="009C6B3C">
            <w:pPr>
              <w:jc w:val="center"/>
              <w:rPr>
                <w:sz w:val="11"/>
                <w:szCs w:val="11"/>
                <w:lang w:val="en-GB"/>
              </w:rPr>
            </w:pPr>
            <w:r w:rsidRPr="005E3A4E">
              <w:rPr>
                <w:sz w:val="11"/>
                <w:szCs w:val="11"/>
                <w:lang w:val="en-GB"/>
              </w:rPr>
              <w:t>-0.008***</w:t>
            </w:r>
          </w:p>
        </w:tc>
        <w:tc>
          <w:tcPr>
            <w:tcW w:w="0" w:type="auto"/>
            <w:tcBorders>
              <w:top w:val="nil"/>
              <w:left w:val="nil"/>
              <w:bottom w:val="nil"/>
              <w:right w:val="nil"/>
            </w:tcBorders>
            <w:shd w:val="clear" w:color="auto" w:fill="auto"/>
            <w:noWrap/>
            <w:vAlign w:val="bottom"/>
            <w:hideMark/>
          </w:tcPr>
          <w:p w14:paraId="747DA63B" w14:textId="77777777" w:rsidR="00A405AE" w:rsidRPr="005E3A4E" w:rsidRDefault="00A405AE" w:rsidP="009C6B3C">
            <w:pPr>
              <w:jc w:val="center"/>
              <w:rPr>
                <w:sz w:val="11"/>
                <w:szCs w:val="11"/>
                <w:lang w:val="en-GB"/>
              </w:rPr>
            </w:pPr>
            <w:r w:rsidRPr="005E3A4E">
              <w:rPr>
                <w:sz w:val="11"/>
                <w:szCs w:val="11"/>
                <w:lang w:val="en-GB"/>
              </w:rPr>
              <w:t>-0.006***</w:t>
            </w:r>
          </w:p>
        </w:tc>
        <w:tc>
          <w:tcPr>
            <w:tcW w:w="0" w:type="auto"/>
            <w:tcBorders>
              <w:top w:val="nil"/>
              <w:left w:val="nil"/>
              <w:bottom w:val="nil"/>
              <w:right w:val="nil"/>
            </w:tcBorders>
            <w:shd w:val="clear" w:color="auto" w:fill="auto"/>
            <w:noWrap/>
            <w:vAlign w:val="bottom"/>
            <w:hideMark/>
          </w:tcPr>
          <w:p w14:paraId="135F2CD5" w14:textId="77777777" w:rsidR="00A405AE" w:rsidRPr="005E3A4E" w:rsidRDefault="00A405AE" w:rsidP="009C6B3C">
            <w:pPr>
              <w:jc w:val="center"/>
              <w:rPr>
                <w:sz w:val="11"/>
                <w:szCs w:val="11"/>
                <w:lang w:val="en-GB"/>
              </w:rPr>
            </w:pPr>
            <w:r w:rsidRPr="005E3A4E">
              <w:rPr>
                <w:sz w:val="11"/>
                <w:szCs w:val="11"/>
                <w:lang w:val="en-GB"/>
              </w:rPr>
              <w:t>-0.006***</w:t>
            </w:r>
          </w:p>
        </w:tc>
      </w:tr>
      <w:tr w:rsidR="00A405AE" w:rsidRPr="005E3A4E" w14:paraId="5AD1298C" w14:textId="77777777" w:rsidTr="009C6B3C">
        <w:trPr>
          <w:trHeight w:val="113"/>
        </w:trPr>
        <w:tc>
          <w:tcPr>
            <w:tcW w:w="0" w:type="auto"/>
            <w:tcBorders>
              <w:top w:val="nil"/>
              <w:left w:val="nil"/>
              <w:bottom w:val="nil"/>
              <w:right w:val="nil"/>
            </w:tcBorders>
            <w:shd w:val="clear" w:color="auto" w:fill="auto"/>
            <w:noWrap/>
            <w:vAlign w:val="bottom"/>
            <w:hideMark/>
          </w:tcPr>
          <w:p w14:paraId="685A063A"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60ADCD23" w14:textId="77777777" w:rsidR="00A405AE" w:rsidRPr="005E3A4E" w:rsidRDefault="00A405AE" w:rsidP="009C6B3C">
            <w:pPr>
              <w:jc w:val="center"/>
              <w:rPr>
                <w:sz w:val="11"/>
                <w:szCs w:val="11"/>
                <w:lang w:val="en-GB"/>
              </w:rPr>
            </w:pPr>
            <w:r w:rsidRPr="005E3A4E">
              <w:rPr>
                <w:sz w:val="11"/>
                <w:szCs w:val="11"/>
                <w:lang w:val="en-GB"/>
              </w:rPr>
              <w:t>(-0.007 - -0.004)</w:t>
            </w:r>
          </w:p>
        </w:tc>
        <w:tc>
          <w:tcPr>
            <w:tcW w:w="0" w:type="auto"/>
            <w:tcBorders>
              <w:top w:val="nil"/>
              <w:left w:val="nil"/>
              <w:bottom w:val="nil"/>
              <w:right w:val="nil"/>
            </w:tcBorders>
            <w:shd w:val="clear" w:color="auto" w:fill="auto"/>
            <w:noWrap/>
            <w:vAlign w:val="bottom"/>
            <w:hideMark/>
          </w:tcPr>
          <w:p w14:paraId="06A3B167" w14:textId="77777777" w:rsidR="00A405AE" w:rsidRPr="005E3A4E" w:rsidRDefault="00A405AE" w:rsidP="009C6B3C">
            <w:pPr>
              <w:jc w:val="center"/>
              <w:rPr>
                <w:sz w:val="11"/>
                <w:szCs w:val="11"/>
                <w:lang w:val="en-GB"/>
              </w:rPr>
            </w:pPr>
            <w:r w:rsidRPr="005E3A4E">
              <w:rPr>
                <w:sz w:val="11"/>
                <w:szCs w:val="11"/>
                <w:lang w:val="en-GB"/>
              </w:rPr>
              <w:t>(-0.010 - -0.005)</w:t>
            </w:r>
          </w:p>
        </w:tc>
        <w:tc>
          <w:tcPr>
            <w:tcW w:w="0" w:type="auto"/>
            <w:tcBorders>
              <w:top w:val="nil"/>
              <w:left w:val="nil"/>
              <w:bottom w:val="nil"/>
              <w:right w:val="nil"/>
            </w:tcBorders>
            <w:shd w:val="clear" w:color="auto" w:fill="auto"/>
            <w:noWrap/>
            <w:vAlign w:val="bottom"/>
            <w:hideMark/>
          </w:tcPr>
          <w:p w14:paraId="50D96F4B" w14:textId="77777777" w:rsidR="00A405AE" w:rsidRPr="005E3A4E" w:rsidRDefault="00A405AE" w:rsidP="009C6B3C">
            <w:pPr>
              <w:jc w:val="center"/>
              <w:rPr>
                <w:sz w:val="11"/>
                <w:szCs w:val="11"/>
                <w:lang w:val="en-GB"/>
              </w:rPr>
            </w:pPr>
            <w:r w:rsidRPr="005E3A4E">
              <w:rPr>
                <w:sz w:val="11"/>
                <w:szCs w:val="11"/>
                <w:lang w:val="en-GB"/>
              </w:rPr>
              <w:t>(-0.008 - -0.003)</w:t>
            </w:r>
          </w:p>
        </w:tc>
        <w:tc>
          <w:tcPr>
            <w:tcW w:w="0" w:type="auto"/>
            <w:tcBorders>
              <w:top w:val="nil"/>
              <w:left w:val="nil"/>
              <w:bottom w:val="nil"/>
              <w:right w:val="nil"/>
            </w:tcBorders>
            <w:shd w:val="clear" w:color="auto" w:fill="auto"/>
            <w:noWrap/>
            <w:vAlign w:val="bottom"/>
            <w:hideMark/>
          </w:tcPr>
          <w:p w14:paraId="408F76E6" w14:textId="77777777" w:rsidR="00A405AE" w:rsidRPr="005E3A4E" w:rsidRDefault="00A405AE" w:rsidP="009C6B3C">
            <w:pPr>
              <w:jc w:val="center"/>
              <w:rPr>
                <w:sz w:val="11"/>
                <w:szCs w:val="11"/>
                <w:lang w:val="en-GB"/>
              </w:rPr>
            </w:pPr>
            <w:r w:rsidRPr="005E3A4E">
              <w:rPr>
                <w:sz w:val="11"/>
                <w:szCs w:val="11"/>
                <w:lang w:val="en-GB"/>
              </w:rPr>
              <w:t>(-0.008 - -0.003)</w:t>
            </w:r>
          </w:p>
        </w:tc>
      </w:tr>
      <w:tr w:rsidR="00A405AE" w:rsidRPr="005E3A4E" w14:paraId="1BE92D11" w14:textId="77777777" w:rsidTr="009C6B3C">
        <w:trPr>
          <w:trHeight w:val="113"/>
        </w:trPr>
        <w:tc>
          <w:tcPr>
            <w:tcW w:w="0" w:type="auto"/>
            <w:tcBorders>
              <w:top w:val="nil"/>
              <w:left w:val="nil"/>
              <w:bottom w:val="nil"/>
              <w:right w:val="nil"/>
            </w:tcBorders>
            <w:shd w:val="clear" w:color="auto" w:fill="auto"/>
            <w:noWrap/>
            <w:vAlign w:val="bottom"/>
            <w:hideMark/>
          </w:tcPr>
          <w:p w14:paraId="2533D174" w14:textId="77777777" w:rsidR="00A405AE" w:rsidRPr="005E3A4E" w:rsidRDefault="00A405AE" w:rsidP="009C6B3C">
            <w:pPr>
              <w:rPr>
                <w:sz w:val="11"/>
                <w:szCs w:val="11"/>
                <w:lang w:val="en-GB"/>
              </w:rPr>
            </w:pPr>
            <w:r w:rsidRPr="005E3A4E">
              <w:rPr>
                <w:sz w:val="11"/>
                <w:szCs w:val="11"/>
                <w:lang w:val="en-GB"/>
              </w:rPr>
              <w:t>Spread</w:t>
            </w:r>
          </w:p>
        </w:tc>
        <w:tc>
          <w:tcPr>
            <w:tcW w:w="0" w:type="auto"/>
            <w:tcBorders>
              <w:top w:val="nil"/>
              <w:left w:val="nil"/>
              <w:bottom w:val="nil"/>
              <w:right w:val="nil"/>
            </w:tcBorders>
            <w:shd w:val="clear" w:color="auto" w:fill="auto"/>
            <w:noWrap/>
            <w:vAlign w:val="bottom"/>
            <w:hideMark/>
          </w:tcPr>
          <w:p w14:paraId="4FF710B4" w14:textId="77777777" w:rsidR="00A405AE" w:rsidRPr="005E3A4E" w:rsidRDefault="00A405AE" w:rsidP="009C6B3C">
            <w:pPr>
              <w:rPr>
                <w:sz w:val="11"/>
                <w:szCs w:val="11"/>
                <w:lang w:val="en-GB"/>
              </w:rPr>
            </w:pPr>
          </w:p>
        </w:tc>
        <w:tc>
          <w:tcPr>
            <w:tcW w:w="0" w:type="auto"/>
            <w:tcBorders>
              <w:top w:val="nil"/>
              <w:left w:val="nil"/>
              <w:bottom w:val="nil"/>
              <w:right w:val="nil"/>
            </w:tcBorders>
            <w:shd w:val="clear" w:color="auto" w:fill="auto"/>
            <w:noWrap/>
            <w:vAlign w:val="bottom"/>
            <w:hideMark/>
          </w:tcPr>
          <w:p w14:paraId="5448A0C2" w14:textId="77777777" w:rsidR="00A405AE" w:rsidRPr="005E3A4E" w:rsidRDefault="00A405AE" w:rsidP="009C6B3C">
            <w:pPr>
              <w:jc w:val="center"/>
              <w:rPr>
                <w:sz w:val="11"/>
                <w:szCs w:val="11"/>
                <w:lang w:val="en-GB"/>
              </w:rPr>
            </w:pPr>
            <w:r w:rsidRPr="005E3A4E">
              <w:rPr>
                <w:sz w:val="11"/>
                <w:szCs w:val="11"/>
                <w:lang w:val="en-GB"/>
              </w:rPr>
              <w:t>-0.017</w:t>
            </w:r>
          </w:p>
        </w:tc>
        <w:tc>
          <w:tcPr>
            <w:tcW w:w="0" w:type="auto"/>
            <w:tcBorders>
              <w:top w:val="nil"/>
              <w:left w:val="nil"/>
              <w:bottom w:val="nil"/>
              <w:right w:val="nil"/>
            </w:tcBorders>
            <w:shd w:val="clear" w:color="auto" w:fill="auto"/>
            <w:noWrap/>
            <w:vAlign w:val="bottom"/>
            <w:hideMark/>
          </w:tcPr>
          <w:p w14:paraId="014C0461"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5C509ECE" w14:textId="77777777" w:rsidR="00A405AE" w:rsidRPr="005E3A4E" w:rsidRDefault="00A405AE" w:rsidP="009C6B3C">
            <w:pPr>
              <w:jc w:val="center"/>
              <w:rPr>
                <w:sz w:val="11"/>
                <w:szCs w:val="11"/>
                <w:lang w:val="en-GB"/>
              </w:rPr>
            </w:pPr>
            <w:r w:rsidRPr="005E3A4E">
              <w:rPr>
                <w:sz w:val="11"/>
                <w:szCs w:val="11"/>
                <w:lang w:val="en-GB"/>
              </w:rPr>
              <w:t>-0.002</w:t>
            </w:r>
          </w:p>
        </w:tc>
      </w:tr>
      <w:tr w:rsidR="00A405AE" w:rsidRPr="005E3A4E" w14:paraId="2F12B17C" w14:textId="77777777" w:rsidTr="009C6B3C">
        <w:trPr>
          <w:trHeight w:val="113"/>
        </w:trPr>
        <w:tc>
          <w:tcPr>
            <w:tcW w:w="0" w:type="auto"/>
            <w:tcBorders>
              <w:top w:val="nil"/>
              <w:left w:val="nil"/>
              <w:bottom w:val="nil"/>
              <w:right w:val="nil"/>
            </w:tcBorders>
            <w:shd w:val="clear" w:color="auto" w:fill="auto"/>
            <w:noWrap/>
            <w:vAlign w:val="bottom"/>
            <w:hideMark/>
          </w:tcPr>
          <w:p w14:paraId="5B729727"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561D92ED" w14:textId="77777777" w:rsidR="00A405AE" w:rsidRPr="005E3A4E" w:rsidRDefault="00A405AE" w:rsidP="009C6B3C">
            <w:pPr>
              <w:rPr>
                <w:sz w:val="11"/>
                <w:szCs w:val="11"/>
                <w:lang w:val="en-GB"/>
              </w:rPr>
            </w:pPr>
          </w:p>
        </w:tc>
        <w:tc>
          <w:tcPr>
            <w:tcW w:w="0" w:type="auto"/>
            <w:tcBorders>
              <w:top w:val="nil"/>
              <w:left w:val="nil"/>
              <w:bottom w:val="nil"/>
              <w:right w:val="nil"/>
            </w:tcBorders>
            <w:shd w:val="clear" w:color="auto" w:fill="auto"/>
            <w:noWrap/>
            <w:vAlign w:val="bottom"/>
            <w:hideMark/>
          </w:tcPr>
          <w:p w14:paraId="479A6D2E" w14:textId="77777777" w:rsidR="00A405AE" w:rsidRPr="005E3A4E" w:rsidRDefault="00A405AE" w:rsidP="009C6B3C">
            <w:pPr>
              <w:jc w:val="center"/>
              <w:rPr>
                <w:sz w:val="11"/>
                <w:szCs w:val="11"/>
                <w:lang w:val="en-GB"/>
              </w:rPr>
            </w:pPr>
            <w:r w:rsidRPr="005E3A4E">
              <w:rPr>
                <w:sz w:val="11"/>
                <w:szCs w:val="11"/>
                <w:lang w:val="en-GB"/>
              </w:rPr>
              <w:t>(-0.039 - 0.005)</w:t>
            </w:r>
          </w:p>
        </w:tc>
        <w:tc>
          <w:tcPr>
            <w:tcW w:w="0" w:type="auto"/>
            <w:tcBorders>
              <w:top w:val="nil"/>
              <w:left w:val="nil"/>
              <w:bottom w:val="nil"/>
              <w:right w:val="nil"/>
            </w:tcBorders>
            <w:shd w:val="clear" w:color="auto" w:fill="auto"/>
            <w:noWrap/>
            <w:vAlign w:val="bottom"/>
            <w:hideMark/>
          </w:tcPr>
          <w:p w14:paraId="0A5B6ACF" w14:textId="77777777" w:rsidR="00A405AE" w:rsidRPr="005E3A4E" w:rsidRDefault="00A405AE" w:rsidP="009C6B3C">
            <w:pPr>
              <w:jc w:val="center"/>
              <w:rPr>
                <w:sz w:val="11"/>
                <w:szCs w:val="11"/>
                <w:lang w:val="en-GB"/>
              </w:rPr>
            </w:pPr>
            <w:r w:rsidRPr="005E3A4E">
              <w:rPr>
                <w:sz w:val="11"/>
                <w:szCs w:val="11"/>
                <w:lang w:val="en-GB"/>
              </w:rPr>
              <w:t>(-0.028 - 0.028)</w:t>
            </w:r>
          </w:p>
        </w:tc>
        <w:tc>
          <w:tcPr>
            <w:tcW w:w="0" w:type="auto"/>
            <w:tcBorders>
              <w:top w:val="nil"/>
              <w:left w:val="nil"/>
              <w:bottom w:val="nil"/>
              <w:right w:val="nil"/>
            </w:tcBorders>
            <w:shd w:val="clear" w:color="auto" w:fill="auto"/>
            <w:noWrap/>
            <w:vAlign w:val="bottom"/>
            <w:hideMark/>
          </w:tcPr>
          <w:p w14:paraId="701D4CA8" w14:textId="77777777" w:rsidR="00A405AE" w:rsidRPr="005E3A4E" w:rsidRDefault="00A405AE" w:rsidP="009C6B3C">
            <w:pPr>
              <w:jc w:val="center"/>
              <w:rPr>
                <w:sz w:val="11"/>
                <w:szCs w:val="11"/>
                <w:lang w:val="en-GB"/>
              </w:rPr>
            </w:pPr>
            <w:r w:rsidRPr="005E3A4E">
              <w:rPr>
                <w:sz w:val="11"/>
                <w:szCs w:val="11"/>
                <w:lang w:val="en-GB"/>
              </w:rPr>
              <w:t>(-0.034 - 0.029)</w:t>
            </w:r>
          </w:p>
        </w:tc>
      </w:tr>
      <w:tr w:rsidR="00A405AE" w:rsidRPr="005E3A4E" w14:paraId="014F0E41" w14:textId="77777777" w:rsidTr="009C6B3C">
        <w:trPr>
          <w:trHeight w:val="113"/>
        </w:trPr>
        <w:tc>
          <w:tcPr>
            <w:tcW w:w="0" w:type="auto"/>
            <w:tcBorders>
              <w:top w:val="nil"/>
              <w:left w:val="nil"/>
              <w:bottom w:val="nil"/>
              <w:right w:val="nil"/>
            </w:tcBorders>
            <w:shd w:val="clear" w:color="auto" w:fill="auto"/>
            <w:noWrap/>
            <w:vAlign w:val="bottom"/>
            <w:hideMark/>
          </w:tcPr>
          <w:p w14:paraId="7B2F9D9D" w14:textId="77777777" w:rsidR="00A405AE" w:rsidRPr="005E3A4E" w:rsidRDefault="00A405AE" w:rsidP="009C6B3C">
            <w:pPr>
              <w:rPr>
                <w:sz w:val="11"/>
                <w:szCs w:val="11"/>
                <w:lang w:val="en-GB"/>
              </w:rPr>
            </w:pPr>
            <w:r w:rsidRPr="005E3A4E">
              <w:rPr>
                <w:sz w:val="11"/>
                <w:szCs w:val="11"/>
                <w:lang w:val="en-GB"/>
              </w:rPr>
              <w:t>Unemployment rate</w:t>
            </w:r>
          </w:p>
        </w:tc>
        <w:tc>
          <w:tcPr>
            <w:tcW w:w="0" w:type="auto"/>
            <w:tcBorders>
              <w:top w:val="nil"/>
              <w:left w:val="nil"/>
              <w:bottom w:val="nil"/>
              <w:right w:val="nil"/>
            </w:tcBorders>
            <w:shd w:val="clear" w:color="auto" w:fill="auto"/>
            <w:noWrap/>
            <w:vAlign w:val="bottom"/>
            <w:hideMark/>
          </w:tcPr>
          <w:p w14:paraId="6CBE7962" w14:textId="77777777" w:rsidR="00A405AE" w:rsidRPr="005E3A4E" w:rsidRDefault="00A405AE" w:rsidP="009C6B3C">
            <w:pPr>
              <w:rPr>
                <w:sz w:val="11"/>
                <w:szCs w:val="11"/>
                <w:lang w:val="en-GB"/>
              </w:rPr>
            </w:pPr>
          </w:p>
        </w:tc>
        <w:tc>
          <w:tcPr>
            <w:tcW w:w="0" w:type="auto"/>
            <w:tcBorders>
              <w:top w:val="nil"/>
              <w:left w:val="nil"/>
              <w:bottom w:val="nil"/>
              <w:right w:val="nil"/>
            </w:tcBorders>
            <w:shd w:val="clear" w:color="auto" w:fill="auto"/>
            <w:noWrap/>
            <w:vAlign w:val="bottom"/>
            <w:hideMark/>
          </w:tcPr>
          <w:p w14:paraId="62438D6D" w14:textId="77777777" w:rsidR="00A405AE" w:rsidRPr="005E3A4E" w:rsidRDefault="00A405AE" w:rsidP="009C6B3C">
            <w:pPr>
              <w:jc w:val="center"/>
              <w:rPr>
                <w:sz w:val="11"/>
                <w:szCs w:val="11"/>
                <w:lang w:val="en-GB"/>
              </w:rPr>
            </w:pPr>
            <w:r w:rsidRPr="005E3A4E">
              <w:rPr>
                <w:sz w:val="11"/>
                <w:szCs w:val="11"/>
                <w:lang w:val="en-GB"/>
              </w:rPr>
              <w:t>-0.033***</w:t>
            </w:r>
          </w:p>
        </w:tc>
        <w:tc>
          <w:tcPr>
            <w:tcW w:w="0" w:type="auto"/>
            <w:tcBorders>
              <w:top w:val="nil"/>
              <w:left w:val="nil"/>
              <w:bottom w:val="nil"/>
              <w:right w:val="nil"/>
            </w:tcBorders>
            <w:shd w:val="clear" w:color="auto" w:fill="auto"/>
            <w:noWrap/>
            <w:vAlign w:val="bottom"/>
            <w:hideMark/>
          </w:tcPr>
          <w:p w14:paraId="54956CEE"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380DA9B" w14:textId="77777777" w:rsidR="00A405AE" w:rsidRPr="005E3A4E" w:rsidRDefault="00A405AE" w:rsidP="009C6B3C">
            <w:pPr>
              <w:jc w:val="center"/>
              <w:rPr>
                <w:sz w:val="11"/>
                <w:szCs w:val="11"/>
                <w:lang w:val="en-GB"/>
              </w:rPr>
            </w:pPr>
          </w:p>
        </w:tc>
      </w:tr>
      <w:tr w:rsidR="00A405AE" w:rsidRPr="005E3A4E" w14:paraId="3D71BDC1" w14:textId="77777777" w:rsidTr="009C6B3C">
        <w:trPr>
          <w:trHeight w:val="113"/>
        </w:trPr>
        <w:tc>
          <w:tcPr>
            <w:tcW w:w="0" w:type="auto"/>
            <w:tcBorders>
              <w:top w:val="nil"/>
              <w:left w:val="nil"/>
              <w:bottom w:val="nil"/>
              <w:right w:val="nil"/>
            </w:tcBorders>
            <w:shd w:val="clear" w:color="auto" w:fill="auto"/>
            <w:noWrap/>
            <w:vAlign w:val="bottom"/>
            <w:hideMark/>
          </w:tcPr>
          <w:p w14:paraId="50E291F4"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1F061C47" w14:textId="77777777" w:rsidR="00A405AE" w:rsidRPr="005E3A4E" w:rsidRDefault="00A405AE" w:rsidP="009C6B3C">
            <w:pPr>
              <w:rPr>
                <w:sz w:val="11"/>
                <w:szCs w:val="11"/>
                <w:lang w:val="en-GB"/>
              </w:rPr>
            </w:pPr>
          </w:p>
        </w:tc>
        <w:tc>
          <w:tcPr>
            <w:tcW w:w="0" w:type="auto"/>
            <w:tcBorders>
              <w:top w:val="nil"/>
              <w:left w:val="nil"/>
              <w:bottom w:val="nil"/>
              <w:right w:val="nil"/>
            </w:tcBorders>
            <w:shd w:val="clear" w:color="auto" w:fill="auto"/>
            <w:noWrap/>
            <w:vAlign w:val="bottom"/>
            <w:hideMark/>
          </w:tcPr>
          <w:p w14:paraId="48779E8B" w14:textId="77777777" w:rsidR="00A405AE" w:rsidRPr="005E3A4E" w:rsidRDefault="00A405AE" w:rsidP="009C6B3C">
            <w:pPr>
              <w:jc w:val="center"/>
              <w:rPr>
                <w:sz w:val="11"/>
                <w:szCs w:val="11"/>
                <w:lang w:val="en-GB"/>
              </w:rPr>
            </w:pPr>
            <w:r w:rsidRPr="005E3A4E">
              <w:rPr>
                <w:sz w:val="11"/>
                <w:szCs w:val="11"/>
                <w:lang w:val="en-GB"/>
              </w:rPr>
              <w:t>(-0.048 - -0.018)</w:t>
            </w:r>
          </w:p>
        </w:tc>
        <w:tc>
          <w:tcPr>
            <w:tcW w:w="0" w:type="auto"/>
            <w:tcBorders>
              <w:top w:val="nil"/>
              <w:left w:val="nil"/>
              <w:bottom w:val="nil"/>
              <w:right w:val="nil"/>
            </w:tcBorders>
            <w:shd w:val="clear" w:color="auto" w:fill="auto"/>
            <w:noWrap/>
            <w:vAlign w:val="bottom"/>
            <w:hideMark/>
          </w:tcPr>
          <w:p w14:paraId="300A10AA"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D2E1F41" w14:textId="77777777" w:rsidR="00A405AE" w:rsidRPr="005E3A4E" w:rsidRDefault="00A405AE" w:rsidP="009C6B3C">
            <w:pPr>
              <w:jc w:val="center"/>
              <w:rPr>
                <w:sz w:val="11"/>
                <w:szCs w:val="11"/>
                <w:lang w:val="en-GB"/>
              </w:rPr>
            </w:pPr>
          </w:p>
        </w:tc>
      </w:tr>
      <w:tr w:rsidR="00A405AE" w:rsidRPr="005E3A4E" w14:paraId="77A8226A" w14:textId="77777777" w:rsidTr="009C6B3C">
        <w:trPr>
          <w:trHeight w:val="113"/>
        </w:trPr>
        <w:tc>
          <w:tcPr>
            <w:tcW w:w="0" w:type="auto"/>
            <w:tcBorders>
              <w:top w:val="nil"/>
              <w:left w:val="nil"/>
              <w:bottom w:val="nil"/>
              <w:right w:val="nil"/>
            </w:tcBorders>
            <w:shd w:val="clear" w:color="auto" w:fill="auto"/>
            <w:noWrap/>
            <w:vAlign w:val="bottom"/>
            <w:hideMark/>
          </w:tcPr>
          <w:p w14:paraId="4F897758" w14:textId="77777777" w:rsidR="00A405AE" w:rsidRPr="005E3A4E" w:rsidRDefault="00A405AE" w:rsidP="009C6B3C">
            <w:pPr>
              <w:rPr>
                <w:sz w:val="11"/>
                <w:szCs w:val="11"/>
                <w:lang w:val="en-GB"/>
              </w:rPr>
            </w:pPr>
            <w:r w:rsidRPr="005E3A4E">
              <w:rPr>
                <w:sz w:val="11"/>
                <w:szCs w:val="11"/>
                <w:lang w:val="en-GB"/>
              </w:rPr>
              <w:t>CCI</w:t>
            </w:r>
          </w:p>
        </w:tc>
        <w:tc>
          <w:tcPr>
            <w:tcW w:w="0" w:type="auto"/>
            <w:tcBorders>
              <w:top w:val="nil"/>
              <w:left w:val="nil"/>
              <w:bottom w:val="nil"/>
              <w:right w:val="nil"/>
            </w:tcBorders>
            <w:shd w:val="clear" w:color="auto" w:fill="auto"/>
            <w:noWrap/>
            <w:vAlign w:val="bottom"/>
            <w:hideMark/>
          </w:tcPr>
          <w:p w14:paraId="67B449D3" w14:textId="77777777" w:rsidR="00A405AE" w:rsidRPr="005E3A4E" w:rsidRDefault="00A405AE" w:rsidP="009C6B3C">
            <w:pPr>
              <w:rPr>
                <w:sz w:val="11"/>
                <w:szCs w:val="11"/>
                <w:lang w:val="en-GB"/>
              </w:rPr>
            </w:pPr>
          </w:p>
        </w:tc>
        <w:tc>
          <w:tcPr>
            <w:tcW w:w="0" w:type="auto"/>
            <w:tcBorders>
              <w:top w:val="nil"/>
              <w:left w:val="nil"/>
              <w:bottom w:val="nil"/>
              <w:right w:val="nil"/>
            </w:tcBorders>
            <w:shd w:val="clear" w:color="auto" w:fill="auto"/>
            <w:noWrap/>
            <w:vAlign w:val="bottom"/>
            <w:hideMark/>
          </w:tcPr>
          <w:p w14:paraId="0A812236"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170A1D14"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7A0A493A" w14:textId="77777777" w:rsidR="00A405AE" w:rsidRPr="005E3A4E" w:rsidRDefault="00A405AE" w:rsidP="009C6B3C">
            <w:pPr>
              <w:jc w:val="center"/>
              <w:rPr>
                <w:sz w:val="11"/>
                <w:szCs w:val="11"/>
                <w:lang w:val="en-GB"/>
              </w:rPr>
            </w:pPr>
          </w:p>
        </w:tc>
      </w:tr>
      <w:tr w:rsidR="00A405AE" w:rsidRPr="005E3A4E" w14:paraId="30A9A955" w14:textId="77777777" w:rsidTr="009C6B3C">
        <w:trPr>
          <w:trHeight w:val="113"/>
        </w:trPr>
        <w:tc>
          <w:tcPr>
            <w:tcW w:w="0" w:type="auto"/>
            <w:tcBorders>
              <w:top w:val="nil"/>
              <w:left w:val="nil"/>
              <w:bottom w:val="nil"/>
              <w:right w:val="nil"/>
            </w:tcBorders>
            <w:shd w:val="clear" w:color="auto" w:fill="auto"/>
            <w:noWrap/>
            <w:vAlign w:val="bottom"/>
            <w:hideMark/>
          </w:tcPr>
          <w:p w14:paraId="083D2F87"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2E54FAA0" w14:textId="77777777" w:rsidR="00A405AE" w:rsidRPr="005E3A4E" w:rsidRDefault="00A405AE" w:rsidP="009C6B3C">
            <w:pPr>
              <w:rPr>
                <w:sz w:val="11"/>
                <w:szCs w:val="11"/>
                <w:lang w:val="en-GB"/>
              </w:rPr>
            </w:pPr>
          </w:p>
        </w:tc>
        <w:tc>
          <w:tcPr>
            <w:tcW w:w="0" w:type="auto"/>
            <w:tcBorders>
              <w:top w:val="nil"/>
              <w:left w:val="nil"/>
              <w:bottom w:val="nil"/>
              <w:right w:val="nil"/>
            </w:tcBorders>
            <w:shd w:val="clear" w:color="auto" w:fill="auto"/>
            <w:noWrap/>
            <w:vAlign w:val="bottom"/>
            <w:hideMark/>
          </w:tcPr>
          <w:p w14:paraId="0D1FA8E4"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129EE15D" w14:textId="77777777" w:rsidR="00A405AE" w:rsidRPr="005E3A4E" w:rsidRDefault="00A405AE" w:rsidP="009C6B3C">
            <w:pPr>
              <w:jc w:val="center"/>
              <w:rPr>
                <w:sz w:val="11"/>
                <w:szCs w:val="11"/>
                <w:lang w:val="en-GB"/>
              </w:rPr>
            </w:pPr>
            <w:r w:rsidRPr="005E3A4E">
              <w:rPr>
                <w:sz w:val="11"/>
                <w:szCs w:val="11"/>
                <w:lang w:val="en-GB"/>
              </w:rPr>
              <w:t>(-0.003 - 0.003)</w:t>
            </w:r>
          </w:p>
        </w:tc>
        <w:tc>
          <w:tcPr>
            <w:tcW w:w="0" w:type="auto"/>
            <w:tcBorders>
              <w:top w:val="nil"/>
              <w:left w:val="nil"/>
              <w:bottom w:val="nil"/>
              <w:right w:val="nil"/>
            </w:tcBorders>
            <w:shd w:val="clear" w:color="auto" w:fill="auto"/>
            <w:noWrap/>
            <w:vAlign w:val="bottom"/>
            <w:hideMark/>
          </w:tcPr>
          <w:p w14:paraId="7438588A" w14:textId="77777777" w:rsidR="00A405AE" w:rsidRPr="005E3A4E" w:rsidRDefault="00A405AE" w:rsidP="009C6B3C">
            <w:pPr>
              <w:jc w:val="center"/>
              <w:rPr>
                <w:sz w:val="11"/>
                <w:szCs w:val="11"/>
                <w:lang w:val="en-GB"/>
              </w:rPr>
            </w:pPr>
          </w:p>
        </w:tc>
      </w:tr>
      <w:tr w:rsidR="00A405AE" w:rsidRPr="005E3A4E" w14:paraId="40751022" w14:textId="77777777" w:rsidTr="009C6B3C">
        <w:trPr>
          <w:trHeight w:val="113"/>
        </w:trPr>
        <w:tc>
          <w:tcPr>
            <w:tcW w:w="0" w:type="auto"/>
            <w:tcBorders>
              <w:top w:val="nil"/>
              <w:left w:val="nil"/>
              <w:bottom w:val="nil"/>
              <w:right w:val="nil"/>
            </w:tcBorders>
            <w:shd w:val="clear" w:color="auto" w:fill="auto"/>
            <w:noWrap/>
            <w:vAlign w:val="bottom"/>
            <w:hideMark/>
          </w:tcPr>
          <w:p w14:paraId="77D1FDD0" w14:textId="77777777" w:rsidR="00A405AE" w:rsidRPr="005E3A4E" w:rsidRDefault="00A405AE" w:rsidP="009C6B3C">
            <w:pPr>
              <w:rPr>
                <w:sz w:val="11"/>
                <w:szCs w:val="11"/>
                <w:lang w:val="en-GB"/>
              </w:rPr>
            </w:pPr>
            <w:r w:rsidRPr="005E3A4E">
              <w:rPr>
                <w:sz w:val="11"/>
                <w:szCs w:val="11"/>
                <w:lang w:val="en-GB"/>
              </w:rPr>
              <w:t>GT spread</w:t>
            </w:r>
          </w:p>
        </w:tc>
        <w:tc>
          <w:tcPr>
            <w:tcW w:w="0" w:type="auto"/>
            <w:tcBorders>
              <w:top w:val="nil"/>
              <w:left w:val="nil"/>
              <w:bottom w:val="nil"/>
              <w:right w:val="nil"/>
            </w:tcBorders>
            <w:shd w:val="clear" w:color="auto" w:fill="auto"/>
            <w:noWrap/>
            <w:vAlign w:val="bottom"/>
            <w:hideMark/>
          </w:tcPr>
          <w:p w14:paraId="4E030FE5" w14:textId="77777777" w:rsidR="00A405AE" w:rsidRPr="005E3A4E" w:rsidRDefault="00A405AE" w:rsidP="009C6B3C">
            <w:pPr>
              <w:rPr>
                <w:sz w:val="11"/>
                <w:szCs w:val="11"/>
                <w:lang w:val="en-GB"/>
              </w:rPr>
            </w:pPr>
          </w:p>
        </w:tc>
        <w:tc>
          <w:tcPr>
            <w:tcW w:w="0" w:type="auto"/>
            <w:tcBorders>
              <w:top w:val="nil"/>
              <w:left w:val="nil"/>
              <w:bottom w:val="nil"/>
              <w:right w:val="nil"/>
            </w:tcBorders>
            <w:shd w:val="clear" w:color="auto" w:fill="auto"/>
            <w:noWrap/>
            <w:vAlign w:val="bottom"/>
            <w:hideMark/>
          </w:tcPr>
          <w:p w14:paraId="66859D6E"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2EF56B9D"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182E3A08" w14:textId="77777777" w:rsidR="00A405AE" w:rsidRPr="005E3A4E" w:rsidRDefault="00A405AE" w:rsidP="009C6B3C">
            <w:pPr>
              <w:jc w:val="center"/>
              <w:rPr>
                <w:sz w:val="11"/>
                <w:szCs w:val="11"/>
                <w:lang w:val="en-GB"/>
              </w:rPr>
            </w:pPr>
            <w:r w:rsidRPr="005E3A4E">
              <w:rPr>
                <w:sz w:val="11"/>
                <w:szCs w:val="11"/>
                <w:lang w:val="en-GB"/>
              </w:rPr>
              <w:t>0.000</w:t>
            </w:r>
          </w:p>
        </w:tc>
      </w:tr>
      <w:tr w:rsidR="00A405AE" w:rsidRPr="005E3A4E" w14:paraId="0CAADADB" w14:textId="77777777" w:rsidTr="009C6B3C">
        <w:trPr>
          <w:trHeight w:val="113"/>
        </w:trPr>
        <w:tc>
          <w:tcPr>
            <w:tcW w:w="0" w:type="auto"/>
            <w:tcBorders>
              <w:top w:val="nil"/>
              <w:left w:val="nil"/>
              <w:bottom w:val="nil"/>
              <w:right w:val="nil"/>
            </w:tcBorders>
            <w:shd w:val="clear" w:color="auto" w:fill="auto"/>
            <w:noWrap/>
            <w:vAlign w:val="bottom"/>
            <w:hideMark/>
          </w:tcPr>
          <w:p w14:paraId="65F8D046"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155B0B2A" w14:textId="77777777" w:rsidR="00A405AE" w:rsidRPr="005E3A4E" w:rsidRDefault="00A405AE" w:rsidP="009C6B3C">
            <w:pPr>
              <w:rPr>
                <w:sz w:val="11"/>
                <w:szCs w:val="11"/>
                <w:lang w:val="en-GB"/>
              </w:rPr>
            </w:pPr>
          </w:p>
        </w:tc>
        <w:tc>
          <w:tcPr>
            <w:tcW w:w="0" w:type="auto"/>
            <w:tcBorders>
              <w:top w:val="nil"/>
              <w:left w:val="nil"/>
              <w:bottom w:val="nil"/>
              <w:right w:val="nil"/>
            </w:tcBorders>
            <w:shd w:val="clear" w:color="auto" w:fill="auto"/>
            <w:noWrap/>
            <w:vAlign w:val="bottom"/>
            <w:hideMark/>
          </w:tcPr>
          <w:p w14:paraId="60C7F5CA"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722D34AD"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4B4AB913" w14:textId="77777777" w:rsidR="00A405AE" w:rsidRPr="005E3A4E" w:rsidRDefault="00A405AE" w:rsidP="009C6B3C">
            <w:pPr>
              <w:jc w:val="center"/>
              <w:rPr>
                <w:sz w:val="11"/>
                <w:szCs w:val="11"/>
                <w:lang w:val="en-GB"/>
              </w:rPr>
            </w:pPr>
            <w:r w:rsidRPr="005E3A4E">
              <w:rPr>
                <w:sz w:val="11"/>
                <w:szCs w:val="11"/>
                <w:lang w:val="en-GB"/>
              </w:rPr>
              <w:t>(-0.001 - 0.002)</w:t>
            </w:r>
          </w:p>
        </w:tc>
      </w:tr>
      <w:tr w:rsidR="00A405AE" w:rsidRPr="005E3A4E" w14:paraId="6092EF62" w14:textId="77777777" w:rsidTr="009C6B3C">
        <w:trPr>
          <w:trHeight w:val="113"/>
        </w:trPr>
        <w:tc>
          <w:tcPr>
            <w:tcW w:w="0" w:type="auto"/>
            <w:tcBorders>
              <w:top w:val="nil"/>
              <w:left w:val="nil"/>
              <w:bottom w:val="nil"/>
              <w:right w:val="nil"/>
            </w:tcBorders>
            <w:shd w:val="clear" w:color="auto" w:fill="auto"/>
            <w:noWrap/>
            <w:vAlign w:val="bottom"/>
            <w:hideMark/>
          </w:tcPr>
          <w:p w14:paraId="119ACBF1" w14:textId="77777777" w:rsidR="00A405AE" w:rsidRPr="005E3A4E" w:rsidRDefault="00A405AE" w:rsidP="009C6B3C">
            <w:pPr>
              <w:rPr>
                <w:sz w:val="11"/>
                <w:szCs w:val="11"/>
                <w:lang w:val="en-GB"/>
              </w:rPr>
            </w:pPr>
            <w:r w:rsidRPr="005E3A4E">
              <w:rPr>
                <w:sz w:val="11"/>
                <w:szCs w:val="11"/>
                <w:lang w:val="en-GB"/>
              </w:rPr>
              <w:t>Constant</w:t>
            </w:r>
          </w:p>
        </w:tc>
        <w:tc>
          <w:tcPr>
            <w:tcW w:w="0" w:type="auto"/>
            <w:tcBorders>
              <w:top w:val="nil"/>
              <w:left w:val="nil"/>
              <w:bottom w:val="nil"/>
              <w:right w:val="nil"/>
            </w:tcBorders>
            <w:shd w:val="clear" w:color="auto" w:fill="auto"/>
            <w:noWrap/>
            <w:vAlign w:val="bottom"/>
            <w:hideMark/>
          </w:tcPr>
          <w:p w14:paraId="7A8EA1DB" w14:textId="77777777" w:rsidR="00A405AE" w:rsidRPr="005E3A4E" w:rsidRDefault="00A405AE" w:rsidP="009C6B3C">
            <w:pPr>
              <w:jc w:val="center"/>
              <w:rPr>
                <w:sz w:val="11"/>
                <w:szCs w:val="11"/>
                <w:lang w:val="en-GB"/>
              </w:rPr>
            </w:pPr>
            <w:r w:rsidRPr="005E3A4E">
              <w:rPr>
                <w:sz w:val="11"/>
                <w:szCs w:val="11"/>
                <w:lang w:val="en-GB"/>
              </w:rPr>
              <w:t>4.092***</w:t>
            </w:r>
          </w:p>
        </w:tc>
        <w:tc>
          <w:tcPr>
            <w:tcW w:w="0" w:type="auto"/>
            <w:tcBorders>
              <w:top w:val="nil"/>
              <w:left w:val="nil"/>
              <w:bottom w:val="nil"/>
              <w:right w:val="nil"/>
            </w:tcBorders>
            <w:shd w:val="clear" w:color="auto" w:fill="auto"/>
            <w:noWrap/>
            <w:vAlign w:val="bottom"/>
            <w:hideMark/>
          </w:tcPr>
          <w:p w14:paraId="4CE44F6F" w14:textId="77777777" w:rsidR="00A405AE" w:rsidRPr="005E3A4E" w:rsidRDefault="00A405AE" w:rsidP="009C6B3C">
            <w:pPr>
              <w:jc w:val="center"/>
              <w:rPr>
                <w:sz w:val="11"/>
                <w:szCs w:val="11"/>
                <w:lang w:val="en-GB"/>
              </w:rPr>
            </w:pPr>
            <w:r w:rsidRPr="005E3A4E">
              <w:rPr>
                <w:sz w:val="11"/>
                <w:szCs w:val="11"/>
                <w:lang w:val="en-GB"/>
              </w:rPr>
              <w:t>4.408***</w:t>
            </w:r>
          </w:p>
        </w:tc>
        <w:tc>
          <w:tcPr>
            <w:tcW w:w="0" w:type="auto"/>
            <w:tcBorders>
              <w:top w:val="nil"/>
              <w:left w:val="nil"/>
              <w:bottom w:val="nil"/>
              <w:right w:val="nil"/>
            </w:tcBorders>
            <w:shd w:val="clear" w:color="auto" w:fill="auto"/>
            <w:noWrap/>
            <w:vAlign w:val="bottom"/>
            <w:hideMark/>
          </w:tcPr>
          <w:p w14:paraId="6DC83F58" w14:textId="77777777" w:rsidR="00A405AE" w:rsidRPr="005E3A4E" w:rsidRDefault="00A405AE" w:rsidP="009C6B3C">
            <w:pPr>
              <w:jc w:val="center"/>
              <w:rPr>
                <w:sz w:val="11"/>
                <w:szCs w:val="11"/>
                <w:lang w:val="en-GB"/>
              </w:rPr>
            </w:pPr>
            <w:r w:rsidRPr="005E3A4E">
              <w:rPr>
                <w:sz w:val="11"/>
                <w:szCs w:val="11"/>
                <w:lang w:val="en-GB"/>
              </w:rPr>
              <w:t>4.086***</w:t>
            </w:r>
          </w:p>
        </w:tc>
        <w:tc>
          <w:tcPr>
            <w:tcW w:w="0" w:type="auto"/>
            <w:tcBorders>
              <w:top w:val="nil"/>
              <w:left w:val="nil"/>
              <w:bottom w:val="nil"/>
              <w:right w:val="nil"/>
            </w:tcBorders>
            <w:shd w:val="clear" w:color="auto" w:fill="auto"/>
            <w:noWrap/>
            <w:vAlign w:val="bottom"/>
            <w:hideMark/>
          </w:tcPr>
          <w:p w14:paraId="363313FF" w14:textId="77777777" w:rsidR="00A405AE" w:rsidRPr="005E3A4E" w:rsidRDefault="00A405AE" w:rsidP="009C6B3C">
            <w:pPr>
              <w:jc w:val="center"/>
              <w:rPr>
                <w:sz w:val="11"/>
                <w:szCs w:val="11"/>
                <w:lang w:val="en-GB"/>
              </w:rPr>
            </w:pPr>
            <w:r w:rsidRPr="005E3A4E">
              <w:rPr>
                <w:sz w:val="11"/>
                <w:szCs w:val="11"/>
                <w:lang w:val="en-GB"/>
              </w:rPr>
              <w:t>4.094***</w:t>
            </w:r>
          </w:p>
        </w:tc>
      </w:tr>
      <w:tr w:rsidR="00A405AE" w:rsidRPr="005E3A4E" w14:paraId="642D92AE" w14:textId="77777777" w:rsidTr="009C6B3C">
        <w:trPr>
          <w:trHeight w:val="113"/>
        </w:trPr>
        <w:tc>
          <w:tcPr>
            <w:tcW w:w="0" w:type="auto"/>
            <w:tcBorders>
              <w:top w:val="nil"/>
              <w:left w:val="nil"/>
              <w:bottom w:val="nil"/>
              <w:right w:val="nil"/>
            </w:tcBorders>
            <w:shd w:val="clear" w:color="auto" w:fill="auto"/>
            <w:noWrap/>
            <w:vAlign w:val="bottom"/>
            <w:hideMark/>
          </w:tcPr>
          <w:p w14:paraId="7FF662F5"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2A3F4179" w14:textId="77777777" w:rsidR="00A405AE" w:rsidRPr="005E3A4E" w:rsidRDefault="00A405AE" w:rsidP="009C6B3C">
            <w:pPr>
              <w:jc w:val="center"/>
              <w:rPr>
                <w:sz w:val="11"/>
                <w:szCs w:val="11"/>
                <w:lang w:val="en-GB"/>
              </w:rPr>
            </w:pPr>
            <w:r w:rsidRPr="005E3A4E">
              <w:rPr>
                <w:sz w:val="11"/>
                <w:szCs w:val="11"/>
                <w:lang w:val="en-GB"/>
              </w:rPr>
              <w:t>(4.036 - 4.148)</w:t>
            </w:r>
          </w:p>
        </w:tc>
        <w:tc>
          <w:tcPr>
            <w:tcW w:w="0" w:type="auto"/>
            <w:tcBorders>
              <w:top w:val="nil"/>
              <w:left w:val="nil"/>
              <w:bottom w:val="nil"/>
              <w:right w:val="nil"/>
            </w:tcBorders>
            <w:shd w:val="clear" w:color="auto" w:fill="auto"/>
            <w:noWrap/>
            <w:vAlign w:val="bottom"/>
            <w:hideMark/>
          </w:tcPr>
          <w:p w14:paraId="57BF8B28" w14:textId="77777777" w:rsidR="00A405AE" w:rsidRPr="005E3A4E" w:rsidRDefault="00A405AE" w:rsidP="009C6B3C">
            <w:pPr>
              <w:jc w:val="center"/>
              <w:rPr>
                <w:sz w:val="11"/>
                <w:szCs w:val="11"/>
                <w:lang w:val="en-GB"/>
              </w:rPr>
            </w:pPr>
            <w:r w:rsidRPr="005E3A4E">
              <w:rPr>
                <w:sz w:val="11"/>
                <w:szCs w:val="11"/>
                <w:lang w:val="en-GB"/>
              </w:rPr>
              <w:t>(4.239 - 4.577)</w:t>
            </w:r>
          </w:p>
        </w:tc>
        <w:tc>
          <w:tcPr>
            <w:tcW w:w="0" w:type="auto"/>
            <w:tcBorders>
              <w:top w:val="nil"/>
              <w:left w:val="nil"/>
              <w:bottom w:val="nil"/>
              <w:right w:val="nil"/>
            </w:tcBorders>
            <w:shd w:val="clear" w:color="auto" w:fill="auto"/>
            <w:noWrap/>
            <w:vAlign w:val="bottom"/>
            <w:hideMark/>
          </w:tcPr>
          <w:p w14:paraId="6A4A7351" w14:textId="77777777" w:rsidR="00A405AE" w:rsidRPr="005E3A4E" w:rsidRDefault="00A405AE" w:rsidP="009C6B3C">
            <w:pPr>
              <w:jc w:val="center"/>
              <w:rPr>
                <w:sz w:val="11"/>
                <w:szCs w:val="11"/>
                <w:lang w:val="en-GB"/>
              </w:rPr>
            </w:pPr>
            <w:r w:rsidRPr="005E3A4E">
              <w:rPr>
                <w:sz w:val="11"/>
                <w:szCs w:val="11"/>
                <w:lang w:val="en-GB"/>
              </w:rPr>
              <w:t>(3.736 - 4.436)</w:t>
            </w:r>
          </w:p>
        </w:tc>
        <w:tc>
          <w:tcPr>
            <w:tcW w:w="0" w:type="auto"/>
            <w:tcBorders>
              <w:top w:val="nil"/>
              <w:left w:val="nil"/>
              <w:bottom w:val="nil"/>
              <w:right w:val="nil"/>
            </w:tcBorders>
            <w:shd w:val="clear" w:color="auto" w:fill="auto"/>
            <w:noWrap/>
            <w:vAlign w:val="bottom"/>
            <w:hideMark/>
          </w:tcPr>
          <w:p w14:paraId="4536D8F2" w14:textId="77777777" w:rsidR="00A405AE" w:rsidRPr="005E3A4E" w:rsidRDefault="00A405AE" w:rsidP="009C6B3C">
            <w:pPr>
              <w:jc w:val="center"/>
              <w:rPr>
                <w:sz w:val="11"/>
                <w:szCs w:val="11"/>
                <w:lang w:val="en-GB"/>
              </w:rPr>
            </w:pPr>
            <w:r w:rsidRPr="005E3A4E">
              <w:rPr>
                <w:sz w:val="11"/>
                <w:szCs w:val="11"/>
                <w:lang w:val="en-GB"/>
              </w:rPr>
              <w:t>(4.021 - 4.168)</w:t>
            </w:r>
          </w:p>
        </w:tc>
      </w:tr>
      <w:tr w:rsidR="00A405AE" w:rsidRPr="005E3A4E" w14:paraId="4F2C1BA7" w14:textId="77777777" w:rsidTr="009C6B3C">
        <w:trPr>
          <w:trHeight w:val="113"/>
        </w:trPr>
        <w:tc>
          <w:tcPr>
            <w:tcW w:w="0" w:type="auto"/>
            <w:tcBorders>
              <w:top w:val="nil"/>
              <w:left w:val="nil"/>
              <w:bottom w:val="nil"/>
              <w:right w:val="nil"/>
            </w:tcBorders>
            <w:shd w:val="clear" w:color="auto" w:fill="auto"/>
            <w:noWrap/>
            <w:vAlign w:val="bottom"/>
            <w:hideMark/>
          </w:tcPr>
          <w:p w14:paraId="43610416" w14:textId="77777777" w:rsidR="00A405AE" w:rsidRPr="005E3A4E" w:rsidRDefault="00A405AE" w:rsidP="009C6B3C">
            <w:pPr>
              <w:rPr>
                <w:sz w:val="11"/>
                <w:szCs w:val="11"/>
                <w:lang w:val="en-GB"/>
              </w:rPr>
            </w:pPr>
            <w:r w:rsidRPr="005E3A4E">
              <w:rPr>
                <w:sz w:val="11"/>
                <w:szCs w:val="11"/>
                <w:lang w:val="en-GB"/>
              </w:rPr>
              <w:t>N</w:t>
            </w:r>
          </w:p>
        </w:tc>
        <w:tc>
          <w:tcPr>
            <w:tcW w:w="0" w:type="auto"/>
            <w:tcBorders>
              <w:top w:val="nil"/>
              <w:left w:val="nil"/>
              <w:bottom w:val="nil"/>
              <w:right w:val="nil"/>
            </w:tcBorders>
            <w:shd w:val="clear" w:color="auto" w:fill="auto"/>
            <w:noWrap/>
            <w:vAlign w:val="bottom"/>
            <w:hideMark/>
          </w:tcPr>
          <w:p w14:paraId="7BE6A8E3" w14:textId="77777777" w:rsidR="00A405AE" w:rsidRPr="005E3A4E" w:rsidRDefault="00A405AE" w:rsidP="009C6B3C">
            <w:pPr>
              <w:jc w:val="center"/>
              <w:rPr>
                <w:sz w:val="11"/>
                <w:szCs w:val="11"/>
                <w:lang w:val="en-GB"/>
              </w:rPr>
            </w:pPr>
            <w:r w:rsidRPr="005E3A4E">
              <w:rPr>
                <w:sz w:val="11"/>
                <w:szCs w:val="11"/>
                <w:lang w:val="en-GB"/>
              </w:rPr>
              <w:t>153</w:t>
            </w:r>
          </w:p>
        </w:tc>
        <w:tc>
          <w:tcPr>
            <w:tcW w:w="0" w:type="auto"/>
            <w:tcBorders>
              <w:top w:val="nil"/>
              <w:left w:val="nil"/>
              <w:bottom w:val="nil"/>
              <w:right w:val="nil"/>
            </w:tcBorders>
            <w:shd w:val="clear" w:color="auto" w:fill="auto"/>
            <w:noWrap/>
            <w:vAlign w:val="bottom"/>
            <w:hideMark/>
          </w:tcPr>
          <w:p w14:paraId="5AEA180E" w14:textId="77777777" w:rsidR="00A405AE" w:rsidRPr="005E3A4E" w:rsidRDefault="00A405AE" w:rsidP="009C6B3C">
            <w:pPr>
              <w:jc w:val="center"/>
              <w:rPr>
                <w:sz w:val="11"/>
                <w:szCs w:val="11"/>
                <w:lang w:val="en-GB"/>
              </w:rPr>
            </w:pPr>
            <w:r w:rsidRPr="005E3A4E">
              <w:rPr>
                <w:sz w:val="11"/>
                <w:szCs w:val="11"/>
                <w:lang w:val="en-GB"/>
              </w:rPr>
              <w:t>153</w:t>
            </w:r>
          </w:p>
        </w:tc>
        <w:tc>
          <w:tcPr>
            <w:tcW w:w="0" w:type="auto"/>
            <w:tcBorders>
              <w:top w:val="nil"/>
              <w:left w:val="nil"/>
              <w:bottom w:val="nil"/>
              <w:right w:val="nil"/>
            </w:tcBorders>
            <w:shd w:val="clear" w:color="auto" w:fill="auto"/>
            <w:noWrap/>
            <w:vAlign w:val="bottom"/>
            <w:hideMark/>
          </w:tcPr>
          <w:p w14:paraId="61A9BA35" w14:textId="77777777" w:rsidR="00A405AE" w:rsidRPr="005E3A4E" w:rsidRDefault="00A405AE" w:rsidP="009C6B3C">
            <w:pPr>
              <w:jc w:val="center"/>
              <w:rPr>
                <w:sz w:val="11"/>
                <w:szCs w:val="11"/>
                <w:lang w:val="en-GB"/>
              </w:rPr>
            </w:pPr>
            <w:r w:rsidRPr="005E3A4E">
              <w:rPr>
                <w:sz w:val="11"/>
                <w:szCs w:val="11"/>
                <w:lang w:val="en-GB"/>
              </w:rPr>
              <w:t>153</w:t>
            </w:r>
          </w:p>
        </w:tc>
        <w:tc>
          <w:tcPr>
            <w:tcW w:w="0" w:type="auto"/>
            <w:tcBorders>
              <w:top w:val="nil"/>
              <w:left w:val="nil"/>
              <w:bottom w:val="nil"/>
              <w:right w:val="nil"/>
            </w:tcBorders>
            <w:shd w:val="clear" w:color="auto" w:fill="auto"/>
            <w:noWrap/>
            <w:vAlign w:val="bottom"/>
            <w:hideMark/>
          </w:tcPr>
          <w:p w14:paraId="47597D63" w14:textId="77777777" w:rsidR="00A405AE" w:rsidRPr="005E3A4E" w:rsidRDefault="00A405AE" w:rsidP="009C6B3C">
            <w:pPr>
              <w:jc w:val="center"/>
              <w:rPr>
                <w:sz w:val="11"/>
                <w:szCs w:val="11"/>
                <w:lang w:val="en-GB"/>
              </w:rPr>
            </w:pPr>
            <w:r w:rsidRPr="005E3A4E">
              <w:rPr>
                <w:sz w:val="11"/>
                <w:szCs w:val="11"/>
                <w:lang w:val="en-GB"/>
              </w:rPr>
              <w:t>153</w:t>
            </w:r>
          </w:p>
        </w:tc>
      </w:tr>
      <w:tr w:rsidR="00A405AE" w:rsidRPr="005E3A4E" w14:paraId="67F30DE2" w14:textId="77777777" w:rsidTr="009C6B3C">
        <w:trPr>
          <w:trHeight w:val="113"/>
        </w:trPr>
        <w:tc>
          <w:tcPr>
            <w:tcW w:w="0" w:type="auto"/>
            <w:tcBorders>
              <w:top w:val="nil"/>
              <w:left w:val="nil"/>
              <w:bottom w:val="nil"/>
              <w:right w:val="nil"/>
            </w:tcBorders>
            <w:shd w:val="clear" w:color="auto" w:fill="auto"/>
            <w:noWrap/>
            <w:vAlign w:val="bottom"/>
            <w:hideMark/>
          </w:tcPr>
          <w:p w14:paraId="6A2DA397" w14:textId="77777777" w:rsidR="00A405AE" w:rsidRPr="005E3A4E" w:rsidRDefault="00A405AE" w:rsidP="009C6B3C">
            <w:pPr>
              <w:rPr>
                <w:sz w:val="11"/>
                <w:szCs w:val="11"/>
                <w:lang w:val="en-GB"/>
              </w:rPr>
            </w:pPr>
            <w:r w:rsidRPr="005E3A4E">
              <w:rPr>
                <w:sz w:val="11"/>
                <w:szCs w:val="11"/>
                <w:lang w:val="en-GB"/>
              </w:rPr>
              <w:t>R-squared</w:t>
            </w:r>
          </w:p>
        </w:tc>
        <w:tc>
          <w:tcPr>
            <w:tcW w:w="0" w:type="auto"/>
            <w:tcBorders>
              <w:top w:val="nil"/>
              <w:left w:val="nil"/>
              <w:bottom w:val="nil"/>
              <w:right w:val="nil"/>
            </w:tcBorders>
            <w:shd w:val="clear" w:color="auto" w:fill="auto"/>
            <w:noWrap/>
            <w:vAlign w:val="bottom"/>
            <w:hideMark/>
          </w:tcPr>
          <w:p w14:paraId="73E9D475" w14:textId="77777777" w:rsidR="00A405AE" w:rsidRPr="005E3A4E" w:rsidRDefault="00A405AE" w:rsidP="009C6B3C">
            <w:pPr>
              <w:jc w:val="center"/>
              <w:rPr>
                <w:sz w:val="11"/>
                <w:szCs w:val="11"/>
                <w:lang w:val="en-GB"/>
              </w:rPr>
            </w:pPr>
            <w:r w:rsidRPr="005E3A4E">
              <w:rPr>
                <w:sz w:val="11"/>
                <w:szCs w:val="11"/>
                <w:lang w:val="en-GB"/>
              </w:rPr>
              <w:t>0.930</w:t>
            </w:r>
          </w:p>
        </w:tc>
        <w:tc>
          <w:tcPr>
            <w:tcW w:w="0" w:type="auto"/>
            <w:tcBorders>
              <w:top w:val="nil"/>
              <w:left w:val="nil"/>
              <w:bottom w:val="nil"/>
              <w:right w:val="nil"/>
            </w:tcBorders>
            <w:shd w:val="clear" w:color="auto" w:fill="auto"/>
            <w:noWrap/>
            <w:vAlign w:val="bottom"/>
            <w:hideMark/>
          </w:tcPr>
          <w:p w14:paraId="6C888F54" w14:textId="77777777" w:rsidR="00A405AE" w:rsidRPr="005E3A4E" w:rsidRDefault="00A405AE" w:rsidP="009C6B3C">
            <w:pPr>
              <w:jc w:val="center"/>
              <w:rPr>
                <w:sz w:val="11"/>
                <w:szCs w:val="11"/>
                <w:lang w:val="en-GB"/>
              </w:rPr>
            </w:pPr>
            <w:r w:rsidRPr="005E3A4E">
              <w:rPr>
                <w:sz w:val="11"/>
                <w:szCs w:val="11"/>
                <w:lang w:val="en-GB"/>
              </w:rPr>
              <w:t>0.941</w:t>
            </w:r>
          </w:p>
        </w:tc>
        <w:tc>
          <w:tcPr>
            <w:tcW w:w="0" w:type="auto"/>
            <w:tcBorders>
              <w:top w:val="nil"/>
              <w:left w:val="nil"/>
              <w:bottom w:val="nil"/>
              <w:right w:val="nil"/>
            </w:tcBorders>
            <w:shd w:val="clear" w:color="auto" w:fill="auto"/>
            <w:noWrap/>
            <w:vAlign w:val="bottom"/>
            <w:hideMark/>
          </w:tcPr>
          <w:p w14:paraId="4DEF690C" w14:textId="77777777" w:rsidR="00A405AE" w:rsidRPr="005E3A4E" w:rsidRDefault="00A405AE" w:rsidP="009C6B3C">
            <w:pPr>
              <w:jc w:val="center"/>
              <w:rPr>
                <w:sz w:val="11"/>
                <w:szCs w:val="11"/>
                <w:lang w:val="en-GB"/>
              </w:rPr>
            </w:pPr>
            <w:r w:rsidRPr="005E3A4E">
              <w:rPr>
                <w:sz w:val="11"/>
                <w:szCs w:val="11"/>
                <w:lang w:val="en-GB"/>
              </w:rPr>
              <w:t>0.930</w:t>
            </w:r>
          </w:p>
        </w:tc>
        <w:tc>
          <w:tcPr>
            <w:tcW w:w="0" w:type="auto"/>
            <w:tcBorders>
              <w:top w:val="nil"/>
              <w:left w:val="nil"/>
              <w:bottom w:val="nil"/>
              <w:right w:val="nil"/>
            </w:tcBorders>
            <w:shd w:val="clear" w:color="auto" w:fill="auto"/>
            <w:noWrap/>
            <w:vAlign w:val="bottom"/>
            <w:hideMark/>
          </w:tcPr>
          <w:p w14:paraId="749DE1F9" w14:textId="77777777" w:rsidR="00A405AE" w:rsidRPr="005E3A4E" w:rsidRDefault="00A405AE" w:rsidP="009C6B3C">
            <w:pPr>
              <w:jc w:val="center"/>
              <w:rPr>
                <w:sz w:val="11"/>
                <w:szCs w:val="11"/>
                <w:lang w:val="en-GB"/>
              </w:rPr>
            </w:pPr>
            <w:r w:rsidRPr="005E3A4E">
              <w:rPr>
                <w:sz w:val="11"/>
                <w:szCs w:val="11"/>
                <w:lang w:val="en-GB"/>
              </w:rPr>
              <w:t>0.930</w:t>
            </w:r>
          </w:p>
        </w:tc>
      </w:tr>
      <w:tr w:rsidR="00A405AE" w:rsidRPr="005E3A4E" w14:paraId="1B19146F" w14:textId="77777777" w:rsidTr="009C6B3C">
        <w:trPr>
          <w:trHeight w:val="113"/>
        </w:trPr>
        <w:tc>
          <w:tcPr>
            <w:tcW w:w="0" w:type="auto"/>
            <w:tcBorders>
              <w:top w:val="nil"/>
              <w:left w:val="nil"/>
              <w:bottom w:val="single" w:sz="4" w:space="0" w:color="000000"/>
              <w:right w:val="nil"/>
            </w:tcBorders>
            <w:shd w:val="clear" w:color="auto" w:fill="auto"/>
            <w:noWrap/>
            <w:vAlign w:val="bottom"/>
          </w:tcPr>
          <w:p w14:paraId="72687DD3" w14:textId="77777777" w:rsidR="00A405AE" w:rsidRPr="005E3A4E" w:rsidRDefault="00A405AE" w:rsidP="009C6B3C">
            <w:pPr>
              <w:rPr>
                <w:sz w:val="11"/>
                <w:szCs w:val="11"/>
                <w:lang w:val="en-GB"/>
              </w:rPr>
            </w:pPr>
            <w:r w:rsidRPr="005E3A4E">
              <w:rPr>
                <w:sz w:val="11"/>
                <w:szCs w:val="11"/>
                <w:lang w:val="en-GB"/>
              </w:rPr>
              <w:t>BIC</w:t>
            </w:r>
          </w:p>
        </w:tc>
        <w:tc>
          <w:tcPr>
            <w:tcW w:w="0" w:type="auto"/>
            <w:tcBorders>
              <w:top w:val="nil"/>
              <w:left w:val="nil"/>
              <w:bottom w:val="single" w:sz="4" w:space="0" w:color="000000"/>
              <w:right w:val="nil"/>
            </w:tcBorders>
            <w:shd w:val="clear" w:color="auto" w:fill="auto"/>
            <w:noWrap/>
            <w:vAlign w:val="bottom"/>
          </w:tcPr>
          <w:p w14:paraId="2DB008FB" w14:textId="77777777" w:rsidR="00A405AE" w:rsidRPr="005E3A4E" w:rsidRDefault="00A405AE" w:rsidP="009C6B3C">
            <w:pPr>
              <w:jc w:val="center"/>
              <w:rPr>
                <w:sz w:val="11"/>
                <w:szCs w:val="11"/>
                <w:lang w:val="en-GB"/>
              </w:rPr>
            </w:pPr>
            <w:r w:rsidRPr="005E3A4E">
              <w:rPr>
                <w:sz w:val="11"/>
                <w:szCs w:val="11"/>
                <w:lang w:val="en-GB"/>
              </w:rPr>
              <w:t>-444.36</w:t>
            </w:r>
          </w:p>
        </w:tc>
        <w:tc>
          <w:tcPr>
            <w:tcW w:w="0" w:type="auto"/>
            <w:tcBorders>
              <w:top w:val="nil"/>
              <w:left w:val="nil"/>
              <w:bottom w:val="single" w:sz="4" w:space="0" w:color="000000"/>
              <w:right w:val="nil"/>
            </w:tcBorders>
            <w:shd w:val="clear" w:color="auto" w:fill="auto"/>
            <w:noWrap/>
            <w:vAlign w:val="bottom"/>
          </w:tcPr>
          <w:p w14:paraId="55554C70" w14:textId="77777777" w:rsidR="00A405AE" w:rsidRPr="005E3A4E" w:rsidRDefault="00A405AE" w:rsidP="009C6B3C">
            <w:pPr>
              <w:jc w:val="center"/>
              <w:rPr>
                <w:sz w:val="11"/>
                <w:szCs w:val="11"/>
                <w:lang w:val="en-GB"/>
              </w:rPr>
            </w:pPr>
            <w:r w:rsidRPr="005E3A4E">
              <w:rPr>
                <w:sz w:val="11"/>
                <w:szCs w:val="11"/>
                <w:lang w:val="en-GB"/>
              </w:rPr>
              <w:t>-461.61</w:t>
            </w:r>
          </w:p>
        </w:tc>
        <w:tc>
          <w:tcPr>
            <w:tcW w:w="0" w:type="auto"/>
            <w:tcBorders>
              <w:top w:val="nil"/>
              <w:left w:val="nil"/>
              <w:bottom w:val="single" w:sz="4" w:space="0" w:color="000000"/>
              <w:right w:val="nil"/>
            </w:tcBorders>
            <w:shd w:val="clear" w:color="auto" w:fill="auto"/>
            <w:noWrap/>
            <w:vAlign w:val="bottom"/>
          </w:tcPr>
          <w:p w14:paraId="44625AED" w14:textId="77777777" w:rsidR="00A405AE" w:rsidRPr="005E3A4E" w:rsidRDefault="00A405AE" w:rsidP="009C6B3C">
            <w:pPr>
              <w:jc w:val="center"/>
              <w:rPr>
                <w:sz w:val="11"/>
                <w:szCs w:val="11"/>
                <w:lang w:val="en-GB"/>
              </w:rPr>
            </w:pPr>
            <w:r w:rsidRPr="005E3A4E">
              <w:rPr>
                <w:sz w:val="11"/>
                <w:szCs w:val="11"/>
                <w:lang w:val="en-GB"/>
              </w:rPr>
              <w:t>-434.30</w:t>
            </w:r>
          </w:p>
        </w:tc>
        <w:tc>
          <w:tcPr>
            <w:tcW w:w="0" w:type="auto"/>
            <w:tcBorders>
              <w:top w:val="nil"/>
              <w:left w:val="nil"/>
              <w:bottom w:val="single" w:sz="4" w:space="0" w:color="000000"/>
              <w:right w:val="nil"/>
            </w:tcBorders>
            <w:shd w:val="clear" w:color="auto" w:fill="auto"/>
            <w:noWrap/>
            <w:vAlign w:val="bottom"/>
          </w:tcPr>
          <w:p w14:paraId="0C4701B4" w14:textId="77777777" w:rsidR="00A405AE" w:rsidRPr="005E3A4E" w:rsidRDefault="00A405AE" w:rsidP="009C6B3C">
            <w:pPr>
              <w:jc w:val="center"/>
              <w:rPr>
                <w:sz w:val="11"/>
                <w:szCs w:val="11"/>
                <w:lang w:val="en-GB"/>
              </w:rPr>
            </w:pPr>
            <w:r w:rsidRPr="005E3A4E">
              <w:rPr>
                <w:sz w:val="11"/>
                <w:szCs w:val="11"/>
                <w:lang w:val="en-GB"/>
              </w:rPr>
              <w:t>-434.55</w:t>
            </w:r>
          </w:p>
        </w:tc>
      </w:tr>
      <w:tr w:rsidR="00A405AE" w:rsidRPr="004E7E68" w14:paraId="74144DF7" w14:textId="77777777" w:rsidTr="009C6B3C">
        <w:trPr>
          <w:trHeight w:val="170"/>
        </w:trPr>
        <w:tc>
          <w:tcPr>
            <w:tcW w:w="0" w:type="auto"/>
            <w:tcBorders>
              <w:top w:val="single" w:sz="4" w:space="0" w:color="000000"/>
              <w:left w:val="nil"/>
              <w:bottom w:val="nil"/>
              <w:right w:val="nil"/>
            </w:tcBorders>
            <w:shd w:val="clear" w:color="auto" w:fill="auto"/>
            <w:noWrap/>
            <w:vAlign w:val="center"/>
          </w:tcPr>
          <w:p w14:paraId="2C31A916" w14:textId="77777777" w:rsidR="00A405AE" w:rsidRPr="004E7E68" w:rsidRDefault="00A405AE" w:rsidP="009C6B3C">
            <w:pPr>
              <w:jc w:val="center"/>
              <w:rPr>
                <w:b/>
                <w:sz w:val="11"/>
                <w:szCs w:val="11"/>
                <w:lang w:val="en-GB"/>
              </w:rPr>
            </w:pPr>
          </w:p>
        </w:tc>
        <w:tc>
          <w:tcPr>
            <w:tcW w:w="0" w:type="auto"/>
            <w:gridSpan w:val="4"/>
            <w:tcBorders>
              <w:top w:val="single" w:sz="4" w:space="0" w:color="000000"/>
              <w:left w:val="nil"/>
              <w:bottom w:val="nil"/>
              <w:right w:val="nil"/>
            </w:tcBorders>
            <w:shd w:val="clear" w:color="auto" w:fill="auto"/>
            <w:noWrap/>
            <w:vAlign w:val="center"/>
          </w:tcPr>
          <w:p w14:paraId="083084C4" w14:textId="77777777" w:rsidR="00A405AE" w:rsidRDefault="00A405AE" w:rsidP="009C6B3C">
            <w:pPr>
              <w:ind w:left="360"/>
              <w:jc w:val="center"/>
              <w:rPr>
                <w:b/>
                <w:sz w:val="10"/>
                <w:szCs w:val="10"/>
                <w:lang w:val="en-GB"/>
              </w:rPr>
            </w:pPr>
            <w:r>
              <w:rPr>
                <w:b/>
                <w:sz w:val="10"/>
                <w:szCs w:val="10"/>
                <w:lang w:val="en-GB"/>
              </w:rPr>
              <w:t>(b)</w:t>
            </w:r>
          </w:p>
          <w:p w14:paraId="48620987" w14:textId="77777777" w:rsidR="00A405AE" w:rsidRPr="00155A0E" w:rsidRDefault="00A405AE" w:rsidP="009C6B3C">
            <w:pPr>
              <w:ind w:left="360"/>
              <w:jc w:val="center"/>
              <w:rPr>
                <w:b/>
                <w:sz w:val="11"/>
                <w:szCs w:val="11"/>
                <w:lang w:val="en-GB"/>
              </w:rPr>
            </w:pPr>
            <w:r w:rsidRPr="00155A0E">
              <w:rPr>
                <w:b/>
                <w:sz w:val="10"/>
                <w:szCs w:val="10"/>
                <w:lang w:val="en-GB"/>
              </w:rPr>
              <w:t>Global Polynomial</w:t>
            </w:r>
          </w:p>
        </w:tc>
      </w:tr>
      <w:tr w:rsidR="00A405AE" w:rsidRPr="005E3A4E" w14:paraId="468BC1E8" w14:textId="77777777" w:rsidTr="009C6B3C">
        <w:trPr>
          <w:trHeight w:val="113"/>
        </w:trPr>
        <w:tc>
          <w:tcPr>
            <w:tcW w:w="0" w:type="auto"/>
            <w:tcBorders>
              <w:top w:val="single" w:sz="4" w:space="0" w:color="000000"/>
              <w:left w:val="nil"/>
              <w:bottom w:val="nil"/>
              <w:right w:val="nil"/>
            </w:tcBorders>
            <w:shd w:val="clear" w:color="auto" w:fill="auto"/>
            <w:noWrap/>
            <w:vAlign w:val="bottom"/>
            <w:hideMark/>
          </w:tcPr>
          <w:p w14:paraId="49FFF956" w14:textId="77777777" w:rsidR="00A405AE" w:rsidRPr="005E3A4E" w:rsidRDefault="00A405AE" w:rsidP="009C6B3C">
            <w:pP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7C0D34C6" w14:textId="77777777" w:rsidR="00A405AE" w:rsidRPr="005E3A4E" w:rsidRDefault="00A405AE" w:rsidP="009C6B3C">
            <w:pPr>
              <w:jc w:val="center"/>
              <w:rPr>
                <w:sz w:val="11"/>
                <w:szCs w:val="11"/>
                <w:lang w:val="en-GB"/>
              </w:rPr>
            </w:pPr>
            <w:r w:rsidRPr="005E3A4E">
              <w:rPr>
                <w:sz w:val="11"/>
                <w:szCs w:val="11"/>
                <w:lang w:val="en-GB"/>
              </w:rPr>
              <w:t>Model</w:t>
            </w:r>
          </w:p>
        </w:tc>
        <w:tc>
          <w:tcPr>
            <w:tcW w:w="0" w:type="auto"/>
            <w:tcBorders>
              <w:top w:val="single" w:sz="4" w:space="0" w:color="000000"/>
              <w:left w:val="nil"/>
              <w:bottom w:val="nil"/>
              <w:right w:val="nil"/>
            </w:tcBorders>
            <w:shd w:val="clear" w:color="auto" w:fill="auto"/>
            <w:noWrap/>
            <w:vAlign w:val="bottom"/>
            <w:hideMark/>
          </w:tcPr>
          <w:p w14:paraId="21AE9CA6" w14:textId="77777777" w:rsidR="00A405AE" w:rsidRPr="005E3A4E" w:rsidRDefault="00A405AE" w:rsidP="009C6B3C">
            <w:pPr>
              <w:jc w:val="center"/>
              <w:rPr>
                <w:sz w:val="11"/>
                <w:szCs w:val="11"/>
                <w:lang w:val="en-GB"/>
              </w:rPr>
            </w:pPr>
            <w:r w:rsidRPr="005E3A4E">
              <w:rPr>
                <w:sz w:val="11"/>
                <w:szCs w:val="11"/>
                <w:lang w:val="en-GB"/>
              </w:rPr>
              <w:t>Model</w:t>
            </w:r>
          </w:p>
        </w:tc>
        <w:tc>
          <w:tcPr>
            <w:tcW w:w="0" w:type="auto"/>
            <w:tcBorders>
              <w:top w:val="single" w:sz="4" w:space="0" w:color="000000"/>
              <w:left w:val="nil"/>
              <w:bottom w:val="nil"/>
              <w:right w:val="nil"/>
            </w:tcBorders>
            <w:shd w:val="clear" w:color="auto" w:fill="auto"/>
            <w:noWrap/>
            <w:vAlign w:val="bottom"/>
            <w:hideMark/>
          </w:tcPr>
          <w:p w14:paraId="42BC4493" w14:textId="77777777" w:rsidR="00A405AE" w:rsidRPr="005E3A4E" w:rsidRDefault="00A405AE" w:rsidP="009C6B3C">
            <w:pPr>
              <w:jc w:val="center"/>
              <w:rPr>
                <w:sz w:val="11"/>
                <w:szCs w:val="11"/>
                <w:lang w:val="en-GB"/>
              </w:rPr>
            </w:pPr>
            <w:r w:rsidRPr="005E3A4E">
              <w:rPr>
                <w:sz w:val="11"/>
                <w:szCs w:val="11"/>
                <w:lang w:val="en-GB"/>
              </w:rPr>
              <w:t>Model</w:t>
            </w:r>
          </w:p>
        </w:tc>
        <w:tc>
          <w:tcPr>
            <w:tcW w:w="0" w:type="auto"/>
            <w:tcBorders>
              <w:top w:val="single" w:sz="4" w:space="0" w:color="000000"/>
              <w:left w:val="nil"/>
              <w:bottom w:val="nil"/>
              <w:right w:val="nil"/>
            </w:tcBorders>
            <w:shd w:val="clear" w:color="auto" w:fill="auto"/>
            <w:noWrap/>
            <w:vAlign w:val="bottom"/>
            <w:hideMark/>
          </w:tcPr>
          <w:p w14:paraId="4B9FA50D" w14:textId="77777777" w:rsidR="00A405AE" w:rsidRPr="005E3A4E" w:rsidRDefault="00A405AE" w:rsidP="009C6B3C">
            <w:pPr>
              <w:jc w:val="center"/>
              <w:rPr>
                <w:sz w:val="11"/>
                <w:szCs w:val="11"/>
                <w:lang w:val="en-GB"/>
              </w:rPr>
            </w:pPr>
            <w:r w:rsidRPr="005E3A4E">
              <w:rPr>
                <w:sz w:val="11"/>
                <w:szCs w:val="11"/>
                <w:lang w:val="en-GB"/>
              </w:rPr>
              <w:t>Model</w:t>
            </w:r>
          </w:p>
        </w:tc>
      </w:tr>
      <w:tr w:rsidR="00A405AE" w:rsidRPr="005E3A4E" w14:paraId="3B4D648B" w14:textId="77777777" w:rsidTr="009C6B3C">
        <w:trPr>
          <w:trHeight w:val="113"/>
        </w:trPr>
        <w:tc>
          <w:tcPr>
            <w:tcW w:w="0" w:type="auto"/>
            <w:tcBorders>
              <w:top w:val="nil"/>
              <w:left w:val="nil"/>
              <w:bottom w:val="nil"/>
              <w:right w:val="nil"/>
            </w:tcBorders>
            <w:shd w:val="clear" w:color="auto" w:fill="auto"/>
            <w:noWrap/>
            <w:vAlign w:val="bottom"/>
            <w:hideMark/>
          </w:tcPr>
          <w:p w14:paraId="7A9AC77B"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1EE3B099" w14:textId="77777777" w:rsidR="00A405AE" w:rsidRPr="005E3A4E" w:rsidRDefault="00A405AE" w:rsidP="009C6B3C">
            <w:pPr>
              <w:jc w:val="center"/>
              <w:rPr>
                <w:sz w:val="11"/>
                <w:szCs w:val="11"/>
                <w:lang w:val="en-GB"/>
              </w:rPr>
            </w:pPr>
            <w:r w:rsidRPr="005E3A4E">
              <w:rPr>
                <w:sz w:val="11"/>
                <w:szCs w:val="11"/>
                <w:lang w:val="en-GB"/>
              </w:rPr>
              <w:t>(</w:t>
            </w:r>
            <w:r>
              <w:rPr>
                <w:sz w:val="11"/>
                <w:szCs w:val="11"/>
                <w:lang w:val="en-GB"/>
              </w:rPr>
              <w:t>1</w:t>
            </w:r>
            <w:r w:rsidRPr="005E3A4E">
              <w:rPr>
                <w:sz w:val="11"/>
                <w:szCs w:val="11"/>
                <w:lang w:val="en-GB"/>
              </w:rPr>
              <w:t>)</w:t>
            </w:r>
          </w:p>
        </w:tc>
        <w:tc>
          <w:tcPr>
            <w:tcW w:w="0" w:type="auto"/>
            <w:tcBorders>
              <w:top w:val="nil"/>
              <w:left w:val="nil"/>
              <w:bottom w:val="nil"/>
              <w:right w:val="nil"/>
            </w:tcBorders>
            <w:shd w:val="clear" w:color="auto" w:fill="auto"/>
            <w:noWrap/>
            <w:vAlign w:val="bottom"/>
            <w:hideMark/>
          </w:tcPr>
          <w:p w14:paraId="1FFA9B40" w14:textId="77777777" w:rsidR="00A405AE" w:rsidRPr="005E3A4E" w:rsidRDefault="00A405AE" w:rsidP="009C6B3C">
            <w:pPr>
              <w:jc w:val="center"/>
              <w:rPr>
                <w:sz w:val="11"/>
                <w:szCs w:val="11"/>
                <w:lang w:val="en-GB"/>
              </w:rPr>
            </w:pPr>
            <w:r w:rsidRPr="005E3A4E">
              <w:rPr>
                <w:sz w:val="11"/>
                <w:szCs w:val="11"/>
                <w:lang w:val="en-GB"/>
              </w:rPr>
              <w:t>(</w:t>
            </w:r>
            <w:r>
              <w:rPr>
                <w:sz w:val="11"/>
                <w:szCs w:val="11"/>
                <w:lang w:val="en-GB"/>
              </w:rPr>
              <w:t>3</w:t>
            </w:r>
            <w:r w:rsidRPr="005E3A4E">
              <w:rPr>
                <w:sz w:val="11"/>
                <w:szCs w:val="11"/>
                <w:lang w:val="en-GB"/>
              </w:rPr>
              <w:t>)</w:t>
            </w:r>
          </w:p>
        </w:tc>
        <w:tc>
          <w:tcPr>
            <w:tcW w:w="0" w:type="auto"/>
            <w:tcBorders>
              <w:top w:val="nil"/>
              <w:left w:val="nil"/>
              <w:bottom w:val="nil"/>
              <w:right w:val="nil"/>
            </w:tcBorders>
            <w:shd w:val="clear" w:color="auto" w:fill="auto"/>
            <w:noWrap/>
            <w:vAlign w:val="bottom"/>
            <w:hideMark/>
          </w:tcPr>
          <w:p w14:paraId="6C22AC88" w14:textId="77777777" w:rsidR="00A405AE" w:rsidRPr="005E3A4E" w:rsidRDefault="00A405AE" w:rsidP="009C6B3C">
            <w:pPr>
              <w:jc w:val="center"/>
              <w:rPr>
                <w:sz w:val="11"/>
                <w:szCs w:val="11"/>
                <w:lang w:val="en-GB"/>
              </w:rPr>
            </w:pPr>
            <w:r w:rsidRPr="005E3A4E">
              <w:rPr>
                <w:sz w:val="11"/>
                <w:szCs w:val="11"/>
                <w:lang w:val="en-GB"/>
              </w:rPr>
              <w:t>(</w:t>
            </w:r>
            <w:r>
              <w:rPr>
                <w:sz w:val="11"/>
                <w:szCs w:val="11"/>
                <w:lang w:val="en-GB"/>
              </w:rPr>
              <w:t>4</w:t>
            </w:r>
            <w:r w:rsidRPr="005E3A4E">
              <w:rPr>
                <w:sz w:val="11"/>
                <w:szCs w:val="11"/>
                <w:lang w:val="en-GB"/>
              </w:rPr>
              <w:t>)</w:t>
            </w:r>
          </w:p>
        </w:tc>
        <w:tc>
          <w:tcPr>
            <w:tcW w:w="0" w:type="auto"/>
            <w:tcBorders>
              <w:top w:val="nil"/>
              <w:left w:val="nil"/>
              <w:bottom w:val="nil"/>
              <w:right w:val="nil"/>
            </w:tcBorders>
            <w:shd w:val="clear" w:color="auto" w:fill="auto"/>
            <w:noWrap/>
            <w:vAlign w:val="bottom"/>
            <w:hideMark/>
          </w:tcPr>
          <w:p w14:paraId="0941C5C9" w14:textId="77777777" w:rsidR="00A405AE" w:rsidRPr="005E3A4E" w:rsidRDefault="00A405AE" w:rsidP="009C6B3C">
            <w:pPr>
              <w:jc w:val="center"/>
              <w:rPr>
                <w:sz w:val="11"/>
                <w:szCs w:val="11"/>
                <w:lang w:val="en-GB"/>
              </w:rPr>
            </w:pPr>
            <w:r w:rsidRPr="005E3A4E">
              <w:rPr>
                <w:sz w:val="11"/>
                <w:szCs w:val="11"/>
                <w:lang w:val="en-GB"/>
              </w:rPr>
              <w:t>(</w:t>
            </w:r>
            <w:r>
              <w:rPr>
                <w:sz w:val="11"/>
                <w:szCs w:val="11"/>
                <w:lang w:val="en-GB"/>
              </w:rPr>
              <w:t>5</w:t>
            </w:r>
            <w:r w:rsidRPr="005E3A4E">
              <w:rPr>
                <w:sz w:val="11"/>
                <w:szCs w:val="11"/>
                <w:lang w:val="en-GB"/>
              </w:rPr>
              <w:t>)</w:t>
            </w:r>
          </w:p>
        </w:tc>
      </w:tr>
      <w:tr w:rsidR="00A405AE" w:rsidRPr="005E3A4E" w14:paraId="775671CF" w14:textId="77777777" w:rsidTr="009C6B3C">
        <w:trPr>
          <w:trHeight w:val="113"/>
        </w:trPr>
        <w:tc>
          <w:tcPr>
            <w:tcW w:w="0" w:type="auto"/>
            <w:tcBorders>
              <w:top w:val="single" w:sz="4" w:space="0" w:color="000000"/>
              <w:left w:val="nil"/>
              <w:bottom w:val="nil"/>
              <w:right w:val="nil"/>
            </w:tcBorders>
            <w:shd w:val="clear" w:color="auto" w:fill="auto"/>
            <w:noWrap/>
            <w:vAlign w:val="bottom"/>
            <w:hideMark/>
          </w:tcPr>
          <w:p w14:paraId="23170F00" w14:textId="77777777" w:rsidR="00A405AE" w:rsidRPr="005E3A4E" w:rsidRDefault="00A405AE" w:rsidP="009C6B3C">
            <w:pP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46A7390F" w14:textId="77777777" w:rsidR="00A405AE" w:rsidRPr="005E3A4E" w:rsidRDefault="00A405AE" w:rsidP="009C6B3C">
            <w:pPr>
              <w:jc w:val="cente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1844C7EC" w14:textId="77777777" w:rsidR="00A405AE" w:rsidRPr="005E3A4E" w:rsidRDefault="00A405AE" w:rsidP="009C6B3C">
            <w:pPr>
              <w:jc w:val="cente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21B6698D" w14:textId="77777777" w:rsidR="00A405AE" w:rsidRPr="005E3A4E" w:rsidRDefault="00A405AE" w:rsidP="009C6B3C">
            <w:pPr>
              <w:jc w:val="center"/>
              <w:rPr>
                <w:sz w:val="11"/>
                <w:szCs w:val="11"/>
                <w:lang w:val="en-GB"/>
              </w:rPr>
            </w:pPr>
            <w:r w:rsidRPr="005E3A4E">
              <w:rPr>
                <w:sz w:val="11"/>
                <w:szCs w:val="11"/>
                <w:lang w:val="en-GB"/>
              </w:rPr>
              <w:t> </w:t>
            </w:r>
          </w:p>
        </w:tc>
        <w:tc>
          <w:tcPr>
            <w:tcW w:w="0" w:type="auto"/>
            <w:tcBorders>
              <w:top w:val="single" w:sz="4" w:space="0" w:color="000000"/>
              <w:left w:val="nil"/>
              <w:bottom w:val="nil"/>
              <w:right w:val="nil"/>
            </w:tcBorders>
            <w:shd w:val="clear" w:color="auto" w:fill="auto"/>
            <w:noWrap/>
            <w:vAlign w:val="bottom"/>
            <w:hideMark/>
          </w:tcPr>
          <w:p w14:paraId="6DFBFE44" w14:textId="77777777" w:rsidR="00A405AE" w:rsidRPr="005E3A4E" w:rsidRDefault="00A405AE" w:rsidP="009C6B3C">
            <w:pPr>
              <w:jc w:val="center"/>
              <w:rPr>
                <w:sz w:val="11"/>
                <w:szCs w:val="11"/>
                <w:lang w:val="en-GB"/>
              </w:rPr>
            </w:pPr>
            <w:r w:rsidRPr="005E3A4E">
              <w:rPr>
                <w:sz w:val="11"/>
                <w:szCs w:val="11"/>
                <w:lang w:val="en-GB"/>
              </w:rPr>
              <w:t> </w:t>
            </w:r>
          </w:p>
        </w:tc>
      </w:tr>
      <w:tr w:rsidR="00A405AE" w:rsidRPr="005E3A4E" w14:paraId="57ED34AC" w14:textId="77777777" w:rsidTr="009C6B3C">
        <w:trPr>
          <w:trHeight w:val="113"/>
        </w:trPr>
        <w:tc>
          <w:tcPr>
            <w:tcW w:w="0" w:type="auto"/>
            <w:tcBorders>
              <w:top w:val="nil"/>
              <w:left w:val="nil"/>
              <w:bottom w:val="nil"/>
              <w:right w:val="nil"/>
            </w:tcBorders>
            <w:shd w:val="clear" w:color="auto" w:fill="auto"/>
            <w:noWrap/>
            <w:vAlign w:val="bottom"/>
            <w:hideMark/>
          </w:tcPr>
          <w:p w14:paraId="4A58FCD2" w14:textId="77777777" w:rsidR="00A405AE" w:rsidRPr="005E3A4E" w:rsidRDefault="00A405AE" w:rsidP="009C6B3C">
            <w:pPr>
              <w:rPr>
                <w:sz w:val="11"/>
                <w:szCs w:val="11"/>
                <w:lang w:val="en-GB"/>
              </w:rPr>
            </w:pPr>
            <w:r w:rsidRPr="005E3A4E">
              <w:rPr>
                <w:sz w:val="11"/>
                <w:szCs w:val="11"/>
                <w:lang w:val="en-GB"/>
              </w:rPr>
              <w:t>GT spread peak</w:t>
            </w:r>
          </w:p>
        </w:tc>
        <w:tc>
          <w:tcPr>
            <w:tcW w:w="0" w:type="auto"/>
            <w:tcBorders>
              <w:top w:val="nil"/>
              <w:left w:val="nil"/>
              <w:bottom w:val="nil"/>
              <w:right w:val="nil"/>
            </w:tcBorders>
            <w:shd w:val="clear" w:color="auto" w:fill="auto"/>
            <w:noWrap/>
            <w:vAlign w:val="bottom"/>
            <w:hideMark/>
          </w:tcPr>
          <w:p w14:paraId="52E7F069" w14:textId="77777777" w:rsidR="00A405AE" w:rsidRPr="005E3A4E" w:rsidRDefault="00A405AE" w:rsidP="009C6B3C">
            <w:pPr>
              <w:jc w:val="center"/>
              <w:rPr>
                <w:sz w:val="11"/>
                <w:szCs w:val="11"/>
                <w:lang w:val="en-GB"/>
              </w:rPr>
            </w:pPr>
            <w:r w:rsidRPr="005E3A4E">
              <w:rPr>
                <w:sz w:val="11"/>
                <w:szCs w:val="11"/>
                <w:lang w:val="en-GB"/>
              </w:rPr>
              <w:t>-0.091***</w:t>
            </w:r>
          </w:p>
        </w:tc>
        <w:tc>
          <w:tcPr>
            <w:tcW w:w="0" w:type="auto"/>
            <w:tcBorders>
              <w:top w:val="nil"/>
              <w:left w:val="nil"/>
              <w:bottom w:val="nil"/>
              <w:right w:val="nil"/>
            </w:tcBorders>
            <w:shd w:val="clear" w:color="auto" w:fill="auto"/>
            <w:noWrap/>
            <w:vAlign w:val="bottom"/>
            <w:hideMark/>
          </w:tcPr>
          <w:p w14:paraId="26FECA1B" w14:textId="77777777" w:rsidR="00A405AE" w:rsidRPr="005E3A4E" w:rsidRDefault="00A405AE" w:rsidP="009C6B3C">
            <w:pPr>
              <w:jc w:val="center"/>
              <w:rPr>
                <w:sz w:val="11"/>
                <w:szCs w:val="11"/>
                <w:lang w:val="en-GB"/>
              </w:rPr>
            </w:pPr>
            <w:r w:rsidRPr="005E3A4E">
              <w:rPr>
                <w:sz w:val="11"/>
                <w:szCs w:val="11"/>
                <w:lang w:val="en-GB"/>
              </w:rPr>
              <w:t>-0.079***</w:t>
            </w:r>
          </w:p>
        </w:tc>
        <w:tc>
          <w:tcPr>
            <w:tcW w:w="0" w:type="auto"/>
            <w:tcBorders>
              <w:top w:val="nil"/>
              <w:left w:val="nil"/>
              <w:bottom w:val="nil"/>
              <w:right w:val="nil"/>
            </w:tcBorders>
            <w:shd w:val="clear" w:color="auto" w:fill="auto"/>
            <w:noWrap/>
            <w:vAlign w:val="bottom"/>
            <w:hideMark/>
          </w:tcPr>
          <w:p w14:paraId="179C3F1C" w14:textId="77777777" w:rsidR="00A405AE" w:rsidRPr="005E3A4E" w:rsidRDefault="00A405AE" w:rsidP="009C6B3C">
            <w:pPr>
              <w:jc w:val="center"/>
              <w:rPr>
                <w:sz w:val="11"/>
                <w:szCs w:val="11"/>
                <w:lang w:val="en-GB"/>
              </w:rPr>
            </w:pPr>
            <w:r w:rsidRPr="005E3A4E">
              <w:rPr>
                <w:sz w:val="11"/>
                <w:szCs w:val="11"/>
                <w:lang w:val="en-GB"/>
              </w:rPr>
              <w:t>-0.111***</w:t>
            </w:r>
          </w:p>
        </w:tc>
        <w:tc>
          <w:tcPr>
            <w:tcW w:w="0" w:type="auto"/>
            <w:tcBorders>
              <w:top w:val="nil"/>
              <w:left w:val="nil"/>
              <w:bottom w:val="nil"/>
              <w:right w:val="nil"/>
            </w:tcBorders>
            <w:shd w:val="clear" w:color="auto" w:fill="auto"/>
            <w:noWrap/>
            <w:vAlign w:val="bottom"/>
            <w:hideMark/>
          </w:tcPr>
          <w:p w14:paraId="602DCBB8" w14:textId="77777777" w:rsidR="00A405AE" w:rsidRPr="005E3A4E" w:rsidRDefault="00A405AE" w:rsidP="009C6B3C">
            <w:pPr>
              <w:jc w:val="center"/>
              <w:rPr>
                <w:sz w:val="11"/>
                <w:szCs w:val="11"/>
                <w:lang w:val="en-GB"/>
              </w:rPr>
            </w:pPr>
            <w:r w:rsidRPr="005E3A4E">
              <w:rPr>
                <w:sz w:val="11"/>
                <w:szCs w:val="11"/>
                <w:lang w:val="en-GB"/>
              </w:rPr>
              <w:t>-0.093***</w:t>
            </w:r>
          </w:p>
        </w:tc>
      </w:tr>
      <w:tr w:rsidR="00A405AE" w:rsidRPr="005E3A4E" w14:paraId="4D1F8EDF" w14:textId="77777777" w:rsidTr="009C6B3C">
        <w:trPr>
          <w:trHeight w:val="113"/>
        </w:trPr>
        <w:tc>
          <w:tcPr>
            <w:tcW w:w="0" w:type="auto"/>
            <w:tcBorders>
              <w:top w:val="nil"/>
              <w:left w:val="nil"/>
              <w:bottom w:val="nil"/>
              <w:right w:val="nil"/>
            </w:tcBorders>
            <w:shd w:val="clear" w:color="auto" w:fill="auto"/>
            <w:noWrap/>
            <w:vAlign w:val="bottom"/>
            <w:hideMark/>
          </w:tcPr>
          <w:p w14:paraId="420A9ABA"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2BDEAF28" w14:textId="77777777" w:rsidR="00A405AE" w:rsidRPr="005E3A4E" w:rsidRDefault="00A405AE" w:rsidP="009C6B3C">
            <w:pPr>
              <w:jc w:val="center"/>
              <w:rPr>
                <w:sz w:val="11"/>
                <w:szCs w:val="11"/>
                <w:lang w:val="en-GB"/>
              </w:rPr>
            </w:pPr>
            <w:r w:rsidRPr="005E3A4E">
              <w:rPr>
                <w:sz w:val="11"/>
                <w:szCs w:val="11"/>
                <w:lang w:val="en-GB"/>
              </w:rPr>
              <w:t>(-0.121 - -0.061)</w:t>
            </w:r>
          </w:p>
        </w:tc>
        <w:tc>
          <w:tcPr>
            <w:tcW w:w="0" w:type="auto"/>
            <w:tcBorders>
              <w:top w:val="nil"/>
              <w:left w:val="nil"/>
              <w:bottom w:val="nil"/>
              <w:right w:val="nil"/>
            </w:tcBorders>
            <w:shd w:val="clear" w:color="auto" w:fill="auto"/>
            <w:noWrap/>
            <w:vAlign w:val="bottom"/>
            <w:hideMark/>
          </w:tcPr>
          <w:p w14:paraId="18F2665A" w14:textId="77777777" w:rsidR="00A405AE" w:rsidRPr="005E3A4E" w:rsidRDefault="00A405AE" w:rsidP="009C6B3C">
            <w:pPr>
              <w:jc w:val="center"/>
              <w:rPr>
                <w:sz w:val="11"/>
                <w:szCs w:val="11"/>
                <w:lang w:val="en-GB"/>
              </w:rPr>
            </w:pPr>
            <w:r w:rsidRPr="005E3A4E">
              <w:rPr>
                <w:sz w:val="11"/>
                <w:szCs w:val="11"/>
                <w:lang w:val="en-GB"/>
              </w:rPr>
              <w:t>(-0.113 - -0.045)</w:t>
            </w:r>
          </w:p>
        </w:tc>
        <w:tc>
          <w:tcPr>
            <w:tcW w:w="0" w:type="auto"/>
            <w:tcBorders>
              <w:top w:val="nil"/>
              <w:left w:val="nil"/>
              <w:bottom w:val="nil"/>
              <w:right w:val="nil"/>
            </w:tcBorders>
            <w:shd w:val="clear" w:color="auto" w:fill="auto"/>
            <w:noWrap/>
            <w:vAlign w:val="bottom"/>
            <w:hideMark/>
          </w:tcPr>
          <w:p w14:paraId="264D55DA" w14:textId="77777777" w:rsidR="00A405AE" w:rsidRPr="005E3A4E" w:rsidRDefault="00A405AE" w:rsidP="009C6B3C">
            <w:pPr>
              <w:jc w:val="center"/>
              <w:rPr>
                <w:sz w:val="11"/>
                <w:szCs w:val="11"/>
                <w:lang w:val="en-GB"/>
              </w:rPr>
            </w:pPr>
            <w:r w:rsidRPr="005E3A4E">
              <w:rPr>
                <w:sz w:val="11"/>
                <w:szCs w:val="11"/>
                <w:lang w:val="en-GB"/>
              </w:rPr>
              <w:t>(-0.165 - -0.056)</w:t>
            </w:r>
          </w:p>
        </w:tc>
        <w:tc>
          <w:tcPr>
            <w:tcW w:w="0" w:type="auto"/>
            <w:tcBorders>
              <w:top w:val="nil"/>
              <w:left w:val="nil"/>
              <w:bottom w:val="nil"/>
              <w:right w:val="nil"/>
            </w:tcBorders>
            <w:shd w:val="clear" w:color="auto" w:fill="auto"/>
            <w:noWrap/>
            <w:vAlign w:val="bottom"/>
            <w:hideMark/>
          </w:tcPr>
          <w:p w14:paraId="7FE346C9" w14:textId="77777777" w:rsidR="00A405AE" w:rsidRPr="005E3A4E" w:rsidRDefault="00A405AE" w:rsidP="009C6B3C">
            <w:pPr>
              <w:jc w:val="center"/>
              <w:rPr>
                <w:sz w:val="11"/>
                <w:szCs w:val="11"/>
                <w:lang w:val="en-GB"/>
              </w:rPr>
            </w:pPr>
            <w:r w:rsidRPr="005E3A4E">
              <w:rPr>
                <w:sz w:val="11"/>
                <w:szCs w:val="11"/>
                <w:lang w:val="en-GB"/>
              </w:rPr>
              <w:t>(-0.153 - -0.034)</w:t>
            </w:r>
          </w:p>
        </w:tc>
      </w:tr>
      <w:tr w:rsidR="00A405AE" w:rsidRPr="005E3A4E" w14:paraId="7D71E930" w14:textId="77777777" w:rsidTr="009C6B3C">
        <w:trPr>
          <w:trHeight w:val="113"/>
        </w:trPr>
        <w:tc>
          <w:tcPr>
            <w:tcW w:w="0" w:type="auto"/>
            <w:tcBorders>
              <w:top w:val="nil"/>
              <w:left w:val="nil"/>
              <w:bottom w:val="nil"/>
              <w:right w:val="nil"/>
            </w:tcBorders>
            <w:shd w:val="clear" w:color="auto" w:fill="auto"/>
            <w:noWrap/>
            <w:vAlign w:val="bottom"/>
            <w:hideMark/>
          </w:tcPr>
          <w:p w14:paraId="4EB8D29C" w14:textId="77777777" w:rsidR="00A405AE" w:rsidRPr="005E3A4E" w:rsidRDefault="00A405AE" w:rsidP="009C6B3C">
            <w:pPr>
              <w:rPr>
                <w:sz w:val="11"/>
                <w:szCs w:val="11"/>
                <w:lang w:val="en-GB"/>
              </w:rPr>
            </w:pPr>
            <w:r w:rsidRPr="005E3A4E">
              <w:rPr>
                <w:sz w:val="11"/>
                <w:szCs w:val="11"/>
                <w:lang w:val="en-GB"/>
              </w:rPr>
              <w:t>Date (mean cent.)</w:t>
            </w:r>
          </w:p>
        </w:tc>
        <w:tc>
          <w:tcPr>
            <w:tcW w:w="0" w:type="auto"/>
            <w:tcBorders>
              <w:top w:val="nil"/>
              <w:left w:val="nil"/>
              <w:bottom w:val="nil"/>
              <w:right w:val="nil"/>
            </w:tcBorders>
            <w:shd w:val="clear" w:color="auto" w:fill="auto"/>
            <w:noWrap/>
            <w:vAlign w:val="bottom"/>
            <w:hideMark/>
          </w:tcPr>
          <w:p w14:paraId="23747D18" w14:textId="77777777" w:rsidR="00A405AE" w:rsidRPr="005E3A4E" w:rsidRDefault="00A405AE" w:rsidP="009C6B3C">
            <w:pPr>
              <w:jc w:val="center"/>
              <w:rPr>
                <w:sz w:val="11"/>
                <w:szCs w:val="11"/>
                <w:lang w:val="en-GB"/>
              </w:rPr>
            </w:pPr>
            <w:r w:rsidRPr="005E3A4E">
              <w:rPr>
                <w:sz w:val="11"/>
                <w:szCs w:val="11"/>
                <w:lang w:val="en-GB"/>
              </w:rPr>
              <w:t>-0.001</w:t>
            </w:r>
          </w:p>
        </w:tc>
        <w:tc>
          <w:tcPr>
            <w:tcW w:w="0" w:type="auto"/>
            <w:tcBorders>
              <w:top w:val="nil"/>
              <w:left w:val="nil"/>
              <w:bottom w:val="nil"/>
              <w:right w:val="nil"/>
            </w:tcBorders>
            <w:shd w:val="clear" w:color="auto" w:fill="auto"/>
            <w:noWrap/>
            <w:vAlign w:val="bottom"/>
            <w:hideMark/>
          </w:tcPr>
          <w:p w14:paraId="46EFD411" w14:textId="77777777" w:rsidR="00A405AE" w:rsidRPr="005E3A4E" w:rsidRDefault="00A405AE" w:rsidP="009C6B3C">
            <w:pPr>
              <w:jc w:val="center"/>
              <w:rPr>
                <w:sz w:val="11"/>
                <w:szCs w:val="11"/>
                <w:lang w:val="en-GB"/>
              </w:rPr>
            </w:pPr>
            <w:r w:rsidRPr="005E3A4E">
              <w:rPr>
                <w:sz w:val="11"/>
                <w:szCs w:val="11"/>
                <w:lang w:val="en-GB"/>
              </w:rPr>
              <w:t>-0.005</w:t>
            </w:r>
          </w:p>
        </w:tc>
        <w:tc>
          <w:tcPr>
            <w:tcW w:w="0" w:type="auto"/>
            <w:tcBorders>
              <w:top w:val="nil"/>
              <w:left w:val="nil"/>
              <w:bottom w:val="nil"/>
              <w:right w:val="nil"/>
            </w:tcBorders>
            <w:shd w:val="clear" w:color="auto" w:fill="auto"/>
            <w:noWrap/>
            <w:vAlign w:val="bottom"/>
            <w:hideMark/>
          </w:tcPr>
          <w:p w14:paraId="79A75B8D"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24702616" w14:textId="77777777" w:rsidR="00A405AE" w:rsidRPr="005E3A4E" w:rsidRDefault="00A405AE" w:rsidP="009C6B3C">
            <w:pPr>
              <w:jc w:val="center"/>
              <w:rPr>
                <w:sz w:val="11"/>
                <w:szCs w:val="11"/>
                <w:lang w:val="en-GB"/>
              </w:rPr>
            </w:pPr>
            <w:r w:rsidRPr="005E3A4E">
              <w:rPr>
                <w:sz w:val="11"/>
                <w:szCs w:val="11"/>
                <w:lang w:val="en-GB"/>
              </w:rPr>
              <w:t>-0.003</w:t>
            </w:r>
          </w:p>
        </w:tc>
      </w:tr>
      <w:tr w:rsidR="00A405AE" w:rsidRPr="005E3A4E" w14:paraId="263A31FC" w14:textId="77777777" w:rsidTr="009C6B3C">
        <w:trPr>
          <w:trHeight w:val="113"/>
        </w:trPr>
        <w:tc>
          <w:tcPr>
            <w:tcW w:w="0" w:type="auto"/>
            <w:tcBorders>
              <w:top w:val="nil"/>
              <w:left w:val="nil"/>
              <w:bottom w:val="nil"/>
              <w:right w:val="nil"/>
            </w:tcBorders>
            <w:shd w:val="clear" w:color="auto" w:fill="auto"/>
            <w:noWrap/>
            <w:vAlign w:val="bottom"/>
            <w:hideMark/>
          </w:tcPr>
          <w:p w14:paraId="160BD66B"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5F2D83A3" w14:textId="77777777" w:rsidR="00A405AE" w:rsidRPr="005E3A4E" w:rsidRDefault="00A405AE" w:rsidP="009C6B3C">
            <w:pPr>
              <w:jc w:val="center"/>
              <w:rPr>
                <w:sz w:val="11"/>
                <w:szCs w:val="11"/>
                <w:lang w:val="en-GB"/>
              </w:rPr>
            </w:pPr>
            <w:r w:rsidRPr="005E3A4E">
              <w:rPr>
                <w:sz w:val="11"/>
                <w:szCs w:val="11"/>
                <w:lang w:val="en-GB"/>
              </w:rPr>
              <w:t>(-0.007 - 0.004)</w:t>
            </w:r>
          </w:p>
        </w:tc>
        <w:tc>
          <w:tcPr>
            <w:tcW w:w="0" w:type="auto"/>
            <w:tcBorders>
              <w:top w:val="nil"/>
              <w:left w:val="nil"/>
              <w:bottom w:val="nil"/>
              <w:right w:val="nil"/>
            </w:tcBorders>
            <w:shd w:val="clear" w:color="auto" w:fill="auto"/>
            <w:noWrap/>
            <w:vAlign w:val="bottom"/>
            <w:hideMark/>
          </w:tcPr>
          <w:p w14:paraId="701FE9F7" w14:textId="77777777" w:rsidR="00A405AE" w:rsidRPr="005E3A4E" w:rsidRDefault="00A405AE" w:rsidP="009C6B3C">
            <w:pPr>
              <w:jc w:val="center"/>
              <w:rPr>
                <w:sz w:val="11"/>
                <w:szCs w:val="11"/>
                <w:lang w:val="en-GB"/>
              </w:rPr>
            </w:pPr>
            <w:r w:rsidRPr="005E3A4E">
              <w:rPr>
                <w:sz w:val="11"/>
                <w:szCs w:val="11"/>
                <w:lang w:val="en-GB"/>
              </w:rPr>
              <w:t>(-0.017 - 0.007)</w:t>
            </w:r>
          </w:p>
        </w:tc>
        <w:tc>
          <w:tcPr>
            <w:tcW w:w="0" w:type="auto"/>
            <w:tcBorders>
              <w:top w:val="nil"/>
              <w:left w:val="nil"/>
              <w:bottom w:val="nil"/>
              <w:right w:val="nil"/>
            </w:tcBorders>
            <w:shd w:val="clear" w:color="auto" w:fill="auto"/>
            <w:noWrap/>
            <w:vAlign w:val="bottom"/>
            <w:hideMark/>
          </w:tcPr>
          <w:p w14:paraId="135F9C33" w14:textId="77777777" w:rsidR="00A405AE" w:rsidRPr="005E3A4E" w:rsidRDefault="00A405AE" w:rsidP="009C6B3C">
            <w:pPr>
              <w:jc w:val="center"/>
              <w:rPr>
                <w:sz w:val="11"/>
                <w:szCs w:val="11"/>
                <w:lang w:val="en-GB"/>
              </w:rPr>
            </w:pPr>
            <w:r w:rsidRPr="005E3A4E">
              <w:rPr>
                <w:sz w:val="11"/>
                <w:szCs w:val="11"/>
                <w:lang w:val="en-GB"/>
              </w:rPr>
              <w:t>(-0.015 - 0.015)</w:t>
            </w:r>
          </w:p>
        </w:tc>
        <w:tc>
          <w:tcPr>
            <w:tcW w:w="0" w:type="auto"/>
            <w:tcBorders>
              <w:top w:val="nil"/>
              <w:left w:val="nil"/>
              <w:bottom w:val="nil"/>
              <w:right w:val="nil"/>
            </w:tcBorders>
            <w:shd w:val="clear" w:color="auto" w:fill="auto"/>
            <w:noWrap/>
            <w:vAlign w:val="bottom"/>
            <w:hideMark/>
          </w:tcPr>
          <w:p w14:paraId="55F8008E" w14:textId="77777777" w:rsidR="00A405AE" w:rsidRPr="005E3A4E" w:rsidRDefault="00A405AE" w:rsidP="009C6B3C">
            <w:pPr>
              <w:jc w:val="center"/>
              <w:rPr>
                <w:sz w:val="11"/>
                <w:szCs w:val="11"/>
                <w:lang w:val="en-GB"/>
              </w:rPr>
            </w:pPr>
            <w:r w:rsidRPr="005E3A4E">
              <w:rPr>
                <w:sz w:val="11"/>
                <w:szCs w:val="11"/>
                <w:lang w:val="en-GB"/>
              </w:rPr>
              <w:t>(-0.015 - 0.010)</w:t>
            </w:r>
          </w:p>
        </w:tc>
      </w:tr>
      <w:tr w:rsidR="00A405AE" w:rsidRPr="005E3A4E" w14:paraId="1D33C987" w14:textId="77777777" w:rsidTr="009C6B3C">
        <w:trPr>
          <w:trHeight w:val="113"/>
        </w:trPr>
        <w:tc>
          <w:tcPr>
            <w:tcW w:w="0" w:type="auto"/>
            <w:tcBorders>
              <w:top w:val="nil"/>
              <w:left w:val="nil"/>
              <w:bottom w:val="nil"/>
              <w:right w:val="nil"/>
            </w:tcBorders>
            <w:shd w:val="clear" w:color="auto" w:fill="auto"/>
            <w:noWrap/>
            <w:vAlign w:val="bottom"/>
            <w:hideMark/>
          </w:tcPr>
          <w:p w14:paraId="219C67B1" w14:textId="77777777" w:rsidR="00A405AE" w:rsidRPr="005E3A4E" w:rsidRDefault="00A405AE" w:rsidP="009C6B3C">
            <w:pPr>
              <w:rPr>
                <w:sz w:val="11"/>
                <w:szCs w:val="11"/>
                <w:lang w:val="en-GB"/>
              </w:rPr>
            </w:pPr>
            <w:r w:rsidRPr="005E3A4E">
              <w:rPr>
                <w:sz w:val="11"/>
                <w:szCs w:val="11"/>
                <w:lang w:val="en-GB"/>
              </w:rPr>
              <w:t>GT spread peak *Date</w:t>
            </w:r>
          </w:p>
        </w:tc>
        <w:tc>
          <w:tcPr>
            <w:tcW w:w="0" w:type="auto"/>
            <w:tcBorders>
              <w:top w:val="nil"/>
              <w:left w:val="nil"/>
              <w:bottom w:val="nil"/>
              <w:right w:val="nil"/>
            </w:tcBorders>
            <w:shd w:val="clear" w:color="auto" w:fill="auto"/>
            <w:noWrap/>
            <w:vAlign w:val="bottom"/>
            <w:hideMark/>
          </w:tcPr>
          <w:p w14:paraId="0842AE4C" w14:textId="77777777" w:rsidR="00A405AE" w:rsidRPr="005E3A4E" w:rsidRDefault="00A405AE" w:rsidP="009C6B3C">
            <w:pPr>
              <w:jc w:val="center"/>
              <w:rPr>
                <w:sz w:val="11"/>
                <w:szCs w:val="11"/>
                <w:lang w:val="en-GB"/>
              </w:rPr>
            </w:pPr>
            <w:r w:rsidRPr="005E3A4E">
              <w:rPr>
                <w:sz w:val="11"/>
                <w:szCs w:val="11"/>
                <w:lang w:val="en-GB"/>
              </w:rPr>
              <w:t>0.001</w:t>
            </w:r>
          </w:p>
        </w:tc>
        <w:tc>
          <w:tcPr>
            <w:tcW w:w="0" w:type="auto"/>
            <w:tcBorders>
              <w:top w:val="nil"/>
              <w:left w:val="nil"/>
              <w:bottom w:val="nil"/>
              <w:right w:val="nil"/>
            </w:tcBorders>
            <w:shd w:val="clear" w:color="auto" w:fill="auto"/>
            <w:noWrap/>
            <w:vAlign w:val="bottom"/>
            <w:hideMark/>
          </w:tcPr>
          <w:p w14:paraId="0125478B" w14:textId="77777777" w:rsidR="00A405AE" w:rsidRPr="005E3A4E" w:rsidRDefault="00A405AE" w:rsidP="009C6B3C">
            <w:pPr>
              <w:jc w:val="center"/>
              <w:rPr>
                <w:sz w:val="11"/>
                <w:szCs w:val="11"/>
                <w:lang w:val="en-GB"/>
              </w:rPr>
            </w:pPr>
            <w:r w:rsidRPr="005E3A4E">
              <w:rPr>
                <w:sz w:val="11"/>
                <w:szCs w:val="11"/>
                <w:lang w:val="en-GB"/>
              </w:rPr>
              <w:t>0.010</w:t>
            </w:r>
          </w:p>
        </w:tc>
        <w:tc>
          <w:tcPr>
            <w:tcW w:w="0" w:type="auto"/>
            <w:tcBorders>
              <w:top w:val="nil"/>
              <w:left w:val="nil"/>
              <w:bottom w:val="nil"/>
              <w:right w:val="nil"/>
            </w:tcBorders>
            <w:shd w:val="clear" w:color="auto" w:fill="auto"/>
            <w:noWrap/>
            <w:vAlign w:val="bottom"/>
            <w:hideMark/>
          </w:tcPr>
          <w:p w14:paraId="0E36603D" w14:textId="77777777" w:rsidR="00A405AE" w:rsidRPr="005E3A4E" w:rsidRDefault="00A405AE" w:rsidP="009C6B3C">
            <w:pPr>
              <w:jc w:val="center"/>
              <w:rPr>
                <w:sz w:val="11"/>
                <w:szCs w:val="11"/>
                <w:lang w:val="en-GB"/>
              </w:rPr>
            </w:pPr>
            <w:r w:rsidRPr="005E3A4E">
              <w:rPr>
                <w:sz w:val="11"/>
                <w:szCs w:val="11"/>
                <w:lang w:val="en-GB"/>
              </w:rPr>
              <w:t>0.004</w:t>
            </w:r>
          </w:p>
        </w:tc>
        <w:tc>
          <w:tcPr>
            <w:tcW w:w="0" w:type="auto"/>
            <w:tcBorders>
              <w:top w:val="nil"/>
              <w:left w:val="nil"/>
              <w:bottom w:val="nil"/>
              <w:right w:val="nil"/>
            </w:tcBorders>
            <w:shd w:val="clear" w:color="auto" w:fill="auto"/>
            <w:noWrap/>
            <w:vAlign w:val="bottom"/>
            <w:hideMark/>
          </w:tcPr>
          <w:p w14:paraId="5716B53D" w14:textId="77777777" w:rsidR="00A405AE" w:rsidRPr="005E3A4E" w:rsidRDefault="00A405AE" w:rsidP="009C6B3C">
            <w:pPr>
              <w:jc w:val="center"/>
              <w:rPr>
                <w:sz w:val="11"/>
                <w:szCs w:val="11"/>
                <w:lang w:val="en-GB"/>
              </w:rPr>
            </w:pPr>
            <w:r w:rsidRPr="005E3A4E">
              <w:rPr>
                <w:sz w:val="11"/>
                <w:szCs w:val="11"/>
                <w:lang w:val="en-GB"/>
              </w:rPr>
              <w:t>0.002</w:t>
            </w:r>
          </w:p>
        </w:tc>
      </w:tr>
      <w:tr w:rsidR="00A405AE" w:rsidRPr="005E3A4E" w14:paraId="114DD747" w14:textId="77777777" w:rsidTr="009C6B3C">
        <w:trPr>
          <w:trHeight w:val="113"/>
        </w:trPr>
        <w:tc>
          <w:tcPr>
            <w:tcW w:w="0" w:type="auto"/>
            <w:tcBorders>
              <w:top w:val="nil"/>
              <w:left w:val="nil"/>
              <w:bottom w:val="nil"/>
              <w:right w:val="nil"/>
            </w:tcBorders>
            <w:shd w:val="clear" w:color="auto" w:fill="auto"/>
            <w:noWrap/>
            <w:vAlign w:val="bottom"/>
            <w:hideMark/>
          </w:tcPr>
          <w:p w14:paraId="66C71276"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7E1C3193" w14:textId="77777777" w:rsidR="00A405AE" w:rsidRPr="005E3A4E" w:rsidRDefault="00A405AE" w:rsidP="009C6B3C">
            <w:pPr>
              <w:jc w:val="center"/>
              <w:rPr>
                <w:sz w:val="11"/>
                <w:szCs w:val="11"/>
                <w:lang w:val="en-GB"/>
              </w:rPr>
            </w:pPr>
            <w:r w:rsidRPr="005E3A4E">
              <w:rPr>
                <w:sz w:val="11"/>
                <w:szCs w:val="11"/>
                <w:lang w:val="en-GB"/>
              </w:rPr>
              <w:t>(-0.006 - 0.008)</w:t>
            </w:r>
          </w:p>
        </w:tc>
        <w:tc>
          <w:tcPr>
            <w:tcW w:w="0" w:type="auto"/>
            <w:tcBorders>
              <w:top w:val="nil"/>
              <w:left w:val="nil"/>
              <w:bottom w:val="nil"/>
              <w:right w:val="nil"/>
            </w:tcBorders>
            <w:shd w:val="clear" w:color="auto" w:fill="auto"/>
            <w:noWrap/>
            <w:vAlign w:val="bottom"/>
            <w:hideMark/>
          </w:tcPr>
          <w:p w14:paraId="1AA6C625" w14:textId="77777777" w:rsidR="00A405AE" w:rsidRPr="005E3A4E" w:rsidRDefault="00A405AE" w:rsidP="009C6B3C">
            <w:pPr>
              <w:jc w:val="center"/>
              <w:rPr>
                <w:sz w:val="11"/>
                <w:szCs w:val="11"/>
                <w:lang w:val="en-GB"/>
              </w:rPr>
            </w:pPr>
            <w:r w:rsidRPr="005E3A4E">
              <w:rPr>
                <w:sz w:val="11"/>
                <w:szCs w:val="11"/>
                <w:lang w:val="en-GB"/>
              </w:rPr>
              <w:t>(-0.009 - 0.030)</w:t>
            </w:r>
          </w:p>
        </w:tc>
        <w:tc>
          <w:tcPr>
            <w:tcW w:w="0" w:type="auto"/>
            <w:tcBorders>
              <w:top w:val="nil"/>
              <w:left w:val="nil"/>
              <w:bottom w:val="nil"/>
              <w:right w:val="nil"/>
            </w:tcBorders>
            <w:shd w:val="clear" w:color="auto" w:fill="auto"/>
            <w:noWrap/>
            <w:vAlign w:val="bottom"/>
            <w:hideMark/>
          </w:tcPr>
          <w:p w14:paraId="0B0C4918" w14:textId="77777777" w:rsidR="00A405AE" w:rsidRPr="005E3A4E" w:rsidRDefault="00A405AE" w:rsidP="009C6B3C">
            <w:pPr>
              <w:jc w:val="center"/>
              <w:rPr>
                <w:sz w:val="11"/>
                <w:szCs w:val="11"/>
                <w:lang w:val="en-GB"/>
              </w:rPr>
            </w:pPr>
            <w:r w:rsidRPr="005E3A4E">
              <w:rPr>
                <w:sz w:val="11"/>
                <w:szCs w:val="11"/>
                <w:lang w:val="en-GB"/>
              </w:rPr>
              <w:t>(-0.013 - 0.021)</w:t>
            </w:r>
          </w:p>
        </w:tc>
        <w:tc>
          <w:tcPr>
            <w:tcW w:w="0" w:type="auto"/>
            <w:tcBorders>
              <w:top w:val="nil"/>
              <w:left w:val="nil"/>
              <w:bottom w:val="nil"/>
              <w:right w:val="nil"/>
            </w:tcBorders>
            <w:shd w:val="clear" w:color="auto" w:fill="auto"/>
            <w:noWrap/>
            <w:vAlign w:val="bottom"/>
            <w:hideMark/>
          </w:tcPr>
          <w:p w14:paraId="715CD46A" w14:textId="77777777" w:rsidR="00A405AE" w:rsidRPr="005E3A4E" w:rsidRDefault="00A405AE" w:rsidP="009C6B3C">
            <w:pPr>
              <w:jc w:val="center"/>
              <w:rPr>
                <w:sz w:val="11"/>
                <w:szCs w:val="11"/>
                <w:lang w:val="en-GB"/>
              </w:rPr>
            </w:pPr>
            <w:r w:rsidRPr="005E3A4E">
              <w:rPr>
                <w:sz w:val="11"/>
                <w:szCs w:val="11"/>
                <w:lang w:val="en-GB"/>
              </w:rPr>
              <w:t>(-0.014 - 0.019)</w:t>
            </w:r>
          </w:p>
        </w:tc>
      </w:tr>
      <w:tr w:rsidR="00A405AE" w:rsidRPr="005E3A4E" w14:paraId="4A29D2D9" w14:textId="77777777" w:rsidTr="009C6B3C">
        <w:trPr>
          <w:trHeight w:val="113"/>
        </w:trPr>
        <w:tc>
          <w:tcPr>
            <w:tcW w:w="0" w:type="auto"/>
            <w:tcBorders>
              <w:top w:val="nil"/>
              <w:left w:val="nil"/>
              <w:bottom w:val="nil"/>
              <w:right w:val="nil"/>
            </w:tcBorders>
            <w:shd w:val="clear" w:color="auto" w:fill="auto"/>
            <w:noWrap/>
            <w:vAlign w:val="bottom"/>
            <w:hideMark/>
          </w:tcPr>
          <w:p w14:paraId="72488081" w14:textId="77777777" w:rsidR="00A405AE" w:rsidRPr="005E3A4E" w:rsidRDefault="00A405AE" w:rsidP="009C6B3C">
            <w:pPr>
              <w:rPr>
                <w:sz w:val="11"/>
                <w:szCs w:val="11"/>
                <w:lang w:val="en-GB"/>
              </w:rPr>
            </w:pPr>
            <w:r w:rsidRPr="005E3A4E">
              <w:rPr>
                <w:sz w:val="11"/>
                <w:szCs w:val="11"/>
                <w:lang w:val="en-GB"/>
              </w:rPr>
              <w:t xml:space="preserve">Date squared </w:t>
            </w:r>
          </w:p>
        </w:tc>
        <w:tc>
          <w:tcPr>
            <w:tcW w:w="0" w:type="auto"/>
            <w:tcBorders>
              <w:top w:val="nil"/>
              <w:left w:val="nil"/>
              <w:bottom w:val="nil"/>
              <w:right w:val="nil"/>
            </w:tcBorders>
            <w:shd w:val="clear" w:color="auto" w:fill="auto"/>
            <w:noWrap/>
            <w:vAlign w:val="bottom"/>
            <w:hideMark/>
          </w:tcPr>
          <w:p w14:paraId="6276BA2A"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7FD0CD46"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085FE57A"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61F3344A" w14:textId="77777777" w:rsidR="00A405AE" w:rsidRPr="005E3A4E" w:rsidRDefault="00A405AE" w:rsidP="009C6B3C">
            <w:pPr>
              <w:jc w:val="center"/>
              <w:rPr>
                <w:sz w:val="11"/>
                <w:szCs w:val="11"/>
                <w:lang w:val="en-GB"/>
              </w:rPr>
            </w:pPr>
            <w:r w:rsidRPr="005E3A4E">
              <w:rPr>
                <w:sz w:val="11"/>
                <w:szCs w:val="11"/>
                <w:lang w:val="en-GB"/>
              </w:rPr>
              <w:t>0.000</w:t>
            </w:r>
          </w:p>
        </w:tc>
      </w:tr>
      <w:tr w:rsidR="00A405AE" w:rsidRPr="005E3A4E" w14:paraId="538E9699" w14:textId="77777777" w:rsidTr="009C6B3C">
        <w:trPr>
          <w:trHeight w:val="113"/>
        </w:trPr>
        <w:tc>
          <w:tcPr>
            <w:tcW w:w="0" w:type="auto"/>
            <w:tcBorders>
              <w:top w:val="nil"/>
              <w:left w:val="nil"/>
              <w:bottom w:val="nil"/>
              <w:right w:val="nil"/>
            </w:tcBorders>
            <w:shd w:val="clear" w:color="auto" w:fill="auto"/>
            <w:noWrap/>
            <w:vAlign w:val="bottom"/>
            <w:hideMark/>
          </w:tcPr>
          <w:p w14:paraId="418AB21D"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0DFCFDE"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25361625" w14:textId="77777777" w:rsidR="00A405AE" w:rsidRPr="005E3A4E" w:rsidRDefault="00A405AE" w:rsidP="009C6B3C">
            <w:pPr>
              <w:jc w:val="center"/>
              <w:rPr>
                <w:sz w:val="11"/>
                <w:szCs w:val="11"/>
                <w:lang w:val="en-GB"/>
              </w:rPr>
            </w:pPr>
            <w:r w:rsidRPr="005E3A4E">
              <w:rPr>
                <w:sz w:val="11"/>
                <w:szCs w:val="11"/>
                <w:lang w:val="en-GB"/>
              </w:rPr>
              <w:t>(-0.001 - 0.000)</w:t>
            </w:r>
          </w:p>
        </w:tc>
        <w:tc>
          <w:tcPr>
            <w:tcW w:w="0" w:type="auto"/>
            <w:tcBorders>
              <w:top w:val="nil"/>
              <w:left w:val="nil"/>
              <w:bottom w:val="nil"/>
              <w:right w:val="nil"/>
            </w:tcBorders>
            <w:shd w:val="clear" w:color="auto" w:fill="auto"/>
            <w:noWrap/>
            <w:vAlign w:val="bottom"/>
            <w:hideMark/>
          </w:tcPr>
          <w:p w14:paraId="26FC6083" w14:textId="77777777" w:rsidR="00A405AE" w:rsidRPr="005E3A4E" w:rsidRDefault="00A405AE" w:rsidP="009C6B3C">
            <w:pPr>
              <w:jc w:val="center"/>
              <w:rPr>
                <w:sz w:val="11"/>
                <w:szCs w:val="11"/>
                <w:lang w:val="en-GB"/>
              </w:rPr>
            </w:pPr>
            <w:r w:rsidRPr="005E3A4E">
              <w:rPr>
                <w:sz w:val="11"/>
                <w:szCs w:val="11"/>
                <w:lang w:val="en-GB"/>
              </w:rPr>
              <w:t>(-0.000 - 0.001)</w:t>
            </w:r>
          </w:p>
        </w:tc>
        <w:tc>
          <w:tcPr>
            <w:tcW w:w="0" w:type="auto"/>
            <w:tcBorders>
              <w:top w:val="nil"/>
              <w:left w:val="nil"/>
              <w:bottom w:val="nil"/>
              <w:right w:val="nil"/>
            </w:tcBorders>
            <w:shd w:val="clear" w:color="auto" w:fill="auto"/>
            <w:noWrap/>
            <w:vAlign w:val="bottom"/>
            <w:hideMark/>
          </w:tcPr>
          <w:p w14:paraId="3B0F431E" w14:textId="77777777" w:rsidR="00A405AE" w:rsidRPr="005E3A4E" w:rsidRDefault="00A405AE" w:rsidP="009C6B3C">
            <w:pPr>
              <w:jc w:val="center"/>
              <w:rPr>
                <w:sz w:val="11"/>
                <w:szCs w:val="11"/>
                <w:lang w:val="en-GB"/>
              </w:rPr>
            </w:pPr>
            <w:r w:rsidRPr="005E3A4E">
              <w:rPr>
                <w:sz w:val="11"/>
                <w:szCs w:val="11"/>
                <w:lang w:val="en-GB"/>
              </w:rPr>
              <w:t>(-0.001 - 0.001)</w:t>
            </w:r>
          </w:p>
        </w:tc>
      </w:tr>
      <w:tr w:rsidR="00A405AE" w:rsidRPr="005E3A4E" w14:paraId="3AD7CC6E" w14:textId="77777777" w:rsidTr="009C6B3C">
        <w:trPr>
          <w:trHeight w:val="113"/>
        </w:trPr>
        <w:tc>
          <w:tcPr>
            <w:tcW w:w="0" w:type="auto"/>
            <w:tcBorders>
              <w:top w:val="nil"/>
              <w:left w:val="nil"/>
              <w:bottom w:val="nil"/>
              <w:right w:val="nil"/>
            </w:tcBorders>
            <w:shd w:val="clear" w:color="auto" w:fill="auto"/>
            <w:noWrap/>
            <w:vAlign w:val="bottom"/>
            <w:hideMark/>
          </w:tcPr>
          <w:p w14:paraId="203452B0" w14:textId="77777777" w:rsidR="00A405AE" w:rsidRPr="005E3A4E" w:rsidRDefault="00A405AE" w:rsidP="009C6B3C">
            <w:pPr>
              <w:rPr>
                <w:sz w:val="11"/>
                <w:szCs w:val="11"/>
                <w:lang w:val="en-GB"/>
              </w:rPr>
            </w:pPr>
            <w:r w:rsidRPr="005E3A4E">
              <w:rPr>
                <w:sz w:val="11"/>
                <w:szCs w:val="11"/>
                <w:lang w:val="en-GB"/>
              </w:rPr>
              <w:t xml:space="preserve">Date cubic </w:t>
            </w:r>
          </w:p>
        </w:tc>
        <w:tc>
          <w:tcPr>
            <w:tcW w:w="0" w:type="auto"/>
            <w:tcBorders>
              <w:top w:val="nil"/>
              <w:left w:val="nil"/>
              <w:bottom w:val="nil"/>
              <w:right w:val="nil"/>
            </w:tcBorders>
            <w:shd w:val="clear" w:color="auto" w:fill="auto"/>
            <w:noWrap/>
            <w:vAlign w:val="bottom"/>
            <w:hideMark/>
          </w:tcPr>
          <w:p w14:paraId="1254DB05"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5C630151"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5D366A99"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0BA4582F" w14:textId="77777777" w:rsidR="00A405AE" w:rsidRPr="005E3A4E" w:rsidRDefault="00A405AE" w:rsidP="009C6B3C">
            <w:pPr>
              <w:jc w:val="center"/>
              <w:rPr>
                <w:sz w:val="11"/>
                <w:szCs w:val="11"/>
                <w:lang w:val="en-GB"/>
              </w:rPr>
            </w:pPr>
            <w:r w:rsidRPr="005E3A4E">
              <w:rPr>
                <w:sz w:val="11"/>
                <w:szCs w:val="11"/>
                <w:lang w:val="en-GB"/>
              </w:rPr>
              <w:t>0.000</w:t>
            </w:r>
          </w:p>
        </w:tc>
      </w:tr>
      <w:tr w:rsidR="00A405AE" w:rsidRPr="005E3A4E" w14:paraId="4622991E" w14:textId="77777777" w:rsidTr="009C6B3C">
        <w:trPr>
          <w:trHeight w:val="113"/>
        </w:trPr>
        <w:tc>
          <w:tcPr>
            <w:tcW w:w="0" w:type="auto"/>
            <w:tcBorders>
              <w:top w:val="nil"/>
              <w:left w:val="nil"/>
              <w:bottom w:val="nil"/>
              <w:right w:val="nil"/>
            </w:tcBorders>
            <w:shd w:val="clear" w:color="auto" w:fill="auto"/>
            <w:noWrap/>
            <w:vAlign w:val="bottom"/>
            <w:hideMark/>
          </w:tcPr>
          <w:p w14:paraId="03CA6B23"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77CC2A9"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58446F90"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5478BA8F"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3699D239" w14:textId="77777777" w:rsidR="00A405AE" w:rsidRPr="005E3A4E" w:rsidRDefault="00A405AE" w:rsidP="009C6B3C">
            <w:pPr>
              <w:jc w:val="center"/>
              <w:rPr>
                <w:sz w:val="11"/>
                <w:szCs w:val="11"/>
                <w:lang w:val="en-GB"/>
              </w:rPr>
            </w:pPr>
            <w:r w:rsidRPr="005E3A4E">
              <w:rPr>
                <w:sz w:val="11"/>
                <w:szCs w:val="11"/>
                <w:lang w:val="en-GB"/>
              </w:rPr>
              <w:t>(-0.000 - 0.000)</w:t>
            </w:r>
          </w:p>
        </w:tc>
      </w:tr>
      <w:tr w:rsidR="00A405AE" w:rsidRPr="005E3A4E" w14:paraId="709527BD" w14:textId="77777777" w:rsidTr="009C6B3C">
        <w:trPr>
          <w:trHeight w:val="113"/>
        </w:trPr>
        <w:tc>
          <w:tcPr>
            <w:tcW w:w="0" w:type="auto"/>
            <w:tcBorders>
              <w:top w:val="nil"/>
              <w:left w:val="nil"/>
              <w:bottom w:val="nil"/>
              <w:right w:val="nil"/>
            </w:tcBorders>
            <w:shd w:val="clear" w:color="auto" w:fill="auto"/>
            <w:noWrap/>
            <w:vAlign w:val="bottom"/>
            <w:hideMark/>
          </w:tcPr>
          <w:p w14:paraId="3858E785" w14:textId="77777777" w:rsidR="00A405AE" w:rsidRPr="005E3A4E" w:rsidRDefault="00A405AE" w:rsidP="009C6B3C">
            <w:pPr>
              <w:rPr>
                <w:sz w:val="11"/>
                <w:szCs w:val="11"/>
                <w:lang w:val="en-GB"/>
              </w:rPr>
            </w:pPr>
            <w:r w:rsidRPr="005E3A4E">
              <w:rPr>
                <w:sz w:val="11"/>
                <w:szCs w:val="11"/>
                <w:lang w:val="en-GB"/>
              </w:rPr>
              <w:t>Date order 4</w:t>
            </w:r>
          </w:p>
        </w:tc>
        <w:tc>
          <w:tcPr>
            <w:tcW w:w="0" w:type="auto"/>
            <w:tcBorders>
              <w:top w:val="nil"/>
              <w:left w:val="nil"/>
              <w:bottom w:val="nil"/>
              <w:right w:val="nil"/>
            </w:tcBorders>
            <w:shd w:val="clear" w:color="auto" w:fill="auto"/>
            <w:noWrap/>
            <w:vAlign w:val="bottom"/>
            <w:hideMark/>
          </w:tcPr>
          <w:p w14:paraId="45B6A811"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0B5A6A59"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26AE8777"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108F9D60" w14:textId="77777777" w:rsidR="00A405AE" w:rsidRPr="005E3A4E" w:rsidRDefault="00A405AE" w:rsidP="009C6B3C">
            <w:pPr>
              <w:jc w:val="center"/>
              <w:rPr>
                <w:sz w:val="11"/>
                <w:szCs w:val="11"/>
                <w:lang w:val="en-GB"/>
              </w:rPr>
            </w:pPr>
            <w:r w:rsidRPr="005E3A4E">
              <w:rPr>
                <w:sz w:val="11"/>
                <w:szCs w:val="11"/>
                <w:lang w:val="en-GB"/>
              </w:rPr>
              <w:t>0.000</w:t>
            </w:r>
          </w:p>
        </w:tc>
      </w:tr>
      <w:tr w:rsidR="00A405AE" w:rsidRPr="005E3A4E" w14:paraId="3BF3F813" w14:textId="77777777" w:rsidTr="009C6B3C">
        <w:trPr>
          <w:trHeight w:val="113"/>
        </w:trPr>
        <w:tc>
          <w:tcPr>
            <w:tcW w:w="0" w:type="auto"/>
            <w:tcBorders>
              <w:top w:val="nil"/>
              <w:left w:val="nil"/>
              <w:bottom w:val="nil"/>
              <w:right w:val="nil"/>
            </w:tcBorders>
            <w:shd w:val="clear" w:color="auto" w:fill="auto"/>
            <w:noWrap/>
            <w:vAlign w:val="bottom"/>
            <w:hideMark/>
          </w:tcPr>
          <w:p w14:paraId="252282E2"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3803F071"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0A2BFED0"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54DB2A48"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76F1F940" w14:textId="77777777" w:rsidR="00A405AE" w:rsidRPr="005E3A4E" w:rsidRDefault="00A405AE" w:rsidP="009C6B3C">
            <w:pPr>
              <w:jc w:val="center"/>
              <w:rPr>
                <w:sz w:val="11"/>
                <w:szCs w:val="11"/>
                <w:lang w:val="en-GB"/>
              </w:rPr>
            </w:pPr>
            <w:r w:rsidRPr="005E3A4E">
              <w:rPr>
                <w:sz w:val="11"/>
                <w:szCs w:val="11"/>
                <w:lang w:val="en-GB"/>
              </w:rPr>
              <w:t>(-0.000 - 0.000)</w:t>
            </w:r>
          </w:p>
        </w:tc>
      </w:tr>
      <w:tr w:rsidR="00A405AE" w:rsidRPr="005E3A4E" w14:paraId="29AB025C" w14:textId="77777777" w:rsidTr="009C6B3C">
        <w:trPr>
          <w:trHeight w:val="113"/>
        </w:trPr>
        <w:tc>
          <w:tcPr>
            <w:tcW w:w="0" w:type="auto"/>
            <w:tcBorders>
              <w:top w:val="nil"/>
              <w:left w:val="nil"/>
              <w:bottom w:val="nil"/>
              <w:right w:val="nil"/>
            </w:tcBorders>
            <w:shd w:val="clear" w:color="auto" w:fill="auto"/>
            <w:noWrap/>
            <w:vAlign w:val="bottom"/>
            <w:hideMark/>
          </w:tcPr>
          <w:p w14:paraId="1980B311" w14:textId="77777777" w:rsidR="00A405AE" w:rsidRPr="005E3A4E" w:rsidRDefault="00A405AE" w:rsidP="009C6B3C">
            <w:pPr>
              <w:rPr>
                <w:sz w:val="11"/>
                <w:szCs w:val="11"/>
                <w:lang w:val="en-GB"/>
              </w:rPr>
            </w:pPr>
            <w:r w:rsidRPr="005E3A4E">
              <w:rPr>
                <w:sz w:val="11"/>
                <w:szCs w:val="11"/>
                <w:lang w:val="en-GB"/>
              </w:rPr>
              <w:t>GT spread peak*Date squared</w:t>
            </w:r>
          </w:p>
        </w:tc>
        <w:tc>
          <w:tcPr>
            <w:tcW w:w="0" w:type="auto"/>
            <w:tcBorders>
              <w:top w:val="nil"/>
              <w:left w:val="nil"/>
              <w:bottom w:val="nil"/>
              <w:right w:val="nil"/>
            </w:tcBorders>
            <w:shd w:val="clear" w:color="auto" w:fill="auto"/>
            <w:noWrap/>
            <w:vAlign w:val="bottom"/>
            <w:hideMark/>
          </w:tcPr>
          <w:p w14:paraId="7962558F" w14:textId="77777777" w:rsidR="00A405AE" w:rsidRPr="005E3A4E" w:rsidRDefault="00A405AE" w:rsidP="009C6B3C">
            <w:pPr>
              <w:jc w:val="center"/>
              <w:rPr>
                <w:sz w:val="11"/>
                <w:szCs w:val="11"/>
                <w:lang w:val="en-GB"/>
              </w:rPr>
            </w:pPr>
            <w:r w:rsidRPr="005E3A4E">
              <w:rPr>
                <w:sz w:val="11"/>
                <w:szCs w:val="11"/>
                <w:lang w:val="en-GB"/>
              </w:rPr>
              <w:t>-0.001***</w:t>
            </w:r>
          </w:p>
        </w:tc>
        <w:tc>
          <w:tcPr>
            <w:tcW w:w="0" w:type="auto"/>
            <w:tcBorders>
              <w:top w:val="nil"/>
              <w:left w:val="nil"/>
              <w:bottom w:val="nil"/>
              <w:right w:val="nil"/>
            </w:tcBorders>
            <w:shd w:val="clear" w:color="auto" w:fill="auto"/>
            <w:noWrap/>
            <w:vAlign w:val="bottom"/>
            <w:hideMark/>
          </w:tcPr>
          <w:p w14:paraId="4C794C9B" w14:textId="77777777" w:rsidR="00A405AE" w:rsidRPr="005E3A4E" w:rsidRDefault="00A405AE" w:rsidP="009C6B3C">
            <w:pPr>
              <w:jc w:val="center"/>
              <w:rPr>
                <w:sz w:val="11"/>
                <w:szCs w:val="11"/>
                <w:lang w:val="en-GB"/>
              </w:rPr>
            </w:pPr>
            <w:r w:rsidRPr="005E3A4E">
              <w:rPr>
                <w:sz w:val="11"/>
                <w:szCs w:val="11"/>
                <w:lang w:val="en-GB"/>
              </w:rPr>
              <w:t>-0.001*</w:t>
            </w:r>
          </w:p>
        </w:tc>
        <w:tc>
          <w:tcPr>
            <w:tcW w:w="0" w:type="auto"/>
            <w:tcBorders>
              <w:top w:val="nil"/>
              <w:left w:val="nil"/>
              <w:bottom w:val="nil"/>
              <w:right w:val="nil"/>
            </w:tcBorders>
            <w:shd w:val="clear" w:color="auto" w:fill="auto"/>
            <w:noWrap/>
            <w:vAlign w:val="bottom"/>
            <w:hideMark/>
          </w:tcPr>
          <w:p w14:paraId="647CA14F" w14:textId="77777777" w:rsidR="00A405AE" w:rsidRPr="005E3A4E" w:rsidRDefault="00A405AE" w:rsidP="009C6B3C">
            <w:pPr>
              <w:jc w:val="center"/>
              <w:rPr>
                <w:sz w:val="11"/>
                <w:szCs w:val="11"/>
                <w:lang w:val="en-GB"/>
              </w:rPr>
            </w:pPr>
            <w:r w:rsidRPr="005E3A4E">
              <w:rPr>
                <w:sz w:val="11"/>
                <w:szCs w:val="11"/>
                <w:lang w:val="en-GB"/>
              </w:rPr>
              <w:t>-0.001**</w:t>
            </w:r>
          </w:p>
        </w:tc>
        <w:tc>
          <w:tcPr>
            <w:tcW w:w="0" w:type="auto"/>
            <w:tcBorders>
              <w:top w:val="nil"/>
              <w:left w:val="nil"/>
              <w:bottom w:val="nil"/>
              <w:right w:val="nil"/>
            </w:tcBorders>
            <w:shd w:val="clear" w:color="auto" w:fill="auto"/>
            <w:noWrap/>
            <w:vAlign w:val="bottom"/>
            <w:hideMark/>
          </w:tcPr>
          <w:p w14:paraId="1C454D16" w14:textId="77777777" w:rsidR="00A405AE" w:rsidRPr="005E3A4E" w:rsidRDefault="00A405AE" w:rsidP="009C6B3C">
            <w:pPr>
              <w:jc w:val="center"/>
              <w:rPr>
                <w:sz w:val="11"/>
                <w:szCs w:val="11"/>
                <w:lang w:val="en-GB"/>
              </w:rPr>
            </w:pPr>
            <w:r w:rsidRPr="005E3A4E">
              <w:rPr>
                <w:sz w:val="11"/>
                <w:szCs w:val="11"/>
                <w:lang w:val="en-GB"/>
              </w:rPr>
              <w:t>-0.001*</w:t>
            </w:r>
          </w:p>
        </w:tc>
      </w:tr>
      <w:tr w:rsidR="00A405AE" w:rsidRPr="005E3A4E" w14:paraId="5471E05A" w14:textId="77777777" w:rsidTr="009C6B3C">
        <w:trPr>
          <w:trHeight w:val="113"/>
        </w:trPr>
        <w:tc>
          <w:tcPr>
            <w:tcW w:w="0" w:type="auto"/>
            <w:tcBorders>
              <w:top w:val="nil"/>
              <w:left w:val="nil"/>
              <w:bottom w:val="nil"/>
              <w:right w:val="nil"/>
            </w:tcBorders>
            <w:shd w:val="clear" w:color="auto" w:fill="auto"/>
            <w:noWrap/>
            <w:vAlign w:val="bottom"/>
            <w:hideMark/>
          </w:tcPr>
          <w:p w14:paraId="20865432"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5C58D4A9" w14:textId="77777777" w:rsidR="00A405AE" w:rsidRPr="005E3A4E" w:rsidRDefault="00A405AE" w:rsidP="009C6B3C">
            <w:pPr>
              <w:jc w:val="center"/>
              <w:rPr>
                <w:sz w:val="11"/>
                <w:szCs w:val="11"/>
                <w:lang w:val="en-GB"/>
              </w:rPr>
            </w:pPr>
            <w:r w:rsidRPr="005E3A4E">
              <w:rPr>
                <w:sz w:val="11"/>
                <w:szCs w:val="11"/>
                <w:lang w:val="en-GB"/>
              </w:rPr>
              <w:t>(-0.001 - -0.000)</w:t>
            </w:r>
          </w:p>
        </w:tc>
        <w:tc>
          <w:tcPr>
            <w:tcW w:w="0" w:type="auto"/>
            <w:tcBorders>
              <w:top w:val="nil"/>
              <w:left w:val="nil"/>
              <w:bottom w:val="nil"/>
              <w:right w:val="nil"/>
            </w:tcBorders>
            <w:shd w:val="clear" w:color="auto" w:fill="auto"/>
            <w:noWrap/>
            <w:vAlign w:val="bottom"/>
            <w:hideMark/>
          </w:tcPr>
          <w:p w14:paraId="56E330B5" w14:textId="77777777" w:rsidR="00A405AE" w:rsidRPr="005E3A4E" w:rsidRDefault="00A405AE" w:rsidP="009C6B3C">
            <w:pPr>
              <w:jc w:val="center"/>
              <w:rPr>
                <w:sz w:val="11"/>
                <w:szCs w:val="11"/>
                <w:lang w:val="en-GB"/>
              </w:rPr>
            </w:pPr>
            <w:r w:rsidRPr="005E3A4E">
              <w:rPr>
                <w:sz w:val="11"/>
                <w:szCs w:val="11"/>
                <w:lang w:val="en-GB"/>
              </w:rPr>
              <w:t>(-0.001 - 0.000)</w:t>
            </w:r>
          </w:p>
        </w:tc>
        <w:tc>
          <w:tcPr>
            <w:tcW w:w="0" w:type="auto"/>
            <w:tcBorders>
              <w:top w:val="nil"/>
              <w:left w:val="nil"/>
              <w:bottom w:val="nil"/>
              <w:right w:val="nil"/>
            </w:tcBorders>
            <w:shd w:val="clear" w:color="auto" w:fill="auto"/>
            <w:noWrap/>
            <w:vAlign w:val="bottom"/>
            <w:hideMark/>
          </w:tcPr>
          <w:p w14:paraId="64D07D5F" w14:textId="77777777" w:rsidR="00A405AE" w:rsidRPr="005E3A4E" w:rsidRDefault="00A405AE" w:rsidP="009C6B3C">
            <w:pPr>
              <w:jc w:val="center"/>
              <w:rPr>
                <w:sz w:val="11"/>
                <w:szCs w:val="11"/>
                <w:lang w:val="en-GB"/>
              </w:rPr>
            </w:pPr>
            <w:r w:rsidRPr="005E3A4E">
              <w:rPr>
                <w:sz w:val="11"/>
                <w:szCs w:val="11"/>
                <w:lang w:val="en-GB"/>
              </w:rPr>
              <w:t>(-0.002 - -0.000)</w:t>
            </w:r>
          </w:p>
        </w:tc>
        <w:tc>
          <w:tcPr>
            <w:tcW w:w="0" w:type="auto"/>
            <w:tcBorders>
              <w:top w:val="nil"/>
              <w:left w:val="nil"/>
              <w:bottom w:val="nil"/>
              <w:right w:val="nil"/>
            </w:tcBorders>
            <w:shd w:val="clear" w:color="auto" w:fill="auto"/>
            <w:noWrap/>
            <w:vAlign w:val="bottom"/>
            <w:hideMark/>
          </w:tcPr>
          <w:p w14:paraId="2D669BC0" w14:textId="77777777" w:rsidR="00A405AE" w:rsidRPr="005E3A4E" w:rsidRDefault="00A405AE" w:rsidP="009C6B3C">
            <w:pPr>
              <w:jc w:val="center"/>
              <w:rPr>
                <w:sz w:val="11"/>
                <w:szCs w:val="11"/>
                <w:lang w:val="en-GB"/>
              </w:rPr>
            </w:pPr>
            <w:r w:rsidRPr="005E3A4E">
              <w:rPr>
                <w:sz w:val="11"/>
                <w:szCs w:val="11"/>
                <w:lang w:val="en-GB"/>
              </w:rPr>
              <w:t>(-0.001 - 0.000)</w:t>
            </w:r>
          </w:p>
        </w:tc>
      </w:tr>
      <w:tr w:rsidR="00A405AE" w:rsidRPr="005E3A4E" w14:paraId="6BDA67A4" w14:textId="77777777" w:rsidTr="009C6B3C">
        <w:trPr>
          <w:trHeight w:val="113"/>
        </w:trPr>
        <w:tc>
          <w:tcPr>
            <w:tcW w:w="0" w:type="auto"/>
            <w:tcBorders>
              <w:top w:val="nil"/>
              <w:left w:val="nil"/>
              <w:bottom w:val="nil"/>
              <w:right w:val="nil"/>
            </w:tcBorders>
            <w:shd w:val="clear" w:color="auto" w:fill="auto"/>
            <w:noWrap/>
            <w:vAlign w:val="bottom"/>
            <w:hideMark/>
          </w:tcPr>
          <w:p w14:paraId="2FB8C11A" w14:textId="77777777" w:rsidR="00A405AE" w:rsidRPr="005E3A4E" w:rsidRDefault="00A405AE" w:rsidP="009C6B3C">
            <w:pPr>
              <w:rPr>
                <w:sz w:val="11"/>
                <w:szCs w:val="11"/>
                <w:lang w:val="en-GB"/>
              </w:rPr>
            </w:pPr>
            <w:r w:rsidRPr="005E3A4E">
              <w:rPr>
                <w:sz w:val="11"/>
                <w:szCs w:val="11"/>
                <w:lang w:val="en-GB"/>
              </w:rPr>
              <w:t>GT spread peak*Date cubic</w:t>
            </w:r>
          </w:p>
        </w:tc>
        <w:tc>
          <w:tcPr>
            <w:tcW w:w="0" w:type="auto"/>
            <w:tcBorders>
              <w:top w:val="nil"/>
              <w:left w:val="nil"/>
              <w:bottom w:val="nil"/>
              <w:right w:val="nil"/>
            </w:tcBorders>
            <w:shd w:val="clear" w:color="auto" w:fill="auto"/>
            <w:noWrap/>
            <w:vAlign w:val="bottom"/>
            <w:hideMark/>
          </w:tcPr>
          <w:p w14:paraId="5DD4C534"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469E5606"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435700DE"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7BC91292" w14:textId="77777777" w:rsidR="00A405AE" w:rsidRPr="005E3A4E" w:rsidRDefault="00A405AE" w:rsidP="009C6B3C">
            <w:pPr>
              <w:jc w:val="center"/>
              <w:rPr>
                <w:sz w:val="11"/>
                <w:szCs w:val="11"/>
                <w:lang w:val="en-GB"/>
              </w:rPr>
            </w:pPr>
            <w:r w:rsidRPr="005E3A4E">
              <w:rPr>
                <w:sz w:val="11"/>
                <w:szCs w:val="11"/>
                <w:lang w:val="en-GB"/>
              </w:rPr>
              <w:t>0.000**</w:t>
            </w:r>
          </w:p>
        </w:tc>
      </w:tr>
      <w:tr w:rsidR="00A405AE" w:rsidRPr="005E3A4E" w14:paraId="05A2F42A" w14:textId="77777777" w:rsidTr="009C6B3C">
        <w:trPr>
          <w:trHeight w:val="113"/>
        </w:trPr>
        <w:tc>
          <w:tcPr>
            <w:tcW w:w="0" w:type="auto"/>
            <w:tcBorders>
              <w:top w:val="nil"/>
              <w:left w:val="nil"/>
              <w:bottom w:val="nil"/>
              <w:right w:val="nil"/>
            </w:tcBorders>
            <w:shd w:val="clear" w:color="auto" w:fill="auto"/>
            <w:noWrap/>
            <w:vAlign w:val="bottom"/>
            <w:hideMark/>
          </w:tcPr>
          <w:p w14:paraId="34C7017B"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51908BBF"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314E03D7"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18F626B3"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36376177" w14:textId="77777777" w:rsidR="00A405AE" w:rsidRPr="005E3A4E" w:rsidRDefault="00A405AE" w:rsidP="009C6B3C">
            <w:pPr>
              <w:jc w:val="center"/>
              <w:rPr>
                <w:sz w:val="11"/>
                <w:szCs w:val="11"/>
                <w:lang w:val="en-GB"/>
              </w:rPr>
            </w:pPr>
            <w:r w:rsidRPr="005E3A4E">
              <w:rPr>
                <w:sz w:val="11"/>
                <w:szCs w:val="11"/>
                <w:lang w:val="en-GB"/>
              </w:rPr>
              <w:t>(0.000 - 0.000)</w:t>
            </w:r>
          </w:p>
        </w:tc>
      </w:tr>
      <w:tr w:rsidR="00A405AE" w:rsidRPr="005E3A4E" w14:paraId="02A5C6B0" w14:textId="77777777" w:rsidTr="009C6B3C">
        <w:trPr>
          <w:trHeight w:val="113"/>
        </w:trPr>
        <w:tc>
          <w:tcPr>
            <w:tcW w:w="0" w:type="auto"/>
            <w:tcBorders>
              <w:top w:val="nil"/>
              <w:left w:val="nil"/>
              <w:bottom w:val="nil"/>
              <w:right w:val="nil"/>
            </w:tcBorders>
            <w:shd w:val="clear" w:color="auto" w:fill="auto"/>
            <w:noWrap/>
            <w:vAlign w:val="bottom"/>
            <w:hideMark/>
          </w:tcPr>
          <w:p w14:paraId="577DB23E" w14:textId="77777777" w:rsidR="00A405AE" w:rsidRPr="005E3A4E" w:rsidRDefault="00A405AE" w:rsidP="009C6B3C">
            <w:pPr>
              <w:rPr>
                <w:sz w:val="11"/>
                <w:szCs w:val="11"/>
                <w:lang w:val="en-GB"/>
              </w:rPr>
            </w:pPr>
            <w:r w:rsidRPr="005E3A4E">
              <w:rPr>
                <w:sz w:val="11"/>
                <w:szCs w:val="11"/>
                <w:lang w:val="en-GB"/>
              </w:rPr>
              <w:t xml:space="preserve">GT spread peak*Date order 4 </w:t>
            </w:r>
          </w:p>
        </w:tc>
        <w:tc>
          <w:tcPr>
            <w:tcW w:w="0" w:type="auto"/>
            <w:tcBorders>
              <w:top w:val="nil"/>
              <w:left w:val="nil"/>
              <w:bottom w:val="nil"/>
              <w:right w:val="nil"/>
            </w:tcBorders>
            <w:shd w:val="clear" w:color="auto" w:fill="auto"/>
            <w:noWrap/>
            <w:vAlign w:val="bottom"/>
            <w:hideMark/>
          </w:tcPr>
          <w:p w14:paraId="0C2BDD34"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09D1BDDB"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4E6D233E" w14:textId="77777777" w:rsidR="00A405AE" w:rsidRPr="005E3A4E" w:rsidRDefault="00A405AE" w:rsidP="009C6B3C">
            <w:pPr>
              <w:jc w:val="center"/>
              <w:rPr>
                <w:sz w:val="11"/>
                <w:szCs w:val="11"/>
                <w:lang w:val="en-GB"/>
              </w:rPr>
            </w:pPr>
            <w:r w:rsidRPr="005E3A4E">
              <w:rPr>
                <w:sz w:val="11"/>
                <w:szCs w:val="11"/>
                <w:lang w:val="en-GB"/>
              </w:rPr>
              <w:t>-0.000**</w:t>
            </w:r>
          </w:p>
        </w:tc>
        <w:tc>
          <w:tcPr>
            <w:tcW w:w="0" w:type="auto"/>
            <w:tcBorders>
              <w:top w:val="nil"/>
              <w:left w:val="nil"/>
              <w:bottom w:val="nil"/>
              <w:right w:val="nil"/>
            </w:tcBorders>
            <w:shd w:val="clear" w:color="auto" w:fill="auto"/>
            <w:noWrap/>
            <w:vAlign w:val="bottom"/>
            <w:hideMark/>
          </w:tcPr>
          <w:p w14:paraId="4BEDF390" w14:textId="77777777" w:rsidR="00A405AE" w:rsidRPr="005E3A4E" w:rsidRDefault="00A405AE" w:rsidP="009C6B3C">
            <w:pPr>
              <w:jc w:val="center"/>
              <w:rPr>
                <w:sz w:val="11"/>
                <w:szCs w:val="11"/>
                <w:lang w:val="en-GB"/>
              </w:rPr>
            </w:pPr>
            <w:r w:rsidRPr="005E3A4E">
              <w:rPr>
                <w:sz w:val="11"/>
                <w:szCs w:val="11"/>
                <w:lang w:val="en-GB"/>
              </w:rPr>
              <w:t>-0.000**</w:t>
            </w:r>
          </w:p>
        </w:tc>
      </w:tr>
      <w:tr w:rsidR="00A405AE" w:rsidRPr="005E3A4E" w14:paraId="26398536" w14:textId="77777777" w:rsidTr="009C6B3C">
        <w:trPr>
          <w:trHeight w:val="113"/>
        </w:trPr>
        <w:tc>
          <w:tcPr>
            <w:tcW w:w="0" w:type="auto"/>
            <w:tcBorders>
              <w:top w:val="nil"/>
              <w:left w:val="nil"/>
              <w:bottom w:val="nil"/>
              <w:right w:val="nil"/>
            </w:tcBorders>
            <w:shd w:val="clear" w:color="auto" w:fill="auto"/>
            <w:noWrap/>
            <w:vAlign w:val="bottom"/>
            <w:hideMark/>
          </w:tcPr>
          <w:p w14:paraId="2CC40C94"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78235DE9"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7FD6A3CF"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68573941" w14:textId="77777777" w:rsidR="00A405AE" w:rsidRPr="005E3A4E" w:rsidRDefault="00A405AE" w:rsidP="009C6B3C">
            <w:pPr>
              <w:jc w:val="center"/>
              <w:rPr>
                <w:sz w:val="11"/>
                <w:szCs w:val="11"/>
                <w:lang w:val="en-GB"/>
              </w:rPr>
            </w:pPr>
            <w:r w:rsidRPr="005E3A4E">
              <w:rPr>
                <w:sz w:val="11"/>
                <w:szCs w:val="11"/>
                <w:lang w:val="en-GB"/>
              </w:rPr>
              <w:t>(-0.000 - -0.000)</w:t>
            </w:r>
          </w:p>
        </w:tc>
        <w:tc>
          <w:tcPr>
            <w:tcW w:w="0" w:type="auto"/>
            <w:tcBorders>
              <w:top w:val="nil"/>
              <w:left w:val="nil"/>
              <w:bottom w:val="nil"/>
              <w:right w:val="nil"/>
            </w:tcBorders>
            <w:shd w:val="clear" w:color="auto" w:fill="auto"/>
            <w:noWrap/>
            <w:vAlign w:val="bottom"/>
            <w:hideMark/>
          </w:tcPr>
          <w:p w14:paraId="753C5298" w14:textId="77777777" w:rsidR="00A405AE" w:rsidRPr="005E3A4E" w:rsidRDefault="00A405AE" w:rsidP="009C6B3C">
            <w:pPr>
              <w:jc w:val="center"/>
              <w:rPr>
                <w:sz w:val="11"/>
                <w:szCs w:val="11"/>
                <w:lang w:val="en-GB"/>
              </w:rPr>
            </w:pPr>
            <w:r w:rsidRPr="005E3A4E">
              <w:rPr>
                <w:sz w:val="11"/>
                <w:szCs w:val="11"/>
                <w:lang w:val="en-GB"/>
              </w:rPr>
              <w:t>(-0.000 - -0.000)</w:t>
            </w:r>
          </w:p>
        </w:tc>
      </w:tr>
      <w:tr w:rsidR="00A405AE" w:rsidRPr="005E3A4E" w14:paraId="6C7FA29D" w14:textId="77777777" w:rsidTr="009C6B3C">
        <w:trPr>
          <w:trHeight w:val="113"/>
        </w:trPr>
        <w:tc>
          <w:tcPr>
            <w:tcW w:w="0" w:type="auto"/>
            <w:tcBorders>
              <w:top w:val="nil"/>
              <w:left w:val="nil"/>
              <w:bottom w:val="nil"/>
              <w:right w:val="nil"/>
            </w:tcBorders>
            <w:shd w:val="clear" w:color="auto" w:fill="auto"/>
            <w:noWrap/>
            <w:vAlign w:val="bottom"/>
            <w:hideMark/>
          </w:tcPr>
          <w:p w14:paraId="07B822FD" w14:textId="77777777" w:rsidR="00A405AE" w:rsidRPr="005E3A4E" w:rsidRDefault="00A405AE" w:rsidP="009C6B3C">
            <w:pPr>
              <w:rPr>
                <w:sz w:val="11"/>
                <w:szCs w:val="11"/>
                <w:lang w:val="en-GB"/>
              </w:rPr>
            </w:pPr>
            <w:r w:rsidRPr="005E3A4E">
              <w:rPr>
                <w:sz w:val="11"/>
                <w:szCs w:val="11"/>
                <w:lang w:val="en-GB"/>
              </w:rPr>
              <w:t>Spread</w:t>
            </w:r>
          </w:p>
        </w:tc>
        <w:tc>
          <w:tcPr>
            <w:tcW w:w="0" w:type="auto"/>
            <w:tcBorders>
              <w:top w:val="nil"/>
              <w:left w:val="nil"/>
              <w:bottom w:val="nil"/>
              <w:right w:val="nil"/>
            </w:tcBorders>
            <w:shd w:val="clear" w:color="auto" w:fill="auto"/>
            <w:noWrap/>
            <w:vAlign w:val="bottom"/>
            <w:hideMark/>
          </w:tcPr>
          <w:p w14:paraId="3E230A7E"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615661A8" w14:textId="77777777" w:rsidR="00A405AE" w:rsidRPr="005E3A4E" w:rsidRDefault="00A405AE" w:rsidP="009C6B3C">
            <w:pPr>
              <w:jc w:val="center"/>
              <w:rPr>
                <w:sz w:val="11"/>
                <w:szCs w:val="11"/>
                <w:lang w:val="en-GB"/>
              </w:rPr>
            </w:pPr>
            <w:r w:rsidRPr="005E3A4E">
              <w:rPr>
                <w:sz w:val="11"/>
                <w:szCs w:val="11"/>
                <w:lang w:val="en-GB"/>
              </w:rPr>
              <w:t>0.008</w:t>
            </w:r>
          </w:p>
        </w:tc>
        <w:tc>
          <w:tcPr>
            <w:tcW w:w="0" w:type="auto"/>
            <w:tcBorders>
              <w:top w:val="nil"/>
              <w:left w:val="nil"/>
              <w:bottom w:val="nil"/>
              <w:right w:val="nil"/>
            </w:tcBorders>
            <w:shd w:val="clear" w:color="auto" w:fill="auto"/>
            <w:noWrap/>
            <w:vAlign w:val="bottom"/>
            <w:hideMark/>
          </w:tcPr>
          <w:p w14:paraId="49ED5AB9" w14:textId="77777777" w:rsidR="00A405AE" w:rsidRPr="005E3A4E" w:rsidRDefault="00A405AE" w:rsidP="009C6B3C">
            <w:pPr>
              <w:jc w:val="center"/>
              <w:rPr>
                <w:sz w:val="11"/>
                <w:szCs w:val="11"/>
                <w:lang w:val="en-GB"/>
              </w:rPr>
            </w:pPr>
            <w:r w:rsidRPr="005E3A4E">
              <w:rPr>
                <w:sz w:val="11"/>
                <w:szCs w:val="11"/>
                <w:lang w:val="en-GB"/>
              </w:rPr>
              <w:t>0.009</w:t>
            </w:r>
          </w:p>
        </w:tc>
        <w:tc>
          <w:tcPr>
            <w:tcW w:w="0" w:type="auto"/>
            <w:tcBorders>
              <w:top w:val="nil"/>
              <w:left w:val="nil"/>
              <w:bottom w:val="nil"/>
              <w:right w:val="nil"/>
            </w:tcBorders>
            <w:shd w:val="clear" w:color="auto" w:fill="auto"/>
            <w:noWrap/>
            <w:vAlign w:val="bottom"/>
            <w:hideMark/>
          </w:tcPr>
          <w:p w14:paraId="31BE4C3E" w14:textId="77777777" w:rsidR="00A405AE" w:rsidRPr="005E3A4E" w:rsidRDefault="00A405AE" w:rsidP="009C6B3C">
            <w:pPr>
              <w:jc w:val="center"/>
              <w:rPr>
                <w:sz w:val="11"/>
                <w:szCs w:val="11"/>
                <w:lang w:val="en-GB"/>
              </w:rPr>
            </w:pPr>
            <w:r w:rsidRPr="005E3A4E">
              <w:rPr>
                <w:sz w:val="11"/>
                <w:szCs w:val="11"/>
                <w:lang w:val="en-GB"/>
              </w:rPr>
              <w:t>0.005</w:t>
            </w:r>
          </w:p>
        </w:tc>
      </w:tr>
      <w:tr w:rsidR="00A405AE" w:rsidRPr="005E3A4E" w14:paraId="47A88B94" w14:textId="77777777" w:rsidTr="009C6B3C">
        <w:trPr>
          <w:trHeight w:val="113"/>
        </w:trPr>
        <w:tc>
          <w:tcPr>
            <w:tcW w:w="0" w:type="auto"/>
            <w:tcBorders>
              <w:top w:val="nil"/>
              <w:left w:val="nil"/>
              <w:bottom w:val="nil"/>
              <w:right w:val="nil"/>
            </w:tcBorders>
            <w:shd w:val="clear" w:color="auto" w:fill="auto"/>
            <w:noWrap/>
            <w:vAlign w:val="bottom"/>
            <w:hideMark/>
          </w:tcPr>
          <w:p w14:paraId="778E54CC"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2A580860"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E4624DE" w14:textId="77777777" w:rsidR="00A405AE" w:rsidRPr="005E3A4E" w:rsidRDefault="00A405AE" w:rsidP="009C6B3C">
            <w:pPr>
              <w:jc w:val="center"/>
              <w:rPr>
                <w:sz w:val="11"/>
                <w:szCs w:val="11"/>
                <w:lang w:val="en-GB"/>
              </w:rPr>
            </w:pPr>
            <w:r w:rsidRPr="005E3A4E">
              <w:rPr>
                <w:sz w:val="11"/>
                <w:szCs w:val="11"/>
                <w:lang w:val="en-GB"/>
              </w:rPr>
              <w:t>(-0.024 - 0.041)</w:t>
            </w:r>
          </w:p>
        </w:tc>
        <w:tc>
          <w:tcPr>
            <w:tcW w:w="0" w:type="auto"/>
            <w:tcBorders>
              <w:top w:val="nil"/>
              <w:left w:val="nil"/>
              <w:bottom w:val="nil"/>
              <w:right w:val="nil"/>
            </w:tcBorders>
            <w:shd w:val="clear" w:color="auto" w:fill="auto"/>
            <w:noWrap/>
            <w:vAlign w:val="bottom"/>
            <w:hideMark/>
          </w:tcPr>
          <w:p w14:paraId="340111E5" w14:textId="77777777" w:rsidR="00A405AE" w:rsidRPr="005E3A4E" w:rsidRDefault="00A405AE" w:rsidP="009C6B3C">
            <w:pPr>
              <w:jc w:val="center"/>
              <w:rPr>
                <w:sz w:val="11"/>
                <w:szCs w:val="11"/>
                <w:lang w:val="en-GB"/>
              </w:rPr>
            </w:pPr>
            <w:r w:rsidRPr="005E3A4E">
              <w:rPr>
                <w:sz w:val="11"/>
                <w:szCs w:val="11"/>
                <w:lang w:val="en-GB"/>
              </w:rPr>
              <w:t>(-0.025 - 0.044)</w:t>
            </w:r>
          </w:p>
        </w:tc>
        <w:tc>
          <w:tcPr>
            <w:tcW w:w="0" w:type="auto"/>
            <w:tcBorders>
              <w:top w:val="nil"/>
              <w:left w:val="nil"/>
              <w:bottom w:val="nil"/>
              <w:right w:val="nil"/>
            </w:tcBorders>
            <w:shd w:val="clear" w:color="auto" w:fill="auto"/>
            <w:noWrap/>
            <w:vAlign w:val="bottom"/>
            <w:hideMark/>
          </w:tcPr>
          <w:p w14:paraId="28184F57" w14:textId="77777777" w:rsidR="00A405AE" w:rsidRPr="005E3A4E" w:rsidRDefault="00A405AE" w:rsidP="009C6B3C">
            <w:pPr>
              <w:jc w:val="center"/>
              <w:rPr>
                <w:sz w:val="11"/>
                <w:szCs w:val="11"/>
                <w:lang w:val="en-GB"/>
              </w:rPr>
            </w:pPr>
            <w:r w:rsidRPr="005E3A4E">
              <w:rPr>
                <w:sz w:val="11"/>
                <w:szCs w:val="11"/>
                <w:lang w:val="en-GB"/>
              </w:rPr>
              <w:t>(-0.030 - 0.041)</w:t>
            </w:r>
          </w:p>
        </w:tc>
      </w:tr>
      <w:tr w:rsidR="00A405AE" w:rsidRPr="005E3A4E" w14:paraId="700542CC" w14:textId="77777777" w:rsidTr="009C6B3C">
        <w:trPr>
          <w:trHeight w:val="113"/>
        </w:trPr>
        <w:tc>
          <w:tcPr>
            <w:tcW w:w="0" w:type="auto"/>
            <w:tcBorders>
              <w:top w:val="nil"/>
              <w:left w:val="nil"/>
              <w:bottom w:val="nil"/>
              <w:right w:val="nil"/>
            </w:tcBorders>
            <w:shd w:val="clear" w:color="auto" w:fill="auto"/>
            <w:noWrap/>
            <w:vAlign w:val="bottom"/>
            <w:hideMark/>
          </w:tcPr>
          <w:p w14:paraId="27FF97D7" w14:textId="77777777" w:rsidR="00A405AE" w:rsidRPr="005E3A4E" w:rsidRDefault="00A405AE" w:rsidP="009C6B3C">
            <w:pPr>
              <w:rPr>
                <w:sz w:val="11"/>
                <w:szCs w:val="11"/>
                <w:lang w:val="en-GB"/>
              </w:rPr>
            </w:pPr>
            <w:r w:rsidRPr="005E3A4E">
              <w:rPr>
                <w:sz w:val="11"/>
                <w:szCs w:val="11"/>
                <w:lang w:val="en-GB"/>
              </w:rPr>
              <w:t>Unemployment rate</w:t>
            </w:r>
          </w:p>
        </w:tc>
        <w:tc>
          <w:tcPr>
            <w:tcW w:w="0" w:type="auto"/>
            <w:tcBorders>
              <w:top w:val="nil"/>
              <w:left w:val="nil"/>
              <w:bottom w:val="nil"/>
              <w:right w:val="nil"/>
            </w:tcBorders>
            <w:shd w:val="clear" w:color="auto" w:fill="auto"/>
            <w:noWrap/>
            <w:vAlign w:val="bottom"/>
            <w:hideMark/>
          </w:tcPr>
          <w:p w14:paraId="1370DC3D"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6BBDCE6C" w14:textId="77777777" w:rsidR="00A405AE" w:rsidRPr="005E3A4E" w:rsidRDefault="00A405AE" w:rsidP="009C6B3C">
            <w:pPr>
              <w:jc w:val="center"/>
              <w:rPr>
                <w:sz w:val="11"/>
                <w:szCs w:val="11"/>
                <w:lang w:val="en-GB"/>
              </w:rPr>
            </w:pPr>
            <w:r w:rsidRPr="005E3A4E">
              <w:rPr>
                <w:sz w:val="11"/>
                <w:szCs w:val="11"/>
                <w:lang w:val="en-GB"/>
              </w:rPr>
              <w:t>-0.018</w:t>
            </w:r>
          </w:p>
        </w:tc>
        <w:tc>
          <w:tcPr>
            <w:tcW w:w="0" w:type="auto"/>
            <w:tcBorders>
              <w:top w:val="nil"/>
              <w:left w:val="nil"/>
              <w:bottom w:val="nil"/>
              <w:right w:val="nil"/>
            </w:tcBorders>
            <w:shd w:val="clear" w:color="auto" w:fill="auto"/>
            <w:noWrap/>
            <w:vAlign w:val="bottom"/>
            <w:hideMark/>
          </w:tcPr>
          <w:p w14:paraId="6BA50343"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347B0F43" w14:textId="77777777" w:rsidR="00A405AE" w:rsidRPr="005E3A4E" w:rsidRDefault="00A405AE" w:rsidP="009C6B3C">
            <w:pPr>
              <w:jc w:val="center"/>
              <w:rPr>
                <w:sz w:val="11"/>
                <w:szCs w:val="11"/>
                <w:lang w:val="en-GB"/>
              </w:rPr>
            </w:pPr>
          </w:p>
        </w:tc>
      </w:tr>
      <w:tr w:rsidR="00A405AE" w:rsidRPr="005E3A4E" w14:paraId="30BBE8C3" w14:textId="77777777" w:rsidTr="009C6B3C">
        <w:trPr>
          <w:trHeight w:val="113"/>
        </w:trPr>
        <w:tc>
          <w:tcPr>
            <w:tcW w:w="0" w:type="auto"/>
            <w:tcBorders>
              <w:top w:val="nil"/>
              <w:left w:val="nil"/>
              <w:bottom w:val="nil"/>
              <w:right w:val="nil"/>
            </w:tcBorders>
            <w:shd w:val="clear" w:color="auto" w:fill="auto"/>
            <w:noWrap/>
            <w:vAlign w:val="bottom"/>
            <w:hideMark/>
          </w:tcPr>
          <w:p w14:paraId="14E07490"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1E473E2"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343E6817" w14:textId="77777777" w:rsidR="00A405AE" w:rsidRPr="005E3A4E" w:rsidRDefault="00A405AE" w:rsidP="009C6B3C">
            <w:pPr>
              <w:jc w:val="center"/>
              <w:rPr>
                <w:sz w:val="11"/>
                <w:szCs w:val="11"/>
                <w:lang w:val="en-GB"/>
              </w:rPr>
            </w:pPr>
            <w:r w:rsidRPr="005E3A4E">
              <w:rPr>
                <w:sz w:val="11"/>
                <w:szCs w:val="11"/>
                <w:lang w:val="en-GB"/>
              </w:rPr>
              <w:t>(-0.042 - 0.007)</w:t>
            </w:r>
          </w:p>
        </w:tc>
        <w:tc>
          <w:tcPr>
            <w:tcW w:w="0" w:type="auto"/>
            <w:tcBorders>
              <w:top w:val="nil"/>
              <w:left w:val="nil"/>
              <w:bottom w:val="nil"/>
              <w:right w:val="nil"/>
            </w:tcBorders>
            <w:shd w:val="clear" w:color="auto" w:fill="auto"/>
            <w:noWrap/>
            <w:vAlign w:val="bottom"/>
            <w:hideMark/>
          </w:tcPr>
          <w:p w14:paraId="592BFCAB"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7891373" w14:textId="77777777" w:rsidR="00A405AE" w:rsidRPr="005E3A4E" w:rsidRDefault="00A405AE" w:rsidP="009C6B3C">
            <w:pPr>
              <w:jc w:val="center"/>
              <w:rPr>
                <w:sz w:val="11"/>
                <w:szCs w:val="11"/>
                <w:lang w:val="en-GB"/>
              </w:rPr>
            </w:pPr>
          </w:p>
        </w:tc>
      </w:tr>
      <w:tr w:rsidR="00A405AE" w:rsidRPr="005E3A4E" w14:paraId="690A2ABE" w14:textId="77777777" w:rsidTr="009C6B3C">
        <w:trPr>
          <w:trHeight w:val="113"/>
        </w:trPr>
        <w:tc>
          <w:tcPr>
            <w:tcW w:w="0" w:type="auto"/>
            <w:tcBorders>
              <w:top w:val="nil"/>
              <w:left w:val="nil"/>
              <w:bottom w:val="nil"/>
              <w:right w:val="nil"/>
            </w:tcBorders>
            <w:shd w:val="clear" w:color="auto" w:fill="auto"/>
            <w:noWrap/>
            <w:vAlign w:val="bottom"/>
            <w:hideMark/>
          </w:tcPr>
          <w:p w14:paraId="33DD4D58" w14:textId="77777777" w:rsidR="00A405AE" w:rsidRPr="005E3A4E" w:rsidRDefault="00A405AE" w:rsidP="009C6B3C">
            <w:pPr>
              <w:rPr>
                <w:sz w:val="11"/>
                <w:szCs w:val="11"/>
                <w:lang w:val="en-GB"/>
              </w:rPr>
            </w:pPr>
            <w:r w:rsidRPr="005E3A4E">
              <w:rPr>
                <w:sz w:val="11"/>
                <w:szCs w:val="11"/>
                <w:lang w:val="en-GB"/>
              </w:rPr>
              <w:t>CCI</w:t>
            </w:r>
          </w:p>
        </w:tc>
        <w:tc>
          <w:tcPr>
            <w:tcW w:w="0" w:type="auto"/>
            <w:tcBorders>
              <w:top w:val="nil"/>
              <w:left w:val="nil"/>
              <w:bottom w:val="nil"/>
              <w:right w:val="nil"/>
            </w:tcBorders>
            <w:shd w:val="clear" w:color="auto" w:fill="auto"/>
            <w:noWrap/>
            <w:vAlign w:val="bottom"/>
            <w:hideMark/>
          </w:tcPr>
          <w:p w14:paraId="4BECEDE7"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5B6F94F4"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62B22CE8" w14:textId="77777777" w:rsidR="00A405AE" w:rsidRPr="005E3A4E" w:rsidRDefault="00A405AE" w:rsidP="009C6B3C">
            <w:pPr>
              <w:jc w:val="center"/>
              <w:rPr>
                <w:sz w:val="11"/>
                <w:szCs w:val="11"/>
                <w:lang w:val="en-GB"/>
              </w:rPr>
            </w:pPr>
            <w:r w:rsidRPr="005E3A4E">
              <w:rPr>
                <w:sz w:val="11"/>
                <w:szCs w:val="11"/>
                <w:lang w:val="en-GB"/>
              </w:rPr>
              <w:t>0.002</w:t>
            </w:r>
          </w:p>
        </w:tc>
        <w:tc>
          <w:tcPr>
            <w:tcW w:w="0" w:type="auto"/>
            <w:tcBorders>
              <w:top w:val="nil"/>
              <w:left w:val="nil"/>
              <w:bottom w:val="nil"/>
              <w:right w:val="nil"/>
            </w:tcBorders>
            <w:shd w:val="clear" w:color="auto" w:fill="auto"/>
            <w:noWrap/>
            <w:vAlign w:val="bottom"/>
            <w:hideMark/>
          </w:tcPr>
          <w:p w14:paraId="68719912" w14:textId="77777777" w:rsidR="00A405AE" w:rsidRPr="005E3A4E" w:rsidRDefault="00A405AE" w:rsidP="009C6B3C">
            <w:pPr>
              <w:jc w:val="center"/>
              <w:rPr>
                <w:sz w:val="11"/>
                <w:szCs w:val="11"/>
                <w:lang w:val="en-GB"/>
              </w:rPr>
            </w:pPr>
          </w:p>
        </w:tc>
      </w:tr>
      <w:tr w:rsidR="00A405AE" w:rsidRPr="005E3A4E" w14:paraId="53BF37C9" w14:textId="77777777" w:rsidTr="009C6B3C">
        <w:trPr>
          <w:trHeight w:val="113"/>
        </w:trPr>
        <w:tc>
          <w:tcPr>
            <w:tcW w:w="0" w:type="auto"/>
            <w:tcBorders>
              <w:top w:val="nil"/>
              <w:left w:val="nil"/>
              <w:bottom w:val="nil"/>
              <w:right w:val="nil"/>
            </w:tcBorders>
            <w:shd w:val="clear" w:color="auto" w:fill="auto"/>
            <w:noWrap/>
            <w:vAlign w:val="bottom"/>
            <w:hideMark/>
          </w:tcPr>
          <w:p w14:paraId="4616A7BF"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6E2E135D"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78A9D3D6"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2630BF17" w14:textId="77777777" w:rsidR="00A405AE" w:rsidRPr="005E3A4E" w:rsidRDefault="00A405AE" w:rsidP="009C6B3C">
            <w:pPr>
              <w:jc w:val="center"/>
              <w:rPr>
                <w:sz w:val="11"/>
                <w:szCs w:val="11"/>
                <w:lang w:val="en-GB"/>
              </w:rPr>
            </w:pPr>
            <w:r w:rsidRPr="005E3A4E">
              <w:rPr>
                <w:sz w:val="11"/>
                <w:szCs w:val="11"/>
                <w:lang w:val="en-GB"/>
              </w:rPr>
              <w:t>(-0.000 - 0.004)</w:t>
            </w:r>
          </w:p>
        </w:tc>
        <w:tc>
          <w:tcPr>
            <w:tcW w:w="0" w:type="auto"/>
            <w:tcBorders>
              <w:top w:val="nil"/>
              <w:left w:val="nil"/>
              <w:bottom w:val="nil"/>
              <w:right w:val="nil"/>
            </w:tcBorders>
            <w:shd w:val="clear" w:color="auto" w:fill="auto"/>
            <w:noWrap/>
            <w:vAlign w:val="bottom"/>
            <w:hideMark/>
          </w:tcPr>
          <w:p w14:paraId="371FA30F" w14:textId="77777777" w:rsidR="00A405AE" w:rsidRPr="005E3A4E" w:rsidRDefault="00A405AE" w:rsidP="009C6B3C">
            <w:pPr>
              <w:jc w:val="center"/>
              <w:rPr>
                <w:sz w:val="11"/>
                <w:szCs w:val="11"/>
                <w:lang w:val="en-GB"/>
              </w:rPr>
            </w:pPr>
          </w:p>
        </w:tc>
      </w:tr>
      <w:tr w:rsidR="00A405AE" w:rsidRPr="005E3A4E" w14:paraId="41AE8CF7" w14:textId="77777777" w:rsidTr="009C6B3C">
        <w:trPr>
          <w:trHeight w:val="113"/>
        </w:trPr>
        <w:tc>
          <w:tcPr>
            <w:tcW w:w="0" w:type="auto"/>
            <w:tcBorders>
              <w:top w:val="nil"/>
              <w:left w:val="nil"/>
              <w:bottom w:val="nil"/>
              <w:right w:val="nil"/>
            </w:tcBorders>
            <w:shd w:val="clear" w:color="auto" w:fill="auto"/>
            <w:noWrap/>
            <w:vAlign w:val="bottom"/>
            <w:hideMark/>
          </w:tcPr>
          <w:p w14:paraId="69CC02D8" w14:textId="77777777" w:rsidR="00A405AE" w:rsidRPr="005E3A4E" w:rsidRDefault="00A405AE" w:rsidP="009C6B3C">
            <w:pPr>
              <w:rPr>
                <w:sz w:val="11"/>
                <w:szCs w:val="11"/>
                <w:lang w:val="en-GB"/>
              </w:rPr>
            </w:pPr>
            <w:r w:rsidRPr="005E3A4E">
              <w:rPr>
                <w:sz w:val="11"/>
                <w:szCs w:val="11"/>
                <w:lang w:val="en-GB"/>
              </w:rPr>
              <w:t>GT spread</w:t>
            </w:r>
          </w:p>
        </w:tc>
        <w:tc>
          <w:tcPr>
            <w:tcW w:w="0" w:type="auto"/>
            <w:tcBorders>
              <w:top w:val="nil"/>
              <w:left w:val="nil"/>
              <w:bottom w:val="nil"/>
              <w:right w:val="nil"/>
            </w:tcBorders>
            <w:shd w:val="clear" w:color="auto" w:fill="auto"/>
            <w:noWrap/>
            <w:vAlign w:val="bottom"/>
            <w:hideMark/>
          </w:tcPr>
          <w:p w14:paraId="5295F6BA"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5E272ABD"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1F9F8774"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461C2B1B" w14:textId="77777777" w:rsidR="00A405AE" w:rsidRPr="005E3A4E" w:rsidRDefault="00A405AE" w:rsidP="009C6B3C">
            <w:pPr>
              <w:jc w:val="center"/>
              <w:rPr>
                <w:sz w:val="11"/>
                <w:szCs w:val="11"/>
                <w:lang w:val="en-GB"/>
              </w:rPr>
            </w:pPr>
            <w:r w:rsidRPr="005E3A4E">
              <w:rPr>
                <w:sz w:val="11"/>
                <w:szCs w:val="11"/>
                <w:lang w:val="en-GB"/>
              </w:rPr>
              <w:t>-0.000</w:t>
            </w:r>
          </w:p>
        </w:tc>
      </w:tr>
      <w:tr w:rsidR="00A405AE" w:rsidRPr="005E3A4E" w14:paraId="71E23910" w14:textId="77777777" w:rsidTr="009C6B3C">
        <w:trPr>
          <w:trHeight w:val="113"/>
        </w:trPr>
        <w:tc>
          <w:tcPr>
            <w:tcW w:w="0" w:type="auto"/>
            <w:tcBorders>
              <w:top w:val="nil"/>
              <w:left w:val="nil"/>
              <w:bottom w:val="nil"/>
              <w:right w:val="nil"/>
            </w:tcBorders>
            <w:shd w:val="clear" w:color="auto" w:fill="auto"/>
            <w:noWrap/>
            <w:vAlign w:val="bottom"/>
            <w:hideMark/>
          </w:tcPr>
          <w:p w14:paraId="6062B79F"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462B2B13"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120495B"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4EAAC62E"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881AD4E" w14:textId="77777777" w:rsidR="00A405AE" w:rsidRPr="005E3A4E" w:rsidRDefault="00A405AE" w:rsidP="009C6B3C">
            <w:pPr>
              <w:jc w:val="center"/>
              <w:rPr>
                <w:sz w:val="11"/>
                <w:szCs w:val="11"/>
                <w:lang w:val="en-GB"/>
              </w:rPr>
            </w:pPr>
            <w:r w:rsidRPr="005E3A4E">
              <w:rPr>
                <w:sz w:val="11"/>
                <w:szCs w:val="11"/>
                <w:lang w:val="en-GB"/>
              </w:rPr>
              <w:t>(-0.001 - 0.001)</w:t>
            </w:r>
          </w:p>
        </w:tc>
      </w:tr>
      <w:tr w:rsidR="00A405AE" w:rsidRPr="005E3A4E" w14:paraId="6A5670D5" w14:textId="77777777" w:rsidTr="009C6B3C">
        <w:trPr>
          <w:trHeight w:val="113"/>
        </w:trPr>
        <w:tc>
          <w:tcPr>
            <w:tcW w:w="0" w:type="auto"/>
            <w:tcBorders>
              <w:top w:val="nil"/>
              <w:left w:val="nil"/>
              <w:bottom w:val="nil"/>
              <w:right w:val="nil"/>
            </w:tcBorders>
            <w:shd w:val="clear" w:color="auto" w:fill="auto"/>
            <w:noWrap/>
            <w:vAlign w:val="bottom"/>
            <w:hideMark/>
          </w:tcPr>
          <w:p w14:paraId="0EB40FB4" w14:textId="77777777" w:rsidR="00A405AE" w:rsidRPr="005E3A4E" w:rsidRDefault="00A405AE" w:rsidP="009C6B3C">
            <w:pPr>
              <w:rPr>
                <w:sz w:val="11"/>
                <w:szCs w:val="11"/>
                <w:lang w:val="en-GB"/>
              </w:rPr>
            </w:pPr>
            <w:r w:rsidRPr="005E3A4E">
              <w:rPr>
                <w:sz w:val="11"/>
                <w:szCs w:val="11"/>
                <w:lang w:val="en-GB"/>
              </w:rPr>
              <w:t>Constant</w:t>
            </w:r>
          </w:p>
        </w:tc>
        <w:tc>
          <w:tcPr>
            <w:tcW w:w="0" w:type="auto"/>
            <w:tcBorders>
              <w:top w:val="nil"/>
              <w:left w:val="nil"/>
              <w:bottom w:val="nil"/>
              <w:right w:val="nil"/>
            </w:tcBorders>
            <w:shd w:val="clear" w:color="auto" w:fill="auto"/>
            <w:noWrap/>
            <w:vAlign w:val="bottom"/>
            <w:hideMark/>
          </w:tcPr>
          <w:p w14:paraId="2CCB2DA8" w14:textId="77777777" w:rsidR="00A405AE" w:rsidRPr="005E3A4E" w:rsidRDefault="00A405AE" w:rsidP="009C6B3C">
            <w:pPr>
              <w:jc w:val="center"/>
              <w:rPr>
                <w:sz w:val="11"/>
                <w:szCs w:val="11"/>
                <w:lang w:val="en-GB"/>
              </w:rPr>
            </w:pPr>
            <w:r w:rsidRPr="005E3A4E">
              <w:rPr>
                <w:sz w:val="11"/>
                <w:szCs w:val="11"/>
                <w:lang w:val="en-GB"/>
              </w:rPr>
              <w:t>4.039***</w:t>
            </w:r>
          </w:p>
        </w:tc>
        <w:tc>
          <w:tcPr>
            <w:tcW w:w="0" w:type="auto"/>
            <w:tcBorders>
              <w:top w:val="nil"/>
              <w:left w:val="nil"/>
              <w:bottom w:val="nil"/>
              <w:right w:val="nil"/>
            </w:tcBorders>
            <w:shd w:val="clear" w:color="auto" w:fill="auto"/>
            <w:noWrap/>
            <w:vAlign w:val="bottom"/>
            <w:hideMark/>
          </w:tcPr>
          <w:p w14:paraId="09A34187" w14:textId="77777777" w:rsidR="00A405AE" w:rsidRPr="005E3A4E" w:rsidRDefault="00A405AE" w:rsidP="009C6B3C">
            <w:pPr>
              <w:jc w:val="center"/>
              <w:rPr>
                <w:sz w:val="11"/>
                <w:szCs w:val="11"/>
                <w:lang w:val="en-GB"/>
              </w:rPr>
            </w:pPr>
            <w:r w:rsidRPr="005E3A4E">
              <w:rPr>
                <w:sz w:val="11"/>
                <w:szCs w:val="11"/>
                <w:lang w:val="en-GB"/>
              </w:rPr>
              <w:t>4.152***</w:t>
            </w:r>
          </w:p>
        </w:tc>
        <w:tc>
          <w:tcPr>
            <w:tcW w:w="0" w:type="auto"/>
            <w:tcBorders>
              <w:top w:val="nil"/>
              <w:left w:val="nil"/>
              <w:bottom w:val="nil"/>
              <w:right w:val="nil"/>
            </w:tcBorders>
            <w:shd w:val="clear" w:color="auto" w:fill="auto"/>
            <w:noWrap/>
            <w:vAlign w:val="bottom"/>
            <w:hideMark/>
          </w:tcPr>
          <w:p w14:paraId="5715940F" w14:textId="77777777" w:rsidR="00A405AE" w:rsidRPr="005E3A4E" w:rsidRDefault="00A405AE" w:rsidP="009C6B3C">
            <w:pPr>
              <w:jc w:val="center"/>
              <w:rPr>
                <w:sz w:val="11"/>
                <w:szCs w:val="11"/>
                <w:lang w:val="en-GB"/>
              </w:rPr>
            </w:pPr>
            <w:r w:rsidRPr="005E3A4E">
              <w:rPr>
                <w:sz w:val="11"/>
                <w:szCs w:val="11"/>
                <w:lang w:val="en-GB"/>
              </w:rPr>
              <w:t>3.858***</w:t>
            </w:r>
          </w:p>
        </w:tc>
        <w:tc>
          <w:tcPr>
            <w:tcW w:w="0" w:type="auto"/>
            <w:tcBorders>
              <w:top w:val="nil"/>
              <w:left w:val="nil"/>
              <w:bottom w:val="nil"/>
              <w:right w:val="nil"/>
            </w:tcBorders>
            <w:shd w:val="clear" w:color="auto" w:fill="auto"/>
            <w:noWrap/>
            <w:vAlign w:val="bottom"/>
            <w:hideMark/>
          </w:tcPr>
          <w:p w14:paraId="71DDF03E" w14:textId="77777777" w:rsidR="00A405AE" w:rsidRPr="005E3A4E" w:rsidRDefault="00A405AE" w:rsidP="009C6B3C">
            <w:pPr>
              <w:jc w:val="center"/>
              <w:rPr>
                <w:sz w:val="11"/>
                <w:szCs w:val="11"/>
                <w:lang w:val="en-GB"/>
              </w:rPr>
            </w:pPr>
            <w:r w:rsidRPr="005E3A4E">
              <w:rPr>
                <w:sz w:val="11"/>
                <w:szCs w:val="11"/>
                <w:lang w:val="en-GB"/>
              </w:rPr>
              <w:t>4.020***</w:t>
            </w:r>
          </w:p>
        </w:tc>
      </w:tr>
      <w:tr w:rsidR="00A405AE" w:rsidRPr="005E3A4E" w14:paraId="21C3CB60" w14:textId="77777777" w:rsidTr="009C6B3C">
        <w:trPr>
          <w:trHeight w:val="113"/>
        </w:trPr>
        <w:tc>
          <w:tcPr>
            <w:tcW w:w="0" w:type="auto"/>
            <w:tcBorders>
              <w:top w:val="nil"/>
              <w:left w:val="nil"/>
              <w:bottom w:val="nil"/>
              <w:right w:val="nil"/>
            </w:tcBorders>
            <w:shd w:val="clear" w:color="auto" w:fill="auto"/>
            <w:noWrap/>
            <w:vAlign w:val="bottom"/>
            <w:hideMark/>
          </w:tcPr>
          <w:p w14:paraId="11339464" w14:textId="77777777" w:rsidR="00A405AE" w:rsidRPr="005E3A4E" w:rsidRDefault="00A405AE" w:rsidP="009C6B3C">
            <w:pPr>
              <w:jc w:val="center"/>
              <w:rPr>
                <w:sz w:val="11"/>
                <w:szCs w:val="11"/>
                <w:lang w:val="en-GB"/>
              </w:rPr>
            </w:pPr>
          </w:p>
        </w:tc>
        <w:tc>
          <w:tcPr>
            <w:tcW w:w="0" w:type="auto"/>
            <w:tcBorders>
              <w:top w:val="nil"/>
              <w:left w:val="nil"/>
              <w:bottom w:val="nil"/>
              <w:right w:val="nil"/>
            </w:tcBorders>
            <w:shd w:val="clear" w:color="auto" w:fill="auto"/>
            <w:noWrap/>
            <w:vAlign w:val="bottom"/>
            <w:hideMark/>
          </w:tcPr>
          <w:p w14:paraId="02D08138" w14:textId="77777777" w:rsidR="00A405AE" w:rsidRPr="005E3A4E" w:rsidRDefault="00A405AE" w:rsidP="009C6B3C">
            <w:pPr>
              <w:jc w:val="center"/>
              <w:rPr>
                <w:sz w:val="11"/>
                <w:szCs w:val="11"/>
                <w:lang w:val="en-GB"/>
              </w:rPr>
            </w:pPr>
            <w:r w:rsidRPr="005E3A4E">
              <w:rPr>
                <w:sz w:val="11"/>
                <w:szCs w:val="11"/>
                <w:lang w:val="en-GB"/>
              </w:rPr>
              <w:t>(4.017 - 4.061)</w:t>
            </w:r>
          </w:p>
        </w:tc>
        <w:tc>
          <w:tcPr>
            <w:tcW w:w="0" w:type="auto"/>
            <w:tcBorders>
              <w:top w:val="nil"/>
              <w:left w:val="nil"/>
              <w:bottom w:val="nil"/>
              <w:right w:val="nil"/>
            </w:tcBorders>
            <w:shd w:val="clear" w:color="auto" w:fill="auto"/>
            <w:noWrap/>
            <w:vAlign w:val="bottom"/>
            <w:hideMark/>
          </w:tcPr>
          <w:p w14:paraId="13FA005D" w14:textId="77777777" w:rsidR="00A405AE" w:rsidRPr="005E3A4E" w:rsidRDefault="00A405AE" w:rsidP="009C6B3C">
            <w:pPr>
              <w:jc w:val="center"/>
              <w:rPr>
                <w:sz w:val="11"/>
                <w:szCs w:val="11"/>
                <w:lang w:val="en-GB"/>
              </w:rPr>
            </w:pPr>
            <w:r w:rsidRPr="005E3A4E">
              <w:rPr>
                <w:sz w:val="11"/>
                <w:szCs w:val="11"/>
                <w:lang w:val="en-GB"/>
              </w:rPr>
              <w:t>(3.943 - 4.361)</w:t>
            </w:r>
          </w:p>
        </w:tc>
        <w:tc>
          <w:tcPr>
            <w:tcW w:w="0" w:type="auto"/>
            <w:tcBorders>
              <w:top w:val="nil"/>
              <w:left w:val="nil"/>
              <w:bottom w:val="nil"/>
              <w:right w:val="nil"/>
            </w:tcBorders>
            <w:shd w:val="clear" w:color="auto" w:fill="auto"/>
            <w:noWrap/>
            <w:vAlign w:val="bottom"/>
            <w:hideMark/>
          </w:tcPr>
          <w:p w14:paraId="78EC9A0B" w14:textId="77777777" w:rsidR="00A405AE" w:rsidRPr="005E3A4E" w:rsidRDefault="00A405AE" w:rsidP="009C6B3C">
            <w:pPr>
              <w:jc w:val="center"/>
              <w:rPr>
                <w:sz w:val="11"/>
                <w:szCs w:val="11"/>
                <w:lang w:val="en-GB"/>
              </w:rPr>
            </w:pPr>
            <w:r w:rsidRPr="005E3A4E">
              <w:rPr>
                <w:sz w:val="11"/>
                <w:szCs w:val="11"/>
                <w:lang w:val="en-GB"/>
              </w:rPr>
              <w:t>(3.635 - 4.080)</w:t>
            </w:r>
          </w:p>
        </w:tc>
        <w:tc>
          <w:tcPr>
            <w:tcW w:w="0" w:type="auto"/>
            <w:tcBorders>
              <w:top w:val="nil"/>
              <w:left w:val="nil"/>
              <w:bottom w:val="nil"/>
              <w:right w:val="nil"/>
            </w:tcBorders>
            <w:shd w:val="clear" w:color="auto" w:fill="auto"/>
            <w:noWrap/>
            <w:vAlign w:val="bottom"/>
            <w:hideMark/>
          </w:tcPr>
          <w:p w14:paraId="27DE99EC" w14:textId="77777777" w:rsidR="00A405AE" w:rsidRPr="005E3A4E" w:rsidRDefault="00A405AE" w:rsidP="009C6B3C">
            <w:pPr>
              <w:jc w:val="center"/>
              <w:rPr>
                <w:sz w:val="11"/>
                <w:szCs w:val="11"/>
                <w:lang w:val="en-GB"/>
              </w:rPr>
            </w:pPr>
            <w:r w:rsidRPr="005E3A4E">
              <w:rPr>
                <w:sz w:val="11"/>
                <w:szCs w:val="11"/>
                <w:lang w:val="en-GB"/>
              </w:rPr>
              <w:t>(3.883 - 4.158)</w:t>
            </w:r>
          </w:p>
        </w:tc>
      </w:tr>
      <w:tr w:rsidR="00A405AE" w:rsidRPr="005E3A4E" w14:paraId="4FFB38A1" w14:textId="77777777" w:rsidTr="009C6B3C">
        <w:trPr>
          <w:trHeight w:val="113"/>
        </w:trPr>
        <w:tc>
          <w:tcPr>
            <w:tcW w:w="0" w:type="auto"/>
            <w:tcBorders>
              <w:top w:val="nil"/>
              <w:left w:val="nil"/>
              <w:bottom w:val="nil"/>
              <w:right w:val="nil"/>
            </w:tcBorders>
            <w:shd w:val="clear" w:color="auto" w:fill="auto"/>
            <w:noWrap/>
            <w:vAlign w:val="bottom"/>
            <w:hideMark/>
          </w:tcPr>
          <w:p w14:paraId="6F5DF724" w14:textId="77777777" w:rsidR="00A405AE" w:rsidRPr="005E3A4E" w:rsidRDefault="00A405AE" w:rsidP="009C6B3C">
            <w:pPr>
              <w:rPr>
                <w:sz w:val="11"/>
                <w:szCs w:val="11"/>
                <w:lang w:val="en-GB"/>
              </w:rPr>
            </w:pPr>
            <w:r w:rsidRPr="005E3A4E">
              <w:rPr>
                <w:sz w:val="11"/>
                <w:szCs w:val="11"/>
                <w:lang w:val="en-GB"/>
              </w:rPr>
              <w:t>N</w:t>
            </w:r>
          </w:p>
        </w:tc>
        <w:tc>
          <w:tcPr>
            <w:tcW w:w="0" w:type="auto"/>
            <w:tcBorders>
              <w:top w:val="nil"/>
              <w:left w:val="nil"/>
              <w:bottom w:val="nil"/>
              <w:right w:val="nil"/>
            </w:tcBorders>
            <w:shd w:val="clear" w:color="auto" w:fill="auto"/>
            <w:noWrap/>
            <w:vAlign w:val="bottom"/>
            <w:hideMark/>
          </w:tcPr>
          <w:p w14:paraId="02DF150C" w14:textId="77777777" w:rsidR="00A405AE" w:rsidRPr="005E3A4E" w:rsidRDefault="00A405AE" w:rsidP="009C6B3C">
            <w:pPr>
              <w:jc w:val="center"/>
              <w:rPr>
                <w:sz w:val="11"/>
                <w:szCs w:val="11"/>
                <w:lang w:val="en-GB"/>
              </w:rPr>
            </w:pPr>
            <w:r w:rsidRPr="005E3A4E">
              <w:rPr>
                <w:sz w:val="11"/>
                <w:szCs w:val="11"/>
                <w:lang w:val="en-GB"/>
              </w:rPr>
              <w:t>153</w:t>
            </w:r>
          </w:p>
        </w:tc>
        <w:tc>
          <w:tcPr>
            <w:tcW w:w="0" w:type="auto"/>
            <w:tcBorders>
              <w:top w:val="nil"/>
              <w:left w:val="nil"/>
              <w:bottom w:val="nil"/>
              <w:right w:val="nil"/>
            </w:tcBorders>
            <w:shd w:val="clear" w:color="auto" w:fill="auto"/>
            <w:noWrap/>
            <w:vAlign w:val="bottom"/>
            <w:hideMark/>
          </w:tcPr>
          <w:p w14:paraId="43370F4D" w14:textId="77777777" w:rsidR="00A405AE" w:rsidRPr="005E3A4E" w:rsidRDefault="00A405AE" w:rsidP="009C6B3C">
            <w:pPr>
              <w:jc w:val="center"/>
              <w:rPr>
                <w:sz w:val="11"/>
                <w:szCs w:val="11"/>
                <w:lang w:val="en-GB"/>
              </w:rPr>
            </w:pPr>
            <w:r w:rsidRPr="005E3A4E">
              <w:rPr>
                <w:sz w:val="11"/>
                <w:szCs w:val="11"/>
                <w:lang w:val="en-GB"/>
              </w:rPr>
              <w:t>153</w:t>
            </w:r>
          </w:p>
        </w:tc>
        <w:tc>
          <w:tcPr>
            <w:tcW w:w="0" w:type="auto"/>
            <w:tcBorders>
              <w:top w:val="nil"/>
              <w:left w:val="nil"/>
              <w:bottom w:val="nil"/>
              <w:right w:val="nil"/>
            </w:tcBorders>
            <w:shd w:val="clear" w:color="auto" w:fill="auto"/>
            <w:noWrap/>
            <w:vAlign w:val="bottom"/>
            <w:hideMark/>
          </w:tcPr>
          <w:p w14:paraId="3252E1AE" w14:textId="77777777" w:rsidR="00A405AE" w:rsidRPr="005E3A4E" w:rsidRDefault="00A405AE" w:rsidP="009C6B3C">
            <w:pPr>
              <w:jc w:val="center"/>
              <w:rPr>
                <w:sz w:val="11"/>
                <w:szCs w:val="11"/>
                <w:lang w:val="en-GB"/>
              </w:rPr>
            </w:pPr>
            <w:r w:rsidRPr="005E3A4E">
              <w:rPr>
                <w:sz w:val="11"/>
                <w:szCs w:val="11"/>
                <w:lang w:val="en-GB"/>
              </w:rPr>
              <w:t>153</w:t>
            </w:r>
          </w:p>
        </w:tc>
        <w:tc>
          <w:tcPr>
            <w:tcW w:w="0" w:type="auto"/>
            <w:tcBorders>
              <w:top w:val="nil"/>
              <w:left w:val="nil"/>
              <w:bottom w:val="nil"/>
              <w:right w:val="nil"/>
            </w:tcBorders>
            <w:shd w:val="clear" w:color="auto" w:fill="auto"/>
            <w:noWrap/>
            <w:vAlign w:val="bottom"/>
            <w:hideMark/>
          </w:tcPr>
          <w:p w14:paraId="30A89F7D" w14:textId="77777777" w:rsidR="00A405AE" w:rsidRPr="005E3A4E" w:rsidRDefault="00A405AE" w:rsidP="009C6B3C">
            <w:pPr>
              <w:jc w:val="center"/>
              <w:rPr>
                <w:sz w:val="11"/>
                <w:szCs w:val="11"/>
                <w:lang w:val="en-GB"/>
              </w:rPr>
            </w:pPr>
            <w:r w:rsidRPr="005E3A4E">
              <w:rPr>
                <w:sz w:val="11"/>
                <w:szCs w:val="11"/>
                <w:lang w:val="en-GB"/>
              </w:rPr>
              <w:t>153</w:t>
            </w:r>
          </w:p>
        </w:tc>
      </w:tr>
      <w:tr w:rsidR="00A405AE" w:rsidRPr="005E3A4E" w14:paraId="2EDCADD1" w14:textId="77777777" w:rsidTr="009C6B3C">
        <w:trPr>
          <w:trHeight w:val="113"/>
        </w:trPr>
        <w:tc>
          <w:tcPr>
            <w:tcW w:w="0" w:type="auto"/>
            <w:tcBorders>
              <w:top w:val="nil"/>
              <w:left w:val="nil"/>
              <w:bottom w:val="nil"/>
              <w:right w:val="nil"/>
            </w:tcBorders>
            <w:shd w:val="clear" w:color="auto" w:fill="auto"/>
            <w:noWrap/>
            <w:vAlign w:val="bottom"/>
            <w:hideMark/>
          </w:tcPr>
          <w:p w14:paraId="73B8577F" w14:textId="77777777" w:rsidR="00A405AE" w:rsidRPr="005E3A4E" w:rsidRDefault="00A405AE" w:rsidP="009C6B3C">
            <w:pPr>
              <w:rPr>
                <w:sz w:val="11"/>
                <w:szCs w:val="11"/>
                <w:lang w:val="en-GB"/>
              </w:rPr>
            </w:pPr>
            <w:r w:rsidRPr="005E3A4E">
              <w:rPr>
                <w:sz w:val="11"/>
                <w:szCs w:val="11"/>
                <w:lang w:val="en-GB"/>
              </w:rPr>
              <w:t>R-squared</w:t>
            </w:r>
          </w:p>
        </w:tc>
        <w:tc>
          <w:tcPr>
            <w:tcW w:w="0" w:type="auto"/>
            <w:tcBorders>
              <w:top w:val="nil"/>
              <w:left w:val="nil"/>
              <w:bottom w:val="nil"/>
              <w:right w:val="nil"/>
            </w:tcBorders>
            <w:shd w:val="clear" w:color="auto" w:fill="auto"/>
            <w:noWrap/>
            <w:vAlign w:val="bottom"/>
            <w:hideMark/>
          </w:tcPr>
          <w:p w14:paraId="02018945" w14:textId="77777777" w:rsidR="00A405AE" w:rsidRPr="005E3A4E" w:rsidRDefault="00A405AE" w:rsidP="009C6B3C">
            <w:pPr>
              <w:jc w:val="center"/>
              <w:rPr>
                <w:sz w:val="11"/>
                <w:szCs w:val="11"/>
                <w:lang w:val="en-GB"/>
              </w:rPr>
            </w:pPr>
            <w:r w:rsidRPr="005E3A4E">
              <w:rPr>
                <w:sz w:val="11"/>
                <w:szCs w:val="11"/>
                <w:lang w:val="en-GB"/>
              </w:rPr>
              <w:t>0.956</w:t>
            </w:r>
          </w:p>
        </w:tc>
        <w:tc>
          <w:tcPr>
            <w:tcW w:w="0" w:type="auto"/>
            <w:tcBorders>
              <w:top w:val="nil"/>
              <w:left w:val="nil"/>
              <w:bottom w:val="nil"/>
              <w:right w:val="nil"/>
            </w:tcBorders>
            <w:shd w:val="clear" w:color="auto" w:fill="auto"/>
            <w:noWrap/>
            <w:vAlign w:val="bottom"/>
            <w:hideMark/>
          </w:tcPr>
          <w:p w14:paraId="0FFBBF5C" w14:textId="77777777" w:rsidR="00A405AE" w:rsidRPr="005E3A4E" w:rsidRDefault="00A405AE" w:rsidP="009C6B3C">
            <w:pPr>
              <w:jc w:val="center"/>
              <w:rPr>
                <w:sz w:val="11"/>
                <w:szCs w:val="11"/>
                <w:lang w:val="en-GB"/>
              </w:rPr>
            </w:pPr>
            <w:r w:rsidRPr="005E3A4E">
              <w:rPr>
                <w:sz w:val="11"/>
                <w:szCs w:val="11"/>
                <w:lang w:val="en-GB"/>
              </w:rPr>
              <w:t>0.956</w:t>
            </w:r>
          </w:p>
        </w:tc>
        <w:tc>
          <w:tcPr>
            <w:tcW w:w="0" w:type="auto"/>
            <w:tcBorders>
              <w:top w:val="nil"/>
              <w:left w:val="nil"/>
              <w:bottom w:val="nil"/>
              <w:right w:val="nil"/>
            </w:tcBorders>
            <w:shd w:val="clear" w:color="auto" w:fill="auto"/>
            <w:noWrap/>
            <w:vAlign w:val="bottom"/>
            <w:hideMark/>
          </w:tcPr>
          <w:p w14:paraId="47E8F51B" w14:textId="77777777" w:rsidR="00A405AE" w:rsidRPr="005E3A4E" w:rsidRDefault="00A405AE" w:rsidP="009C6B3C">
            <w:pPr>
              <w:jc w:val="center"/>
              <w:rPr>
                <w:sz w:val="11"/>
                <w:szCs w:val="11"/>
                <w:lang w:val="en-GB"/>
              </w:rPr>
            </w:pPr>
            <w:r w:rsidRPr="005E3A4E">
              <w:rPr>
                <w:sz w:val="11"/>
                <w:szCs w:val="11"/>
                <w:lang w:val="en-GB"/>
              </w:rPr>
              <w:t>0.956</w:t>
            </w:r>
          </w:p>
        </w:tc>
        <w:tc>
          <w:tcPr>
            <w:tcW w:w="0" w:type="auto"/>
            <w:tcBorders>
              <w:top w:val="nil"/>
              <w:left w:val="nil"/>
              <w:bottom w:val="nil"/>
              <w:right w:val="nil"/>
            </w:tcBorders>
            <w:shd w:val="clear" w:color="auto" w:fill="auto"/>
            <w:noWrap/>
            <w:vAlign w:val="bottom"/>
            <w:hideMark/>
          </w:tcPr>
          <w:p w14:paraId="4F0FDEA1" w14:textId="77777777" w:rsidR="00A405AE" w:rsidRPr="005E3A4E" w:rsidRDefault="00A405AE" w:rsidP="009C6B3C">
            <w:pPr>
              <w:jc w:val="center"/>
              <w:rPr>
                <w:sz w:val="11"/>
                <w:szCs w:val="11"/>
                <w:lang w:val="en-GB"/>
              </w:rPr>
            </w:pPr>
            <w:r w:rsidRPr="005E3A4E">
              <w:rPr>
                <w:sz w:val="11"/>
                <w:szCs w:val="11"/>
                <w:lang w:val="en-GB"/>
              </w:rPr>
              <w:t>0.956</w:t>
            </w:r>
          </w:p>
        </w:tc>
      </w:tr>
      <w:tr w:rsidR="00A405AE" w:rsidRPr="005E3A4E" w14:paraId="47DE0C40" w14:textId="77777777" w:rsidTr="009C6B3C">
        <w:trPr>
          <w:trHeight w:val="113"/>
        </w:trPr>
        <w:tc>
          <w:tcPr>
            <w:tcW w:w="0" w:type="auto"/>
            <w:tcBorders>
              <w:top w:val="nil"/>
              <w:left w:val="nil"/>
              <w:bottom w:val="single" w:sz="4" w:space="0" w:color="000000"/>
              <w:right w:val="nil"/>
            </w:tcBorders>
            <w:shd w:val="clear" w:color="auto" w:fill="auto"/>
            <w:noWrap/>
            <w:vAlign w:val="bottom"/>
          </w:tcPr>
          <w:p w14:paraId="6304F0E8" w14:textId="77777777" w:rsidR="00A405AE" w:rsidRPr="005E3A4E" w:rsidRDefault="00A405AE" w:rsidP="009C6B3C">
            <w:pPr>
              <w:rPr>
                <w:sz w:val="11"/>
                <w:szCs w:val="11"/>
                <w:lang w:val="en-GB"/>
              </w:rPr>
            </w:pPr>
            <w:r w:rsidRPr="005E3A4E">
              <w:rPr>
                <w:sz w:val="11"/>
                <w:szCs w:val="11"/>
                <w:lang w:val="en-GB"/>
              </w:rPr>
              <w:t>BIC</w:t>
            </w:r>
          </w:p>
        </w:tc>
        <w:tc>
          <w:tcPr>
            <w:tcW w:w="0" w:type="auto"/>
            <w:tcBorders>
              <w:top w:val="nil"/>
              <w:left w:val="nil"/>
              <w:bottom w:val="single" w:sz="4" w:space="0" w:color="000000"/>
              <w:right w:val="nil"/>
            </w:tcBorders>
            <w:shd w:val="clear" w:color="auto" w:fill="auto"/>
            <w:noWrap/>
            <w:vAlign w:val="bottom"/>
          </w:tcPr>
          <w:p w14:paraId="4F9AE725" w14:textId="77777777" w:rsidR="00A405AE" w:rsidRPr="005E3A4E" w:rsidRDefault="00A405AE" w:rsidP="009C6B3C">
            <w:pPr>
              <w:jc w:val="center"/>
              <w:rPr>
                <w:sz w:val="11"/>
                <w:szCs w:val="11"/>
                <w:lang w:val="en-GB"/>
              </w:rPr>
            </w:pPr>
            <w:r w:rsidRPr="005E3A4E">
              <w:rPr>
                <w:sz w:val="11"/>
                <w:szCs w:val="11"/>
                <w:lang w:val="en-GB"/>
              </w:rPr>
              <w:t>-494.27</w:t>
            </w:r>
          </w:p>
        </w:tc>
        <w:tc>
          <w:tcPr>
            <w:tcW w:w="0" w:type="auto"/>
            <w:tcBorders>
              <w:top w:val="nil"/>
              <w:left w:val="nil"/>
              <w:bottom w:val="single" w:sz="4" w:space="0" w:color="000000"/>
              <w:right w:val="nil"/>
            </w:tcBorders>
            <w:shd w:val="clear" w:color="auto" w:fill="auto"/>
            <w:noWrap/>
            <w:vAlign w:val="bottom"/>
          </w:tcPr>
          <w:p w14:paraId="04A261BE" w14:textId="77777777" w:rsidR="00A405AE" w:rsidRPr="005E3A4E" w:rsidRDefault="00A405AE" w:rsidP="009C6B3C">
            <w:pPr>
              <w:jc w:val="center"/>
              <w:rPr>
                <w:sz w:val="11"/>
                <w:szCs w:val="11"/>
                <w:lang w:val="en-GB"/>
              </w:rPr>
            </w:pPr>
            <w:r w:rsidRPr="005E3A4E">
              <w:rPr>
                <w:sz w:val="11"/>
                <w:szCs w:val="11"/>
                <w:lang w:val="en-GB"/>
              </w:rPr>
              <w:t>-486.00</w:t>
            </w:r>
          </w:p>
        </w:tc>
        <w:tc>
          <w:tcPr>
            <w:tcW w:w="0" w:type="auto"/>
            <w:tcBorders>
              <w:top w:val="nil"/>
              <w:left w:val="nil"/>
              <w:bottom w:val="single" w:sz="4" w:space="0" w:color="000000"/>
              <w:right w:val="nil"/>
            </w:tcBorders>
            <w:shd w:val="clear" w:color="auto" w:fill="auto"/>
            <w:noWrap/>
            <w:vAlign w:val="bottom"/>
          </w:tcPr>
          <w:p w14:paraId="648C6DB1" w14:textId="77777777" w:rsidR="00A405AE" w:rsidRPr="005E3A4E" w:rsidRDefault="00A405AE" w:rsidP="009C6B3C">
            <w:pPr>
              <w:jc w:val="center"/>
              <w:rPr>
                <w:sz w:val="11"/>
                <w:szCs w:val="11"/>
                <w:lang w:val="en-GB"/>
              </w:rPr>
            </w:pPr>
            <w:r w:rsidRPr="005E3A4E">
              <w:rPr>
                <w:sz w:val="11"/>
                <w:szCs w:val="11"/>
                <w:lang w:val="en-GB"/>
              </w:rPr>
              <w:t>-486.45</w:t>
            </w:r>
          </w:p>
        </w:tc>
        <w:tc>
          <w:tcPr>
            <w:tcW w:w="0" w:type="auto"/>
            <w:tcBorders>
              <w:top w:val="nil"/>
              <w:left w:val="nil"/>
              <w:bottom w:val="single" w:sz="4" w:space="0" w:color="000000"/>
              <w:right w:val="nil"/>
            </w:tcBorders>
            <w:shd w:val="clear" w:color="auto" w:fill="auto"/>
            <w:noWrap/>
            <w:vAlign w:val="bottom"/>
          </w:tcPr>
          <w:p w14:paraId="7A591DED" w14:textId="77777777" w:rsidR="00A405AE" w:rsidRPr="005E3A4E" w:rsidRDefault="00A405AE" w:rsidP="009C6B3C">
            <w:pPr>
              <w:jc w:val="center"/>
              <w:rPr>
                <w:sz w:val="11"/>
                <w:szCs w:val="11"/>
                <w:lang w:val="en-GB"/>
              </w:rPr>
            </w:pPr>
            <w:r w:rsidRPr="005E3A4E">
              <w:rPr>
                <w:sz w:val="11"/>
                <w:szCs w:val="11"/>
                <w:lang w:val="en-GB"/>
              </w:rPr>
              <w:t>-484.37</w:t>
            </w:r>
          </w:p>
        </w:tc>
      </w:tr>
    </w:tbl>
    <w:p w14:paraId="2C88D688" w14:textId="77777777" w:rsidR="00A405AE" w:rsidRPr="005E3A4E" w:rsidRDefault="00A405AE" w:rsidP="00A405AE">
      <w:pPr>
        <w:ind w:right="4245"/>
        <w:jc w:val="both"/>
        <w:rPr>
          <w:lang w:val="en-GB"/>
        </w:rPr>
      </w:pPr>
      <w:r w:rsidRPr="005E3A4E">
        <w:rPr>
          <w:sz w:val="15"/>
          <w:szCs w:val="15"/>
          <w:lang w:val="en-GB"/>
        </w:rPr>
        <w:t xml:space="preserve">Source: Istat and Google data (2020). Note: Whole sample covers births in April 2006-December 2018. </w:t>
      </w:r>
      <w:r>
        <w:rPr>
          <w:sz w:val="15"/>
          <w:szCs w:val="15"/>
          <w:lang w:val="en-GB"/>
        </w:rPr>
        <w:t>Standard errors clustered by years.</w:t>
      </w:r>
      <w:r w:rsidRPr="00534BEA">
        <w:rPr>
          <w:sz w:val="15"/>
          <w:szCs w:val="15"/>
          <w:lang w:val="en-GB"/>
        </w:rPr>
        <w:t xml:space="preserve"> </w:t>
      </w:r>
      <w:r w:rsidRPr="005E3A4E">
        <w:rPr>
          <w:sz w:val="15"/>
          <w:szCs w:val="15"/>
          <w:lang w:val="en-GB"/>
        </w:rPr>
        <w:t>*** p&lt;0.01, ** p&lt;0.05, * p&lt;0.1.</w:t>
      </w:r>
    </w:p>
    <w:p w14:paraId="189AECBC" w14:textId="77777777" w:rsidR="00A405AE" w:rsidRPr="005E3A4E" w:rsidRDefault="00A405AE" w:rsidP="00A405AE">
      <w:pPr>
        <w:rPr>
          <w:lang w:val="en-GB"/>
        </w:rPr>
      </w:pPr>
    </w:p>
    <w:p w14:paraId="0A78AD29" w14:textId="77777777" w:rsidR="00A405AE" w:rsidRPr="005E3A4E" w:rsidRDefault="00A405AE" w:rsidP="00A405AE">
      <w:pPr>
        <w:rPr>
          <w:rFonts w:eastAsiaTheme="minorHAnsi"/>
          <w:b/>
          <w:lang w:val="en-GB" w:eastAsia="en-GB"/>
        </w:rPr>
      </w:pPr>
    </w:p>
    <w:p w14:paraId="5297AE99" w14:textId="77777777" w:rsidR="00A405AE" w:rsidRDefault="00A405AE" w:rsidP="00A405AE">
      <w:pPr>
        <w:rPr>
          <w:rFonts w:eastAsiaTheme="minorHAnsi"/>
          <w:b/>
          <w:lang w:val="en-GB" w:eastAsia="en-GB"/>
        </w:rPr>
      </w:pPr>
      <w:r>
        <w:rPr>
          <w:b/>
          <w:lang w:val="en-GB"/>
        </w:rPr>
        <w:br w:type="page"/>
      </w:r>
    </w:p>
    <w:p w14:paraId="2011FFF9" w14:textId="77777777" w:rsidR="00A405AE" w:rsidRDefault="00A405AE" w:rsidP="00A405AE">
      <w:pPr>
        <w:pStyle w:val="ListParagraph"/>
        <w:spacing w:after="0" w:line="240" w:lineRule="auto"/>
        <w:ind w:left="0"/>
        <w:rPr>
          <w:rFonts w:ascii="Times New Roman" w:hAnsi="Times New Roman" w:cs="Times New Roman"/>
          <w:b/>
          <w:sz w:val="24"/>
          <w:szCs w:val="24"/>
          <w:lang w:val="en-GB"/>
        </w:rPr>
      </w:pPr>
      <w:r w:rsidRPr="005E3A4E">
        <w:rPr>
          <w:rFonts w:ascii="Times New Roman" w:hAnsi="Times New Roman" w:cs="Times New Roman"/>
          <w:b/>
          <w:sz w:val="24"/>
          <w:szCs w:val="24"/>
          <w:lang w:val="en-GB"/>
        </w:rPr>
        <w:lastRenderedPageBreak/>
        <w:t>Table B.</w:t>
      </w:r>
      <w:r>
        <w:rPr>
          <w:rFonts w:ascii="Times New Roman" w:hAnsi="Times New Roman" w:cs="Times New Roman"/>
          <w:b/>
          <w:sz w:val="24"/>
          <w:szCs w:val="24"/>
          <w:lang w:val="en-GB"/>
        </w:rPr>
        <w:t>4</w:t>
      </w:r>
      <w:r w:rsidRPr="005E3A4E">
        <w:rPr>
          <w:rFonts w:ascii="Times New Roman" w:hAnsi="Times New Roman" w:cs="Times New Roman"/>
          <w:b/>
          <w:sz w:val="24"/>
          <w:szCs w:val="24"/>
          <w:lang w:val="en-GB"/>
        </w:rPr>
        <w:t>: GT spread peak effect on birth rates. Regional-level 3-months LLR and 2</w:t>
      </w:r>
      <w:r w:rsidRPr="005E3A4E">
        <w:rPr>
          <w:rFonts w:ascii="Times New Roman" w:hAnsi="Times New Roman" w:cs="Times New Roman"/>
          <w:b/>
          <w:sz w:val="24"/>
          <w:szCs w:val="24"/>
          <w:vertAlign w:val="superscript"/>
          <w:lang w:val="en-GB"/>
        </w:rPr>
        <w:t>nd</w:t>
      </w:r>
      <w:r w:rsidRPr="005E3A4E">
        <w:rPr>
          <w:rFonts w:ascii="Times New Roman" w:hAnsi="Times New Roman" w:cs="Times New Roman"/>
          <w:b/>
          <w:sz w:val="24"/>
          <w:szCs w:val="24"/>
          <w:lang w:val="en-GB"/>
        </w:rPr>
        <w:t xml:space="preserve"> order Global Polynomial estimates controlling for confounding variables</w:t>
      </w:r>
    </w:p>
    <w:tbl>
      <w:tblPr>
        <w:tblW w:w="0" w:type="auto"/>
        <w:tblLook w:val="04A0" w:firstRow="1" w:lastRow="0" w:firstColumn="1" w:lastColumn="0" w:noHBand="0" w:noVBand="1"/>
      </w:tblPr>
      <w:tblGrid>
        <w:gridCol w:w="1666"/>
        <w:gridCol w:w="1016"/>
        <w:gridCol w:w="1016"/>
        <w:gridCol w:w="1016"/>
        <w:gridCol w:w="1016"/>
      </w:tblGrid>
      <w:tr w:rsidR="00A405AE" w:rsidRPr="00291E13" w14:paraId="64AA35AD" w14:textId="77777777" w:rsidTr="009C6B3C">
        <w:trPr>
          <w:trHeight w:val="113"/>
        </w:trPr>
        <w:tc>
          <w:tcPr>
            <w:tcW w:w="0" w:type="auto"/>
            <w:gridSpan w:val="5"/>
            <w:tcBorders>
              <w:top w:val="single" w:sz="4" w:space="0" w:color="000000"/>
              <w:left w:val="nil"/>
              <w:bottom w:val="nil"/>
              <w:right w:val="nil"/>
            </w:tcBorders>
            <w:shd w:val="clear" w:color="auto" w:fill="auto"/>
            <w:noWrap/>
            <w:vAlign w:val="center"/>
          </w:tcPr>
          <w:p w14:paraId="6D95A582" w14:textId="77777777" w:rsidR="00A405AE" w:rsidRPr="00291E13" w:rsidRDefault="00A405AE" w:rsidP="009C6B3C">
            <w:pPr>
              <w:ind w:left="360"/>
              <w:jc w:val="center"/>
              <w:rPr>
                <w:b/>
                <w:sz w:val="12"/>
                <w:szCs w:val="12"/>
                <w:lang w:val="en-GB"/>
              </w:rPr>
            </w:pPr>
            <w:r w:rsidRPr="00291E13">
              <w:rPr>
                <w:b/>
                <w:sz w:val="12"/>
                <w:szCs w:val="12"/>
                <w:lang w:val="en-GB"/>
              </w:rPr>
              <w:t>(a)</w:t>
            </w:r>
          </w:p>
          <w:p w14:paraId="20FB52F5" w14:textId="77777777" w:rsidR="00A405AE" w:rsidRPr="00291E13" w:rsidRDefault="00A405AE" w:rsidP="009C6B3C">
            <w:pPr>
              <w:ind w:left="360"/>
              <w:jc w:val="center"/>
              <w:rPr>
                <w:sz w:val="12"/>
                <w:szCs w:val="12"/>
                <w:lang w:val="en-GB"/>
              </w:rPr>
            </w:pPr>
            <w:r w:rsidRPr="00291E13">
              <w:rPr>
                <w:b/>
                <w:sz w:val="12"/>
                <w:szCs w:val="12"/>
                <w:lang w:val="en-GB"/>
              </w:rPr>
              <w:t>LLR</w:t>
            </w:r>
          </w:p>
        </w:tc>
      </w:tr>
      <w:tr w:rsidR="00A405AE" w:rsidRPr="00291E13" w14:paraId="35DBE053" w14:textId="77777777" w:rsidTr="009C6B3C">
        <w:trPr>
          <w:trHeight w:val="113"/>
        </w:trPr>
        <w:tc>
          <w:tcPr>
            <w:tcW w:w="0" w:type="auto"/>
            <w:tcBorders>
              <w:top w:val="single" w:sz="4" w:space="0" w:color="000000"/>
              <w:left w:val="nil"/>
              <w:bottom w:val="nil"/>
              <w:right w:val="nil"/>
            </w:tcBorders>
            <w:shd w:val="clear" w:color="auto" w:fill="auto"/>
            <w:noWrap/>
            <w:vAlign w:val="bottom"/>
            <w:hideMark/>
          </w:tcPr>
          <w:p w14:paraId="70DA2249" w14:textId="77777777" w:rsidR="00A405AE" w:rsidRPr="00291E13" w:rsidRDefault="00A405AE" w:rsidP="009C6B3C">
            <w:pP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7B622EB2" w14:textId="77777777" w:rsidR="00A405AE" w:rsidRPr="00291E13" w:rsidRDefault="00A405AE" w:rsidP="009C6B3C">
            <w:pPr>
              <w:jc w:val="center"/>
              <w:rPr>
                <w:sz w:val="12"/>
                <w:szCs w:val="12"/>
                <w:lang w:val="en-GB"/>
              </w:rPr>
            </w:pPr>
            <w:r w:rsidRPr="00291E13">
              <w:rPr>
                <w:sz w:val="12"/>
                <w:szCs w:val="12"/>
                <w:lang w:val="en-GB"/>
              </w:rPr>
              <w:t>Model</w:t>
            </w:r>
          </w:p>
        </w:tc>
        <w:tc>
          <w:tcPr>
            <w:tcW w:w="0" w:type="auto"/>
            <w:tcBorders>
              <w:top w:val="single" w:sz="4" w:space="0" w:color="000000"/>
              <w:left w:val="nil"/>
              <w:bottom w:val="nil"/>
              <w:right w:val="nil"/>
            </w:tcBorders>
            <w:shd w:val="clear" w:color="auto" w:fill="auto"/>
            <w:noWrap/>
            <w:vAlign w:val="bottom"/>
          </w:tcPr>
          <w:p w14:paraId="00A65D53" w14:textId="77777777" w:rsidR="00A405AE" w:rsidRPr="00291E13" w:rsidRDefault="00A405AE" w:rsidP="009C6B3C">
            <w:pPr>
              <w:jc w:val="center"/>
              <w:rPr>
                <w:sz w:val="12"/>
                <w:szCs w:val="12"/>
                <w:lang w:val="en-GB"/>
              </w:rPr>
            </w:pPr>
            <w:r w:rsidRPr="00291E13">
              <w:rPr>
                <w:sz w:val="12"/>
                <w:szCs w:val="12"/>
                <w:lang w:val="en-GB"/>
              </w:rPr>
              <w:t>Model</w:t>
            </w:r>
          </w:p>
        </w:tc>
        <w:tc>
          <w:tcPr>
            <w:tcW w:w="0" w:type="auto"/>
            <w:tcBorders>
              <w:top w:val="single" w:sz="4" w:space="0" w:color="000000"/>
              <w:left w:val="nil"/>
              <w:bottom w:val="nil"/>
              <w:right w:val="nil"/>
            </w:tcBorders>
            <w:shd w:val="clear" w:color="auto" w:fill="auto"/>
            <w:noWrap/>
            <w:vAlign w:val="bottom"/>
          </w:tcPr>
          <w:p w14:paraId="0956F9F8" w14:textId="77777777" w:rsidR="00A405AE" w:rsidRPr="00291E13" w:rsidRDefault="00A405AE" w:rsidP="009C6B3C">
            <w:pPr>
              <w:jc w:val="center"/>
              <w:rPr>
                <w:sz w:val="12"/>
                <w:szCs w:val="12"/>
                <w:lang w:val="en-GB"/>
              </w:rPr>
            </w:pPr>
            <w:r w:rsidRPr="00291E13">
              <w:rPr>
                <w:sz w:val="12"/>
                <w:szCs w:val="12"/>
                <w:lang w:val="en-GB"/>
              </w:rPr>
              <w:t>Model</w:t>
            </w:r>
          </w:p>
        </w:tc>
        <w:tc>
          <w:tcPr>
            <w:tcW w:w="0" w:type="auto"/>
            <w:tcBorders>
              <w:top w:val="single" w:sz="4" w:space="0" w:color="000000"/>
              <w:left w:val="nil"/>
              <w:bottom w:val="nil"/>
              <w:right w:val="nil"/>
            </w:tcBorders>
            <w:shd w:val="clear" w:color="auto" w:fill="auto"/>
            <w:noWrap/>
            <w:vAlign w:val="bottom"/>
            <w:hideMark/>
          </w:tcPr>
          <w:p w14:paraId="68C05724" w14:textId="77777777" w:rsidR="00A405AE" w:rsidRPr="00291E13" w:rsidRDefault="00A405AE" w:rsidP="009C6B3C">
            <w:pPr>
              <w:jc w:val="center"/>
              <w:rPr>
                <w:sz w:val="12"/>
                <w:szCs w:val="12"/>
                <w:lang w:val="en-GB"/>
              </w:rPr>
            </w:pPr>
            <w:r w:rsidRPr="00291E13">
              <w:rPr>
                <w:sz w:val="12"/>
                <w:szCs w:val="12"/>
                <w:lang w:val="en-GB"/>
              </w:rPr>
              <w:t>Model</w:t>
            </w:r>
          </w:p>
        </w:tc>
      </w:tr>
      <w:tr w:rsidR="00A405AE" w:rsidRPr="00291E13" w14:paraId="4A128EDB" w14:textId="77777777" w:rsidTr="009C6B3C">
        <w:trPr>
          <w:trHeight w:val="113"/>
        </w:trPr>
        <w:tc>
          <w:tcPr>
            <w:tcW w:w="0" w:type="auto"/>
            <w:tcBorders>
              <w:top w:val="nil"/>
              <w:left w:val="nil"/>
              <w:bottom w:val="nil"/>
              <w:right w:val="nil"/>
            </w:tcBorders>
            <w:shd w:val="clear" w:color="auto" w:fill="auto"/>
            <w:noWrap/>
            <w:vAlign w:val="bottom"/>
            <w:hideMark/>
          </w:tcPr>
          <w:p w14:paraId="4F39A306"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712FF2F8" w14:textId="77777777" w:rsidR="00A405AE" w:rsidRPr="00291E13" w:rsidRDefault="00A405AE" w:rsidP="009C6B3C">
            <w:pPr>
              <w:jc w:val="center"/>
              <w:rPr>
                <w:sz w:val="12"/>
                <w:szCs w:val="12"/>
                <w:lang w:val="en-GB"/>
              </w:rPr>
            </w:pPr>
            <w:r w:rsidRPr="00291E13">
              <w:rPr>
                <w:sz w:val="12"/>
                <w:szCs w:val="12"/>
                <w:lang w:val="en-GB"/>
              </w:rPr>
              <w:t>(1)</w:t>
            </w:r>
          </w:p>
        </w:tc>
        <w:tc>
          <w:tcPr>
            <w:tcW w:w="0" w:type="auto"/>
            <w:tcBorders>
              <w:top w:val="nil"/>
              <w:left w:val="nil"/>
              <w:bottom w:val="nil"/>
              <w:right w:val="nil"/>
            </w:tcBorders>
            <w:shd w:val="clear" w:color="auto" w:fill="auto"/>
            <w:noWrap/>
            <w:vAlign w:val="bottom"/>
          </w:tcPr>
          <w:p w14:paraId="57891379" w14:textId="77777777" w:rsidR="00A405AE" w:rsidRPr="00291E13" w:rsidRDefault="00A405AE" w:rsidP="009C6B3C">
            <w:pPr>
              <w:jc w:val="center"/>
              <w:rPr>
                <w:sz w:val="12"/>
                <w:szCs w:val="12"/>
                <w:lang w:val="en-GB"/>
              </w:rPr>
            </w:pPr>
            <w:r w:rsidRPr="00291E13">
              <w:rPr>
                <w:sz w:val="12"/>
                <w:szCs w:val="12"/>
                <w:lang w:val="en-GB"/>
              </w:rPr>
              <w:t>(2)</w:t>
            </w:r>
          </w:p>
        </w:tc>
        <w:tc>
          <w:tcPr>
            <w:tcW w:w="0" w:type="auto"/>
            <w:tcBorders>
              <w:top w:val="nil"/>
              <w:left w:val="nil"/>
              <w:bottom w:val="nil"/>
              <w:right w:val="nil"/>
            </w:tcBorders>
            <w:shd w:val="clear" w:color="auto" w:fill="auto"/>
            <w:noWrap/>
            <w:vAlign w:val="bottom"/>
          </w:tcPr>
          <w:p w14:paraId="40BCDAB4" w14:textId="77777777" w:rsidR="00A405AE" w:rsidRPr="00291E13" w:rsidRDefault="00A405AE" w:rsidP="009C6B3C">
            <w:pPr>
              <w:jc w:val="center"/>
              <w:rPr>
                <w:sz w:val="12"/>
                <w:szCs w:val="12"/>
                <w:lang w:val="en-GB"/>
              </w:rPr>
            </w:pPr>
            <w:r w:rsidRPr="00291E13">
              <w:rPr>
                <w:sz w:val="12"/>
                <w:szCs w:val="12"/>
                <w:lang w:val="en-GB"/>
              </w:rPr>
              <w:t>(3)</w:t>
            </w:r>
          </w:p>
        </w:tc>
        <w:tc>
          <w:tcPr>
            <w:tcW w:w="0" w:type="auto"/>
            <w:tcBorders>
              <w:top w:val="nil"/>
              <w:left w:val="nil"/>
              <w:bottom w:val="nil"/>
              <w:right w:val="nil"/>
            </w:tcBorders>
            <w:shd w:val="clear" w:color="auto" w:fill="auto"/>
            <w:noWrap/>
            <w:vAlign w:val="bottom"/>
            <w:hideMark/>
          </w:tcPr>
          <w:p w14:paraId="281F0BC0" w14:textId="77777777" w:rsidR="00A405AE" w:rsidRPr="00291E13" w:rsidRDefault="00A405AE" w:rsidP="009C6B3C">
            <w:pPr>
              <w:jc w:val="center"/>
              <w:rPr>
                <w:sz w:val="12"/>
                <w:szCs w:val="12"/>
                <w:lang w:val="en-GB"/>
              </w:rPr>
            </w:pPr>
            <w:r w:rsidRPr="00291E13">
              <w:rPr>
                <w:sz w:val="12"/>
                <w:szCs w:val="12"/>
                <w:lang w:val="en-GB"/>
              </w:rPr>
              <w:t>(4)</w:t>
            </w:r>
          </w:p>
        </w:tc>
      </w:tr>
      <w:tr w:rsidR="00A405AE" w:rsidRPr="00291E13" w14:paraId="49EC948E" w14:textId="77777777" w:rsidTr="009C6B3C">
        <w:trPr>
          <w:trHeight w:val="113"/>
        </w:trPr>
        <w:tc>
          <w:tcPr>
            <w:tcW w:w="0" w:type="auto"/>
            <w:tcBorders>
              <w:top w:val="single" w:sz="4" w:space="0" w:color="000000"/>
              <w:left w:val="nil"/>
              <w:bottom w:val="nil"/>
              <w:right w:val="nil"/>
            </w:tcBorders>
            <w:shd w:val="clear" w:color="auto" w:fill="auto"/>
            <w:noWrap/>
            <w:vAlign w:val="bottom"/>
            <w:hideMark/>
          </w:tcPr>
          <w:p w14:paraId="44FF33B0" w14:textId="77777777" w:rsidR="00A405AE" w:rsidRPr="00291E13" w:rsidRDefault="00A405AE" w:rsidP="009C6B3C">
            <w:pP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0D6EAF66" w14:textId="77777777" w:rsidR="00A405AE" w:rsidRPr="00291E13" w:rsidRDefault="00A405AE" w:rsidP="009C6B3C">
            <w:pPr>
              <w:jc w:val="cente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6A4B81F7" w14:textId="77777777" w:rsidR="00A405AE" w:rsidRPr="00291E13" w:rsidRDefault="00A405AE" w:rsidP="009C6B3C">
            <w:pPr>
              <w:jc w:val="cente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6DC5DD7C" w14:textId="77777777" w:rsidR="00A405AE" w:rsidRPr="00291E13" w:rsidRDefault="00A405AE" w:rsidP="009C6B3C">
            <w:pPr>
              <w:jc w:val="cente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5ACEC872" w14:textId="77777777" w:rsidR="00A405AE" w:rsidRPr="00291E13" w:rsidRDefault="00A405AE" w:rsidP="009C6B3C">
            <w:pPr>
              <w:jc w:val="center"/>
              <w:rPr>
                <w:sz w:val="12"/>
                <w:szCs w:val="12"/>
                <w:lang w:val="en-GB"/>
              </w:rPr>
            </w:pPr>
            <w:r w:rsidRPr="00291E13">
              <w:rPr>
                <w:sz w:val="12"/>
                <w:szCs w:val="12"/>
                <w:lang w:val="en-GB"/>
              </w:rPr>
              <w:t> </w:t>
            </w:r>
          </w:p>
        </w:tc>
      </w:tr>
      <w:tr w:rsidR="00A405AE" w:rsidRPr="00291E13" w14:paraId="30AC9809" w14:textId="77777777" w:rsidTr="009C6B3C">
        <w:trPr>
          <w:trHeight w:val="113"/>
        </w:trPr>
        <w:tc>
          <w:tcPr>
            <w:tcW w:w="0" w:type="auto"/>
            <w:tcBorders>
              <w:top w:val="nil"/>
              <w:left w:val="nil"/>
              <w:bottom w:val="nil"/>
              <w:right w:val="nil"/>
            </w:tcBorders>
            <w:shd w:val="clear" w:color="auto" w:fill="auto"/>
            <w:noWrap/>
            <w:vAlign w:val="bottom"/>
            <w:hideMark/>
          </w:tcPr>
          <w:p w14:paraId="140BEEF2" w14:textId="77777777" w:rsidR="00A405AE" w:rsidRPr="00291E13" w:rsidRDefault="00A405AE" w:rsidP="009C6B3C">
            <w:pPr>
              <w:rPr>
                <w:sz w:val="12"/>
                <w:szCs w:val="12"/>
                <w:lang w:val="en-GB"/>
              </w:rPr>
            </w:pPr>
            <w:r w:rsidRPr="00291E13">
              <w:rPr>
                <w:sz w:val="12"/>
                <w:szCs w:val="12"/>
                <w:lang w:val="en-GB"/>
              </w:rPr>
              <w:t>GT spread peak</w:t>
            </w:r>
          </w:p>
        </w:tc>
        <w:tc>
          <w:tcPr>
            <w:tcW w:w="0" w:type="auto"/>
            <w:tcBorders>
              <w:top w:val="nil"/>
              <w:left w:val="nil"/>
              <w:bottom w:val="nil"/>
              <w:right w:val="nil"/>
            </w:tcBorders>
            <w:shd w:val="clear" w:color="auto" w:fill="auto"/>
            <w:noWrap/>
            <w:vAlign w:val="bottom"/>
            <w:hideMark/>
          </w:tcPr>
          <w:p w14:paraId="28DA67D9" w14:textId="77777777" w:rsidR="00A405AE" w:rsidRPr="00291E13" w:rsidRDefault="00A405AE" w:rsidP="009C6B3C">
            <w:pPr>
              <w:jc w:val="center"/>
              <w:rPr>
                <w:sz w:val="12"/>
                <w:szCs w:val="12"/>
                <w:lang w:val="en-GB"/>
              </w:rPr>
            </w:pPr>
            <w:r w:rsidRPr="00291E13">
              <w:rPr>
                <w:sz w:val="12"/>
                <w:szCs w:val="12"/>
              </w:rPr>
              <w:t>-0.053***</w:t>
            </w:r>
          </w:p>
        </w:tc>
        <w:tc>
          <w:tcPr>
            <w:tcW w:w="0" w:type="auto"/>
            <w:tcBorders>
              <w:top w:val="nil"/>
              <w:left w:val="nil"/>
              <w:bottom w:val="nil"/>
              <w:right w:val="nil"/>
            </w:tcBorders>
            <w:shd w:val="clear" w:color="auto" w:fill="auto"/>
            <w:noWrap/>
            <w:vAlign w:val="bottom"/>
            <w:hideMark/>
          </w:tcPr>
          <w:p w14:paraId="5DCEB092" w14:textId="77777777" w:rsidR="00A405AE" w:rsidRPr="00291E13" w:rsidRDefault="00A405AE" w:rsidP="009C6B3C">
            <w:pPr>
              <w:jc w:val="center"/>
              <w:rPr>
                <w:sz w:val="12"/>
                <w:szCs w:val="12"/>
                <w:lang w:val="en-GB"/>
              </w:rPr>
            </w:pPr>
            <w:r w:rsidRPr="00291E13">
              <w:rPr>
                <w:sz w:val="12"/>
                <w:szCs w:val="12"/>
              </w:rPr>
              <w:t>-0.055***</w:t>
            </w:r>
          </w:p>
        </w:tc>
        <w:tc>
          <w:tcPr>
            <w:tcW w:w="0" w:type="auto"/>
            <w:tcBorders>
              <w:top w:val="nil"/>
              <w:left w:val="nil"/>
              <w:bottom w:val="nil"/>
              <w:right w:val="nil"/>
            </w:tcBorders>
            <w:shd w:val="clear" w:color="auto" w:fill="auto"/>
            <w:noWrap/>
            <w:vAlign w:val="bottom"/>
            <w:hideMark/>
          </w:tcPr>
          <w:p w14:paraId="5D58A87B" w14:textId="77777777" w:rsidR="00A405AE" w:rsidRPr="00291E13" w:rsidRDefault="00A405AE" w:rsidP="009C6B3C">
            <w:pPr>
              <w:jc w:val="center"/>
              <w:rPr>
                <w:sz w:val="12"/>
                <w:szCs w:val="12"/>
                <w:lang w:val="en-GB"/>
              </w:rPr>
            </w:pPr>
            <w:r w:rsidRPr="00291E13">
              <w:rPr>
                <w:sz w:val="12"/>
                <w:szCs w:val="12"/>
              </w:rPr>
              <w:t>0.008</w:t>
            </w:r>
          </w:p>
        </w:tc>
        <w:tc>
          <w:tcPr>
            <w:tcW w:w="0" w:type="auto"/>
            <w:tcBorders>
              <w:top w:val="nil"/>
              <w:left w:val="nil"/>
              <w:bottom w:val="nil"/>
              <w:right w:val="nil"/>
            </w:tcBorders>
            <w:shd w:val="clear" w:color="auto" w:fill="auto"/>
            <w:noWrap/>
            <w:vAlign w:val="bottom"/>
            <w:hideMark/>
          </w:tcPr>
          <w:p w14:paraId="2D444F8D" w14:textId="77777777" w:rsidR="00A405AE" w:rsidRPr="00291E13" w:rsidRDefault="00A405AE" w:rsidP="009C6B3C">
            <w:pPr>
              <w:jc w:val="center"/>
              <w:rPr>
                <w:sz w:val="12"/>
                <w:szCs w:val="12"/>
                <w:lang w:val="en-GB"/>
              </w:rPr>
            </w:pPr>
            <w:r w:rsidRPr="00291E13">
              <w:rPr>
                <w:sz w:val="12"/>
                <w:szCs w:val="12"/>
              </w:rPr>
              <w:t>-0.057***</w:t>
            </w:r>
          </w:p>
        </w:tc>
      </w:tr>
      <w:tr w:rsidR="00A405AE" w:rsidRPr="00291E13" w14:paraId="0E985A67" w14:textId="77777777" w:rsidTr="009C6B3C">
        <w:trPr>
          <w:trHeight w:val="113"/>
        </w:trPr>
        <w:tc>
          <w:tcPr>
            <w:tcW w:w="0" w:type="auto"/>
            <w:tcBorders>
              <w:top w:val="nil"/>
              <w:left w:val="nil"/>
              <w:bottom w:val="nil"/>
              <w:right w:val="nil"/>
            </w:tcBorders>
            <w:shd w:val="clear" w:color="auto" w:fill="auto"/>
            <w:noWrap/>
            <w:vAlign w:val="bottom"/>
            <w:hideMark/>
          </w:tcPr>
          <w:p w14:paraId="68515381"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12FD6B96" w14:textId="77777777" w:rsidR="00A405AE" w:rsidRPr="00291E13" w:rsidRDefault="00A405AE" w:rsidP="009C6B3C">
            <w:pPr>
              <w:jc w:val="center"/>
              <w:rPr>
                <w:sz w:val="12"/>
                <w:szCs w:val="12"/>
                <w:lang w:val="en-GB"/>
              </w:rPr>
            </w:pPr>
            <w:r w:rsidRPr="00291E13">
              <w:rPr>
                <w:sz w:val="12"/>
                <w:szCs w:val="12"/>
              </w:rPr>
              <w:t>(-0.075 - -0.031)</w:t>
            </w:r>
          </w:p>
        </w:tc>
        <w:tc>
          <w:tcPr>
            <w:tcW w:w="0" w:type="auto"/>
            <w:tcBorders>
              <w:top w:val="nil"/>
              <w:left w:val="nil"/>
              <w:bottom w:val="nil"/>
              <w:right w:val="nil"/>
            </w:tcBorders>
            <w:shd w:val="clear" w:color="auto" w:fill="auto"/>
            <w:noWrap/>
            <w:vAlign w:val="bottom"/>
            <w:hideMark/>
          </w:tcPr>
          <w:p w14:paraId="1F15064D" w14:textId="77777777" w:rsidR="00A405AE" w:rsidRPr="00291E13" w:rsidRDefault="00A405AE" w:rsidP="009C6B3C">
            <w:pPr>
              <w:jc w:val="center"/>
              <w:rPr>
                <w:sz w:val="12"/>
                <w:szCs w:val="12"/>
                <w:lang w:val="en-GB"/>
              </w:rPr>
            </w:pPr>
            <w:r w:rsidRPr="00291E13">
              <w:rPr>
                <w:sz w:val="12"/>
                <w:szCs w:val="12"/>
              </w:rPr>
              <w:t>(-0.089 - -0.022)</w:t>
            </w:r>
          </w:p>
        </w:tc>
        <w:tc>
          <w:tcPr>
            <w:tcW w:w="0" w:type="auto"/>
            <w:tcBorders>
              <w:top w:val="nil"/>
              <w:left w:val="nil"/>
              <w:bottom w:val="nil"/>
              <w:right w:val="nil"/>
            </w:tcBorders>
            <w:shd w:val="clear" w:color="auto" w:fill="auto"/>
            <w:noWrap/>
            <w:vAlign w:val="bottom"/>
            <w:hideMark/>
          </w:tcPr>
          <w:p w14:paraId="049F8348" w14:textId="77777777" w:rsidR="00A405AE" w:rsidRPr="00291E13" w:rsidRDefault="00A405AE" w:rsidP="009C6B3C">
            <w:pPr>
              <w:jc w:val="center"/>
              <w:rPr>
                <w:sz w:val="12"/>
                <w:szCs w:val="12"/>
                <w:lang w:val="en-GB"/>
              </w:rPr>
            </w:pPr>
            <w:r w:rsidRPr="00291E13">
              <w:rPr>
                <w:sz w:val="12"/>
                <w:szCs w:val="12"/>
              </w:rPr>
              <w:t>(-0.031 - 0.048)</w:t>
            </w:r>
          </w:p>
        </w:tc>
        <w:tc>
          <w:tcPr>
            <w:tcW w:w="0" w:type="auto"/>
            <w:tcBorders>
              <w:top w:val="nil"/>
              <w:left w:val="nil"/>
              <w:bottom w:val="nil"/>
              <w:right w:val="nil"/>
            </w:tcBorders>
            <w:shd w:val="clear" w:color="auto" w:fill="auto"/>
            <w:noWrap/>
            <w:vAlign w:val="bottom"/>
            <w:hideMark/>
          </w:tcPr>
          <w:p w14:paraId="767C0352" w14:textId="77777777" w:rsidR="00A405AE" w:rsidRPr="00291E13" w:rsidRDefault="00A405AE" w:rsidP="009C6B3C">
            <w:pPr>
              <w:jc w:val="center"/>
              <w:rPr>
                <w:sz w:val="12"/>
                <w:szCs w:val="12"/>
                <w:lang w:val="en-GB"/>
              </w:rPr>
            </w:pPr>
            <w:r w:rsidRPr="00291E13">
              <w:rPr>
                <w:sz w:val="12"/>
                <w:szCs w:val="12"/>
              </w:rPr>
              <w:t>(-0.092 - -0.022)</w:t>
            </w:r>
          </w:p>
        </w:tc>
      </w:tr>
      <w:tr w:rsidR="00A405AE" w:rsidRPr="00291E13" w14:paraId="2CBD165E" w14:textId="77777777" w:rsidTr="009C6B3C">
        <w:trPr>
          <w:trHeight w:val="113"/>
        </w:trPr>
        <w:tc>
          <w:tcPr>
            <w:tcW w:w="0" w:type="auto"/>
            <w:tcBorders>
              <w:top w:val="nil"/>
              <w:left w:val="nil"/>
              <w:bottom w:val="nil"/>
              <w:right w:val="nil"/>
            </w:tcBorders>
            <w:shd w:val="clear" w:color="auto" w:fill="auto"/>
            <w:noWrap/>
            <w:vAlign w:val="bottom"/>
            <w:hideMark/>
          </w:tcPr>
          <w:p w14:paraId="05D0CD68" w14:textId="77777777" w:rsidR="00A405AE" w:rsidRPr="00291E13" w:rsidRDefault="00A405AE" w:rsidP="009C6B3C">
            <w:pPr>
              <w:rPr>
                <w:sz w:val="12"/>
                <w:szCs w:val="12"/>
                <w:lang w:val="en-GB"/>
              </w:rPr>
            </w:pPr>
            <w:r w:rsidRPr="00291E13">
              <w:rPr>
                <w:sz w:val="12"/>
                <w:szCs w:val="12"/>
                <w:lang w:val="en-GB"/>
              </w:rPr>
              <w:t>Date (mean cent.)</w:t>
            </w:r>
          </w:p>
        </w:tc>
        <w:tc>
          <w:tcPr>
            <w:tcW w:w="0" w:type="auto"/>
            <w:tcBorders>
              <w:top w:val="nil"/>
              <w:left w:val="nil"/>
              <w:bottom w:val="nil"/>
              <w:right w:val="nil"/>
            </w:tcBorders>
            <w:shd w:val="clear" w:color="auto" w:fill="auto"/>
            <w:noWrap/>
            <w:vAlign w:val="bottom"/>
            <w:hideMark/>
          </w:tcPr>
          <w:p w14:paraId="3664B3CC" w14:textId="77777777" w:rsidR="00A405AE" w:rsidRPr="00291E13" w:rsidRDefault="00A405AE" w:rsidP="009C6B3C">
            <w:pPr>
              <w:jc w:val="center"/>
              <w:rPr>
                <w:sz w:val="12"/>
                <w:szCs w:val="12"/>
                <w:lang w:val="en-GB"/>
              </w:rPr>
            </w:pPr>
            <w:r w:rsidRPr="00291E13">
              <w:rPr>
                <w:sz w:val="12"/>
                <w:szCs w:val="12"/>
              </w:rPr>
              <w:t>0.001</w:t>
            </w:r>
          </w:p>
        </w:tc>
        <w:tc>
          <w:tcPr>
            <w:tcW w:w="0" w:type="auto"/>
            <w:tcBorders>
              <w:top w:val="nil"/>
              <w:left w:val="nil"/>
              <w:bottom w:val="nil"/>
              <w:right w:val="nil"/>
            </w:tcBorders>
            <w:shd w:val="clear" w:color="auto" w:fill="auto"/>
            <w:noWrap/>
            <w:vAlign w:val="bottom"/>
            <w:hideMark/>
          </w:tcPr>
          <w:p w14:paraId="5052689C" w14:textId="77777777" w:rsidR="00A405AE" w:rsidRPr="00291E13" w:rsidRDefault="00A405AE" w:rsidP="009C6B3C">
            <w:pPr>
              <w:jc w:val="center"/>
              <w:rPr>
                <w:sz w:val="12"/>
                <w:szCs w:val="12"/>
                <w:lang w:val="en-GB"/>
              </w:rPr>
            </w:pPr>
            <w:r w:rsidRPr="00291E13">
              <w:rPr>
                <w:sz w:val="12"/>
                <w:szCs w:val="12"/>
              </w:rPr>
              <w:t>0.004</w:t>
            </w:r>
          </w:p>
        </w:tc>
        <w:tc>
          <w:tcPr>
            <w:tcW w:w="0" w:type="auto"/>
            <w:tcBorders>
              <w:top w:val="nil"/>
              <w:left w:val="nil"/>
              <w:bottom w:val="nil"/>
              <w:right w:val="nil"/>
            </w:tcBorders>
            <w:shd w:val="clear" w:color="auto" w:fill="auto"/>
            <w:noWrap/>
            <w:vAlign w:val="bottom"/>
            <w:hideMark/>
          </w:tcPr>
          <w:p w14:paraId="0483F7CD" w14:textId="77777777" w:rsidR="00A405AE" w:rsidRPr="00291E13" w:rsidRDefault="00A405AE" w:rsidP="009C6B3C">
            <w:pPr>
              <w:jc w:val="center"/>
              <w:rPr>
                <w:sz w:val="12"/>
                <w:szCs w:val="12"/>
                <w:lang w:val="en-GB"/>
              </w:rPr>
            </w:pPr>
            <w:r w:rsidRPr="00291E13">
              <w:rPr>
                <w:sz w:val="12"/>
                <w:szCs w:val="12"/>
              </w:rPr>
              <w:t>-0.012</w:t>
            </w:r>
          </w:p>
        </w:tc>
        <w:tc>
          <w:tcPr>
            <w:tcW w:w="0" w:type="auto"/>
            <w:tcBorders>
              <w:top w:val="nil"/>
              <w:left w:val="nil"/>
              <w:bottom w:val="nil"/>
              <w:right w:val="nil"/>
            </w:tcBorders>
            <w:shd w:val="clear" w:color="auto" w:fill="auto"/>
            <w:noWrap/>
            <w:vAlign w:val="bottom"/>
            <w:hideMark/>
          </w:tcPr>
          <w:p w14:paraId="55C61FC1" w14:textId="77777777" w:rsidR="00A405AE" w:rsidRPr="00291E13" w:rsidRDefault="00A405AE" w:rsidP="009C6B3C">
            <w:pPr>
              <w:jc w:val="center"/>
              <w:rPr>
                <w:sz w:val="12"/>
                <w:szCs w:val="12"/>
                <w:lang w:val="en-GB"/>
              </w:rPr>
            </w:pPr>
            <w:r w:rsidRPr="00291E13">
              <w:rPr>
                <w:sz w:val="12"/>
                <w:szCs w:val="12"/>
              </w:rPr>
              <w:t>-0.002</w:t>
            </w:r>
          </w:p>
        </w:tc>
      </w:tr>
      <w:tr w:rsidR="00A405AE" w:rsidRPr="00291E13" w14:paraId="47D583B9" w14:textId="77777777" w:rsidTr="009C6B3C">
        <w:trPr>
          <w:trHeight w:val="113"/>
        </w:trPr>
        <w:tc>
          <w:tcPr>
            <w:tcW w:w="0" w:type="auto"/>
            <w:tcBorders>
              <w:top w:val="nil"/>
              <w:left w:val="nil"/>
              <w:bottom w:val="nil"/>
              <w:right w:val="nil"/>
            </w:tcBorders>
            <w:shd w:val="clear" w:color="auto" w:fill="auto"/>
            <w:noWrap/>
            <w:vAlign w:val="bottom"/>
            <w:hideMark/>
          </w:tcPr>
          <w:p w14:paraId="6D0FD329"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1324C2E2" w14:textId="77777777" w:rsidR="00A405AE" w:rsidRPr="00291E13" w:rsidRDefault="00A405AE" w:rsidP="009C6B3C">
            <w:pPr>
              <w:jc w:val="center"/>
              <w:rPr>
                <w:sz w:val="12"/>
                <w:szCs w:val="12"/>
                <w:lang w:val="en-GB"/>
              </w:rPr>
            </w:pPr>
            <w:r w:rsidRPr="00291E13">
              <w:rPr>
                <w:sz w:val="12"/>
                <w:szCs w:val="12"/>
              </w:rPr>
              <w:t>(-0.008 - 0.011)</w:t>
            </w:r>
          </w:p>
        </w:tc>
        <w:tc>
          <w:tcPr>
            <w:tcW w:w="0" w:type="auto"/>
            <w:tcBorders>
              <w:top w:val="nil"/>
              <w:left w:val="nil"/>
              <w:bottom w:val="nil"/>
              <w:right w:val="nil"/>
            </w:tcBorders>
            <w:shd w:val="clear" w:color="auto" w:fill="auto"/>
            <w:noWrap/>
            <w:vAlign w:val="bottom"/>
            <w:hideMark/>
          </w:tcPr>
          <w:p w14:paraId="04551CAA" w14:textId="77777777" w:rsidR="00A405AE" w:rsidRPr="00291E13" w:rsidRDefault="00A405AE" w:rsidP="009C6B3C">
            <w:pPr>
              <w:jc w:val="center"/>
              <w:rPr>
                <w:sz w:val="12"/>
                <w:szCs w:val="12"/>
                <w:lang w:val="en-GB"/>
              </w:rPr>
            </w:pPr>
            <w:r w:rsidRPr="00291E13">
              <w:rPr>
                <w:sz w:val="12"/>
                <w:szCs w:val="12"/>
              </w:rPr>
              <w:t>(-0.016 - 0.025)</w:t>
            </w:r>
          </w:p>
        </w:tc>
        <w:tc>
          <w:tcPr>
            <w:tcW w:w="0" w:type="auto"/>
            <w:tcBorders>
              <w:top w:val="nil"/>
              <w:left w:val="nil"/>
              <w:bottom w:val="nil"/>
              <w:right w:val="nil"/>
            </w:tcBorders>
            <w:shd w:val="clear" w:color="auto" w:fill="auto"/>
            <w:noWrap/>
            <w:vAlign w:val="bottom"/>
            <w:hideMark/>
          </w:tcPr>
          <w:p w14:paraId="503960F3" w14:textId="77777777" w:rsidR="00A405AE" w:rsidRPr="00291E13" w:rsidRDefault="00A405AE" w:rsidP="009C6B3C">
            <w:pPr>
              <w:jc w:val="center"/>
              <w:rPr>
                <w:sz w:val="12"/>
                <w:szCs w:val="12"/>
                <w:lang w:val="en-GB"/>
              </w:rPr>
            </w:pPr>
            <w:r w:rsidRPr="00291E13">
              <w:rPr>
                <w:sz w:val="12"/>
                <w:szCs w:val="12"/>
              </w:rPr>
              <w:t>(-0.034 - 0.011)</w:t>
            </w:r>
          </w:p>
        </w:tc>
        <w:tc>
          <w:tcPr>
            <w:tcW w:w="0" w:type="auto"/>
            <w:tcBorders>
              <w:top w:val="nil"/>
              <w:left w:val="nil"/>
              <w:bottom w:val="nil"/>
              <w:right w:val="nil"/>
            </w:tcBorders>
            <w:shd w:val="clear" w:color="auto" w:fill="auto"/>
            <w:noWrap/>
            <w:vAlign w:val="bottom"/>
            <w:hideMark/>
          </w:tcPr>
          <w:p w14:paraId="44493726" w14:textId="77777777" w:rsidR="00A405AE" w:rsidRPr="00291E13" w:rsidRDefault="00A405AE" w:rsidP="009C6B3C">
            <w:pPr>
              <w:jc w:val="center"/>
              <w:rPr>
                <w:sz w:val="12"/>
                <w:szCs w:val="12"/>
                <w:lang w:val="en-GB"/>
              </w:rPr>
            </w:pPr>
            <w:r w:rsidRPr="00291E13">
              <w:rPr>
                <w:sz w:val="12"/>
                <w:szCs w:val="12"/>
              </w:rPr>
              <w:t>(-0.022 - 0.018)</w:t>
            </w:r>
          </w:p>
        </w:tc>
      </w:tr>
      <w:tr w:rsidR="00A405AE" w:rsidRPr="00291E13" w14:paraId="5CA2F855" w14:textId="77777777" w:rsidTr="009C6B3C">
        <w:trPr>
          <w:trHeight w:val="113"/>
        </w:trPr>
        <w:tc>
          <w:tcPr>
            <w:tcW w:w="0" w:type="auto"/>
            <w:tcBorders>
              <w:top w:val="nil"/>
              <w:left w:val="nil"/>
              <w:bottom w:val="nil"/>
              <w:right w:val="nil"/>
            </w:tcBorders>
            <w:shd w:val="clear" w:color="auto" w:fill="auto"/>
            <w:noWrap/>
            <w:vAlign w:val="bottom"/>
            <w:hideMark/>
          </w:tcPr>
          <w:p w14:paraId="652B1EA8" w14:textId="77777777" w:rsidR="00A405AE" w:rsidRPr="00291E13" w:rsidRDefault="00A405AE" w:rsidP="009C6B3C">
            <w:pPr>
              <w:rPr>
                <w:sz w:val="12"/>
                <w:szCs w:val="12"/>
                <w:lang w:val="en-GB"/>
              </w:rPr>
            </w:pPr>
            <w:r w:rsidRPr="00291E13">
              <w:rPr>
                <w:sz w:val="12"/>
                <w:szCs w:val="12"/>
                <w:lang w:val="en-GB"/>
              </w:rPr>
              <w:t>GT spread peak *Date</w:t>
            </w:r>
          </w:p>
        </w:tc>
        <w:tc>
          <w:tcPr>
            <w:tcW w:w="0" w:type="auto"/>
            <w:tcBorders>
              <w:top w:val="nil"/>
              <w:left w:val="nil"/>
              <w:bottom w:val="nil"/>
              <w:right w:val="nil"/>
            </w:tcBorders>
            <w:shd w:val="clear" w:color="auto" w:fill="auto"/>
            <w:noWrap/>
            <w:vAlign w:val="bottom"/>
            <w:hideMark/>
          </w:tcPr>
          <w:p w14:paraId="4243F3B0" w14:textId="77777777" w:rsidR="00A405AE" w:rsidRPr="00291E13" w:rsidRDefault="00A405AE" w:rsidP="009C6B3C">
            <w:pPr>
              <w:jc w:val="center"/>
              <w:rPr>
                <w:sz w:val="12"/>
                <w:szCs w:val="12"/>
                <w:lang w:val="en-GB"/>
              </w:rPr>
            </w:pPr>
            <w:r w:rsidRPr="00291E13">
              <w:rPr>
                <w:sz w:val="12"/>
                <w:szCs w:val="12"/>
              </w:rPr>
              <w:t>-0.043***</w:t>
            </w:r>
          </w:p>
        </w:tc>
        <w:tc>
          <w:tcPr>
            <w:tcW w:w="0" w:type="auto"/>
            <w:tcBorders>
              <w:top w:val="nil"/>
              <w:left w:val="nil"/>
              <w:bottom w:val="nil"/>
              <w:right w:val="nil"/>
            </w:tcBorders>
            <w:shd w:val="clear" w:color="auto" w:fill="auto"/>
            <w:noWrap/>
            <w:vAlign w:val="bottom"/>
            <w:hideMark/>
          </w:tcPr>
          <w:p w14:paraId="43E88CEA" w14:textId="77777777" w:rsidR="00A405AE" w:rsidRPr="00291E13" w:rsidRDefault="00A405AE" w:rsidP="009C6B3C">
            <w:pPr>
              <w:jc w:val="center"/>
              <w:rPr>
                <w:sz w:val="12"/>
                <w:szCs w:val="12"/>
                <w:lang w:val="en-GB"/>
              </w:rPr>
            </w:pPr>
            <w:r w:rsidRPr="00291E13">
              <w:rPr>
                <w:sz w:val="12"/>
                <w:szCs w:val="12"/>
              </w:rPr>
              <w:t>-0.044***</w:t>
            </w:r>
          </w:p>
        </w:tc>
        <w:tc>
          <w:tcPr>
            <w:tcW w:w="0" w:type="auto"/>
            <w:tcBorders>
              <w:top w:val="nil"/>
              <w:left w:val="nil"/>
              <w:bottom w:val="nil"/>
              <w:right w:val="nil"/>
            </w:tcBorders>
            <w:shd w:val="clear" w:color="auto" w:fill="auto"/>
            <w:noWrap/>
            <w:vAlign w:val="bottom"/>
            <w:hideMark/>
          </w:tcPr>
          <w:p w14:paraId="4B72CF03" w14:textId="77777777" w:rsidR="00A405AE" w:rsidRPr="00291E13" w:rsidRDefault="00A405AE" w:rsidP="009C6B3C">
            <w:pPr>
              <w:jc w:val="center"/>
              <w:rPr>
                <w:sz w:val="12"/>
                <w:szCs w:val="12"/>
                <w:lang w:val="en-GB"/>
              </w:rPr>
            </w:pPr>
            <w:r w:rsidRPr="00291E13">
              <w:rPr>
                <w:sz w:val="12"/>
                <w:szCs w:val="12"/>
              </w:rPr>
              <w:t>-0.049***</w:t>
            </w:r>
          </w:p>
        </w:tc>
        <w:tc>
          <w:tcPr>
            <w:tcW w:w="0" w:type="auto"/>
            <w:tcBorders>
              <w:top w:val="nil"/>
              <w:left w:val="nil"/>
              <w:bottom w:val="nil"/>
              <w:right w:val="nil"/>
            </w:tcBorders>
            <w:shd w:val="clear" w:color="auto" w:fill="auto"/>
            <w:noWrap/>
            <w:vAlign w:val="bottom"/>
            <w:hideMark/>
          </w:tcPr>
          <w:p w14:paraId="0E7C9669" w14:textId="77777777" w:rsidR="00A405AE" w:rsidRPr="00291E13" w:rsidRDefault="00A405AE" w:rsidP="009C6B3C">
            <w:pPr>
              <w:jc w:val="center"/>
              <w:rPr>
                <w:sz w:val="12"/>
                <w:szCs w:val="12"/>
                <w:lang w:val="en-GB"/>
              </w:rPr>
            </w:pPr>
            <w:r w:rsidRPr="00291E13">
              <w:rPr>
                <w:sz w:val="12"/>
                <w:szCs w:val="12"/>
              </w:rPr>
              <w:t>-0.038**</w:t>
            </w:r>
          </w:p>
        </w:tc>
      </w:tr>
      <w:tr w:rsidR="00A405AE" w:rsidRPr="00291E13" w14:paraId="00FFC2F0" w14:textId="77777777" w:rsidTr="009C6B3C">
        <w:trPr>
          <w:trHeight w:val="113"/>
        </w:trPr>
        <w:tc>
          <w:tcPr>
            <w:tcW w:w="0" w:type="auto"/>
            <w:tcBorders>
              <w:top w:val="nil"/>
              <w:left w:val="nil"/>
              <w:bottom w:val="nil"/>
              <w:right w:val="nil"/>
            </w:tcBorders>
            <w:shd w:val="clear" w:color="auto" w:fill="auto"/>
            <w:noWrap/>
            <w:vAlign w:val="bottom"/>
            <w:hideMark/>
          </w:tcPr>
          <w:p w14:paraId="731DCBF0"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5925A814" w14:textId="77777777" w:rsidR="00A405AE" w:rsidRPr="00291E13" w:rsidRDefault="00A405AE" w:rsidP="009C6B3C">
            <w:pPr>
              <w:jc w:val="center"/>
              <w:rPr>
                <w:sz w:val="12"/>
                <w:szCs w:val="12"/>
                <w:lang w:val="en-GB"/>
              </w:rPr>
            </w:pPr>
            <w:r w:rsidRPr="00291E13">
              <w:rPr>
                <w:sz w:val="12"/>
                <w:szCs w:val="12"/>
              </w:rPr>
              <w:t>(-0.056 - -0.030)</w:t>
            </w:r>
          </w:p>
        </w:tc>
        <w:tc>
          <w:tcPr>
            <w:tcW w:w="0" w:type="auto"/>
            <w:tcBorders>
              <w:top w:val="nil"/>
              <w:left w:val="nil"/>
              <w:bottom w:val="nil"/>
              <w:right w:val="nil"/>
            </w:tcBorders>
            <w:shd w:val="clear" w:color="auto" w:fill="auto"/>
            <w:noWrap/>
            <w:vAlign w:val="bottom"/>
            <w:hideMark/>
          </w:tcPr>
          <w:p w14:paraId="14ADE4B4" w14:textId="77777777" w:rsidR="00A405AE" w:rsidRPr="00291E13" w:rsidRDefault="00A405AE" w:rsidP="009C6B3C">
            <w:pPr>
              <w:jc w:val="center"/>
              <w:rPr>
                <w:sz w:val="12"/>
                <w:szCs w:val="12"/>
                <w:lang w:val="en-GB"/>
              </w:rPr>
            </w:pPr>
            <w:r w:rsidRPr="00291E13">
              <w:rPr>
                <w:sz w:val="12"/>
                <w:szCs w:val="12"/>
              </w:rPr>
              <w:t>(-0.074 - -0.014)</w:t>
            </w:r>
          </w:p>
        </w:tc>
        <w:tc>
          <w:tcPr>
            <w:tcW w:w="0" w:type="auto"/>
            <w:tcBorders>
              <w:top w:val="nil"/>
              <w:left w:val="nil"/>
              <w:bottom w:val="nil"/>
              <w:right w:val="nil"/>
            </w:tcBorders>
            <w:shd w:val="clear" w:color="auto" w:fill="auto"/>
            <w:noWrap/>
            <w:vAlign w:val="bottom"/>
            <w:hideMark/>
          </w:tcPr>
          <w:p w14:paraId="6E2B9445" w14:textId="77777777" w:rsidR="00A405AE" w:rsidRPr="00291E13" w:rsidRDefault="00A405AE" w:rsidP="009C6B3C">
            <w:pPr>
              <w:jc w:val="center"/>
              <w:rPr>
                <w:sz w:val="12"/>
                <w:szCs w:val="12"/>
                <w:lang w:val="en-GB"/>
              </w:rPr>
            </w:pPr>
            <w:r w:rsidRPr="00291E13">
              <w:rPr>
                <w:sz w:val="12"/>
                <w:szCs w:val="12"/>
              </w:rPr>
              <w:t>(-0.082 - -0.016)</w:t>
            </w:r>
          </w:p>
        </w:tc>
        <w:tc>
          <w:tcPr>
            <w:tcW w:w="0" w:type="auto"/>
            <w:tcBorders>
              <w:top w:val="nil"/>
              <w:left w:val="nil"/>
              <w:bottom w:val="nil"/>
              <w:right w:val="nil"/>
            </w:tcBorders>
            <w:shd w:val="clear" w:color="auto" w:fill="auto"/>
            <w:noWrap/>
            <w:vAlign w:val="bottom"/>
            <w:hideMark/>
          </w:tcPr>
          <w:p w14:paraId="18E414D4" w14:textId="77777777" w:rsidR="00A405AE" w:rsidRPr="00291E13" w:rsidRDefault="00A405AE" w:rsidP="009C6B3C">
            <w:pPr>
              <w:jc w:val="center"/>
              <w:rPr>
                <w:sz w:val="12"/>
                <w:szCs w:val="12"/>
                <w:lang w:val="en-GB"/>
              </w:rPr>
            </w:pPr>
            <w:r w:rsidRPr="00291E13">
              <w:rPr>
                <w:sz w:val="12"/>
                <w:szCs w:val="12"/>
              </w:rPr>
              <w:t>(-0.073 - -0.003)</w:t>
            </w:r>
          </w:p>
        </w:tc>
      </w:tr>
      <w:tr w:rsidR="00A405AE" w:rsidRPr="00291E13" w14:paraId="3B95ED43" w14:textId="77777777" w:rsidTr="009C6B3C">
        <w:trPr>
          <w:trHeight w:val="113"/>
        </w:trPr>
        <w:tc>
          <w:tcPr>
            <w:tcW w:w="0" w:type="auto"/>
            <w:tcBorders>
              <w:top w:val="nil"/>
              <w:left w:val="nil"/>
              <w:bottom w:val="nil"/>
              <w:right w:val="nil"/>
            </w:tcBorders>
            <w:shd w:val="clear" w:color="auto" w:fill="auto"/>
            <w:noWrap/>
            <w:vAlign w:val="bottom"/>
            <w:hideMark/>
          </w:tcPr>
          <w:p w14:paraId="6EE63452" w14:textId="77777777" w:rsidR="00A405AE" w:rsidRPr="00291E13" w:rsidRDefault="00A405AE" w:rsidP="009C6B3C">
            <w:pPr>
              <w:rPr>
                <w:sz w:val="12"/>
                <w:szCs w:val="12"/>
                <w:lang w:val="en-GB"/>
              </w:rPr>
            </w:pPr>
            <w:r w:rsidRPr="00291E13">
              <w:rPr>
                <w:sz w:val="12"/>
                <w:szCs w:val="12"/>
                <w:lang w:val="en-GB"/>
              </w:rPr>
              <w:t>Spread</w:t>
            </w:r>
          </w:p>
        </w:tc>
        <w:tc>
          <w:tcPr>
            <w:tcW w:w="0" w:type="auto"/>
            <w:tcBorders>
              <w:top w:val="nil"/>
              <w:left w:val="nil"/>
              <w:bottom w:val="nil"/>
              <w:right w:val="nil"/>
            </w:tcBorders>
            <w:shd w:val="clear" w:color="auto" w:fill="auto"/>
            <w:noWrap/>
            <w:vAlign w:val="bottom"/>
            <w:hideMark/>
          </w:tcPr>
          <w:p w14:paraId="10722468" w14:textId="77777777" w:rsidR="00A405AE" w:rsidRPr="00291E13" w:rsidRDefault="00A405AE" w:rsidP="009C6B3C">
            <w:pPr>
              <w:rPr>
                <w:sz w:val="12"/>
                <w:szCs w:val="12"/>
                <w:lang w:val="en-GB"/>
              </w:rPr>
            </w:pPr>
          </w:p>
        </w:tc>
        <w:tc>
          <w:tcPr>
            <w:tcW w:w="0" w:type="auto"/>
            <w:tcBorders>
              <w:top w:val="nil"/>
              <w:left w:val="nil"/>
              <w:bottom w:val="nil"/>
              <w:right w:val="nil"/>
            </w:tcBorders>
            <w:shd w:val="clear" w:color="auto" w:fill="auto"/>
            <w:noWrap/>
            <w:vAlign w:val="bottom"/>
            <w:hideMark/>
          </w:tcPr>
          <w:p w14:paraId="05EB571E" w14:textId="77777777" w:rsidR="00A405AE" w:rsidRPr="00291E13" w:rsidRDefault="00A405AE" w:rsidP="009C6B3C">
            <w:pPr>
              <w:jc w:val="center"/>
              <w:rPr>
                <w:sz w:val="12"/>
                <w:szCs w:val="12"/>
                <w:lang w:val="en-GB"/>
              </w:rPr>
            </w:pPr>
            <w:r w:rsidRPr="00291E13">
              <w:rPr>
                <w:sz w:val="12"/>
                <w:szCs w:val="12"/>
              </w:rPr>
              <w:t>-0.000</w:t>
            </w:r>
          </w:p>
        </w:tc>
        <w:tc>
          <w:tcPr>
            <w:tcW w:w="0" w:type="auto"/>
            <w:tcBorders>
              <w:top w:val="nil"/>
              <w:left w:val="nil"/>
              <w:bottom w:val="nil"/>
              <w:right w:val="nil"/>
            </w:tcBorders>
            <w:shd w:val="clear" w:color="auto" w:fill="auto"/>
            <w:noWrap/>
            <w:vAlign w:val="bottom"/>
            <w:hideMark/>
          </w:tcPr>
          <w:p w14:paraId="3079C941" w14:textId="77777777" w:rsidR="00A405AE" w:rsidRPr="00291E13" w:rsidRDefault="00A405AE" w:rsidP="009C6B3C">
            <w:pPr>
              <w:jc w:val="center"/>
              <w:rPr>
                <w:sz w:val="12"/>
                <w:szCs w:val="12"/>
                <w:lang w:val="en-GB"/>
              </w:rPr>
            </w:pPr>
            <w:r w:rsidRPr="00291E13">
              <w:rPr>
                <w:sz w:val="12"/>
                <w:szCs w:val="12"/>
              </w:rPr>
              <w:t>0.028</w:t>
            </w:r>
          </w:p>
        </w:tc>
        <w:tc>
          <w:tcPr>
            <w:tcW w:w="0" w:type="auto"/>
            <w:tcBorders>
              <w:top w:val="nil"/>
              <w:left w:val="nil"/>
              <w:bottom w:val="nil"/>
              <w:right w:val="nil"/>
            </w:tcBorders>
            <w:shd w:val="clear" w:color="auto" w:fill="auto"/>
            <w:noWrap/>
            <w:vAlign w:val="bottom"/>
            <w:hideMark/>
          </w:tcPr>
          <w:p w14:paraId="4B2A94A9" w14:textId="77777777" w:rsidR="00A405AE" w:rsidRPr="00291E13" w:rsidRDefault="00A405AE" w:rsidP="009C6B3C">
            <w:pPr>
              <w:jc w:val="center"/>
              <w:rPr>
                <w:sz w:val="12"/>
                <w:szCs w:val="12"/>
                <w:lang w:val="en-GB"/>
              </w:rPr>
            </w:pPr>
            <w:r w:rsidRPr="00291E13">
              <w:rPr>
                <w:sz w:val="12"/>
                <w:szCs w:val="12"/>
              </w:rPr>
              <w:t>0.006</w:t>
            </w:r>
          </w:p>
        </w:tc>
      </w:tr>
      <w:tr w:rsidR="00A405AE" w:rsidRPr="00291E13" w14:paraId="38C98B5A" w14:textId="77777777" w:rsidTr="009C6B3C">
        <w:trPr>
          <w:trHeight w:val="113"/>
        </w:trPr>
        <w:tc>
          <w:tcPr>
            <w:tcW w:w="0" w:type="auto"/>
            <w:tcBorders>
              <w:top w:val="nil"/>
              <w:left w:val="nil"/>
              <w:bottom w:val="nil"/>
              <w:right w:val="nil"/>
            </w:tcBorders>
            <w:shd w:val="clear" w:color="auto" w:fill="auto"/>
            <w:noWrap/>
            <w:vAlign w:val="bottom"/>
            <w:hideMark/>
          </w:tcPr>
          <w:p w14:paraId="01BC0354"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24D854C8" w14:textId="77777777" w:rsidR="00A405AE" w:rsidRPr="00291E13" w:rsidRDefault="00A405AE" w:rsidP="009C6B3C">
            <w:pPr>
              <w:rPr>
                <w:sz w:val="12"/>
                <w:szCs w:val="12"/>
                <w:lang w:val="en-GB"/>
              </w:rPr>
            </w:pPr>
          </w:p>
        </w:tc>
        <w:tc>
          <w:tcPr>
            <w:tcW w:w="0" w:type="auto"/>
            <w:tcBorders>
              <w:top w:val="nil"/>
              <w:left w:val="nil"/>
              <w:bottom w:val="nil"/>
              <w:right w:val="nil"/>
            </w:tcBorders>
            <w:shd w:val="clear" w:color="auto" w:fill="auto"/>
            <w:noWrap/>
            <w:vAlign w:val="bottom"/>
            <w:hideMark/>
          </w:tcPr>
          <w:p w14:paraId="1A393708" w14:textId="77777777" w:rsidR="00A405AE" w:rsidRPr="00291E13" w:rsidRDefault="00A405AE" w:rsidP="009C6B3C">
            <w:pPr>
              <w:jc w:val="center"/>
              <w:rPr>
                <w:sz w:val="12"/>
                <w:szCs w:val="12"/>
                <w:lang w:val="en-GB"/>
              </w:rPr>
            </w:pPr>
            <w:r w:rsidRPr="00291E13">
              <w:rPr>
                <w:sz w:val="12"/>
                <w:szCs w:val="12"/>
              </w:rPr>
              <w:t>(-0.031 - 0.031)</w:t>
            </w:r>
          </w:p>
        </w:tc>
        <w:tc>
          <w:tcPr>
            <w:tcW w:w="0" w:type="auto"/>
            <w:tcBorders>
              <w:top w:val="nil"/>
              <w:left w:val="nil"/>
              <w:bottom w:val="nil"/>
              <w:right w:val="nil"/>
            </w:tcBorders>
            <w:shd w:val="clear" w:color="auto" w:fill="auto"/>
            <w:noWrap/>
            <w:vAlign w:val="bottom"/>
            <w:hideMark/>
          </w:tcPr>
          <w:p w14:paraId="2000E521" w14:textId="77777777" w:rsidR="00A405AE" w:rsidRPr="00291E13" w:rsidRDefault="00A405AE" w:rsidP="009C6B3C">
            <w:pPr>
              <w:jc w:val="center"/>
              <w:rPr>
                <w:sz w:val="12"/>
                <w:szCs w:val="12"/>
                <w:lang w:val="en-GB"/>
              </w:rPr>
            </w:pPr>
            <w:r w:rsidRPr="00291E13">
              <w:rPr>
                <w:sz w:val="12"/>
                <w:szCs w:val="12"/>
              </w:rPr>
              <w:t>(-0.014 - 0.071)</w:t>
            </w:r>
          </w:p>
        </w:tc>
        <w:tc>
          <w:tcPr>
            <w:tcW w:w="0" w:type="auto"/>
            <w:tcBorders>
              <w:top w:val="nil"/>
              <w:left w:val="nil"/>
              <w:bottom w:val="nil"/>
              <w:right w:val="nil"/>
            </w:tcBorders>
            <w:shd w:val="clear" w:color="auto" w:fill="auto"/>
            <w:noWrap/>
            <w:vAlign w:val="bottom"/>
            <w:hideMark/>
          </w:tcPr>
          <w:p w14:paraId="5D62F7CE" w14:textId="77777777" w:rsidR="00A405AE" w:rsidRPr="00291E13" w:rsidRDefault="00A405AE" w:rsidP="009C6B3C">
            <w:pPr>
              <w:jc w:val="center"/>
              <w:rPr>
                <w:sz w:val="12"/>
                <w:szCs w:val="12"/>
                <w:lang w:val="en-GB"/>
              </w:rPr>
            </w:pPr>
            <w:r w:rsidRPr="00291E13">
              <w:rPr>
                <w:sz w:val="12"/>
                <w:szCs w:val="12"/>
              </w:rPr>
              <w:t>(-0.028 - 0.041)</w:t>
            </w:r>
          </w:p>
        </w:tc>
      </w:tr>
      <w:tr w:rsidR="00A405AE" w:rsidRPr="00291E13" w14:paraId="47FA14F3" w14:textId="77777777" w:rsidTr="009C6B3C">
        <w:trPr>
          <w:trHeight w:val="113"/>
        </w:trPr>
        <w:tc>
          <w:tcPr>
            <w:tcW w:w="0" w:type="auto"/>
            <w:tcBorders>
              <w:top w:val="nil"/>
              <w:left w:val="nil"/>
              <w:bottom w:val="nil"/>
              <w:right w:val="nil"/>
            </w:tcBorders>
            <w:shd w:val="clear" w:color="auto" w:fill="auto"/>
            <w:noWrap/>
            <w:vAlign w:val="bottom"/>
            <w:hideMark/>
          </w:tcPr>
          <w:p w14:paraId="26F3DCA8" w14:textId="77777777" w:rsidR="00A405AE" w:rsidRPr="00291E13" w:rsidRDefault="00A405AE" w:rsidP="009C6B3C">
            <w:pPr>
              <w:rPr>
                <w:sz w:val="12"/>
                <w:szCs w:val="12"/>
                <w:lang w:val="en-GB"/>
              </w:rPr>
            </w:pPr>
            <w:r w:rsidRPr="00291E13">
              <w:rPr>
                <w:sz w:val="12"/>
                <w:szCs w:val="12"/>
                <w:lang w:val="en-GB"/>
              </w:rPr>
              <w:t>Unemployment rate</w:t>
            </w:r>
          </w:p>
        </w:tc>
        <w:tc>
          <w:tcPr>
            <w:tcW w:w="0" w:type="auto"/>
            <w:tcBorders>
              <w:top w:val="nil"/>
              <w:left w:val="nil"/>
              <w:bottom w:val="nil"/>
              <w:right w:val="nil"/>
            </w:tcBorders>
            <w:shd w:val="clear" w:color="auto" w:fill="auto"/>
            <w:noWrap/>
            <w:vAlign w:val="bottom"/>
            <w:hideMark/>
          </w:tcPr>
          <w:p w14:paraId="7464CE27" w14:textId="77777777" w:rsidR="00A405AE" w:rsidRPr="00291E13" w:rsidRDefault="00A405AE" w:rsidP="009C6B3C">
            <w:pPr>
              <w:rPr>
                <w:sz w:val="12"/>
                <w:szCs w:val="12"/>
                <w:lang w:val="en-GB"/>
              </w:rPr>
            </w:pPr>
          </w:p>
        </w:tc>
        <w:tc>
          <w:tcPr>
            <w:tcW w:w="0" w:type="auto"/>
            <w:tcBorders>
              <w:top w:val="nil"/>
              <w:left w:val="nil"/>
              <w:bottom w:val="nil"/>
              <w:right w:val="nil"/>
            </w:tcBorders>
            <w:shd w:val="clear" w:color="auto" w:fill="auto"/>
            <w:noWrap/>
            <w:vAlign w:val="bottom"/>
            <w:hideMark/>
          </w:tcPr>
          <w:p w14:paraId="5A45A60D" w14:textId="77777777" w:rsidR="00A405AE" w:rsidRPr="00291E13" w:rsidRDefault="00A405AE" w:rsidP="009C6B3C">
            <w:pPr>
              <w:jc w:val="center"/>
              <w:rPr>
                <w:sz w:val="12"/>
                <w:szCs w:val="12"/>
                <w:lang w:val="en-GB"/>
              </w:rPr>
            </w:pPr>
            <w:r w:rsidRPr="00291E13">
              <w:rPr>
                <w:sz w:val="12"/>
                <w:szCs w:val="12"/>
              </w:rPr>
              <w:t>-0.003</w:t>
            </w:r>
          </w:p>
        </w:tc>
        <w:tc>
          <w:tcPr>
            <w:tcW w:w="0" w:type="auto"/>
            <w:tcBorders>
              <w:top w:val="nil"/>
              <w:left w:val="nil"/>
              <w:bottom w:val="nil"/>
              <w:right w:val="nil"/>
            </w:tcBorders>
            <w:shd w:val="clear" w:color="auto" w:fill="auto"/>
            <w:noWrap/>
            <w:vAlign w:val="bottom"/>
            <w:hideMark/>
          </w:tcPr>
          <w:p w14:paraId="3D00328A"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4B9FAE9A" w14:textId="77777777" w:rsidR="00A405AE" w:rsidRPr="00291E13" w:rsidRDefault="00A405AE" w:rsidP="009C6B3C">
            <w:pPr>
              <w:jc w:val="center"/>
              <w:rPr>
                <w:sz w:val="12"/>
                <w:szCs w:val="12"/>
                <w:lang w:val="en-GB"/>
              </w:rPr>
            </w:pPr>
          </w:p>
        </w:tc>
      </w:tr>
      <w:tr w:rsidR="00A405AE" w:rsidRPr="00291E13" w14:paraId="01B4384C" w14:textId="77777777" w:rsidTr="009C6B3C">
        <w:trPr>
          <w:trHeight w:val="113"/>
        </w:trPr>
        <w:tc>
          <w:tcPr>
            <w:tcW w:w="0" w:type="auto"/>
            <w:tcBorders>
              <w:top w:val="nil"/>
              <w:left w:val="nil"/>
              <w:bottom w:val="nil"/>
              <w:right w:val="nil"/>
            </w:tcBorders>
            <w:shd w:val="clear" w:color="auto" w:fill="auto"/>
            <w:noWrap/>
            <w:vAlign w:val="bottom"/>
            <w:hideMark/>
          </w:tcPr>
          <w:p w14:paraId="6002814C"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5B272456" w14:textId="77777777" w:rsidR="00A405AE" w:rsidRPr="00291E13" w:rsidRDefault="00A405AE" w:rsidP="009C6B3C">
            <w:pPr>
              <w:rPr>
                <w:sz w:val="12"/>
                <w:szCs w:val="12"/>
                <w:lang w:val="en-GB"/>
              </w:rPr>
            </w:pPr>
          </w:p>
        </w:tc>
        <w:tc>
          <w:tcPr>
            <w:tcW w:w="0" w:type="auto"/>
            <w:tcBorders>
              <w:top w:val="nil"/>
              <w:left w:val="nil"/>
              <w:bottom w:val="nil"/>
              <w:right w:val="nil"/>
            </w:tcBorders>
            <w:shd w:val="clear" w:color="auto" w:fill="auto"/>
            <w:noWrap/>
            <w:vAlign w:val="bottom"/>
            <w:hideMark/>
          </w:tcPr>
          <w:p w14:paraId="07A9EE62" w14:textId="77777777" w:rsidR="00A405AE" w:rsidRPr="00291E13" w:rsidRDefault="00A405AE" w:rsidP="009C6B3C">
            <w:pPr>
              <w:jc w:val="center"/>
              <w:rPr>
                <w:sz w:val="12"/>
                <w:szCs w:val="12"/>
                <w:lang w:val="en-GB"/>
              </w:rPr>
            </w:pPr>
            <w:r w:rsidRPr="00291E13">
              <w:rPr>
                <w:sz w:val="12"/>
                <w:szCs w:val="12"/>
              </w:rPr>
              <w:t>(-0.013 - 0.007)</w:t>
            </w:r>
          </w:p>
        </w:tc>
        <w:tc>
          <w:tcPr>
            <w:tcW w:w="0" w:type="auto"/>
            <w:tcBorders>
              <w:top w:val="nil"/>
              <w:left w:val="nil"/>
              <w:bottom w:val="nil"/>
              <w:right w:val="nil"/>
            </w:tcBorders>
            <w:shd w:val="clear" w:color="auto" w:fill="auto"/>
            <w:noWrap/>
            <w:vAlign w:val="bottom"/>
            <w:hideMark/>
          </w:tcPr>
          <w:p w14:paraId="1D2AD1BD"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0EBCF29D" w14:textId="77777777" w:rsidR="00A405AE" w:rsidRPr="00291E13" w:rsidRDefault="00A405AE" w:rsidP="009C6B3C">
            <w:pPr>
              <w:jc w:val="center"/>
              <w:rPr>
                <w:sz w:val="12"/>
                <w:szCs w:val="12"/>
                <w:lang w:val="en-GB"/>
              </w:rPr>
            </w:pPr>
          </w:p>
        </w:tc>
      </w:tr>
      <w:tr w:rsidR="00A405AE" w:rsidRPr="00291E13" w14:paraId="720E6023" w14:textId="77777777" w:rsidTr="009C6B3C">
        <w:trPr>
          <w:trHeight w:val="113"/>
        </w:trPr>
        <w:tc>
          <w:tcPr>
            <w:tcW w:w="0" w:type="auto"/>
            <w:tcBorders>
              <w:top w:val="nil"/>
              <w:left w:val="nil"/>
              <w:bottom w:val="nil"/>
              <w:right w:val="nil"/>
            </w:tcBorders>
            <w:shd w:val="clear" w:color="auto" w:fill="auto"/>
            <w:noWrap/>
            <w:vAlign w:val="bottom"/>
            <w:hideMark/>
          </w:tcPr>
          <w:p w14:paraId="79E0651E" w14:textId="77777777" w:rsidR="00A405AE" w:rsidRPr="00291E13" w:rsidRDefault="00A405AE" w:rsidP="009C6B3C">
            <w:pPr>
              <w:rPr>
                <w:sz w:val="12"/>
                <w:szCs w:val="12"/>
                <w:lang w:val="en-GB"/>
              </w:rPr>
            </w:pPr>
            <w:r w:rsidRPr="00291E13">
              <w:rPr>
                <w:sz w:val="12"/>
                <w:szCs w:val="12"/>
                <w:lang w:val="en-GB"/>
              </w:rPr>
              <w:t>GT*Internet Access</w:t>
            </w:r>
          </w:p>
        </w:tc>
        <w:tc>
          <w:tcPr>
            <w:tcW w:w="0" w:type="auto"/>
            <w:tcBorders>
              <w:top w:val="nil"/>
              <w:left w:val="nil"/>
              <w:bottom w:val="nil"/>
              <w:right w:val="nil"/>
            </w:tcBorders>
            <w:shd w:val="clear" w:color="auto" w:fill="auto"/>
            <w:noWrap/>
            <w:vAlign w:val="bottom"/>
            <w:hideMark/>
          </w:tcPr>
          <w:p w14:paraId="309421DE" w14:textId="77777777" w:rsidR="00A405AE" w:rsidRPr="00291E13" w:rsidRDefault="00A405AE" w:rsidP="009C6B3C">
            <w:pPr>
              <w:rPr>
                <w:sz w:val="12"/>
                <w:szCs w:val="12"/>
                <w:lang w:val="en-GB"/>
              </w:rPr>
            </w:pPr>
          </w:p>
        </w:tc>
        <w:tc>
          <w:tcPr>
            <w:tcW w:w="0" w:type="auto"/>
            <w:tcBorders>
              <w:top w:val="nil"/>
              <w:left w:val="nil"/>
              <w:bottom w:val="nil"/>
              <w:right w:val="nil"/>
            </w:tcBorders>
            <w:shd w:val="clear" w:color="auto" w:fill="auto"/>
            <w:noWrap/>
            <w:vAlign w:val="bottom"/>
            <w:hideMark/>
          </w:tcPr>
          <w:p w14:paraId="3DE416B1"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7247645B" w14:textId="77777777" w:rsidR="00A405AE" w:rsidRPr="00291E13" w:rsidRDefault="00A405AE" w:rsidP="009C6B3C">
            <w:pPr>
              <w:jc w:val="center"/>
              <w:rPr>
                <w:sz w:val="12"/>
                <w:szCs w:val="12"/>
                <w:lang w:val="en-GB"/>
              </w:rPr>
            </w:pPr>
            <w:r w:rsidRPr="00291E13">
              <w:rPr>
                <w:sz w:val="12"/>
                <w:szCs w:val="12"/>
              </w:rPr>
              <w:t>-0.002***</w:t>
            </w:r>
          </w:p>
        </w:tc>
        <w:tc>
          <w:tcPr>
            <w:tcW w:w="0" w:type="auto"/>
            <w:tcBorders>
              <w:top w:val="nil"/>
              <w:left w:val="nil"/>
              <w:bottom w:val="nil"/>
              <w:right w:val="nil"/>
            </w:tcBorders>
            <w:shd w:val="clear" w:color="auto" w:fill="auto"/>
            <w:noWrap/>
            <w:vAlign w:val="bottom"/>
            <w:hideMark/>
          </w:tcPr>
          <w:p w14:paraId="37E1F204" w14:textId="77777777" w:rsidR="00A405AE" w:rsidRPr="00291E13" w:rsidRDefault="00A405AE" w:rsidP="009C6B3C">
            <w:pPr>
              <w:jc w:val="center"/>
              <w:rPr>
                <w:sz w:val="12"/>
                <w:szCs w:val="12"/>
                <w:lang w:val="en-GB"/>
              </w:rPr>
            </w:pPr>
          </w:p>
        </w:tc>
      </w:tr>
      <w:tr w:rsidR="00A405AE" w:rsidRPr="00291E13" w14:paraId="589F6E38" w14:textId="77777777" w:rsidTr="009C6B3C">
        <w:trPr>
          <w:trHeight w:val="113"/>
        </w:trPr>
        <w:tc>
          <w:tcPr>
            <w:tcW w:w="0" w:type="auto"/>
            <w:tcBorders>
              <w:top w:val="nil"/>
              <w:left w:val="nil"/>
              <w:bottom w:val="nil"/>
              <w:right w:val="nil"/>
            </w:tcBorders>
            <w:shd w:val="clear" w:color="auto" w:fill="auto"/>
            <w:noWrap/>
            <w:vAlign w:val="bottom"/>
            <w:hideMark/>
          </w:tcPr>
          <w:p w14:paraId="2C8B1301"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6E64E39A" w14:textId="77777777" w:rsidR="00A405AE" w:rsidRPr="00291E13" w:rsidRDefault="00A405AE" w:rsidP="009C6B3C">
            <w:pPr>
              <w:rPr>
                <w:sz w:val="12"/>
                <w:szCs w:val="12"/>
                <w:lang w:val="en-GB"/>
              </w:rPr>
            </w:pPr>
          </w:p>
        </w:tc>
        <w:tc>
          <w:tcPr>
            <w:tcW w:w="0" w:type="auto"/>
            <w:tcBorders>
              <w:top w:val="nil"/>
              <w:left w:val="nil"/>
              <w:bottom w:val="nil"/>
              <w:right w:val="nil"/>
            </w:tcBorders>
            <w:shd w:val="clear" w:color="auto" w:fill="auto"/>
            <w:noWrap/>
            <w:vAlign w:val="bottom"/>
            <w:hideMark/>
          </w:tcPr>
          <w:p w14:paraId="2F7C8DC5"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58579E19" w14:textId="77777777" w:rsidR="00A405AE" w:rsidRPr="00291E13" w:rsidRDefault="00A405AE" w:rsidP="009C6B3C">
            <w:pPr>
              <w:jc w:val="center"/>
              <w:rPr>
                <w:sz w:val="12"/>
                <w:szCs w:val="12"/>
                <w:lang w:val="en-GB"/>
              </w:rPr>
            </w:pPr>
            <w:r w:rsidRPr="00291E13">
              <w:rPr>
                <w:sz w:val="12"/>
                <w:szCs w:val="12"/>
              </w:rPr>
              <w:t>(-0.003 - -0.001)</w:t>
            </w:r>
          </w:p>
        </w:tc>
        <w:tc>
          <w:tcPr>
            <w:tcW w:w="0" w:type="auto"/>
            <w:tcBorders>
              <w:top w:val="nil"/>
              <w:left w:val="nil"/>
              <w:bottom w:val="nil"/>
              <w:right w:val="nil"/>
            </w:tcBorders>
            <w:shd w:val="clear" w:color="auto" w:fill="auto"/>
            <w:noWrap/>
            <w:vAlign w:val="bottom"/>
            <w:hideMark/>
          </w:tcPr>
          <w:p w14:paraId="345915A0" w14:textId="77777777" w:rsidR="00A405AE" w:rsidRPr="00291E13" w:rsidRDefault="00A405AE" w:rsidP="009C6B3C">
            <w:pPr>
              <w:jc w:val="center"/>
              <w:rPr>
                <w:sz w:val="12"/>
                <w:szCs w:val="12"/>
                <w:lang w:val="en-GB"/>
              </w:rPr>
            </w:pPr>
          </w:p>
        </w:tc>
      </w:tr>
      <w:tr w:rsidR="00A405AE" w:rsidRPr="00291E13" w14:paraId="270B306E" w14:textId="77777777" w:rsidTr="009C6B3C">
        <w:trPr>
          <w:trHeight w:val="113"/>
        </w:trPr>
        <w:tc>
          <w:tcPr>
            <w:tcW w:w="0" w:type="auto"/>
            <w:tcBorders>
              <w:top w:val="nil"/>
              <w:left w:val="nil"/>
              <w:bottom w:val="nil"/>
              <w:right w:val="nil"/>
            </w:tcBorders>
            <w:shd w:val="clear" w:color="auto" w:fill="auto"/>
            <w:noWrap/>
            <w:vAlign w:val="bottom"/>
            <w:hideMark/>
          </w:tcPr>
          <w:p w14:paraId="7754450A" w14:textId="77777777" w:rsidR="00A405AE" w:rsidRPr="00291E13" w:rsidRDefault="00A405AE" w:rsidP="009C6B3C">
            <w:pPr>
              <w:rPr>
                <w:sz w:val="12"/>
                <w:szCs w:val="12"/>
                <w:lang w:val="en-GB"/>
              </w:rPr>
            </w:pPr>
            <w:r w:rsidRPr="00291E13">
              <w:rPr>
                <w:sz w:val="12"/>
                <w:szCs w:val="12"/>
                <w:lang w:val="en-GB"/>
              </w:rPr>
              <w:t>Age structure</w:t>
            </w:r>
          </w:p>
        </w:tc>
        <w:tc>
          <w:tcPr>
            <w:tcW w:w="0" w:type="auto"/>
            <w:tcBorders>
              <w:top w:val="nil"/>
              <w:left w:val="nil"/>
              <w:bottom w:val="nil"/>
              <w:right w:val="nil"/>
            </w:tcBorders>
            <w:shd w:val="clear" w:color="auto" w:fill="auto"/>
            <w:noWrap/>
            <w:vAlign w:val="bottom"/>
            <w:hideMark/>
          </w:tcPr>
          <w:p w14:paraId="76E983A5" w14:textId="77777777" w:rsidR="00A405AE" w:rsidRPr="00291E13" w:rsidRDefault="00A405AE" w:rsidP="009C6B3C">
            <w:pPr>
              <w:rPr>
                <w:sz w:val="12"/>
                <w:szCs w:val="12"/>
                <w:lang w:val="en-GB"/>
              </w:rPr>
            </w:pPr>
          </w:p>
        </w:tc>
        <w:tc>
          <w:tcPr>
            <w:tcW w:w="0" w:type="auto"/>
            <w:tcBorders>
              <w:top w:val="nil"/>
              <w:left w:val="nil"/>
              <w:bottom w:val="nil"/>
              <w:right w:val="nil"/>
            </w:tcBorders>
            <w:shd w:val="clear" w:color="auto" w:fill="auto"/>
            <w:noWrap/>
            <w:vAlign w:val="bottom"/>
            <w:hideMark/>
          </w:tcPr>
          <w:p w14:paraId="776C4A3F"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10695617"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341865EE" w14:textId="77777777" w:rsidR="00A405AE" w:rsidRPr="00291E13" w:rsidRDefault="00A405AE" w:rsidP="009C6B3C">
            <w:pPr>
              <w:jc w:val="center"/>
              <w:rPr>
                <w:sz w:val="12"/>
                <w:szCs w:val="12"/>
                <w:lang w:val="en-GB"/>
              </w:rPr>
            </w:pPr>
            <w:r w:rsidRPr="00291E13">
              <w:rPr>
                <w:sz w:val="12"/>
                <w:szCs w:val="12"/>
              </w:rPr>
              <w:t>0.002</w:t>
            </w:r>
          </w:p>
        </w:tc>
      </w:tr>
      <w:tr w:rsidR="00A405AE" w:rsidRPr="00291E13" w14:paraId="63F602B9" w14:textId="77777777" w:rsidTr="009C6B3C">
        <w:trPr>
          <w:trHeight w:val="113"/>
        </w:trPr>
        <w:tc>
          <w:tcPr>
            <w:tcW w:w="0" w:type="auto"/>
            <w:tcBorders>
              <w:top w:val="nil"/>
              <w:left w:val="nil"/>
              <w:bottom w:val="nil"/>
              <w:right w:val="nil"/>
            </w:tcBorders>
            <w:shd w:val="clear" w:color="auto" w:fill="auto"/>
            <w:noWrap/>
            <w:vAlign w:val="bottom"/>
            <w:hideMark/>
          </w:tcPr>
          <w:p w14:paraId="734DC50C"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098D5C71" w14:textId="77777777" w:rsidR="00A405AE" w:rsidRPr="00291E13" w:rsidRDefault="00A405AE" w:rsidP="009C6B3C">
            <w:pPr>
              <w:rPr>
                <w:sz w:val="12"/>
                <w:szCs w:val="12"/>
                <w:lang w:val="en-GB"/>
              </w:rPr>
            </w:pPr>
          </w:p>
        </w:tc>
        <w:tc>
          <w:tcPr>
            <w:tcW w:w="0" w:type="auto"/>
            <w:tcBorders>
              <w:top w:val="nil"/>
              <w:left w:val="nil"/>
              <w:bottom w:val="nil"/>
              <w:right w:val="nil"/>
            </w:tcBorders>
            <w:shd w:val="clear" w:color="auto" w:fill="auto"/>
            <w:noWrap/>
            <w:vAlign w:val="bottom"/>
            <w:hideMark/>
          </w:tcPr>
          <w:p w14:paraId="0F2010ED"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5C361E93"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233FDC60" w14:textId="77777777" w:rsidR="00A405AE" w:rsidRPr="00291E13" w:rsidRDefault="00A405AE" w:rsidP="009C6B3C">
            <w:pPr>
              <w:jc w:val="center"/>
              <w:rPr>
                <w:sz w:val="12"/>
                <w:szCs w:val="12"/>
                <w:lang w:val="en-GB"/>
              </w:rPr>
            </w:pPr>
            <w:r w:rsidRPr="00291E13">
              <w:rPr>
                <w:sz w:val="12"/>
                <w:szCs w:val="12"/>
              </w:rPr>
              <w:t>(-0.011 - 0.015)</w:t>
            </w:r>
          </w:p>
        </w:tc>
      </w:tr>
      <w:tr w:rsidR="00A405AE" w:rsidRPr="00291E13" w14:paraId="2F84C437" w14:textId="77777777" w:rsidTr="009C6B3C">
        <w:trPr>
          <w:trHeight w:val="113"/>
        </w:trPr>
        <w:tc>
          <w:tcPr>
            <w:tcW w:w="0" w:type="auto"/>
            <w:tcBorders>
              <w:top w:val="nil"/>
              <w:left w:val="nil"/>
              <w:bottom w:val="nil"/>
              <w:right w:val="nil"/>
            </w:tcBorders>
            <w:shd w:val="clear" w:color="auto" w:fill="auto"/>
            <w:noWrap/>
            <w:vAlign w:val="bottom"/>
            <w:hideMark/>
          </w:tcPr>
          <w:p w14:paraId="6FD367B8" w14:textId="77777777" w:rsidR="00A405AE" w:rsidRPr="00291E13" w:rsidRDefault="00A405AE" w:rsidP="009C6B3C">
            <w:pPr>
              <w:rPr>
                <w:sz w:val="12"/>
                <w:szCs w:val="12"/>
                <w:lang w:val="en-GB"/>
              </w:rPr>
            </w:pPr>
            <w:r w:rsidRPr="00291E13">
              <w:rPr>
                <w:sz w:val="12"/>
                <w:szCs w:val="12"/>
                <w:lang w:val="en-GB"/>
              </w:rPr>
              <w:t>Constant</w:t>
            </w:r>
          </w:p>
        </w:tc>
        <w:tc>
          <w:tcPr>
            <w:tcW w:w="0" w:type="auto"/>
            <w:tcBorders>
              <w:top w:val="nil"/>
              <w:left w:val="nil"/>
              <w:bottom w:val="nil"/>
              <w:right w:val="nil"/>
            </w:tcBorders>
            <w:shd w:val="clear" w:color="auto" w:fill="auto"/>
            <w:noWrap/>
            <w:vAlign w:val="bottom"/>
            <w:hideMark/>
          </w:tcPr>
          <w:p w14:paraId="1C3EE8FE" w14:textId="77777777" w:rsidR="00A405AE" w:rsidRPr="00291E13" w:rsidRDefault="00A405AE" w:rsidP="009C6B3C">
            <w:pPr>
              <w:jc w:val="center"/>
              <w:rPr>
                <w:sz w:val="12"/>
                <w:szCs w:val="12"/>
                <w:lang w:val="en-GB"/>
              </w:rPr>
            </w:pPr>
            <w:r w:rsidRPr="00291E13">
              <w:rPr>
                <w:sz w:val="12"/>
                <w:szCs w:val="12"/>
              </w:rPr>
              <w:t>3.981***</w:t>
            </w:r>
          </w:p>
        </w:tc>
        <w:tc>
          <w:tcPr>
            <w:tcW w:w="0" w:type="auto"/>
            <w:tcBorders>
              <w:top w:val="nil"/>
              <w:left w:val="nil"/>
              <w:bottom w:val="nil"/>
              <w:right w:val="nil"/>
            </w:tcBorders>
            <w:shd w:val="clear" w:color="auto" w:fill="auto"/>
            <w:noWrap/>
            <w:vAlign w:val="bottom"/>
            <w:hideMark/>
          </w:tcPr>
          <w:p w14:paraId="347D2886" w14:textId="77777777" w:rsidR="00A405AE" w:rsidRPr="00291E13" w:rsidRDefault="00A405AE" w:rsidP="009C6B3C">
            <w:pPr>
              <w:jc w:val="center"/>
              <w:rPr>
                <w:sz w:val="12"/>
                <w:szCs w:val="12"/>
                <w:lang w:val="en-GB"/>
              </w:rPr>
            </w:pPr>
            <w:r w:rsidRPr="00291E13">
              <w:rPr>
                <w:sz w:val="12"/>
                <w:szCs w:val="12"/>
              </w:rPr>
              <w:t>4.015***</w:t>
            </w:r>
          </w:p>
        </w:tc>
        <w:tc>
          <w:tcPr>
            <w:tcW w:w="0" w:type="auto"/>
            <w:tcBorders>
              <w:top w:val="nil"/>
              <w:left w:val="nil"/>
              <w:bottom w:val="nil"/>
              <w:right w:val="nil"/>
            </w:tcBorders>
            <w:shd w:val="clear" w:color="auto" w:fill="auto"/>
            <w:noWrap/>
            <w:vAlign w:val="bottom"/>
            <w:hideMark/>
          </w:tcPr>
          <w:p w14:paraId="408864C3" w14:textId="77777777" w:rsidR="00A405AE" w:rsidRPr="00291E13" w:rsidRDefault="00A405AE" w:rsidP="009C6B3C">
            <w:pPr>
              <w:jc w:val="center"/>
              <w:rPr>
                <w:sz w:val="12"/>
                <w:szCs w:val="12"/>
                <w:lang w:val="en-GB"/>
              </w:rPr>
            </w:pPr>
            <w:r w:rsidRPr="00291E13">
              <w:rPr>
                <w:sz w:val="12"/>
                <w:szCs w:val="12"/>
              </w:rPr>
              <w:t>3.864***</w:t>
            </w:r>
          </w:p>
        </w:tc>
        <w:tc>
          <w:tcPr>
            <w:tcW w:w="0" w:type="auto"/>
            <w:tcBorders>
              <w:top w:val="nil"/>
              <w:left w:val="nil"/>
              <w:bottom w:val="nil"/>
              <w:right w:val="nil"/>
            </w:tcBorders>
            <w:shd w:val="clear" w:color="auto" w:fill="auto"/>
            <w:noWrap/>
            <w:vAlign w:val="bottom"/>
            <w:hideMark/>
          </w:tcPr>
          <w:p w14:paraId="4B8E5CA3" w14:textId="77777777" w:rsidR="00A405AE" w:rsidRPr="00291E13" w:rsidRDefault="00A405AE" w:rsidP="009C6B3C">
            <w:pPr>
              <w:jc w:val="center"/>
              <w:rPr>
                <w:sz w:val="12"/>
                <w:szCs w:val="12"/>
                <w:lang w:val="en-GB"/>
              </w:rPr>
            </w:pPr>
            <w:r w:rsidRPr="00291E13">
              <w:rPr>
                <w:sz w:val="12"/>
                <w:szCs w:val="12"/>
              </w:rPr>
              <w:t>3.800***</w:t>
            </w:r>
          </w:p>
        </w:tc>
      </w:tr>
      <w:tr w:rsidR="00A405AE" w:rsidRPr="00291E13" w14:paraId="6919C80E" w14:textId="77777777" w:rsidTr="009C6B3C">
        <w:trPr>
          <w:trHeight w:val="113"/>
        </w:trPr>
        <w:tc>
          <w:tcPr>
            <w:tcW w:w="0" w:type="auto"/>
            <w:tcBorders>
              <w:top w:val="nil"/>
              <w:left w:val="nil"/>
              <w:bottom w:val="nil"/>
              <w:right w:val="nil"/>
            </w:tcBorders>
            <w:shd w:val="clear" w:color="auto" w:fill="auto"/>
            <w:noWrap/>
            <w:vAlign w:val="bottom"/>
            <w:hideMark/>
          </w:tcPr>
          <w:p w14:paraId="13683425"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1FA531D5" w14:textId="77777777" w:rsidR="00A405AE" w:rsidRPr="00291E13" w:rsidRDefault="00A405AE" w:rsidP="009C6B3C">
            <w:pPr>
              <w:jc w:val="center"/>
              <w:rPr>
                <w:sz w:val="12"/>
                <w:szCs w:val="12"/>
                <w:lang w:val="en-GB"/>
              </w:rPr>
            </w:pPr>
            <w:r w:rsidRPr="00291E13">
              <w:rPr>
                <w:sz w:val="12"/>
                <w:szCs w:val="12"/>
              </w:rPr>
              <w:t>(3.964 - 3.999)</w:t>
            </w:r>
          </w:p>
        </w:tc>
        <w:tc>
          <w:tcPr>
            <w:tcW w:w="0" w:type="auto"/>
            <w:tcBorders>
              <w:top w:val="nil"/>
              <w:left w:val="nil"/>
              <w:bottom w:val="nil"/>
              <w:right w:val="nil"/>
            </w:tcBorders>
            <w:shd w:val="clear" w:color="auto" w:fill="auto"/>
            <w:noWrap/>
            <w:vAlign w:val="bottom"/>
            <w:hideMark/>
          </w:tcPr>
          <w:p w14:paraId="1F75694F" w14:textId="77777777" w:rsidR="00A405AE" w:rsidRPr="00291E13" w:rsidRDefault="00A405AE" w:rsidP="009C6B3C">
            <w:pPr>
              <w:jc w:val="center"/>
              <w:rPr>
                <w:sz w:val="12"/>
                <w:szCs w:val="12"/>
                <w:lang w:val="en-GB"/>
              </w:rPr>
            </w:pPr>
            <w:r w:rsidRPr="00291E13">
              <w:rPr>
                <w:sz w:val="12"/>
                <w:szCs w:val="12"/>
              </w:rPr>
              <w:t>(3.828 - 4.202)</w:t>
            </w:r>
          </w:p>
        </w:tc>
        <w:tc>
          <w:tcPr>
            <w:tcW w:w="0" w:type="auto"/>
            <w:tcBorders>
              <w:top w:val="nil"/>
              <w:left w:val="nil"/>
              <w:bottom w:val="nil"/>
              <w:right w:val="nil"/>
            </w:tcBorders>
            <w:shd w:val="clear" w:color="auto" w:fill="auto"/>
            <w:noWrap/>
            <w:vAlign w:val="bottom"/>
            <w:hideMark/>
          </w:tcPr>
          <w:p w14:paraId="7655C6A0" w14:textId="77777777" w:rsidR="00A405AE" w:rsidRPr="00291E13" w:rsidRDefault="00A405AE" w:rsidP="009C6B3C">
            <w:pPr>
              <w:jc w:val="center"/>
              <w:rPr>
                <w:sz w:val="12"/>
                <w:szCs w:val="12"/>
                <w:lang w:val="en-GB"/>
              </w:rPr>
            </w:pPr>
            <w:r w:rsidRPr="00291E13">
              <w:rPr>
                <w:sz w:val="12"/>
                <w:szCs w:val="12"/>
              </w:rPr>
              <w:t>(3.673 - 4.055)</w:t>
            </w:r>
          </w:p>
        </w:tc>
        <w:tc>
          <w:tcPr>
            <w:tcW w:w="0" w:type="auto"/>
            <w:tcBorders>
              <w:top w:val="nil"/>
              <w:left w:val="nil"/>
              <w:bottom w:val="nil"/>
              <w:right w:val="nil"/>
            </w:tcBorders>
            <w:shd w:val="clear" w:color="auto" w:fill="auto"/>
            <w:noWrap/>
            <w:vAlign w:val="bottom"/>
            <w:hideMark/>
          </w:tcPr>
          <w:p w14:paraId="53B1DA8A" w14:textId="77777777" w:rsidR="00A405AE" w:rsidRPr="00291E13" w:rsidRDefault="00A405AE" w:rsidP="009C6B3C">
            <w:pPr>
              <w:jc w:val="center"/>
              <w:rPr>
                <w:sz w:val="12"/>
                <w:szCs w:val="12"/>
                <w:lang w:val="en-GB"/>
              </w:rPr>
            </w:pPr>
            <w:r w:rsidRPr="00291E13">
              <w:rPr>
                <w:sz w:val="12"/>
                <w:szCs w:val="12"/>
              </w:rPr>
              <w:t>(2.776 - 4.823)</w:t>
            </w:r>
          </w:p>
        </w:tc>
      </w:tr>
      <w:tr w:rsidR="00A405AE" w:rsidRPr="00291E13" w14:paraId="440A9E9A" w14:textId="77777777" w:rsidTr="009C6B3C">
        <w:trPr>
          <w:trHeight w:val="113"/>
        </w:trPr>
        <w:tc>
          <w:tcPr>
            <w:tcW w:w="0" w:type="auto"/>
            <w:tcBorders>
              <w:top w:val="nil"/>
              <w:left w:val="nil"/>
              <w:bottom w:val="nil"/>
              <w:right w:val="nil"/>
            </w:tcBorders>
            <w:shd w:val="clear" w:color="auto" w:fill="auto"/>
            <w:noWrap/>
            <w:vAlign w:val="bottom"/>
            <w:hideMark/>
          </w:tcPr>
          <w:p w14:paraId="1D1CBED1" w14:textId="77777777" w:rsidR="00A405AE" w:rsidRPr="00291E13" w:rsidRDefault="00A405AE" w:rsidP="009C6B3C">
            <w:pPr>
              <w:rPr>
                <w:sz w:val="12"/>
                <w:szCs w:val="12"/>
                <w:lang w:val="en-GB"/>
              </w:rPr>
            </w:pPr>
            <w:r w:rsidRPr="00291E13">
              <w:rPr>
                <w:sz w:val="12"/>
                <w:szCs w:val="12"/>
                <w:lang w:val="en-GB"/>
              </w:rPr>
              <w:t>N</w:t>
            </w:r>
          </w:p>
        </w:tc>
        <w:tc>
          <w:tcPr>
            <w:tcW w:w="0" w:type="auto"/>
            <w:tcBorders>
              <w:top w:val="nil"/>
              <w:left w:val="nil"/>
              <w:bottom w:val="nil"/>
              <w:right w:val="nil"/>
            </w:tcBorders>
            <w:shd w:val="clear" w:color="auto" w:fill="auto"/>
            <w:noWrap/>
            <w:vAlign w:val="bottom"/>
            <w:hideMark/>
          </w:tcPr>
          <w:p w14:paraId="72D129D2" w14:textId="77777777" w:rsidR="00A405AE" w:rsidRPr="00291E13" w:rsidRDefault="00A405AE" w:rsidP="009C6B3C">
            <w:pPr>
              <w:jc w:val="center"/>
              <w:rPr>
                <w:sz w:val="12"/>
                <w:szCs w:val="12"/>
                <w:lang w:val="en-GB"/>
              </w:rPr>
            </w:pPr>
            <w:r w:rsidRPr="00291E13">
              <w:rPr>
                <w:sz w:val="12"/>
                <w:szCs w:val="12"/>
              </w:rPr>
              <w:t>102</w:t>
            </w:r>
          </w:p>
        </w:tc>
        <w:tc>
          <w:tcPr>
            <w:tcW w:w="0" w:type="auto"/>
            <w:tcBorders>
              <w:top w:val="nil"/>
              <w:left w:val="nil"/>
              <w:bottom w:val="nil"/>
              <w:right w:val="nil"/>
            </w:tcBorders>
            <w:shd w:val="clear" w:color="auto" w:fill="auto"/>
            <w:noWrap/>
            <w:vAlign w:val="bottom"/>
            <w:hideMark/>
          </w:tcPr>
          <w:p w14:paraId="5D3E4B95" w14:textId="77777777" w:rsidR="00A405AE" w:rsidRPr="00291E13" w:rsidRDefault="00A405AE" w:rsidP="009C6B3C">
            <w:pPr>
              <w:jc w:val="center"/>
              <w:rPr>
                <w:sz w:val="12"/>
                <w:szCs w:val="12"/>
                <w:lang w:val="en-GB"/>
              </w:rPr>
            </w:pPr>
            <w:r w:rsidRPr="00291E13">
              <w:rPr>
                <w:sz w:val="12"/>
                <w:szCs w:val="12"/>
              </w:rPr>
              <w:t>102</w:t>
            </w:r>
          </w:p>
        </w:tc>
        <w:tc>
          <w:tcPr>
            <w:tcW w:w="0" w:type="auto"/>
            <w:tcBorders>
              <w:top w:val="nil"/>
              <w:left w:val="nil"/>
              <w:bottom w:val="nil"/>
              <w:right w:val="nil"/>
            </w:tcBorders>
            <w:shd w:val="clear" w:color="auto" w:fill="auto"/>
            <w:noWrap/>
            <w:vAlign w:val="bottom"/>
            <w:hideMark/>
          </w:tcPr>
          <w:p w14:paraId="39E67B5B" w14:textId="77777777" w:rsidR="00A405AE" w:rsidRPr="00291E13" w:rsidRDefault="00A405AE" w:rsidP="009C6B3C">
            <w:pPr>
              <w:jc w:val="center"/>
              <w:rPr>
                <w:sz w:val="12"/>
                <w:szCs w:val="12"/>
                <w:lang w:val="en-GB"/>
              </w:rPr>
            </w:pPr>
            <w:r w:rsidRPr="00291E13">
              <w:rPr>
                <w:sz w:val="12"/>
                <w:szCs w:val="12"/>
              </w:rPr>
              <w:t>102</w:t>
            </w:r>
          </w:p>
        </w:tc>
        <w:tc>
          <w:tcPr>
            <w:tcW w:w="0" w:type="auto"/>
            <w:tcBorders>
              <w:top w:val="nil"/>
              <w:left w:val="nil"/>
              <w:bottom w:val="nil"/>
              <w:right w:val="nil"/>
            </w:tcBorders>
            <w:shd w:val="clear" w:color="auto" w:fill="auto"/>
            <w:noWrap/>
            <w:vAlign w:val="bottom"/>
            <w:hideMark/>
          </w:tcPr>
          <w:p w14:paraId="5A171EEF" w14:textId="77777777" w:rsidR="00A405AE" w:rsidRPr="00291E13" w:rsidRDefault="00A405AE" w:rsidP="009C6B3C">
            <w:pPr>
              <w:jc w:val="center"/>
              <w:rPr>
                <w:sz w:val="12"/>
                <w:szCs w:val="12"/>
                <w:lang w:val="en-GB"/>
              </w:rPr>
            </w:pPr>
            <w:r w:rsidRPr="00291E13">
              <w:rPr>
                <w:sz w:val="12"/>
                <w:szCs w:val="12"/>
              </w:rPr>
              <w:t>102</w:t>
            </w:r>
          </w:p>
        </w:tc>
      </w:tr>
      <w:tr w:rsidR="00A405AE" w:rsidRPr="00291E13" w14:paraId="5057B95B" w14:textId="77777777" w:rsidTr="009C6B3C">
        <w:trPr>
          <w:trHeight w:val="113"/>
        </w:trPr>
        <w:tc>
          <w:tcPr>
            <w:tcW w:w="0" w:type="auto"/>
            <w:tcBorders>
              <w:top w:val="nil"/>
              <w:left w:val="nil"/>
              <w:right w:val="nil"/>
            </w:tcBorders>
            <w:shd w:val="clear" w:color="auto" w:fill="auto"/>
            <w:noWrap/>
            <w:vAlign w:val="bottom"/>
            <w:hideMark/>
          </w:tcPr>
          <w:p w14:paraId="6673435F" w14:textId="77777777" w:rsidR="00A405AE" w:rsidRPr="00291E13" w:rsidRDefault="00A405AE" w:rsidP="009C6B3C">
            <w:pPr>
              <w:rPr>
                <w:sz w:val="12"/>
                <w:szCs w:val="12"/>
                <w:lang w:val="en-GB"/>
              </w:rPr>
            </w:pPr>
            <w:r w:rsidRPr="00291E13">
              <w:rPr>
                <w:sz w:val="12"/>
                <w:szCs w:val="12"/>
                <w:lang w:val="en-GB"/>
              </w:rPr>
              <w:t>R-squared</w:t>
            </w:r>
          </w:p>
        </w:tc>
        <w:tc>
          <w:tcPr>
            <w:tcW w:w="0" w:type="auto"/>
            <w:tcBorders>
              <w:top w:val="nil"/>
              <w:left w:val="nil"/>
              <w:right w:val="nil"/>
            </w:tcBorders>
            <w:shd w:val="clear" w:color="auto" w:fill="auto"/>
            <w:noWrap/>
            <w:vAlign w:val="bottom"/>
            <w:hideMark/>
          </w:tcPr>
          <w:p w14:paraId="6EEC9403" w14:textId="77777777" w:rsidR="00A405AE" w:rsidRPr="00291E13" w:rsidRDefault="00A405AE" w:rsidP="009C6B3C">
            <w:pPr>
              <w:jc w:val="center"/>
              <w:rPr>
                <w:sz w:val="12"/>
                <w:szCs w:val="12"/>
                <w:lang w:val="en-GB"/>
              </w:rPr>
            </w:pPr>
            <w:r w:rsidRPr="00291E13">
              <w:rPr>
                <w:sz w:val="12"/>
                <w:szCs w:val="12"/>
              </w:rPr>
              <w:t>0.816</w:t>
            </w:r>
          </w:p>
        </w:tc>
        <w:tc>
          <w:tcPr>
            <w:tcW w:w="0" w:type="auto"/>
            <w:tcBorders>
              <w:top w:val="nil"/>
              <w:left w:val="nil"/>
              <w:right w:val="nil"/>
            </w:tcBorders>
            <w:shd w:val="clear" w:color="auto" w:fill="auto"/>
            <w:noWrap/>
            <w:vAlign w:val="bottom"/>
            <w:hideMark/>
          </w:tcPr>
          <w:p w14:paraId="04F724A4" w14:textId="77777777" w:rsidR="00A405AE" w:rsidRPr="00291E13" w:rsidRDefault="00A405AE" w:rsidP="009C6B3C">
            <w:pPr>
              <w:jc w:val="center"/>
              <w:rPr>
                <w:sz w:val="12"/>
                <w:szCs w:val="12"/>
                <w:lang w:val="en-GB"/>
              </w:rPr>
            </w:pPr>
            <w:r w:rsidRPr="00291E13">
              <w:rPr>
                <w:sz w:val="12"/>
                <w:szCs w:val="12"/>
              </w:rPr>
              <w:t>0.818</w:t>
            </w:r>
          </w:p>
        </w:tc>
        <w:tc>
          <w:tcPr>
            <w:tcW w:w="0" w:type="auto"/>
            <w:tcBorders>
              <w:top w:val="nil"/>
              <w:left w:val="nil"/>
              <w:right w:val="nil"/>
            </w:tcBorders>
            <w:shd w:val="clear" w:color="auto" w:fill="auto"/>
            <w:noWrap/>
            <w:vAlign w:val="bottom"/>
            <w:hideMark/>
          </w:tcPr>
          <w:p w14:paraId="18454A46" w14:textId="77777777" w:rsidR="00A405AE" w:rsidRPr="00291E13" w:rsidRDefault="00A405AE" w:rsidP="009C6B3C">
            <w:pPr>
              <w:jc w:val="center"/>
              <w:rPr>
                <w:sz w:val="12"/>
                <w:szCs w:val="12"/>
                <w:lang w:val="en-GB"/>
              </w:rPr>
            </w:pPr>
            <w:r w:rsidRPr="00291E13">
              <w:rPr>
                <w:sz w:val="12"/>
                <w:szCs w:val="12"/>
              </w:rPr>
              <w:t>0.842</w:t>
            </w:r>
          </w:p>
        </w:tc>
        <w:tc>
          <w:tcPr>
            <w:tcW w:w="0" w:type="auto"/>
            <w:tcBorders>
              <w:top w:val="nil"/>
              <w:left w:val="nil"/>
              <w:right w:val="nil"/>
            </w:tcBorders>
            <w:shd w:val="clear" w:color="auto" w:fill="auto"/>
            <w:noWrap/>
            <w:vAlign w:val="bottom"/>
            <w:hideMark/>
          </w:tcPr>
          <w:p w14:paraId="353F16BA" w14:textId="77777777" w:rsidR="00A405AE" w:rsidRPr="00291E13" w:rsidRDefault="00A405AE" w:rsidP="009C6B3C">
            <w:pPr>
              <w:jc w:val="center"/>
              <w:rPr>
                <w:sz w:val="12"/>
                <w:szCs w:val="12"/>
                <w:lang w:val="en-GB"/>
              </w:rPr>
            </w:pPr>
            <w:r w:rsidRPr="00291E13">
              <w:rPr>
                <w:sz w:val="12"/>
                <w:szCs w:val="12"/>
              </w:rPr>
              <w:t>0.816</w:t>
            </w:r>
          </w:p>
        </w:tc>
      </w:tr>
      <w:tr w:rsidR="00A405AE" w:rsidRPr="00291E13" w14:paraId="3F11C584" w14:textId="77777777" w:rsidTr="009C6B3C">
        <w:trPr>
          <w:trHeight w:val="113"/>
        </w:trPr>
        <w:tc>
          <w:tcPr>
            <w:tcW w:w="0" w:type="auto"/>
            <w:tcBorders>
              <w:top w:val="nil"/>
              <w:left w:val="nil"/>
              <w:right w:val="nil"/>
            </w:tcBorders>
            <w:shd w:val="clear" w:color="auto" w:fill="auto"/>
            <w:noWrap/>
            <w:vAlign w:val="bottom"/>
          </w:tcPr>
          <w:p w14:paraId="506EC574" w14:textId="77777777" w:rsidR="00A405AE" w:rsidRPr="00291E13" w:rsidRDefault="00A405AE" w:rsidP="009C6B3C">
            <w:pPr>
              <w:rPr>
                <w:sz w:val="12"/>
                <w:szCs w:val="12"/>
                <w:lang w:val="en-GB"/>
              </w:rPr>
            </w:pPr>
            <w:r w:rsidRPr="00291E13">
              <w:rPr>
                <w:sz w:val="12"/>
                <w:szCs w:val="12"/>
                <w:lang w:val="en-GB"/>
              </w:rPr>
              <w:t>N Regions</w:t>
            </w:r>
          </w:p>
        </w:tc>
        <w:tc>
          <w:tcPr>
            <w:tcW w:w="0" w:type="auto"/>
            <w:tcBorders>
              <w:top w:val="nil"/>
              <w:left w:val="nil"/>
              <w:right w:val="nil"/>
            </w:tcBorders>
            <w:shd w:val="clear" w:color="auto" w:fill="auto"/>
            <w:noWrap/>
            <w:vAlign w:val="bottom"/>
          </w:tcPr>
          <w:p w14:paraId="4499D479" w14:textId="77777777" w:rsidR="00A405AE" w:rsidRPr="00291E13" w:rsidRDefault="00A405AE" w:rsidP="009C6B3C">
            <w:pPr>
              <w:jc w:val="center"/>
              <w:rPr>
                <w:sz w:val="12"/>
                <w:szCs w:val="12"/>
                <w:lang w:val="en-GB"/>
              </w:rPr>
            </w:pPr>
            <w:r w:rsidRPr="00291E13">
              <w:rPr>
                <w:sz w:val="12"/>
                <w:szCs w:val="12"/>
              </w:rPr>
              <w:t>17</w:t>
            </w:r>
          </w:p>
        </w:tc>
        <w:tc>
          <w:tcPr>
            <w:tcW w:w="0" w:type="auto"/>
            <w:tcBorders>
              <w:top w:val="nil"/>
              <w:left w:val="nil"/>
              <w:right w:val="nil"/>
            </w:tcBorders>
            <w:shd w:val="clear" w:color="auto" w:fill="auto"/>
            <w:noWrap/>
            <w:vAlign w:val="bottom"/>
          </w:tcPr>
          <w:p w14:paraId="5C78FDEC" w14:textId="77777777" w:rsidR="00A405AE" w:rsidRPr="00291E13" w:rsidRDefault="00A405AE" w:rsidP="009C6B3C">
            <w:pPr>
              <w:jc w:val="center"/>
              <w:rPr>
                <w:sz w:val="12"/>
                <w:szCs w:val="12"/>
                <w:lang w:val="en-GB"/>
              </w:rPr>
            </w:pPr>
            <w:r w:rsidRPr="00291E13">
              <w:rPr>
                <w:sz w:val="12"/>
                <w:szCs w:val="12"/>
              </w:rPr>
              <w:t>17</w:t>
            </w:r>
          </w:p>
        </w:tc>
        <w:tc>
          <w:tcPr>
            <w:tcW w:w="0" w:type="auto"/>
            <w:tcBorders>
              <w:top w:val="nil"/>
              <w:left w:val="nil"/>
              <w:right w:val="nil"/>
            </w:tcBorders>
            <w:shd w:val="clear" w:color="auto" w:fill="auto"/>
            <w:noWrap/>
            <w:vAlign w:val="bottom"/>
          </w:tcPr>
          <w:p w14:paraId="28B22A04" w14:textId="77777777" w:rsidR="00A405AE" w:rsidRPr="00291E13" w:rsidRDefault="00A405AE" w:rsidP="009C6B3C">
            <w:pPr>
              <w:jc w:val="center"/>
              <w:rPr>
                <w:sz w:val="12"/>
                <w:szCs w:val="12"/>
                <w:lang w:val="en-GB"/>
              </w:rPr>
            </w:pPr>
            <w:r w:rsidRPr="00291E13">
              <w:rPr>
                <w:sz w:val="12"/>
                <w:szCs w:val="12"/>
              </w:rPr>
              <w:t>17</w:t>
            </w:r>
          </w:p>
        </w:tc>
        <w:tc>
          <w:tcPr>
            <w:tcW w:w="0" w:type="auto"/>
            <w:tcBorders>
              <w:top w:val="nil"/>
              <w:left w:val="nil"/>
              <w:right w:val="nil"/>
            </w:tcBorders>
            <w:shd w:val="clear" w:color="auto" w:fill="auto"/>
            <w:noWrap/>
            <w:vAlign w:val="bottom"/>
          </w:tcPr>
          <w:p w14:paraId="5602A8C7" w14:textId="77777777" w:rsidR="00A405AE" w:rsidRPr="00291E13" w:rsidRDefault="00A405AE" w:rsidP="009C6B3C">
            <w:pPr>
              <w:jc w:val="center"/>
              <w:rPr>
                <w:sz w:val="12"/>
                <w:szCs w:val="12"/>
                <w:lang w:val="en-GB"/>
              </w:rPr>
            </w:pPr>
            <w:r w:rsidRPr="00291E13">
              <w:rPr>
                <w:sz w:val="12"/>
                <w:szCs w:val="12"/>
              </w:rPr>
              <w:t>17</w:t>
            </w:r>
          </w:p>
        </w:tc>
      </w:tr>
      <w:tr w:rsidR="00A405AE" w:rsidRPr="00291E13" w14:paraId="6F644345" w14:textId="77777777" w:rsidTr="009C6B3C">
        <w:trPr>
          <w:trHeight w:val="113"/>
        </w:trPr>
        <w:tc>
          <w:tcPr>
            <w:tcW w:w="0" w:type="auto"/>
            <w:tcBorders>
              <w:left w:val="nil"/>
              <w:bottom w:val="single" w:sz="4" w:space="0" w:color="000000"/>
              <w:right w:val="nil"/>
            </w:tcBorders>
            <w:shd w:val="clear" w:color="auto" w:fill="auto"/>
            <w:noWrap/>
            <w:vAlign w:val="bottom"/>
          </w:tcPr>
          <w:p w14:paraId="27D33006" w14:textId="77777777" w:rsidR="00A405AE" w:rsidRPr="00291E13" w:rsidRDefault="00A405AE" w:rsidP="009C6B3C">
            <w:pPr>
              <w:rPr>
                <w:sz w:val="12"/>
                <w:szCs w:val="12"/>
                <w:lang w:val="en-GB"/>
              </w:rPr>
            </w:pPr>
            <w:r w:rsidRPr="00291E13">
              <w:rPr>
                <w:sz w:val="12"/>
                <w:szCs w:val="12"/>
                <w:lang w:val="en-GB"/>
              </w:rPr>
              <w:t>BIC</w:t>
            </w:r>
          </w:p>
        </w:tc>
        <w:tc>
          <w:tcPr>
            <w:tcW w:w="0" w:type="auto"/>
            <w:tcBorders>
              <w:left w:val="nil"/>
              <w:bottom w:val="single" w:sz="4" w:space="0" w:color="000000"/>
              <w:right w:val="nil"/>
            </w:tcBorders>
            <w:shd w:val="clear" w:color="auto" w:fill="auto"/>
            <w:noWrap/>
            <w:vAlign w:val="center"/>
          </w:tcPr>
          <w:p w14:paraId="6BE60C33" w14:textId="77777777" w:rsidR="00A405AE" w:rsidRPr="00291E13" w:rsidRDefault="00A405AE" w:rsidP="009C6B3C">
            <w:pPr>
              <w:jc w:val="center"/>
              <w:rPr>
                <w:sz w:val="12"/>
                <w:szCs w:val="12"/>
                <w:lang w:val="en-GB"/>
              </w:rPr>
            </w:pPr>
            <w:r w:rsidRPr="00291E13">
              <w:rPr>
                <w:sz w:val="12"/>
                <w:szCs w:val="12"/>
                <w:lang w:val="en-GB"/>
              </w:rPr>
              <w:t>-451.45</w:t>
            </w:r>
          </w:p>
        </w:tc>
        <w:tc>
          <w:tcPr>
            <w:tcW w:w="0" w:type="auto"/>
            <w:tcBorders>
              <w:left w:val="nil"/>
              <w:bottom w:val="single" w:sz="4" w:space="0" w:color="000000"/>
              <w:right w:val="nil"/>
            </w:tcBorders>
            <w:shd w:val="clear" w:color="auto" w:fill="auto"/>
            <w:noWrap/>
            <w:vAlign w:val="center"/>
          </w:tcPr>
          <w:p w14:paraId="736EFF4E" w14:textId="77777777" w:rsidR="00A405AE" w:rsidRPr="00291E13" w:rsidRDefault="00A405AE" w:rsidP="009C6B3C">
            <w:pPr>
              <w:jc w:val="center"/>
              <w:rPr>
                <w:sz w:val="12"/>
                <w:szCs w:val="12"/>
                <w:lang w:val="en-GB"/>
              </w:rPr>
            </w:pPr>
            <w:r w:rsidRPr="00291E13">
              <w:rPr>
                <w:sz w:val="12"/>
                <w:szCs w:val="12"/>
                <w:lang w:val="en-GB"/>
              </w:rPr>
              <w:t>-443.41</w:t>
            </w:r>
          </w:p>
        </w:tc>
        <w:tc>
          <w:tcPr>
            <w:tcW w:w="0" w:type="auto"/>
            <w:tcBorders>
              <w:left w:val="nil"/>
              <w:bottom w:val="single" w:sz="4" w:space="0" w:color="000000"/>
              <w:right w:val="nil"/>
            </w:tcBorders>
            <w:shd w:val="clear" w:color="auto" w:fill="auto"/>
            <w:noWrap/>
            <w:vAlign w:val="center"/>
          </w:tcPr>
          <w:p w14:paraId="04453A11" w14:textId="77777777" w:rsidR="00A405AE" w:rsidRPr="00291E13" w:rsidRDefault="00A405AE" w:rsidP="009C6B3C">
            <w:pPr>
              <w:jc w:val="center"/>
              <w:rPr>
                <w:sz w:val="12"/>
                <w:szCs w:val="12"/>
                <w:lang w:val="en-GB"/>
              </w:rPr>
            </w:pPr>
            <w:r w:rsidRPr="00291E13">
              <w:rPr>
                <w:sz w:val="12"/>
                <w:szCs w:val="12"/>
                <w:lang w:val="en-GB"/>
              </w:rPr>
              <w:t>-457.98</w:t>
            </w:r>
          </w:p>
        </w:tc>
        <w:tc>
          <w:tcPr>
            <w:tcW w:w="0" w:type="auto"/>
            <w:tcBorders>
              <w:left w:val="nil"/>
              <w:bottom w:val="single" w:sz="4" w:space="0" w:color="000000"/>
              <w:right w:val="nil"/>
            </w:tcBorders>
            <w:shd w:val="clear" w:color="auto" w:fill="auto"/>
            <w:noWrap/>
            <w:vAlign w:val="center"/>
          </w:tcPr>
          <w:p w14:paraId="6ED152D9" w14:textId="77777777" w:rsidR="00A405AE" w:rsidRPr="00291E13" w:rsidRDefault="00A405AE" w:rsidP="009C6B3C">
            <w:pPr>
              <w:jc w:val="center"/>
              <w:rPr>
                <w:sz w:val="12"/>
                <w:szCs w:val="12"/>
                <w:lang w:val="en-GB"/>
              </w:rPr>
            </w:pPr>
            <w:r w:rsidRPr="00291E13">
              <w:rPr>
                <w:sz w:val="12"/>
                <w:szCs w:val="12"/>
                <w:lang w:val="en-GB"/>
              </w:rPr>
              <w:t>-442.37</w:t>
            </w:r>
          </w:p>
        </w:tc>
      </w:tr>
      <w:tr w:rsidR="00A405AE" w:rsidRPr="00291E13" w14:paraId="480F52AB" w14:textId="77777777" w:rsidTr="009C6B3C">
        <w:trPr>
          <w:trHeight w:val="113"/>
        </w:trPr>
        <w:tc>
          <w:tcPr>
            <w:tcW w:w="0" w:type="auto"/>
            <w:gridSpan w:val="5"/>
            <w:tcBorders>
              <w:top w:val="single" w:sz="4" w:space="0" w:color="000000"/>
              <w:left w:val="nil"/>
              <w:bottom w:val="nil"/>
              <w:right w:val="nil"/>
            </w:tcBorders>
            <w:shd w:val="clear" w:color="auto" w:fill="auto"/>
            <w:noWrap/>
            <w:vAlign w:val="bottom"/>
          </w:tcPr>
          <w:p w14:paraId="74759264" w14:textId="77777777" w:rsidR="00A405AE" w:rsidRPr="00291E13" w:rsidRDefault="00A405AE" w:rsidP="009C6B3C">
            <w:pPr>
              <w:ind w:left="360"/>
              <w:jc w:val="center"/>
              <w:rPr>
                <w:b/>
                <w:sz w:val="12"/>
                <w:szCs w:val="12"/>
                <w:lang w:val="en-GB"/>
              </w:rPr>
            </w:pPr>
            <w:r w:rsidRPr="00291E13">
              <w:rPr>
                <w:b/>
                <w:sz w:val="12"/>
                <w:szCs w:val="12"/>
                <w:lang w:val="en-GB"/>
              </w:rPr>
              <w:t>(b)</w:t>
            </w:r>
          </w:p>
          <w:p w14:paraId="5D7E0EEC" w14:textId="77777777" w:rsidR="00A405AE" w:rsidRPr="00291E13" w:rsidRDefault="00A405AE" w:rsidP="009C6B3C">
            <w:pPr>
              <w:ind w:left="360"/>
              <w:jc w:val="center"/>
              <w:rPr>
                <w:sz w:val="12"/>
                <w:szCs w:val="12"/>
                <w:lang w:val="en-GB"/>
              </w:rPr>
            </w:pPr>
            <w:r w:rsidRPr="00291E13">
              <w:rPr>
                <w:b/>
                <w:sz w:val="12"/>
                <w:szCs w:val="12"/>
                <w:lang w:val="en-GB"/>
              </w:rPr>
              <w:t>Global Polynomial</w:t>
            </w:r>
          </w:p>
        </w:tc>
      </w:tr>
      <w:tr w:rsidR="00A405AE" w:rsidRPr="00291E13" w14:paraId="473B161B" w14:textId="77777777" w:rsidTr="009C6B3C">
        <w:trPr>
          <w:trHeight w:val="113"/>
        </w:trPr>
        <w:tc>
          <w:tcPr>
            <w:tcW w:w="0" w:type="auto"/>
            <w:tcBorders>
              <w:top w:val="single" w:sz="4" w:space="0" w:color="000000"/>
              <w:left w:val="nil"/>
              <w:bottom w:val="nil"/>
              <w:right w:val="nil"/>
            </w:tcBorders>
            <w:shd w:val="clear" w:color="auto" w:fill="auto"/>
            <w:noWrap/>
            <w:vAlign w:val="bottom"/>
            <w:hideMark/>
          </w:tcPr>
          <w:p w14:paraId="0EE34949" w14:textId="77777777" w:rsidR="00A405AE" w:rsidRPr="00291E13" w:rsidRDefault="00A405AE" w:rsidP="009C6B3C">
            <w:pP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407F1CDB" w14:textId="77777777" w:rsidR="00A405AE" w:rsidRPr="00291E13" w:rsidRDefault="00A405AE" w:rsidP="009C6B3C">
            <w:pPr>
              <w:jc w:val="center"/>
              <w:rPr>
                <w:sz w:val="12"/>
                <w:szCs w:val="12"/>
                <w:lang w:val="en-GB"/>
              </w:rPr>
            </w:pPr>
            <w:r w:rsidRPr="00291E13">
              <w:rPr>
                <w:sz w:val="12"/>
                <w:szCs w:val="12"/>
                <w:lang w:val="en-GB"/>
              </w:rPr>
              <w:t>Model</w:t>
            </w:r>
          </w:p>
        </w:tc>
        <w:tc>
          <w:tcPr>
            <w:tcW w:w="0" w:type="auto"/>
            <w:tcBorders>
              <w:top w:val="single" w:sz="4" w:space="0" w:color="000000"/>
              <w:left w:val="nil"/>
              <w:bottom w:val="nil"/>
              <w:right w:val="nil"/>
            </w:tcBorders>
            <w:shd w:val="clear" w:color="auto" w:fill="auto"/>
            <w:noWrap/>
            <w:vAlign w:val="bottom"/>
            <w:hideMark/>
          </w:tcPr>
          <w:p w14:paraId="6782E542" w14:textId="77777777" w:rsidR="00A405AE" w:rsidRPr="00291E13" w:rsidRDefault="00A405AE" w:rsidP="009C6B3C">
            <w:pPr>
              <w:jc w:val="center"/>
              <w:rPr>
                <w:sz w:val="12"/>
                <w:szCs w:val="12"/>
                <w:lang w:val="en-GB"/>
              </w:rPr>
            </w:pPr>
            <w:r w:rsidRPr="00291E13">
              <w:rPr>
                <w:sz w:val="12"/>
                <w:szCs w:val="12"/>
                <w:lang w:val="en-GB"/>
              </w:rPr>
              <w:t>Model</w:t>
            </w:r>
          </w:p>
        </w:tc>
        <w:tc>
          <w:tcPr>
            <w:tcW w:w="0" w:type="auto"/>
            <w:tcBorders>
              <w:top w:val="single" w:sz="4" w:space="0" w:color="000000"/>
              <w:left w:val="nil"/>
              <w:bottom w:val="nil"/>
              <w:right w:val="nil"/>
            </w:tcBorders>
            <w:shd w:val="clear" w:color="auto" w:fill="auto"/>
            <w:noWrap/>
            <w:vAlign w:val="bottom"/>
            <w:hideMark/>
          </w:tcPr>
          <w:p w14:paraId="23A1FDCE" w14:textId="77777777" w:rsidR="00A405AE" w:rsidRPr="00291E13" w:rsidRDefault="00A405AE" w:rsidP="009C6B3C">
            <w:pPr>
              <w:jc w:val="center"/>
              <w:rPr>
                <w:sz w:val="12"/>
                <w:szCs w:val="12"/>
                <w:lang w:val="en-GB"/>
              </w:rPr>
            </w:pPr>
            <w:r w:rsidRPr="00291E13">
              <w:rPr>
                <w:sz w:val="12"/>
                <w:szCs w:val="12"/>
                <w:lang w:val="en-GB"/>
              </w:rPr>
              <w:t>Model</w:t>
            </w:r>
          </w:p>
        </w:tc>
        <w:tc>
          <w:tcPr>
            <w:tcW w:w="0" w:type="auto"/>
            <w:tcBorders>
              <w:top w:val="single" w:sz="4" w:space="0" w:color="000000"/>
              <w:left w:val="nil"/>
              <w:bottom w:val="nil"/>
              <w:right w:val="nil"/>
            </w:tcBorders>
            <w:shd w:val="clear" w:color="auto" w:fill="auto"/>
            <w:noWrap/>
            <w:vAlign w:val="bottom"/>
            <w:hideMark/>
          </w:tcPr>
          <w:p w14:paraId="18927FBC" w14:textId="77777777" w:rsidR="00A405AE" w:rsidRPr="00291E13" w:rsidRDefault="00A405AE" w:rsidP="009C6B3C">
            <w:pPr>
              <w:jc w:val="center"/>
              <w:rPr>
                <w:sz w:val="12"/>
                <w:szCs w:val="12"/>
                <w:lang w:val="en-GB"/>
              </w:rPr>
            </w:pPr>
            <w:r w:rsidRPr="00291E13">
              <w:rPr>
                <w:sz w:val="12"/>
                <w:szCs w:val="12"/>
                <w:lang w:val="en-GB"/>
              </w:rPr>
              <w:t>Model</w:t>
            </w:r>
          </w:p>
        </w:tc>
      </w:tr>
      <w:tr w:rsidR="00A405AE" w:rsidRPr="00291E13" w14:paraId="569ED56E" w14:textId="77777777" w:rsidTr="009C6B3C">
        <w:trPr>
          <w:trHeight w:val="113"/>
        </w:trPr>
        <w:tc>
          <w:tcPr>
            <w:tcW w:w="0" w:type="auto"/>
            <w:tcBorders>
              <w:top w:val="nil"/>
              <w:left w:val="nil"/>
              <w:bottom w:val="nil"/>
              <w:right w:val="nil"/>
            </w:tcBorders>
            <w:shd w:val="clear" w:color="auto" w:fill="auto"/>
            <w:noWrap/>
            <w:vAlign w:val="bottom"/>
            <w:hideMark/>
          </w:tcPr>
          <w:p w14:paraId="40CBD63C"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66E6A020" w14:textId="77777777" w:rsidR="00A405AE" w:rsidRPr="00291E13" w:rsidRDefault="00A405AE" w:rsidP="009C6B3C">
            <w:pPr>
              <w:jc w:val="center"/>
              <w:rPr>
                <w:sz w:val="12"/>
                <w:szCs w:val="12"/>
                <w:lang w:val="en-GB"/>
              </w:rPr>
            </w:pPr>
            <w:r w:rsidRPr="00291E13">
              <w:rPr>
                <w:sz w:val="12"/>
                <w:szCs w:val="12"/>
                <w:lang w:val="en-GB"/>
              </w:rPr>
              <w:t>(1)</w:t>
            </w:r>
          </w:p>
        </w:tc>
        <w:tc>
          <w:tcPr>
            <w:tcW w:w="0" w:type="auto"/>
            <w:tcBorders>
              <w:top w:val="nil"/>
              <w:left w:val="nil"/>
              <w:bottom w:val="nil"/>
              <w:right w:val="nil"/>
            </w:tcBorders>
            <w:shd w:val="clear" w:color="auto" w:fill="auto"/>
            <w:noWrap/>
            <w:vAlign w:val="bottom"/>
            <w:hideMark/>
          </w:tcPr>
          <w:p w14:paraId="3899CDC8" w14:textId="77777777" w:rsidR="00A405AE" w:rsidRPr="00291E13" w:rsidRDefault="00A405AE" w:rsidP="009C6B3C">
            <w:pPr>
              <w:jc w:val="center"/>
              <w:rPr>
                <w:sz w:val="12"/>
                <w:szCs w:val="12"/>
                <w:lang w:val="en-GB"/>
              </w:rPr>
            </w:pPr>
            <w:r w:rsidRPr="00291E13">
              <w:rPr>
                <w:sz w:val="12"/>
                <w:szCs w:val="12"/>
                <w:lang w:val="en-GB"/>
              </w:rPr>
              <w:t>(2)</w:t>
            </w:r>
          </w:p>
        </w:tc>
        <w:tc>
          <w:tcPr>
            <w:tcW w:w="0" w:type="auto"/>
            <w:tcBorders>
              <w:top w:val="nil"/>
              <w:left w:val="nil"/>
              <w:bottom w:val="nil"/>
              <w:right w:val="nil"/>
            </w:tcBorders>
            <w:shd w:val="clear" w:color="auto" w:fill="auto"/>
            <w:noWrap/>
            <w:vAlign w:val="bottom"/>
            <w:hideMark/>
          </w:tcPr>
          <w:p w14:paraId="7F78498B" w14:textId="77777777" w:rsidR="00A405AE" w:rsidRPr="00291E13" w:rsidRDefault="00A405AE" w:rsidP="009C6B3C">
            <w:pPr>
              <w:jc w:val="center"/>
              <w:rPr>
                <w:sz w:val="12"/>
                <w:szCs w:val="12"/>
                <w:lang w:val="en-GB"/>
              </w:rPr>
            </w:pPr>
            <w:r w:rsidRPr="00291E13">
              <w:rPr>
                <w:sz w:val="12"/>
                <w:szCs w:val="12"/>
                <w:lang w:val="en-GB"/>
              </w:rPr>
              <w:t>(3)</w:t>
            </w:r>
          </w:p>
        </w:tc>
        <w:tc>
          <w:tcPr>
            <w:tcW w:w="0" w:type="auto"/>
            <w:tcBorders>
              <w:top w:val="nil"/>
              <w:left w:val="nil"/>
              <w:bottom w:val="nil"/>
              <w:right w:val="nil"/>
            </w:tcBorders>
            <w:shd w:val="clear" w:color="auto" w:fill="auto"/>
            <w:noWrap/>
            <w:vAlign w:val="bottom"/>
            <w:hideMark/>
          </w:tcPr>
          <w:p w14:paraId="44AA5C2C" w14:textId="77777777" w:rsidR="00A405AE" w:rsidRPr="00291E13" w:rsidRDefault="00A405AE" w:rsidP="009C6B3C">
            <w:pPr>
              <w:jc w:val="center"/>
              <w:rPr>
                <w:sz w:val="12"/>
                <w:szCs w:val="12"/>
                <w:lang w:val="en-GB"/>
              </w:rPr>
            </w:pPr>
            <w:r w:rsidRPr="00291E13">
              <w:rPr>
                <w:sz w:val="12"/>
                <w:szCs w:val="12"/>
                <w:lang w:val="en-GB"/>
              </w:rPr>
              <w:t>(4)</w:t>
            </w:r>
          </w:p>
        </w:tc>
      </w:tr>
      <w:tr w:rsidR="00A405AE" w:rsidRPr="00291E13" w14:paraId="428F88D9" w14:textId="77777777" w:rsidTr="009C6B3C">
        <w:trPr>
          <w:trHeight w:val="113"/>
        </w:trPr>
        <w:tc>
          <w:tcPr>
            <w:tcW w:w="0" w:type="auto"/>
            <w:tcBorders>
              <w:top w:val="single" w:sz="4" w:space="0" w:color="000000"/>
              <w:left w:val="nil"/>
              <w:bottom w:val="nil"/>
              <w:right w:val="nil"/>
            </w:tcBorders>
            <w:shd w:val="clear" w:color="auto" w:fill="auto"/>
            <w:noWrap/>
            <w:vAlign w:val="bottom"/>
            <w:hideMark/>
          </w:tcPr>
          <w:p w14:paraId="266EC7D0" w14:textId="77777777" w:rsidR="00A405AE" w:rsidRPr="00291E13" w:rsidRDefault="00A405AE" w:rsidP="009C6B3C">
            <w:pP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02F42ACB" w14:textId="77777777" w:rsidR="00A405AE" w:rsidRPr="00291E13" w:rsidRDefault="00A405AE" w:rsidP="009C6B3C">
            <w:pPr>
              <w:jc w:val="cente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6C1A5202" w14:textId="77777777" w:rsidR="00A405AE" w:rsidRPr="00291E13" w:rsidRDefault="00A405AE" w:rsidP="009C6B3C">
            <w:pPr>
              <w:jc w:val="cente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48C913A2" w14:textId="77777777" w:rsidR="00A405AE" w:rsidRPr="00291E13" w:rsidRDefault="00A405AE" w:rsidP="009C6B3C">
            <w:pPr>
              <w:jc w:val="center"/>
              <w:rPr>
                <w:sz w:val="12"/>
                <w:szCs w:val="12"/>
                <w:lang w:val="en-GB"/>
              </w:rPr>
            </w:pPr>
            <w:r w:rsidRPr="00291E13">
              <w:rPr>
                <w:sz w:val="12"/>
                <w:szCs w:val="12"/>
                <w:lang w:val="en-GB"/>
              </w:rPr>
              <w:t> </w:t>
            </w:r>
          </w:p>
        </w:tc>
        <w:tc>
          <w:tcPr>
            <w:tcW w:w="0" w:type="auto"/>
            <w:tcBorders>
              <w:top w:val="single" w:sz="4" w:space="0" w:color="000000"/>
              <w:left w:val="nil"/>
              <w:bottom w:val="nil"/>
              <w:right w:val="nil"/>
            </w:tcBorders>
            <w:shd w:val="clear" w:color="auto" w:fill="auto"/>
            <w:noWrap/>
            <w:vAlign w:val="bottom"/>
            <w:hideMark/>
          </w:tcPr>
          <w:p w14:paraId="650316D3" w14:textId="77777777" w:rsidR="00A405AE" w:rsidRPr="00291E13" w:rsidRDefault="00A405AE" w:rsidP="009C6B3C">
            <w:pPr>
              <w:jc w:val="center"/>
              <w:rPr>
                <w:sz w:val="12"/>
                <w:szCs w:val="12"/>
                <w:lang w:val="en-GB"/>
              </w:rPr>
            </w:pPr>
            <w:r w:rsidRPr="00291E13">
              <w:rPr>
                <w:sz w:val="12"/>
                <w:szCs w:val="12"/>
                <w:lang w:val="en-GB"/>
              </w:rPr>
              <w:t> </w:t>
            </w:r>
          </w:p>
        </w:tc>
      </w:tr>
      <w:tr w:rsidR="00A405AE" w:rsidRPr="00291E13" w14:paraId="7E6DE064" w14:textId="77777777" w:rsidTr="009C6B3C">
        <w:trPr>
          <w:trHeight w:val="113"/>
        </w:trPr>
        <w:tc>
          <w:tcPr>
            <w:tcW w:w="0" w:type="auto"/>
            <w:tcBorders>
              <w:top w:val="nil"/>
              <w:left w:val="nil"/>
              <w:bottom w:val="nil"/>
              <w:right w:val="nil"/>
            </w:tcBorders>
            <w:shd w:val="clear" w:color="auto" w:fill="auto"/>
            <w:noWrap/>
            <w:vAlign w:val="bottom"/>
            <w:hideMark/>
          </w:tcPr>
          <w:p w14:paraId="1781D1C3" w14:textId="77777777" w:rsidR="00A405AE" w:rsidRPr="00291E13" w:rsidRDefault="00A405AE" w:rsidP="009C6B3C">
            <w:pPr>
              <w:rPr>
                <w:sz w:val="12"/>
                <w:szCs w:val="12"/>
                <w:lang w:val="en-GB"/>
              </w:rPr>
            </w:pPr>
            <w:r w:rsidRPr="00291E13">
              <w:rPr>
                <w:sz w:val="12"/>
                <w:szCs w:val="12"/>
                <w:lang w:val="en-GB"/>
              </w:rPr>
              <w:t>GT spread peak</w:t>
            </w:r>
          </w:p>
        </w:tc>
        <w:tc>
          <w:tcPr>
            <w:tcW w:w="0" w:type="auto"/>
            <w:tcBorders>
              <w:top w:val="nil"/>
              <w:left w:val="nil"/>
              <w:bottom w:val="nil"/>
              <w:right w:val="nil"/>
            </w:tcBorders>
            <w:shd w:val="clear" w:color="auto" w:fill="auto"/>
            <w:noWrap/>
            <w:vAlign w:val="bottom"/>
            <w:hideMark/>
          </w:tcPr>
          <w:p w14:paraId="6A58F304" w14:textId="77777777" w:rsidR="00A405AE" w:rsidRPr="00291E13" w:rsidRDefault="00A405AE" w:rsidP="009C6B3C">
            <w:pPr>
              <w:jc w:val="center"/>
              <w:rPr>
                <w:sz w:val="12"/>
                <w:szCs w:val="12"/>
                <w:lang w:val="en-GB"/>
              </w:rPr>
            </w:pPr>
            <w:r w:rsidRPr="00291E13">
              <w:rPr>
                <w:sz w:val="12"/>
                <w:szCs w:val="12"/>
              </w:rPr>
              <w:t>-0.058***</w:t>
            </w:r>
          </w:p>
        </w:tc>
        <w:tc>
          <w:tcPr>
            <w:tcW w:w="0" w:type="auto"/>
            <w:tcBorders>
              <w:top w:val="nil"/>
              <w:left w:val="nil"/>
              <w:bottom w:val="nil"/>
              <w:right w:val="nil"/>
            </w:tcBorders>
            <w:shd w:val="clear" w:color="auto" w:fill="auto"/>
            <w:noWrap/>
            <w:vAlign w:val="bottom"/>
            <w:hideMark/>
          </w:tcPr>
          <w:p w14:paraId="716FBDBC" w14:textId="77777777" w:rsidR="00A405AE" w:rsidRPr="00291E13" w:rsidRDefault="00A405AE" w:rsidP="009C6B3C">
            <w:pPr>
              <w:jc w:val="center"/>
              <w:rPr>
                <w:sz w:val="12"/>
                <w:szCs w:val="12"/>
                <w:lang w:val="en-GB"/>
              </w:rPr>
            </w:pPr>
            <w:r w:rsidRPr="00291E13">
              <w:rPr>
                <w:sz w:val="12"/>
                <w:szCs w:val="12"/>
              </w:rPr>
              <w:t>-0.128***</w:t>
            </w:r>
          </w:p>
        </w:tc>
        <w:tc>
          <w:tcPr>
            <w:tcW w:w="0" w:type="auto"/>
            <w:tcBorders>
              <w:top w:val="nil"/>
              <w:left w:val="nil"/>
              <w:bottom w:val="nil"/>
              <w:right w:val="nil"/>
            </w:tcBorders>
            <w:shd w:val="clear" w:color="auto" w:fill="auto"/>
            <w:noWrap/>
            <w:vAlign w:val="bottom"/>
            <w:hideMark/>
          </w:tcPr>
          <w:p w14:paraId="66CEDAF8" w14:textId="77777777" w:rsidR="00A405AE" w:rsidRPr="00291E13" w:rsidRDefault="00A405AE" w:rsidP="009C6B3C">
            <w:pPr>
              <w:jc w:val="center"/>
              <w:rPr>
                <w:sz w:val="12"/>
                <w:szCs w:val="12"/>
                <w:lang w:val="en-GB"/>
              </w:rPr>
            </w:pPr>
            <w:r w:rsidRPr="00291E13">
              <w:rPr>
                <w:sz w:val="12"/>
                <w:szCs w:val="12"/>
              </w:rPr>
              <w:t>-0.078***</w:t>
            </w:r>
          </w:p>
        </w:tc>
        <w:tc>
          <w:tcPr>
            <w:tcW w:w="0" w:type="auto"/>
            <w:tcBorders>
              <w:top w:val="nil"/>
              <w:left w:val="nil"/>
              <w:bottom w:val="nil"/>
              <w:right w:val="nil"/>
            </w:tcBorders>
            <w:shd w:val="clear" w:color="auto" w:fill="auto"/>
            <w:noWrap/>
            <w:vAlign w:val="bottom"/>
            <w:hideMark/>
          </w:tcPr>
          <w:p w14:paraId="28B337BC" w14:textId="77777777" w:rsidR="00A405AE" w:rsidRPr="00291E13" w:rsidRDefault="00A405AE" w:rsidP="009C6B3C">
            <w:pPr>
              <w:jc w:val="center"/>
              <w:rPr>
                <w:sz w:val="12"/>
                <w:szCs w:val="12"/>
                <w:lang w:val="en-GB"/>
              </w:rPr>
            </w:pPr>
            <w:r w:rsidRPr="00291E13">
              <w:rPr>
                <w:sz w:val="12"/>
                <w:szCs w:val="12"/>
              </w:rPr>
              <w:t>-0.092***</w:t>
            </w:r>
          </w:p>
        </w:tc>
      </w:tr>
      <w:tr w:rsidR="00A405AE" w:rsidRPr="00291E13" w14:paraId="4CE16889" w14:textId="77777777" w:rsidTr="009C6B3C">
        <w:trPr>
          <w:trHeight w:val="113"/>
        </w:trPr>
        <w:tc>
          <w:tcPr>
            <w:tcW w:w="0" w:type="auto"/>
            <w:tcBorders>
              <w:top w:val="nil"/>
              <w:left w:val="nil"/>
              <w:bottom w:val="nil"/>
              <w:right w:val="nil"/>
            </w:tcBorders>
            <w:shd w:val="clear" w:color="auto" w:fill="auto"/>
            <w:noWrap/>
            <w:vAlign w:val="bottom"/>
            <w:hideMark/>
          </w:tcPr>
          <w:p w14:paraId="584645E7"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1AF48636" w14:textId="77777777" w:rsidR="00A405AE" w:rsidRPr="00291E13" w:rsidRDefault="00A405AE" w:rsidP="009C6B3C">
            <w:pPr>
              <w:jc w:val="center"/>
              <w:rPr>
                <w:sz w:val="12"/>
                <w:szCs w:val="12"/>
                <w:lang w:val="en-GB"/>
              </w:rPr>
            </w:pPr>
            <w:r w:rsidRPr="00291E13">
              <w:rPr>
                <w:sz w:val="12"/>
                <w:szCs w:val="12"/>
              </w:rPr>
              <w:t>(-0.078 - -0.039)</w:t>
            </w:r>
          </w:p>
        </w:tc>
        <w:tc>
          <w:tcPr>
            <w:tcW w:w="0" w:type="auto"/>
            <w:tcBorders>
              <w:top w:val="nil"/>
              <w:left w:val="nil"/>
              <w:bottom w:val="nil"/>
              <w:right w:val="nil"/>
            </w:tcBorders>
            <w:shd w:val="clear" w:color="auto" w:fill="auto"/>
            <w:noWrap/>
            <w:vAlign w:val="bottom"/>
            <w:hideMark/>
          </w:tcPr>
          <w:p w14:paraId="31CD908C" w14:textId="77777777" w:rsidR="00A405AE" w:rsidRPr="00291E13" w:rsidRDefault="00A405AE" w:rsidP="009C6B3C">
            <w:pPr>
              <w:jc w:val="center"/>
              <w:rPr>
                <w:sz w:val="12"/>
                <w:szCs w:val="12"/>
                <w:lang w:val="en-GB"/>
              </w:rPr>
            </w:pPr>
            <w:r w:rsidRPr="00291E13">
              <w:rPr>
                <w:sz w:val="12"/>
                <w:szCs w:val="12"/>
              </w:rPr>
              <w:t>(-0.197 - -0.058)</w:t>
            </w:r>
          </w:p>
        </w:tc>
        <w:tc>
          <w:tcPr>
            <w:tcW w:w="0" w:type="auto"/>
            <w:tcBorders>
              <w:top w:val="nil"/>
              <w:left w:val="nil"/>
              <w:bottom w:val="nil"/>
              <w:right w:val="nil"/>
            </w:tcBorders>
            <w:shd w:val="clear" w:color="auto" w:fill="auto"/>
            <w:noWrap/>
            <w:vAlign w:val="bottom"/>
            <w:hideMark/>
          </w:tcPr>
          <w:p w14:paraId="362F16EA" w14:textId="77777777" w:rsidR="00A405AE" w:rsidRPr="00291E13" w:rsidRDefault="00A405AE" w:rsidP="009C6B3C">
            <w:pPr>
              <w:jc w:val="center"/>
              <w:rPr>
                <w:sz w:val="12"/>
                <w:szCs w:val="12"/>
                <w:lang w:val="en-GB"/>
              </w:rPr>
            </w:pPr>
            <w:r w:rsidRPr="00291E13">
              <w:rPr>
                <w:sz w:val="12"/>
                <w:szCs w:val="12"/>
              </w:rPr>
              <w:t>(-0.116 - -0.040)</w:t>
            </w:r>
          </w:p>
        </w:tc>
        <w:tc>
          <w:tcPr>
            <w:tcW w:w="0" w:type="auto"/>
            <w:tcBorders>
              <w:top w:val="nil"/>
              <w:left w:val="nil"/>
              <w:bottom w:val="nil"/>
              <w:right w:val="nil"/>
            </w:tcBorders>
            <w:shd w:val="clear" w:color="auto" w:fill="auto"/>
            <w:noWrap/>
            <w:vAlign w:val="bottom"/>
            <w:hideMark/>
          </w:tcPr>
          <w:p w14:paraId="478ED07F" w14:textId="77777777" w:rsidR="00A405AE" w:rsidRPr="00291E13" w:rsidRDefault="00A405AE" w:rsidP="009C6B3C">
            <w:pPr>
              <w:jc w:val="center"/>
              <w:rPr>
                <w:sz w:val="12"/>
                <w:szCs w:val="12"/>
                <w:lang w:val="en-GB"/>
              </w:rPr>
            </w:pPr>
            <w:r w:rsidRPr="00291E13">
              <w:rPr>
                <w:sz w:val="12"/>
                <w:szCs w:val="12"/>
              </w:rPr>
              <w:t>(-0.110 - -0.075)</w:t>
            </w:r>
          </w:p>
        </w:tc>
      </w:tr>
      <w:tr w:rsidR="00A405AE" w:rsidRPr="00291E13" w14:paraId="386A11E7" w14:textId="77777777" w:rsidTr="009C6B3C">
        <w:trPr>
          <w:trHeight w:val="113"/>
        </w:trPr>
        <w:tc>
          <w:tcPr>
            <w:tcW w:w="0" w:type="auto"/>
            <w:tcBorders>
              <w:top w:val="nil"/>
              <w:left w:val="nil"/>
              <w:bottom w:val="nil"/>
              <w:right w:val="nil"/>
            </w:tcBorders>
            <w:shd w:val="clear" w:color="auto" w:fill="auto"/>
            <w:noWrap/>
            <w:vAlign w:val="bottom"/>
            <w:hideMark/>
          </w:tcPr>
          <w:p w14:paraId="7E7425C9" w14:textId="77777777" w:rsidR="00A405AE" w:rsidRPr="00291E13" w:rsidRDefault="00A405AE" w:rsidP="009C6B3C">
            <w:pPr>
              <w:rPr>
                <w:sz w:val="12"/>
                <w:szCs w:val="12"/>
                <w:lang w:val="en-GB"/>
              </w:rPr>
            </w:pPr>
            <w:r w:rsidRPr="00291E13">
              <w:rPr>
                <w:sz w:val="12"/>
                <w:szCs w:val="12"/>
                <w:lang w:val="en-GB"/>
              </w:rPr>
              <w:t>Date (mean cent.)</w:t>
            </w:r>
          </w:p>
        </w:tc>
        <w:tc>
          <w:tcPr>
            <w:tcW w:w="0" w:type="auto"/>
            <w:tcBorders>
              <w:top w:val="nil"/>
              <w:left w:val="nil"/>
              <w:bottom w:val="nil"/>
              <w:right w:val="nil"/>
            </w:tcBorders>
            <w:shd w:val="clear" w:color="auto" w:fill="auto"/>
            <w:noWrap/>
            <w:vAlign w:val="bottom"/>
            <w:hideMark/>
          </w:tcPr>
          <w:p w14:paraId="48DA7DF0" w14:textId="77777777" w:rsidR="00A405AE" w:rsidRPr="00291E13" w:rsidRDefault="00A405AE" w:rsidP="009C6B3C">
            <w:pPr>
              <w:jc w:val="center"/>
              <w:rPr>
                <w:sz w:val="12"/>
                <w:szCs w:val="12"/>
                <w:lang w:val="en-GB"/>
              </w:rPr>
            </w:pPr>
            <w:r w:rsidRPr="00291E13">
              <w:rPr>
                <w:sz w:val="12"/>
                <w:szCs w:val="12"/>
              </w:rPr>
              <w:t>-0.005***</w:t>
            </w:r>
          </w:p>
        </w:tc>
        <w:tc>
          <w:tcPr>
            <w:tcW w:w="0" w:type="auto"/>
            <w:tcBorders>
              <w:top w:val="nil"/>
              <w:left w:val="nil"/>
              <w:bottom w:val="nil"/>
              <w:right w:val="nil"/>
            </w:tcBorders>
            <w:shd w:val="clear" w:color="auto" w:fill="auto"/>
            <w:noWrap/>
            <w:vAlign w:val="bottom"/>
            <w:hideMark/>
          </w:tcPr>
          <w:p w14:paraId="011E4C03" w14:textId="77777777" w:rsidR="00A405AE" w:rsidRPr="00291E13" w:rsidRDefault="00A405AE" w:rsidP="009C6B3C">
            <w:pPr>
              <w:jc w:val="center"/>
              <w:rPr>
                <w:sz w:val="12"/>
                <w:szCs w:val="12"/>
                <w:lang w:val="en-GB"/>
              </w:rPr>
            </w:pPr>
            <w:r w:rsidRPr="00291E13">
              <w:rPr>
                <w:sz w:val="12"/>
                <w:szCs w:val="12"/>
              </w:rPr>
              <w:t>-0.008***</w:t>
            </w:r>
          </w:p>
        </w:tc>
        <w:tc>
          <w:tcPr>
            <w:tcW w:w="0" w:type="auto"/>
            <w:tcBorders>
              <w:top w:val="nil"/>
              <w:left w:val="nil"/>
              <w:bottom w:val="nil"/>
              <w:right w:val="nil"/>
            </w:tcBorders>
            <w:shd w:val="clear" w:color="auto" w:fill="auto"/>
            <w:noWrap/>
            <w:vAlign w:val="bottom"/>
            <w:hideMark/>
          </w:tcPr>
          <w:p w14:paraId="0256D12E" w14:textId="77777777" w:rsidR="00A405AE" w:rsidRPr="00291E13" w:rsidRDefault="00A405AE" w:rsidP="009C6B3C">
            <w:pPr>
              <w:jc w:val="center"/>
              <w:rPr>
                <w:sz w:val="12"/>
                <w:szCs w:val="12"/>
                <w:lang w:val="en-GB"/>
              </w:rPr>
            </w:pPr>
            <w:r w:rsidRPr="00291E13">
              <w:rPr>
                <w:sz w:val="12"/>
                <w:szCs w:val="12"/>
              </w:rPr>
              <w:t>-0.008***</w:t>
            </w:r>
          </w:p>
        </w:tc>
        <w:tc>
          <w:tcPr>
            <w:tcW w:w="0" w:type="auto"/>
            <w:tcBorders>
              <w:top w:val="nil"/>
              <w:left w:val="nil"/>
              <w:bottom w:val="nil"/>
              <w:right w:val="nil"/>
            </w:tcBorders>
            <w:shd w:val="clear" w:color="auto" w:fill="auto"/>
            <w:noWrap/>
            <w:vAlign w:val="bottom"/>
            <w:hideMark/>
          </w:tcPr>
          <w:p w14:paraId="57A38D21" w14:textId="77777777" w:rsidR="00A405AE" w:rsidRPr="00291E13" w:rsidRDefault="00A405AE" w:rsidP="009C6B3C">
            <w:pPr>
              <w:jc w:val="center"/>
              <w:rPr>
                <w:sz w:val="12"/>
                <w:szCs w:val="12"/>
                <w:lang w:val="en-GB"/>
              </w:rPr>
            </w:pPr>
            <w:r w:rsidRPr="00291E13">
              <w:rPr>
                <w:sz w:val="12"/>
                <w:szCs w:val="12"/>
              </w:rPr>
              <w:t>-0.006***</w:t>
            </w:r>
          </w:p>
        </w:tc>
      </w:tr>
      <w:tr w:rsidR="00A405AE" w:rsidRPr="00291E13" w14:paraId="7B73A113" w14:textId="77777777" w:rsidTr="009C6B3C">
        <w:trPr>
          <w:trHeight w:val="113"/>
        </w:trPr>
        <w:tc>
          <w:tcPr>
            <w:tcW w:w="0" w:type="auto"/>
            <w:tcBorders>
              <w:top w:val="nil"/>
              <w:left w:val="nil"/>
              <w:bottom w:val="nil"/>
              <w:right w:val="nil"/>
            </w:tcBorders>
            <w:shd w:val="clear" w:color="auto" w:fill="auto"/>
            <w:noWrap/>
            <w:vAlign w:val="bottom"/>
            <w:hideMark/>
          </w:tcPr>
          <w:p w14:paraId="583D8D27"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4C5D00E3" w14:textId="77777777" w:rsidR="00A405AE" w:rsidRPr="00291E13" w:rsidRDefault="00A405AE" w:rsidP="009C6B3C">
            <w:pPr>
              <w:jc w:val="center"/>
              <w:rPr>
                <w:sz w:val="12"/>
                <w:szCs w:val="12"/>
                <w:lang w:val="en-GB"/>
              </w:rPr>
            </w:pPr>
            <w:r w:rsidRPr="00291E13">
              <w:rPr>
                <w:sz w:val="12"/>
                <w:szCs w:val="12"/>
              </w:rPr>
              <w:t>(-0.007 - -0.003)</w:t>
            </w:r>
          </w:p>
        </w:tc>
        <w:tc>
          <w:tcPr>
            <w:tcW w:w="0" w:type="auto"/>
            <w:tcBorders>
              <w:top w:val="nil"/>
              <w:left w:val="nil"/>
              <w:bottom w:val="nil"/>
              <w:right w:val="nil"/>
            </w:tcBorders>
            <w:shd w:val="clear" w:color="auto" w:fill="auto"/>
            <w:noWrap/>
            <w:vAlign w:val="bottom"/>
            <w:hideMark/>
          </w:tcPr>
          <w:p w14:paraId="26F7D7A3" w14:textId="77777777" w:rsidR="00A405AE" w:rsidRPr="00291E13" w:rsidRDefault="00A405AE" w:rsidP="009C6B3C">
            <w:pPr>
              <w:jc w:val="center"/>
              <w:rPr>
                <w:sz w:val="12"/>
                <w:szCs w:val="12"/>
                <w:lang w:val="en-GB"/>
              </w:rPr>
            </w:pPr>
            <w:r w:rsidRPr="00291E13">
              <w:rPr>
                <w:sz w:val="12"/>
                <w:szCs w:val="12"/>
              </w:rPr>
              <w:t>(-0.011 - -0.004)</w:t>
            </w:r>
          </w:p>
        </w:tc>
        <w:tc>
          <w:tcPr>
            <w:tcW w:w="0" w:type="auto"/>
            <w:tcBorders>
              <w:top w:val="nil"/>
              <w:left w:val="nil"/>
              <w:bottom w:val="nil"/>
              <w:right w:val="nil"/>
            </w:tcBorders>
            <w:shd w:val="clear" w:color="auto" w:fill="auto"/>
            <w:noWrap/>
            <w:vAlign w:val="bottom"/>
            <w:hideMark/>
          </w:tcPr>
          <w:p w14:paraId="0D185385" w14:textId="77777777" w:rsidR="00A405AE" w:rsidRPr="00291E13" w:rsidRDefault="00A405AE" w:rsidP="009C6B3C">
            <w:pPr>
              <w:jc w:val="center"/>
              <w:rPr>
                <w:sz w:val="12"/>
                <w:szCs w:val="12"/>
                <w:lang w:val="en-GB"/>
              </w:rPr>
            </w:pPr>
            <w:r w:rsidRPr="00291E13">
              <w:rPr>
                <w:sz w:val="12"/>
                <w:szCs w:val="12"/>
              </w:rPr>
              <w:t>(-0.011 - -0.005)</w:t>
            </w:r>
          </w:p>
        </w:tc>
        <w:tc>
          <w:tcPr>
            <w:tcW w:w="0" w:type="auto"/>
            <w:tcBorders>
              <w:top w:val="nil"/>
              <w:left w:val="nil"/>
              <w:bottom w:val="nil"/>
              <w:right w:val="nil"/>
            </w:tcBorders>
            <w:shd w:val="clear" w:color="auto" w:fill="auto"/>
            <w:noWrap/>
            <w:vAlign w:val="bottom"/>
            <w:hideMark/>
          </w:tcPr>
          <w:p w14:paraId="7948DDD8" w14:textId="77777777" w:rsidR="00A405AE" w:rsidRPr="00291E13" w:rsidRDefault="00A405AE" w:rsidP="009C6B3C">
            <w:pPr>
              <w:jc w:val="center"/>
              <w:rPr>
                <w:sz w:val="12"/>
                <w:szCs w:val="12"/>
                <w:lang w:val="en-GB"/>
              </w:rPr>
            </w:pPr>
            <w:r w:rsidRPr="00291E13">
              <w:rPr>
                <w:sz w:val="12"/>
                <w:szCs w:val="12"/>
              </w:rPr>
              <w:t>(-0.009 - -0.004)</w:t>
            </w:r>
          </w:p>
        </w:tc>
      </w:tr>
      <w:tr w:rsidR="00A405AE" w:rsidRPr="00291E13" w14:paraId="5E9B34B9" w14:textId="77777777" w:rsidTr="009C6B3C">
        <w:trPr>
          <w:trHeight w:val="113"/>
        </w:trPr>
        <w:tc>
          <w:tcPr>
            <w:tcW w:w="0" w:type="auto"/>
            <w:tcBorders>
              <w:top w:val="nil"/>
              <w:left w:val="nil"/>
              <w:bottom w:val="nil"/>
              <w:right w:val="nil"/>
            </w:tcBorders>
            <w:shd w:val="clear" w:color="auto" w:fill="auto"/>
            <w:noWrap/>
            <w:vAlign w:val="bottom"/>
            <w:hideMark/>
          </w:tcPr>
          <w:p w14:paraId="1DF74E9D" w14:textId="77777777" w:rsidR="00A405AE" w:rsidRPr="00291E13" w:rsidRDefault="00A405AE" w:rsidP="009C6B3C">
            <w:pPr>
              <w:rPr>
                <w:sz w:val="12"/>
                <w:szCs w:val="12"/>
                <w:lang w:val="en-GB"/>
              </w:rPr>
            </w:pPr>
            <w:r w:rsidRPr="00291E13">
              <w:rPr>
                <w:sz w:val="12"/>
                <w:szCs w:val="12"/>
                <w:lang w:val="en-GB"/>
              </w:rPr>
              <w:t xml:space="preserve">Date squared </w:t>
            </w:r>
          </w:p>
        </w:tc>
        <w:tc>
          <w:tcPr>
            <w:tcW w:w="0" w:type="auto"/>
            <w:tcBorders>
              <w:top w:val="nil"/>
              <w:left w:val="nil"/>
              <w:bottom w:val="nil"/>
              <w:right w:val="nil"/>
            </w:tcBorders>
            <w:shd w:val="clear" w:color="auto" w:fill="auto"/>
            <w:noWrap/>
            <w:vAlign w:val="bottom"/>
            <w:hideMark/>
          </w:tcPr>
          <w:p w14:paraId="338FA87D" w14:textId="77777777" w:rsidR="00A405AE" w:rsidRPr="00291E13" w:rsidRDefault="00A405AE" w:rsidP="009C6B3C">
            <w:pPr>
              <w:jc w:val="center"/>
              <w:rPr>
                <w:sz w:val="12"/>
                <w:szCs w:val="12"/>
                <w:lang w:val="en-GB"/>
              </w:rPr>
            </w:pPr>
            <w:r w:rsidRPr="00291E13">
              <w:rPr>
                <w:sz w:val="12"/>
                <w:szCs w:val="12"/>
              </w:rPr>
              <w:t>-0.000***</w:t>
            </w:r>
          </w:p>
        </w:tc>
        <w:tc>
          <w:tcPr>
            <w:tcW w:w="0" w:type="auto"/>
            <w:tcBorders>
              <w:top w:val="nil"/>
              <w:left w:val="nil"/>
              <w:bottom w:val="nil"/>
              <w:right w:val="nil"/>
            </w:tcBorders>
            <w:shd w:val="clear" w:color="auto" w:fill="auto"/>
            <w:noWrap/>
            <w:vAlign w:val="bottom"/>
            <w:hideMark/>
          </w:tcPr>
          <w:p w14:paraId="293F99E1" w14:textId="77777777" w:rsidR="00A405AE" w:rsidRPr="00291E13" w:rsidRDefault="00A405AE" w:rsidP="009C6B3C">
            <w:pPr>
              <w:jc w:val="center"/>
              <w:rPr>
                <w:sz w:val="12"/>
                <w:szCs w:val="12"/>
                <w:lang w:val="en-GB"/>
              </w:rPr>
            </w:pPr>
            <w:r w:rsidRPr="00291E13">
              <w:rPr>
                <w:sz w:val="12"/>
                <w:szCs w:val="12"/>
              </w:rPr>
              <w:t>-0.000***</w:t>
            </w:r>
          </w:p>
        </w:tc>
        <w:tc>
          <w:tcPr>
            <w:tcW w:w="0" w:type="auto"/>
            <w:tcBorders>
              <w:top w:val="nil"/>
              <w:left w:val="nil"/>
              <w:bottom w:val="nil"/>
              <w:right w:val="nil"/>
            </w:tcBorders>
            <w:shd w:val="clear" w:color="auto" w:fill="auto"/>
            <w:noWrap/>
            <w:vAlign w:val="bottom"/>
            <w:hideMark/>
          </w:tcPr>
          <w:p w14:paraId="07FF17BF" w14:textId="77777777" w:rsidR="00A405AE" w:rsidRPr="00291E13" w:rsidRDefault="00A405AE" w:rsidP="009C6B3C">
            <w:pPr>
              <w:jc w:val="center"/>
              <w:rPr>
                <w:sz w:val="12"/>
                <w:szCs w:val="12"/>
                <w:lang w:val="en-GB"/>
              </w:rPr>
            </w:pPr>
            <w:r w:rsidRPr="00291E13">
              <w:rPr>
                <w:sz w:val="12"/>
                <w:szCs w:val="12"/>
              </w:rPr>
              <w:t>-0.000***</w:t>
            </w:r>
          </w:p>
        </w:tc>
        <w:tc>
          <w:tcPr>
            <w:tcW w:w="0" w:type="auto"/>
            <w:tcBorders>
              <w:top w:val="nil"/>
              <w:left w:val="nil"/>
              <w:bottom w:val="nil"/>
              <w:right w:val="nil"/>
            </w:tcBorders>
            <w:shd w:val="clear" w:color="auto" w:fill="auto"/>
            <w:noWrap/>
            <w:vAlign w:val="bottom"/>
            <w:hideMark/>
          </w:tcPr>
          <w:p w14:paraId="603EA70B" w14:textId="77777777" w:rsidR="00A405AE" w:rsidRPr="00291E13" w:rsidRDefault="00A405AE" w:rsidP="009C6B3C">
            <w:pPr>
              <w:jc w:val="center"/>
              <w:rPr>
                <w:sz w:val="12"/>
                <w:szCs w:val="12"/>
                <w:lang w:val="en-GB"/>
              </w:rPr>
            </w:pPr>
            <w:r w:rsidRPr="00291E13">
              <w:rPr>
                <w:sz w:val="12"/>
                <w:szCs w:val="12"/>
              </w:rPr>
              <w:t>-0.000***</w:t>
            </w:r>
          </w:p>
        </w:tc>
      </w:tr>
      <w:tr w:rsidR="00A405AE" w:rsidRPr="00291E13" w14:paraId="7A1FE7B4" w14:textId="77777777" w:rsidTr="009C6B3C">
        <w:trPr>
          <w:trHeight w:val="113"/>
        </w:trPr>
        <w:tc>
          <w:tcPr>
            <w:tcW w:w="0" w:type="auto"/>
            <w:tcBorders>
              <w:top w:val="nil"/>
              <w:left w:val="nil"/>
              <w:bottom w:val="nil"/>
              <w:right w:val="nil"/>
            </w:tcBorders>
            <w:shd w:val="clear" w:color="auto" w:fill="auto"/>
            <w:noWrap/>
            <w:vAlign w:val="bottom"/>
            <w:hideMark/>
          </w:tcPr>
          <w:p w14:paraId="03429459"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2C41C677" w14:textId="77777777" w:rsidR="00A405AE" w:rsidRPr="00291E13" w:rsidRDefault="00A405AE" w:rsidP="009C6B3C">
            <w:pPr>
              <w:jc w:val="center"/>
              <w:rPr>
                <w:sz w:val="12"/>
                <w:szCs w:val="12"/>
                <w:lang w:val="en-GB"/>
              </w:rPr>
            </w:pPr>
            <w:r w:rsidRPr="00291E13">
              <w:rPr>
                <w:sz w:val="12"/>
                <w:szCs w:val="12"/>
              </w:rPr>
              <w:t>(-0.000 - -0.000)</w:t>
            </w:r>
          </w:p>
        </w:tc>
        <w:tc>
          <w:tcPr>
            <w:tcW w:w="0" w:type="auto"/>
            <w:tcBorders>
              <w:top w:val="nil"/>
              <w:left w:val="nil"/>
              <w:bottom w:val="nil"/>
              <w:right w:val="nil"/>
            </w:tcBorders>
            <w:shd w:val="clear" w:color="auto" w:fill="auto"/>
            <w:noWrap/>
            <w:vAlign w:val="bottom"/>
            <w:hideMark/>
          </w:tcPr>
          <w:p w14:paraId="72679C8B" w14:textId="77777777" w:rsidR="00A405AE" w:rsidRPr="00291E13" w:rsidRDefault="00A405AE" w:rsidP="009C6B3C">
            <w:pPr>
              <w:jc w:val="center"/>
              <w:rPr>
                <w:sz w:val="12"/>
                <w:szCs w:val="12"/>
                <w:lang w:val="en-GB"/>
              </w:rPr>
            </w:pPr>
            <w:r w:rsidRPr="00291E13">
              <w:rPr>
                <w:sz w:val="12"/>
                <w:szCs w:val="12"/>
              </w:rPr>
              <w:t>(-0.000 - -0.000)</w:t>
            </w:r>
          </w:p>
        </w:tc>
        <w:tc>
          <w:tcPr>
            <w:tcW w:w="0" w:type="auto"/>
            <w:tcBorders>
              <w:top w:val="nil"/>
              <w:left w:val="nil"/>
              <w:bottom w:val="nil"/>
              <w:right w:val="nil"/>
            </w:tcBorders>
            <w:shd w:val="clear" w:color="auto" w:fill="auto"/>
            <w:noWrap/>
            <w:vAlign w:val="bottom"/>
            <w:hideMark/>
          </w:tcPr>
          <w:p w14:paraId="0BED851F" w14:textId="77777777" w:rsidR="00A405AE" w:rsidRPr="00291E13" w:rsidRDefault="00A405AE" w:rsidP="009C6B3C">
            <w:pPr>
              <w:jc w:val="center"/>
              <w:rPr>
                <w:sz w:val="12"/>
                <w:szCs w:val="12"/>
                <w:lang w:val="en-GB"/>
              </w:rPr>
            </w:pPr>
            <w:r w:rsidRPr="00291E13">
              <w:rPr>
                <w:sz w:val="12"/>
                <w:szCs w:val="12"/>
              </w:rPr>
              <w:t>(-0.000 - -0.000)</w:t>
            </w:r>
          </w:p>
        </w:tc>
        <w:tc>
          <w:tcPr>
            <w:tcW w:w="0" w:type="auto"/>
            <w:tcBorders>
              <w:top w:val="nil"/>
              <w:left w:val="nil"/>
              <w:bottom w:val="nil"/>
              <w:right w:val="nil"/>
            </w:tcBorders>
            <w:shd w:val="clear" w:color="auto" w:fill="auto"/>
            <w:noWrap/>
            <w:vAlign w:val="bottom"/>
            <w:hideMark/>
          </w:tcPr>
          <w:p w14:paraId="3218BD38" w14:textId="77777777" w:rsidR="00A405AE" w:rsidRPr="00291E13" w:rsidRDefault="00A405AE" w:rsidP="009C6B3C">
            <w:pPr>
              <w:jc w:val="center"/>
              <w:rPr>
                <w:sz w:val="12"/>
                <w:szCs w:val="12"/>
                <w:lang w:val="en-GB"/>
              </w:rPr>
            </w:pPr>
            <w:r w:rsidRPr="00291E13">
              <w:rPr>
                <w:sz w:val="12"/>
                <w:szCs w:val="12"/>
              </w:rPr>
              <w:t>(-0.000 - -0.000)</w:t>
            </w:r>
          </w:p>
        </w:tc>
      </w:tr>
      <w:tr w:rsidR="00A405AE" w:rsidRPr="00291E13" w14:paraId="7866C427" w14:textId="77777777" w:rsidTr="009C6B3C">
        <w:trPr>
          <w:trHeight w:val="113"/>
        </w:trPr>
        <w:tc>
          <w:tcPr>
            <w:tcW w:w="0" w:type="auto"/>
            <w:tcBorders>
              <w:top w:val="nil"/>
              <w:left w:val="nil"/>
              <w:bottom w:val="nil"/>
              <w:right w:val="nil"/>
            </w:tcBorders>
            <w:shd w:val="clear" w:color="auto" w:fill="auto"/>
            <w:noWrap/>
            <w:vAlign w:val="bottom"/>
            <w:hideMark/>
          </w:tcPr>
          <w:p w14:paraId="3508E6D7" w14:textId="77777777" w:rsidR="00A405AE" w:rsidRPr="00291E13" w:rsidRDefault="00A405AE" w:rsidP="009C6B3C">
            <w:pPr>
              <w:rPr>
                <w:sz w:val="12"/>
                <w:szCs w:val="12"/>
                <w:lang w:val="en-GB"/>
              </w:rPr>
            </w:pPr>
            <w:r w:rsidRPr="00291E13">
              <w:rPr>
                <w:sz w:val="12"/>
                <w:szCs w:val="12"/>
                <w:lang w:val="en-GB"/>
              </w:rPr>
              <w:t>GT spread peak *Date</w:t>
            </w:r>
          </w:p>
        </w:tc>
        <w:tc>
          <w:tcPr>
            <w:tcW w:w="0" w:type="auto"/>
            <w:tcBorders>
              <w:top w:val="nil"/>
              <w:left w:val="nil"/>
              <w:bottom w:val="nil"/>
              <w:right w:val="nil"/>
            </w:tcBorders>
            <w:shd w:val="clear" w:color="auto" w:fill="auto"/>
            <w:noWrap/>
            <w:vAlign w:val="bottom"/>
            <w:hideMark/>
          </w:tcPr>
          <w:p w14:paraId="318CA916" w14:textId="77777777" w:rsidR="00A405AE" w:rsidRPr="00291E13" w:rsidRDefault="00A405AE" w:rsidP="009C6B3C">
            <w:pPr>
              <w:jc w:val="center"/>
              <w:rPr>
                <w:sz w:val="12"/>
                <w:szCs w:val="12"/>
                <w:lang w:val="en-GB"/>
              </w:rPr>
            </w:pPr>
            <w:r w:rsidRPr="00291E13">
              <w:rPr>
                <w:sz w:val="12"/>
                <w:szCs w:val="12"/>
              </w:rPr>
              <w:t>-0.000</w:t>
            </w:r>
          </w:p>
        </w:tc>
        <w:tc>
          <w:tcPr>
            <w:tcW w:w="0" w:type="auto"/>
            <w:tcBorders>
              <w:top w:val="nil"/>
              <w:left w:val="nil"/>
              <w:bottom w:val="nil"/>
              <w:right w:val="nil"/>
            </w:tcBorders>
            <w:shd w:val="clear" w:color="auto" w:fill="auto"/>
            <w:noWrap/>
            <w:vAlign w:val="bottom"/>
            <w:hideMark/>
          </w:tcPr>
          <w:p w14:paraId="7C3F88CE" w14:textId="77777777" w:rsidR="00A405AE" w:rsidRPr="00291E13" w:rsidRDefault="00A405AE" w:rsidP="009C6B3C">
            <w:pPr>
              <w:jc w:val="center"/>
              <w:rPr>
                <w:sz w:val="12"/>
                <w:szCs w:val="12"/>
                <w:lang w:val="en-GB"/>
              </w:rPr>
            </w:pPr>
            <w:r w:rsidRPr="00291E13">
              <w:rPr>
                <w:sz w:val="12"/>
                <w:szCs w:val="12"/>
              </w:rPr>
              <w:t>0.005***</w:t>
            </w:r>
          </w:p>
        </w:tc>
        <w:tc>
          <w:tcPr>
            <w:tcW w:w="0" w:type="auto"/>
            <w:tcBorders>
              <w:top w:val="nil"/>
              <w:left w:val="nil"/>
              <w:bottom w:val="nil"/>
              <w:right w:val="nil"/>
            </w:tcBorders>
            <w:shd w:val="clear" w:color="auto" w:fill="auto"/>
            <w:noWrap/>
            <w:vAlign w:val="bottom"/>
            <w:hideMark/>
          </w:tcPr>
          <w:p w14:paraId="2C70428B" w14:textId="77777777" w:rsidR="00A405AE" w:rsidRPr="00291E13" w:rsidRDefault="00A405AE" w:rsidP="009C6B3C">
            <w:pPr>
              <w:jc w:val="center"/>
              <w:rPr>
                <w:sz w:val="12"/>
                <w:szCs w:val="12"/>
                <w:lang w:val="en-GB"/>
              </w:rPr>
            </w:pPr>
            <w:r w:rsidRPr="00291E13">
              <w:rPr>
                <w:sz w:val="12"/>
                <w:szCs w:val="12"/>
              </w:rPr>
              <w:t>0.005**</w:t>
            </w:r>
          </w:p>
        </w:tc>
        <w:tc>
          <w:tcPr>
            <w:tcW w:w="0" w:type="auto"/>
            <w:tcBorders>
              <w:top w:val="nil"/>
              <w:left w:val="nil"/>
              <w:bottom w:val="nil"/>
              <w:right w:val="nil"/>
            </w:tcBorders>
            <w:shd w:val="clear" w:color="auto" w:fill="auto"/>
            <w:noWrap/>
            <w:vAlign w:val="bottom"/>
            <w:hideMark/>
          </w:tcPr>
          <w:p w14:paraId="69B5A423" w14:textId="77777777" w:rsidR="00A405AE" w:rsidRPr="00291E13" w:rsidRDefault="00A405AE" w:rsidP="009C6B3C">
            <w:pPr>
              <w:jc w:val="center"/>
              <w:rPr>
                <w:sz w:val="12"/>
                <w:szCs w:val="12"/>
                <w:lang w:val="en-GB"/>
              </w:rPr>
            </w:pPr>
            <w:r w:rsidRPr="00291E13">
              <w:rPr>
                <w:sz w:val="12"/>
                <w:szCs w:val="12"/>
              </w:rPr>
              <w:t>0.003</w:t>
            </w:r>
          </w:p>
        </w:tc>
      </w:tr>
      <w:tr w:rsidR="00A405AE" w:rsidRPr="00291E13" w14:paraId="20FC8A4A" w14:textId="77777777" w:rsidTr="009C6B3C">
        <w:trPr>
          <w:trHeight w:val="113"/>
        </w:trPr>
        <w:tc>
          <w:tcPr>
            <w:tcW w:w="0" w:type="auto"/>
            <w:tcBorders>
              <w:top w:val="nil"/>
              <w:left w:val="nil"/>
              <w:bottom w:val="nil"/>
              <w:right w:val="nil"/>
            </w:tcBorders>
            <w:shd w:val="clear" w:color="auto" w:fill="auto"/>
            <w:noWrap/>
            <w:vAlign w:val="bottom"/>
            <w:hideMark/>
          </w:tcPr>
          <w:p w14:paraId="19800C86"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606D2A00" w14:textId="77777777" w:rsidR="00A405AE" w:rsidRPr="00291E13" w:rsidRDefault="00A405AE" w:rsidP="009C6B3C">
            <w:pPr>
              <w:jc w:val="center"/>
              <w:rPr>
                <w:sz w:val="12"/>
                <w:szCs w:val="12"/>
                <w:lang w:val="en-GB"/>
              </w:rPr>
            </w:pPr>
            <w:r w:rsidRPr="00291E13">
              <w:rPr>
                <w:sz w:val="12"/>
                <w:szCs w:val="12"/>
              </w:rPr>
              <w:t>(-0.003 - 0.002)</w:t>
            </w:r>
          </w:p>
        </w:tc>
        <w:tc>
          <w:tcPr>
            <w:tcW w:w="0" w:type="auto"/>
            <w:tcBorders>
              <w:top w:val="nil"/>
              <w:left w:val="nil"/>
              <w:bottom w:val="nil"/>
              <w:right w:val="nil"/>
            </w:tcBorders>
            <w:shd w:val="clear" w:color="auto" w:fill="auto"/>
            <w:noWrap/>
            <w:vAlign w:val="bottom"/>
            <w:hideMark/>
          </w:tcPr>
          <w:p w14:paraId="56F11A1D" w14:textId="77777777" w:rsidR="00A405AE" w:rsidRPr="00291E13" w:rsidRDefault="00A405AE" w:rsidP="009C6B3C">
            <w:pPr>
              <w:jc w:val="center"/>
              <w:rPr>
                <w:sz w:val="12"/>
                <w:szCs w:val="12"/>
                <w:lang w:val="en-GB"/>
              </w:rPr>
            </w:pPr>
            <w:r w:rsidRPr="00291E13">
              <w:rPr>
                <w:sz w:val="12"/>
                <w:szCs w:val="12"/>
              </w:rPr>
              <w:t>(0.002 - 0.009)</w:t>
            </w:r>
          </w:p>
        </w:tc>
        <w:tc>
          <w:tcPr>
            <w:tcW w:w="0" w:type="auto"/>
            <w:tcBorders>
              <w:top w:val="nil"/>
              <w:left w:val="nil"/>
              <w:bottom w:val="nil"/>
              <w:right w:val="nil"/>
            </w:tcBorders>
            <w:shd w:val="clear" w:color="auto" w:fill="auto"/>
            <w:noWrap/>
            <w:vAlign w:val="bottom"/>
            <w:hideMark/>
          </w:tcPr>
          <w:p w14:paraId="7A83BBC0" w14:textId="77777777" w:rsidR="00A405AE" w:rsidRPr="00291E13" w:rsidRDefault="00A405AE" w:rsidP="009C6B3C">
            <w:pPr>
              <w:jc w:val="center"/>
              <w:rPr>
                <w:sz w:val="12"/>
                <w:szCs w:val="12"/>
                <w:lang w:val="en-GB"/>
              </w:rPr>
            </w:pPr>
            <w:r w:rsidRPr="00291E13">
              <w:rPr>
                <w:sz w:val="12"/>
                <w:szCs w:val="12"/>
              </w:rPr>
              <w:t>(0.001 - 0.009)</w:t>
            </w:r>
          </w:p>
        </w:tc>
        <w:tc>
          <w:tcPr>
            <w:tcW w:w="0" w:type="auto"/>
            <w:tcBorders>
              <w:top w:val="nil"/>
              <w:left w:val="nil"/>
              <w:bottom w:val="nil"/>
              <w:right w:val="nil"/>
            </w:tcBorders>
            <w:shd w:val="clear" w:color="auto" w:fill="auto"/>
            <w:noWrap/>
            <w:vAlign w:val="bottom"/>
            <w:hideMark/>
          </w:tcPr>
          <w:p w14:paraId="2AC6A033" w14:textId="77777777" w:rsidR="00A405AE" w:rsidRPr="00291E13" w:rsidRDefault="00A405AE" w:rsidP="009C6B3C">
            <w:pPr>
              <w:jc w:val="center"/>
              <w:rPr>
                <w:sz w:val="12"/>
                <w:szCs w:val="12"/>
                <w:lang w:val="en-GB"/>
              </w:rPr>
            </w:pPr>
            <w:r w:rsidRPr="00291E13">
              <w:rPr>
                <w:sz w:val="12"/>
                <w:szCs w:val="12"/>
              </w:rPr>
              <w:t>(-0.001 - 0.006)</w:t>
            </w:r>
          </w:p>
        </w:tc>
      </w:tr>
      <w:tr w:rsidR="00A405AE" w:rsidRPr="00291E13" w14:paraId="7A47B607" w14:textId="77777777" w:rsidTr="009C6B3C">
        <w:trPr>
          <w:trHeight w:val="113"/>
        </w:trPr>
        <w:tc>
          <w:tcPr>
            <w:tcW w:w="0" w:type="auto"/>
            <w:tcBorders>
              <w:top w:val="nil"/>
              <w:left w:val="nil"/>
              <w:bottom w:val="nil"/>
              <w:right w:val="nil"/>
            </w:tcBorders>
            <w:shd w:val="clear" w:color="auto" w:fill="auto"/>
            <w:noWrap/>
            <w:vAlign w:val="bottom"/>
            <w:hideMark/>
          </w:tcPr>
          <w:p w14:paraId="1351F07C" w14:textId="77777777" w:rsidR="00A405AE" w:rsidRPr="00291E13" w:rsidRDefault="00A405AE" w:rsidP="009C6B3C">
            <w:pPr>
              <w:rPr>
                <w:sz w:val="12"/>
                <w:szCs w:val="12"/>
                <w:lang w:val="en-GB"/>
              </w:rPr>
            </w:pPr>
            <w:r w:rsidRPr="00291E13">
              <w:rPr>
                <w:sz w:val="12"/>
                <w:szCs w:val="12"/>
                <w:lang w:val="en-GB"/>
              </w:rPr>
              <w:t>GT spread peak*Date squared</w:t>
            </w:r>
          </w:p>
        </w:tc>
        <w:tc>
          <w:tcPr>
            <w:tcW w:w="0" w:type="auto"/>
            <w:tcBorders>
              <w:top w:val="nil"/>
              <w:left w:val="nil"/>
              <w:bottom w:val="nil"/>
              <w:right w:val="nil"/>
            </w:tcBorders>
            <w:shd w:val="clear" w:color="auto" w:fill="auto"/>
            <w:noWrap/>
            <w:vAlign w:val="bottom"/>
            <w:hideMark/>
          </w:tcPr>
          <w:p w14:paraId="49836FFB" w14:textId="77777777" w:rsidR="00A405AE" w:rsidRPr="00291E13" w:rsidRDefault="00A405AE" w:rsidP="009C6B3C">
            <w:pPr>
              <w:jc w:val="center"/>
              <w:rPr>
                <w:sz w:val="12"/>
                <w:szCs w:val="12"/>
                <w:lang w:val="en-GB"/>
              </w:rPr>
            </w:pPr>
            <w:r w:rsidRPr="00291E13">
              <w:rPr>
                <w:sz w:val="12"/>
                <w:szCs w:val="12"/>
              </w:rPr>
              <w:t>0.000***</w:t>
            </w:r>
          </w:p>
        </w:tc>
        <w:tc>
          <w:tcPr>
            <w:tcW w:w="0" w:type="auto"/>
            <w:tcBorders>
              <w:top w:val="nil"/>
              <w:left w:val="nil"/>
              <w:bottom w:val="nil"/>
              <w:right w:val="nil"/>
            </w:tcBorders>
            <w:shd w:val="clear" w:color="auto" w:fill="auto"/>
            <w:noWrap/>
            <w:vAlign w:val="bottom"/>
            <w:hideMark/>
          </w:tcPr>
          <w:p w14:paraId="526BCD18" w14:textId="77777777" w:rsidR="00A405AE" w:rsidRPr="00291E13" w:rsidRDefault="00A405AE" w:rsidP="009C6B3C">
            <w:pPr>
              <w:jc w:val="center"/>
              <w:rPr>
                <w:sz w:val="12"/>
                <w:szCs w:val="12"/>
                <w:lang w:val="en-GB"/>
              </w:rPr>
            </w:pPr>
            <w:r w:rsidRPr="00291E13">
              <w:rPr>
                <w:sz w:val="12"/>
                <w:szCs w:val="12"/>
              </w:rPr>
              <w:t>0.000***</w:t>
            </w:r>
          </w:p>
        </w:tc>
        <w:tc>
          <w:tcPr>
            <w:tcW w:w="0" w:type="auto"/>
            <w:tcBorders>
              <w:top w:val="nil"/>
              <w:left w:val="nil"/>
              <w:bottom w:val="nil"/>
              <w:right w:val="nil"/>
            </w:tcBorders>
            <w:shd w:val="clear" w:color="auto" w:fill="auto"/>
            <w:noWrap/>
            <w:vAlign w:val="bottom"/>
            <w:hideMark/>
          </w:tcPr>
          <w:p w14:paraId="0CA7F48D" w14:textId="77777777" w:rsidR="00A405AE" w:rsidRPr="00291E13" w:rsidRDefault="00A405AE" w:rsidP="009C6B3C">
            <w:pPr>
              <w:jc w:val="center"/>
              <w:rPr>
                <w:sz w:val="12"/>
                <w:szCs w:val="12"/>
                <w:lang w:val="en-GB"/>
              </w:rPr>
            </w:pPr>
            <w:r w:rsidRPr="00291E13">
              <w:rPr>
                <w:sz w:val="12"/>
                <w:szCs w:val="12"/>
              </w:rPr>
              <w:t>0.000***</w:t>
            </w:r>
          </w:p>
        </w:tc>
        <w:tc>
          <w:tcPr>
            <w:tcW w:w="0" w:type="auto"/>
            <w:tcBorders>
              <w:top w:val="nil"/>
              <w:left w:val="nil"/>
              <w:bottom w:val="nil"/>
              <w:right w:val="nil"/>
            </w:tcBorders>
            <w:shd w:val="clear" w:color="auto" w:fill="auto"/>
            <w:noWrap/>
            <w:vAlign w:val="bottom"/>
            <w:hideMark/>
          </w:tcPr>
          <w:p w14:paraId="225D8F1B" w14:textId="77777777" w:rsidR="00A405AE" w:rsidRPr="00291E13" w:rsidRDefault="00A405AE" w:rsidP="009C6B3C">
            <w:pPr>
              <w:jc w:val="center"/>
              <w:rPr>
                <w:sz w:val="12"/>
                <w:szCs w:val="12"/>
                <w:lang w:val="en-GB"/>
              </w:rPr>
            </w:pPr>
            <w:r w:rsidRPr="00291E13">
              <w:rPr>
                <w:sz w:val="12"/>
                <w:szCs w:val="12"/>
              </w:rPr>
              <w:t>0.000***</w:t>
            </w:r>
          </w:p>
        </w:tc>
      </w:tr>
      <w:tr w:rsidR="00A405AE" w:rsidRPr="00291E13" w14:paraId="33A94919" w14:textId="77777777" w:rsidTr="009C6B3C">
        <w:trPr>
          <w:trHeight w:val="113"/>
        </w:trPr>
        <w:tc>
          <w:tcPr>
            <w:tcW w:w="0" w:type="auto"/>
            <w:tcBorders>
              <w:top w:val="nil"/>
              <w:left w:val="nil"/>
              <w:bottom w:val="nil"/>
              <w:right w:val="nil"/>
            </w:tcBorders>
            <w:shd w:val="clear" w:color="auto" w:fill="auto"/>
            <w:noWrap/>
            <w:vAlign w:val="bottom"/>
            <w:hideMark/>
          </w:tcPr>
          <w:p w14:paraId="2C1F25BA"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41F71BB9" w14:textId="77777777" w:rsidR="00A405AE" w:rsidRPr="00291E13" w:rsidRDefault="00A405AE" w:rsidP="009C6B3C">
            <w:pPr>
              <w:jc w:val="center"/>
              <w:rPr>
                <w:sz w:val="12"/>
                <w:szCs w:val="12"/>
                <w:lang w:val="en-GB"/>
              </w:rPr>
            </w:pPr>
            <w:r w:rsidRPr="00291E13">
              <w:rPr>
                <w:sz w:val="12"/>
                <w:szCs w:val="12"/>
              </w:rPr>
              <w:t>(0.000 - 0.000)</w:t>
            </w:r>
          </w:p>
        </w:tc>
        <w:tc>
          <w:tcPr>
            <w:tcW w:w="0" w:type="auto"/>
            <w:tcBorders>
              <w:top w:val="nil"/>
              <w:left w:val="nil"/>
              <w:bottom w:val="nil"/>
              <w:right w:val="nil"/>
            </w:tcBorders>
            <w:shd w:val="clear" w:color="auto" w:fill="auto"/>
            <w:noWrap/>
            <w:vAlign w:val="bottom"/>
            <w:hideMark/>
          </w:tcPr>
          <w:p w14:paraId="3FEF692A" w14:textId="77777777" w:rsidR="00A405AE" w:rsidRPr="00291E13" w:rsidRDefault="00A405AE" w:rsidP="009C6B3C">
            <w:pPr>
              <w:jc w:val="center"/>
              <w:rPr>
                <w:sz w:val="12"/>
                <w:szCs w:val="12"/>
                <w:lang w:val="en-GB"/>
              </w:rPr>
            </w:pPr>
            <w:r w:rsidRPr="00291E13">
              <w:rPr>
                <w:sz w:val="12"/>
                <w:szCs w:val="12"/>
              </w:rPr>
              <w:t>(0.000 - 0.000)</w:t>
            </w:r>
          </w:p>
        </w:tc>
        <w:tc>
          <w:tcPr>
            <w:tcW w:w="0" w:type="auto"/>
            <w:tcBorders>
              <w:top w:val="nil"/>
              <w:left w:val="nil"/>
              <w:bottom w:val="nil"/>
              <w:right w:val="nil"/>
            </w:tcBorders>
            <w:shd w:val="clear" w:color="auto" w:fill="auto"/>
            <w:noWrap/>
            <w:vAlign w:val="bottom"/>
            <w:hideMark/>
          </w:tcPr>
          <w:p w14:paraId="5EA24BBE" w14:textId="77777777" w:rsidR="00A405AE" w:rsidRPr="00291E13" w:rsidRDefault="00A405AE" w:rsidP="009C6B3C">
            <w:pPr>
              <w:jc w:val="center"/>
              <w:rPr>
                <w:sz w:val="12"/>
                <w:szCs w:val="12"/>
                <w:lang w:val="en-GB"/>
              </w:rPr>
            </w:pPr>
            <w:r w:rsidRPr="00291E13">
              <w:rPr>
                <w:sz w:val="12"/>
                <w:szCs w:val="12"/>
              </w:rPr>
              <w:t>(0.000 - 0.000)</w:t>
            </w:r>
          </w:p>
        </w:tc>
        <w:tc>
          <w:tcPr>
            <w:tcW w:w="0" w:type="auto"/>
            <w:tcBorders>
              <w:top w:val="nil"/>
              <w:left w:val="nil"/>
              <w:bottom w:val="nil"/>
              <w:right w:val="nil"/>
            </w:tcBorders>
            <w:shd w:val="clear" w:color="auto" w:fill="auto"/>
            <w:noWrap/>
            <w:vAlign w:val="bottom"/>
            <w:hideMark/>
          </w:tcPr>
          <w:p w14:paraId="1340AFE9" w14:textId="77777777" w:rsidR="00A405AE" w:rsidRPr="00291E13" w:rsidRDefault="00A405AE" w:rsidP="009C6B3C">
            <w:pPr>
              <w:jc w:val="center"/>
              <w:rPr>
                <w:sz w:val="12"/>
                <w:szCs w:val="12"/>
                <w:lang w:val="en-GB"/>
              </w:rPr>
            </w:pPr>
            <w:r w:rsidRPr="00291E13">
              <w:rPr>
                <w:sz w:val="12"/>
                <w:szCs w:val="12"/>
              </w:rPr>
              <w:t>(0.000 - 0.000)</w:t>
            </w:r>
          </w:p>
        </w:tc>
      </w:tr>
      <w:tr w:rsidR="00A405AE" w:rsidRPr="00291E13" w14:paraId="771CA0B4" w14:textId="77777777" w:rsidTr="009C6B3C">
        <w:trPr>
          <w:trHeight w:val="113"/>
        </w:trPr>
        <w:tc>
          <w:tcPr>
            <w:tcW w:w="0" w:type="auto"/>
            <w:tcBorders>
              <w:top w:val="nil"/>
              <w:left w:val="nil"/>
              <w:bottom w:val="nil"/>
              <w:right w:val="nil"/>
            </w:tcBorders>
            <w:shd w:val="clear" w:color="auto" w:fill="auto"/>
            <w:noWrap/>
            <w:vAlign w:val="bottom"/>
            <w:hideMark/>
          </w:tcPr>
          <w:p w14:paraId="00661A8E" w14:textId="77777777" w:rsidR="00A405AE" w:rsidRPr="00291E13" w:rsidRDefault="00A405AE" w:rsidP="009C6B3C">
            <w:pPr>
              <w:rPr>
                <w:sz w:val="12"/>
                <w:szCs w:val="12"/>
                <w:lang w:val="en-GB"/>
              </w:rPr>
            </w:pPr>
            <w:r w:rsidRPr="00291E13">
              <w:rPr>
                <w:sz w:val="12"/>
                <w:szCs w:val="12"/>
                <w:lang w:val="en-GB"/>
              </w:rPr>
              <w:t>Spread</w:t>
            </w:r>
          </w:p>
        </w:tc>
        <w:tc>
          <w:tcPr>
            <w:tcW w:w="0" w:type="auto"/>
            <w:tcBorders>
              <w:top w:val="nil"/>
              <w:left w:val="nil"/>
              <w:bottom w:val="nil"/>
              <w:right w:val="nil"/>
            </w:tcBorders>
            <w:shd w:val="clear" w:color="auto" w:fill="auto"/>
            <w:noWrap/>
            <w:vAlign w:val="bottom"/>
            <w:hideMark/>
          </w:tcPr>
          <w:p w14:paraId="68155E39"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16CCAA18" w14:textId="77777777" w:rsidR="00A405AE" w:rsidRPr="00291E13" w:rsidRDefault="00A405AE" w:rsidP="009C6B3C">
            <w:pPr>
              <w:jc w:val="center"/>
              <w:rPr>
                <w:sz w:val="12"/>
                <w:szCs w:val="12"/>
                <w:lang w:val="en-GB"/>
              </w:rPr>
            </w:pPr>
            <w:r w:rsidRPr="00291E13">
              <w:rPr>
                <w:sz w:val="12"/>
                <w:szCs w:val="12"/>
              </w:rPr>
              <w:t>0.027***</w:t>
            </w:r>
          </w:p>
        </w:tc>
        <w:tc>
          <w:tcPr>
            <w:tcW w:w="0" w:type="auto"/>
            <w:tcBorders>
              <w:top w:val="nil"/>
              <w:left w:val="nil"/>
              <w:bottom w:val="nil"/>
              <w:right w:val="nil"/>
            </w:tcBorders>
            <w:shd w:val="clear" w:color="auto" w:fill="auto"/>
            <w:noWrap/>
            <w:vAlign w:val="bottom"/>
            <w:hideMark/>
          </w:tcPr>
          <w:p w14:paraId="44A62679" w14:textId="77777777" w:rsidR="00A405AE" w:rsidRPr="00291E13" w:rsidRDefault="00A405AE" w:rsidP="009C6B3C">
            <w:pPr>
              <w:jc w:val="center"/>
              <w:rPr>
                <w:sz w:val="12"/>
                <w:szCs w:val="12"/>
                <w:lang w:val="en-GB"/>
              </w:rPr>
            </w:pPr>
            <w:r w:rsidRPr="00291E13">
              <w:rPr>
                <w:sz w:val="12"/>
                <w:szCs w:val="12"/>
              </w:rPr>
              <w:t>0.029***</w:t>
            </w:r>
          </w:p>
        </w:tc>
        <w:tc>
          <w:tcPr>
            <w:tcW w:w="0" w:type="auto"/>
            <w:tcBorders>
              <w:top w:val="nil"/>
              <w:left w:val="nil"/>
              <w:bottom w:val="nil"/>
              <w:right w:val="nil"/>
            </w:tcBorders>
            <w:shd w:val="clear" w:color="auto" w:fill="auto"/>
            <w:noWrap/>
            <w:vAlign w:val="bottom"/>
            <w:hideMark/>
          </w:tcPr>
          <w:p w14:paraId="351EBBEF" w14:textId="77777777" w:rsidR="00A405AE" w:rsidRPr="00291E13" w:rsidRDefault="00A405AE" w:rsidP="009C6B3C">
            <w:pPr>
              <w:jc w:val="center"/>
              <w:rPr>
                <w:sz w:val="12"/>
                <w:szCs w:val="12"/>
                <w:lang w:val="en-GB"/>
              </w:rPr>
            </w:pPr>
            <w:r w:rsidRPr="00291E13">
              <w:rPr>
                <w:sz w:val="12"/>
                <w:szCs w:val="12"/>
              </w:rPr>
              <w:t>0.017***</w:t>
            </w:r>
          </w:p>
        </w:tc>
      </w:tr>
      <w:tr w:rsidR="00A405AE" w:rsidRPr="00291E13" w14:paraId="65F58C25" w14:textId="77777777" w:rsidTr="009C6B3C">
        <w:trPr>
          <w:trHeight w:val="113"/>
        </w:trPr>
        <w:tc>
          <w:tcPr>
            <w:tcW w:w="0" w:type="auto"/>
            <w:tcBorders>
              <w:top w:val="nil"/>
              <w:left w:val="nil"/>
              <w:bottom w:val="nil"/>
              <w:right w:val="nil"/>
            </w:tcBorders>
            <w:shd w:val="clear" w:color="auto" w:fill="auto"/>
            <w:noWrap/>
            <w:vAlign w:val="bottom"/>
            <w:hideMark/>
          </w:tcPr>
          <w:p w14:paraId="204E1446"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6E6C9712"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56EC7EFB" w14:textId="77777777" w:rsidR="00A405AE" w:rsidRPr="00291E13" w:rsidRDefault="00A405AE" w:rsidP="009C6B3C">
            <w:pPr>
              <w:jc w:val="center"/>
              <w:rPr>
                <w:sz w:val="12"/>
                <w:szCs w:val="12"/>
                <w:lang w:val="en-GB"/>
              </w:rPr>
            </w:pPr>
            <w:r w:rsidRPr="00291E13">
              <w:rPr>
                <w:sz w:val="12"/>
                <w:szCs w:val="12"/>
              </w:rPr>
              <w:t>(0.012 - 0.042)</w:t>
            </w:r>
          </w:p>
        </w:tc>
        <w:tc>
          <w:tcPr>
            <w:tcW w:w="0" w:type="auto"/>
            <w:tcBorders>
              <w:top w:val="nil"/>
              <w:left w:val="nil"/>
              <w:bottom w:val="nil"/>
              <w:right w:val="nil"/>
            </w:tcBorders>
            <w:shd w:val="clear" w:color="auto" w:fill="auto"/>
            <w:noWrap/>
            <w:vAlign w:val="bottom"/>
            <w:hideMark/>
          </w:tcPr>
          <w:p w14:paraId="49D03D52" w14:textId="77777777" w:rsidR="00A405AE" w:rsidRPr="00291E13" w:rsidRDefault="00A405AE" w:rsidP="009C6B3C">
            <w:pPr>
              <w:jc w:val="center"/>
              <w:rPr>
                <w:sz w:val="12"/>
                <w:szCs w:val="12"/>
                <w:lang w:val="en-GB"/>
              </w:rPr>
            </w:pPr>
            <w:r w:rsidRPr="00291E13">
              <w:rPr>
                <w:sz w:val="12"/>
                <w:szCs w:val="12"/>
              </w:rPr>
              <w:t>(0.020 - 0.037)</w:t>
            </w:r>
          </w:p>
        </w:tc>
        <w:tc>
          <w:tcPr>
            <w:tcW w:w="0" w:type="auto"/>
            <w:tcBorders>
              <w:top w:val="nil"/>
              <w:left w:val="nil"/>
              <w:bottom w:val="nil"/>
              <w:right w:val="nil"/>
            </w:tcBorders>
            <w:shd w:val="clear" w:color="auto" w:fill="auto"/>
            <w:noWrap/>
            <w:vAlign w:val="bottom"/>
            <w:hideMark/>
          </w:tcPr>
          <w:p w14:paraId="54CD6055" w14:textId="77777777" w:rsidR="00A405AE" w:rsidRPr="00291E13" w:rsidRDefault="00A405AE" w:rsidP="009C6B3C">
            <w:pPr>
              <w:jc w:val="center"/>
              <w:rPr>
                <w:sz w:val="12"/>
                <w:szCs w:val="12"/>
                <w:lang w:val="en-GB"/>
              </w:rPr>
            </w:pPr>
            <w:r w:rsidRPr="00291E13">
              <w:rPr>
                <w:sz w:val="12"/>
                <w:szCs w:val="12"/>
              </w:rPr>
              <w:t>(0.009 - 0.025)</w:t>
            </w:r>
          </w:p>
        </w:tc>
      </w:tr>
      <w:tr w:rsidR="00A405AE" w:rsidRPr="00291E13" w14:paraId="3C94A052" w14:textId="77777777" w:rsidTr="009C6B3C">
        <w:trPr>
          <w:trHeight w:val="113"/>
        </w:trPr>
        <w:tc>
          <w:tcPr>
            <w:tcW w:w="0" w:type="auto"/>
            <w:tcBorders>
              <w:top w:val="nil"/>
              <w:left w:val="nil"/>
              <w:bottom w:val="nil"/>
              <w:right w:val="nil"/>
            </w:tcBorders>
            <w:shd w:val="clear" w:color="auto" w:fill="auto"/>
            <w:noWrap/>
            <w:vAlign w:val="bottom"/>
            <w:hideMark/>
          </w:tcPr>
          <w:p w14:paraId="180E5D88" w14:textId="77777777" w:rsidR="00A405AE" w:rsidRPr="00291E13" w:rsidRDefault="00A405AE" w:rsidP="009C6B3C">
            <w:pPr>
              <w:rPr>
                <w:sz w:val="12"/>
                <w:szCs w:val="12"/>
                <w:lang w:val="en-GB"/>
              </w:rPr>
            </w:pPr>
            <w:r w:rsidRPr="00291E13">
              <w:rPr>
                <w:sz w:val="12"/>
                <w:szCs w:val="12"/>
                <w:lang w:val="en-GB"/>
              </w:rPr>
              <w:t>Unemployment rate</w:t>
            </w:r>
          </w:p>
        </w:tc>
        <w:tc>
          <w:tcPr>
            <w:tcW w:w="0" w:type="auto"/>
            <w:tcBorders>
              <w:top w:val="nil"/>
              <w:left w:val="nil"/>
              <w:bottom w:val="nil"/>
              <w:right w:val="nil"/>
            </w:tcBorders>
            <w:shd w:val="clear" w:color="auto" w:fill="auto"/>
            <w:noWrap/>
            <w:vAlign w:val="bottom"/>
            <w:hideMark/>
          </w:tcPr>
          <w:p w14:paraId="7A26E812"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41A1E72F" w14:textId="77777777" w:rsidR="00A405AE" w:rsidRPr="00291E13" w:rsidRDefault="00A405AE" w:rsidP="009C6B3C">
            <w:pPr>
              <w:jc w:val="center"/>
              <w:rPr>
                <w:sz w:val="12"/>
                <w:szCs w:val="12"/>
                <w:lang w:val="en-GB"/>
              </w:rPr>
            </w:pPr>
            <w:r w:rsidRPr="00291E13">
              <w:rPr>
                <w:sz w:val="12"/>
                <w:szCs w:val="12"/>
              </w:rPr>
              <w:t>0.007</w:t>
            </w:r>
          </w:p>
        </w:tc>
        <w:tc>
          <w:tcPr>
            <w:tcW w:w="0" w:type="auto"/>
            <w:tcBorders>
              <w:top w:val="nil"/>
              <w:left w:val="nil"/>
              <w:bottom w:val="nil"/>
              <w:right w:val="nil"/>
            </w:tcBorders>
            <w:shd w:val="clear" w:color="auto" w:fill="auto"/>
            <w:noWrap/>
            <w:vAlign w:val="bottom"/>
            <w:hideMark/>
          </w:tcPr>
          <w:p w14:paraId="7B2EDE99"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501E7C55" w14:textId="77777777" w:rsidR="00A405AE" w:rsidRPr="00291E13" w:rsidRDefault="00A405AE" w:rsidP="009C6B3C">
            <w:pPr>
              <w:jc w:val="center"/>
              <w:rPr>
                <w:sz w:val="12"/>
                <w:szCs w:val="12"/>
                <w:lang w:val="en-GB"/>
              </w:rPr>
            </w:pPr>
          </w:p>
        </w:tc>
      </w:tr>
      <w:tr w:rsidR="00A405AE" w:rsidRPr="00291E13" w14:paraId="218F4726" w14:textId="77777777" w:rsidTr="009C6B3C">
        <w:trPr>
          <w:trHeight w:val="113"/>
        </w:trPr>
        <w:tc>
          <w:tcPr>
            <w:tcW w:w="0" w:type="auto"/>
            <w:tcBorders>
              <w:top w:val="nil"/>
              <w:left w:val="nil"/>
              <w:bottom w:val="nil"/>
              <w:right w:val="nil"/>
            </w:tcBorders>
            <w:shd w:val="clear" w:color="auto" w:fill="auto"/>
            <w:noWrap/>
            <w:vAlign w:val="bottom"/>
            <w:hideMark/>
          </w:tcPr>
          <w:p w14:paraId="2CD742A8"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5924EAD7"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785222B4" w14:textId="77777777" w:rsidR="00A405AE" w:rsidRPr="00291E13" w:rsidRDefault="00A405AE" w:rsidP="009C6B3C">
            <w:pPr>
              <w:jc w:val="center"/>
              <w:rPr>
                <w:sz w:val="12"/>
                <w:szCs w:val="12"/>
                <w:lang w:val="en-GB"/>
              </w:rPr>
            </w:pPr>
            <w:r w:rsidRPr="00291E13">
              <w:rPr>
                <w:sz w:val="12"/>
                <w:szCs w:val="12"/>
              </w:rPr>
              <w:t>(-0.016 - 0.031)</w:t>
            </w:r>
          </w:p>
        </w:tc>
        <w:tc>
          <w:tcPr>
            <w:tcW w:w="0" w:type="auto"/>
            <w:tcBorders>
              <w:top w:val="nil"/>
              <w:left w:val="nil"/>
              <w:bottom w:val="nil"/>
              <w:right w:val="nil"/>
            </w:tcBorders>
            <w:shd w:val="clear" w:color="auto" w:fill="auto"/>
            <w:noWrap/>
            <w:vAlign w:val="bottom"/>
            <w:hideMark/>
          </w:tcPr>
          <w:p w14:paraId="020A431D"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5EBD5C6A" w14:textId="77777777" w:rsidR="00A405AE" w:rsidRPr="00291E13" w:rsidRDefault="00A405AE" w:rsidP="009C6B3C">
            <w:pPr>
              <w:jc w:val="center"/>
              <w:rPr>
                <w:sz w:val="12"/>
                <w:szCs w:val="12"/>
                <w:lang w:val="en-GB"/>
              </w:rPr>
            </w:pPr>
          </w:p>
        </w:tc>
      </w:tr>
      <w:tr w:rsidR="00A405AE" w:rsidRPr="00291E13" w14:paraId="12C604B3" w14:textId="77777777" w:rsidTr="009C6B3C">
        <w:trPr>
          <w:trHeight w:val="113"/>
        </w:trPr>
        <w:tc>
          <w:tcPr>
            <w:tcW w:w="0" w:type="auto"/>
            <w:tcBorders>
              <w:top w:val="nil"/>
              <w:left w:val="nil"/>
              <w:bottom w:val="nil"/>
              <w:right w:val="nil"/>
            </w:tcBorders>
            <w:shd w:val="clear" w:color="auto" w:fill="auto"/>
            <w:noWrap/>
            <w:vAlign w:val="bottom"/>
            <w:hideMark/>
          </w:tcPr>
          <w:p w14:paraId="10A931DB" w14:textId="77777777" w:rsidR="00A405AE" w:rsidRPr="00291E13" w:rsidRDefault="00A405AE" w:rsidP="009C6B3C">
            <w:pPr>
              <w:rPr>
                <w:sz w:val="12"/>
                <w:szCs w:val="12"/>
                <w:lang w:val="en-GB"/>
              </w:rPr>
            </w:pPr>
            <w:r w:rsidRPr="00291E13">
              <w:rPr>
                <w:sz w:val="12"/>
                <w:szCs w:val="12"/>
                <w:lang w:val="en-GB"/>
              </w:rPr>
              <w:t>GT*Internet Access</w:t>
            </w:r>
          </w:p>
        </w:tc>
        <w:tc>
          <w:tcPr>
            <w:tcW w:w="0" w:type="auto"/>
            <w:tcBorders>
              <w:top w:val="nil"/>
              <w:left w:val="nil"/>
              <w:bottom w:val="nil"/>
              <w:right w:val="nil"/>
            </w:tcBorders>
            <w:shd w:val="clear" w:color="auto" w:fill="auto"/>
            <w:noWrap/>
            <w:vAlign w:val="bottom"/>
            <w:hideMark/>
          </w:tcPr>
          <w:p w14:paraId="45EA691D"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4CCF4D1C"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47CE0144" w14:textId="77777777" w:rsidR="00A405AE" w:rsidRPr="00291E13" w:rsidRDefault="00A405AE" w:rsidP="009C6B3C">
            <w:pPr>
              <w:jc w:val="center"/>
              <w:rPr>
                <w:sz w:val="12"/>
                <w:szCs w:val="12"/>
                <w:lang w:val="en-GB"/>
              </w:rPr>
            </w:pPr>
            <w:r w:rsidRPr="00291E13">
              <w:rPr>
                <w:sz w:val="12"/>
                <w:szCs w:val="12"/>
              </w:rPr>
              <w:t>-0.002**</w:t>
            </w:r>
          </w:p>
        </w:tc>
        <w:tc>
          <w:tcPr>
            <w:tcW w:w="0" w:type="auto"/>
            <w:tcBorders>
              <w:top w:val="nil"/>
              <w:left w:val="nil"/>
              <w:bottom w:val="nil"/>
              <w:right w:val="nil"/>
            </w:tcBorders>
            <w:shd w:val="clear" w:color="auto" w:fill="auto"/>
            <w:noWrap/>
            <w:vAlign w:val="bottom"/>
            <w:hideMark/>
          </w:tcPr>
          <w:p w14:paraId="45135C3A" w14:textId="77777777" w:rsidR="00A405AE" w:rsidRPr="00291E13" w:rsidRDefault="00A405AE" w:rsidP="009C6B3C">
            <w:pPr>
              <w:jc w:val="center"/>
              <w:rPr>
                <w:sz w:val="12"/>
                <w:szCs w:val="12"/>
                <w:lang w:val="en-GB"/>
              </w:rPr>
            </w:pPr>
          </w:p>
        </w:tc>
      </w:tr>
      <w:tr w:rsidR="00A405AE" w:rsidRPr="00291E13" w14:paraId="43BC916B" w14:textId="77777777" w:rsidTr="009C6B3C">
        <w:trPr>
          <w:trHeight w:val="113"/>
        </w:trPr>
        <w:tc>
          <w:tcPr>
            <w:tcW w:w="0" w:type="auto"/>
            <w:tcBorders>
              <w:top w:val="nil"/>
              <w:left w:val="nil"/>
              <w:bottom w:val="nil"/>
              <w:right w:val="nil"/>
            </w:tcBorders>
            <w:shd w:val="clear" w:color="auto" w:fill="auto"/>
            <w:noWrap/>
            <w:vAlign w:val="bottom"/>
            <w:hideMark/>
          </w:tcPr>
          <w:p w14:paraId="51AF0285"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42008AB3"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29D5BB76"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07856DD2" w14:textId="77777777" w:rsidR="00A405AE" w:rsidRPr="00291E13" w:rsidRDefault="00A405AE" w:rsidP="009C6B3C">
            <w:pPr>
              <w:jc w:val="center"/>
              <w:rPr>
                <w:sz w:val="12"/>
                <w:szCs w:val="12"/>
                <w:lang w:val="en-GB"/>
              </w:rPr>
            </w:pPr>
            <w:r w:rsidRPr="00291E13">
              <w:rPr>
                <w:sz w:val="12"/>
                <w:szCs w:val="12"/>
              </w:rPr>
              <w:t>(-0.003 - -0.001)</w:t>
            </w:r>
          </w:p>
        </w:tc>
        <w:tc>
          <w:tcPr>
            <w:tcW w:w="0" w:type="auto"/>
            <w:tcBorders>
              <w:top w:val="nil"/>
              <w:left w:val="nil"/>
              <w:bottom w:val="nil"/>
              <w:right w:val="nil"/>
            </w:tcBorders>
            <w:shd w:val="clear" w:color="auto" w:fill="auto"/>
            <w:noWrap/>
            <w:vAlign w:val="bottom"/>
            <w:hideMark/>
          </w:tcPr>
          <w:p w14:paraId="24D2BD80" w14:textId="77777777" w:rsidR="00A405AE" w:rsidRPr="00291E13" w:rsidRDefault="00A405AE" w:rsidP="009C6B3C">
            <w:pPr>
              <w:jc w:val="center"/>
              <w:rPr>
                <w:sz w:val="12"/>
                <w:szCs w:val="12"/>
                <w:lang w:val="en-GB"/>
              </w:rPr>
            </w:pPr>
          </w:p>
        </w:tc>
      </w:tr>
      <w:tr w:rsidR="00A405AE" w:rsidRPr="00291E13" w14:paraId="3F0247F1" w14:textId="77777777" w:rsidTr="009C6B3C">
        <w:trPr>
          <w:trHeight w:val="113"/>
        </w:trPr>
        <w:tc>
          <w:tcPr>
            <w:tcW w:w="0" w:type="auto"/>
            <w:tcBorders>
              <w:top w:val="nil"/>
              <w:left w:val="nil"/>
              <w:bottom w:val="nil"/>
              <w:right w:val="nil"/>
            </w:tcBorders>
            <w:shd w:val="clear" w:color="auto" w:fill="auto"/>
            <w:noWrap/>
            <w:vAlign w:val="bottom"/>
            <w:hideMark/>
          </w:tcPr>
          <w:p w14:paraId="34239F5F" w14:textId="77777777" w:rsidR="00A405AE" w:rsidRPr="00291E13" w:rsidRDefault="00A405AE" w:rsidP="009C6B3C">
            <w:pPr>
              <w:rPr>
                <w:sz w:val="12"/>
                <w:szCs w:val="12"/>
                <w:lang w:val="en-GB"/>
              </w:rPr>
            </w:pPr>
            <w:r w:rsidRPr="00291E13">
              <w:rPr>
                <w:sz w:val="12"/>
                <w:szCs w:val="12"/>
                <w:lang w:val="en-GB"/>
              </w:rPr>
              <w:t>Age structure</w:t>
            </w:r>
          </w:p>
        </w:tc>
        <w:tc>
          <w:tcPr>
            <w:tcW w:w="0" w:type="auto"/>
            <w:tcBorders>
              <w:top w:val="nil"/>
              <w:left w:val="nil"/>
              <w:bottom w:val="nil"/>
              <w:right w:val="nil"/>
            </w:tcBorders>
            <w:shd w:val="clear" w:color="auto" w:fill="auto"/>
            <w:noWrap/>
            <w:vAlign w:val="bottom"/>
            <w:hideMark/>
          </w:tcPr>
          <w:p w14:paraId="55A5CFC2"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552033EB"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4F74B488"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4B3EB067" w14:textId="77777777" w:rsidR="00A405AE" w:rsidRPr="00291E13" w:rsidRDefault="00A405AE" w:rsidP="009C6B3C">
            <w:pPr>
              <w:jc w:val="center"/>
              <w:rPr>
                <w:sz w:val="12"/>
                <w:szCs w:val="12"/>
                <w:lang w:val="en-GB"/>
              </w:rPr>
            </w:pPr>
            <w:r w:rsidRPr="00291E13">
              <w:rPr>
                <w:sz w:val="12"/>
                <w:szCs w:val="12"/>
              </w:rPr>
              <w:t>-0.006</w:t>
            </w:r>
          </w:p>
        </w:tc>
      </w:tr>
      <w:tr w:rsidR="00A405AE" w:rsidRPr="00291E13" w14:paraId="34BD5DF8" w14:textId="77777777" w:rsidTr="009C6B3C">
        <w:trPr>
          <w:trHeight w:val="113"/>
        </w:trPr>
        <w:tc>
          <w:tcPr>
            <w:tcW w:w="0" w:type="auto"/>
            <w:tcBorders>
              <w:top w:val="nil"/>
              <w:left w:val="nil"/>
              <w:bottom w:val="nil"/>
              <w:right w:val="nil"/>
            </w:tcBorders>
            <w:shd w:val="clear" w:color="auto" w:fill="auto"/>
            <w:noWrap/>
            <w:vAlign w:val="bottom"/>
            <w:hideMark/>
          </w:tcPr>
          <w:p w14:paraId="558ED14D"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63004E43"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1DC751A2"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02937FE8"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6F9EA8C4" w14:textId="77777777" w:rsidR="00A405AE" w:rsidRPr="00291E13" w:rsidRDefault="00A405AE" w:rsidP="009C6B3C">
            <w:pPr>
              <w:jc w:val="center"/>
              <w:rPr>
                <w:sz w:val="12"/>
                <w:szCs w:val="12"/>
                <w:lang w:val="en-GB"/>
              </w:rPr>
            </w:pPr>
            <w:r w:rsidRPr="00291E13">
              <w:rPr>
                <w:sz w:val="12"/>
                <w:szCs w:val="12"/>
              </w:rPr>
              <w:t>(-0.023 - 0.012)</w:t>
            </w:r>
          </w:p>
        </w:tc>
      </w:tr>
      <w:tr w:rsidR="00A405AE" w:rsidRPr="00291E13" w14:paraId="7C10B41B" w14:textId="77777777" w:rsidTr="009C6B3C">
        <w:trPr>
          <w:trHeight w:val="113"/>
        </w:trPr>
        <w:tc>
          <w:tcPr>
            <w:tcW w:w="0" w:type="auto"/>
            <w:tcBorders>
              <w:top w:val="nil"/>
              <w:left w:val="nil"/>
              <w:bottom w:val="nil"/>
              <w:right w:val="nil"/>
            </w:tcBorders>
            <w:shd w:val="clear" w:color="auto" w:fill="auto"/>
            <w:noWrap/>
            <w:vAlign w:val="bottom"/>
            <w:hideMark/>
          </w:tcPr>
          <w:p w14:paraId="5FCAB9C0" w14:textId="77777777" w:rsidR="00A405AE" w:rsidRPr="00291E13" w:rsidRDefault="00A405AE" w:rsidP="009C6B3C">
            <w:pPr>
              <w:rPr>
                <w:sz w:val="12"/>
                <w:szCs w:val="12"/>
                <w:lang w:val="en-GB"/>
              </w:rPr>
            </w:pPr>
            <w:r w:rsidRPr="00291E13">
              <w:rPr>
                <w:sz w:val="12"/>
                <w:szCs w:val="12"/>
                <w:lang w:val="en-GB"/>
              </w:rPr>
              <w:t>Constant</w:t>
            </w:r>
          </w:p>
        </w:tc>
        <w:tc>
          <w:tcPr>
            <w:tcW w:w="0" w:type="auto"/>
            <w:tcBorders>
              <w:top w:val="nil"/>
              <w:left w:val="nil"/>
              <w:bottom w:val="nil"/>
              <w:right w:val="nil"/>
            </w:tcBorders>
            <w:shd w:val="clear" w:color="auto" w:fill="auto"/>
            <w:noWrap/>
            <w:vAlign w:val="bottom"/>
            <w:hideMark/>
          </w:tcPr>
          <w:p w14:paraId="7F44DF9A" w14:textId="77777777" w:rsidR="00A405AE" w:rsidRPr="00291E13" w:rsidRDefault="00A405AE" w:rsidP="009C6B3C">
            <w:pPr>
              <w:jc w:val="center"/>
              <w:rPr>
                <w:sz w:val="12"/>
                <w:szCs w:val="12"/>
                <w:lang w:val="en-GB"/>
              </w:rPr>
            </w:pPr>
            <w:r w:rsidRPr="00291E13">
              <w:rPr>
                <w:sz w:val="12"/>
                <w:szCs w:val="12"/>
              </w:rPr>
              <w:t>3.961***</w:t>
            </w:r>
          </w:p>
        </w:tc>
        <w:tc>
          <w:tcPr>
            <w:tcW w:w="0" w:type="auto"/>
            <w:tcBorders>
              <w:top w:val="nil"/>
              <w:left w:val="nil"/>
              <w:bottom w:val="nil"/>
              <w:right w:val="nil"/>
            </w:tcBorders>
            <w:shd w:val="clear" w:color="auto" w:fill="auto"/>
            <w:noWrap/>
            <w:vAlign w:val="bottom"/>
            <w:hideMark/>
          </w:tcPr>
          <w:p w14:paraId="10430385" w14:textId="77777777" w:rsidR="00A405AE" w:rsidRPr="00291E13" w:rsidRDefault="00A405AE" w:rsidP="009C6B3C">
            <w:pPr>
              <w:jc w:val="center"/>
              <w:rPr>
                <w:sz w:val="12"/>
                <w:szCs w:val="12"/>
                <w:lang w:val="en-GB"/>
              </w:rPr>
            </w:pPr>
            <w:r w:rsidRPr="00291E13">
              <w:rPr>
                <w:sz w:val="12"/>
                <w:szCs w:val="12"/>
              </w:rPr>
              <w:t>3.825***</w:t>
            </w:r>
          </w:p>
        </w:tc>
        <w:tc>
          <w:tcPr>
            <w:tcW w:w="0" w:type="auto"/>
            <w:tcBorders>
              <w:top w:val="nil"/>
              <w:left w:val="nil"/>
              <w:bottom w:val="nil"/>
              <w:right w:val="nil"/>
            </w:tcBorders>
            <w:shd w:val="clear" w:color="auto" w:fill="auto"/>
            <w:noWrap/>
            <w:vAlign w:val="bottom"/>
            <w:hideMark/>
          </w:tcPr>
          <w:p w14:paraId="75EAC06F" w14:textId="77777777" w:rsidR="00A405AE" w:rsidRPr="00291E13" w:rsidRDefault="00A405AE" w:rsidP="009C6B3C">
            <w:pPr>
              <w:jc w:val="center"/>
              <w:rPr>
                <w:sz w:val="12"/>
                <w:szCs w:val="12"/>
                <w:lang w:val="en-GB"/>
              </w:rPr>
            </w:pPr>
            <w:r w:rsidRPr="00291E13">
              <w:rPr>
                <w:sz w:val="12"/>
                <w:szCs w:val="12"/>
              </w:rPr>
              <w:t>3.908***</w:t>
            </w:r>
          </w:p>
        </w:tc>
        <w:tc>
          <w:tcPr>
            <w:tcW w:w="0" w:type="auto"/>
            <w:tcBorders>
              <w:top w:val="nil"/>
              <w:left w:val="nil"/>
              <w:bottom w:val="nil"/>
              <w:right w:val="nil"/>
            </w:tcBorders>
            <w:shd w:val="clear" w:color="auto" w:fill="auto"/>
            <w:noWrap/>
            <w:vAlign w:val="bottom"/>
            <w:hideMark/>
          </w:tcPr>
          <w:p w14:paraId="49E5483A" w14:textId="77777777" w:rsidR="00A405AE" w:rsidRPr="00291E13" w:rsidRDefault="00A405AE" w:rsidP="009C6B3C">
            <w:pPr>
              <w:jc w:val="center"/>
              <w:rPr>
                <w:sz w:val="12"/>
                <w:szCs w:val="12"/>
                <w:lang w:val="en-GB"/>
              </w:rPr>
            </w:pPr>
            <w:r w:rsidRPr="00291E13">
              <w:rPr>
                <w:sz w:val="12"/>
                <w:szCs w:val="12"/>
              </w:rPr>
              <w:t>4.347***</w:t>
            </w:r>
          </w:p>
        </w:tc>
      </w:tr>
      <w:tr w:rsidR="00A405AE" w:rsidRPr="00291E13" w14:paraId="3A946961" w14:textId="77777777" w:rsidTr="009C6B3C">
        <w:trPr>
          <w:trHeight w:val="113"/>
        </w:trPr>
        <w:tc>
          <w:tcPr>
            <w:tcW w:w="0" w:type="auto"/>
            <w:tcBorders>
              <w:top w:val="nil"/>
              <w:left w:val="nil"/>
              <w:bottom w:val="nil"/>
              <w:right w:val="nil"/>
            </w:tcBorders>
            <w:shd w:val="clear" w:color="auto" w:fill="auto"/>
            <w:noWrap/>
            <w:vAlign w:val="bottom"/>
            <w:hideMark/>
          </w:tcPr>
          <w:p w14:paraId="27DA6440" w14:textId="77777777" w:rsidR="00A405AE" w:rsidRPr="00291E13" w:rsidRDefault="00A405AE" w:rsidP="009C6B3C">
            <w:pPr>
              <w:jc w:val="center"/>
              <w:rPr>
                <w:sz w:val="12"/>
                <w:szCs w:val="12"/>
                <w:lang w:val="en-GB"/>
              </w:rPr>
            </w:pPr>
          </w:p>
        </w:tc>
        <w:tc>
          <w:tcPr>
            <w:tcW w:w="0" w:type="auto"/>
            <w:tcBorders>
              <w:top w:val="nil"/>
              <w:left w:val="nil"/>
              <w:bottom w:val="nil"/>
              <w:right w:val="nil"/>
            </w:tcBorders>
            <w:shd w:val="clear" w:color="auto" w:fill="auto"/>
            <w:noWrap/>
            <w:vAlign w:val="bottom"/>
            <w:hideMark/>
          </w:tcPr>
          <w:p w14:paraId="0044A938" w14:textId="77777777" w:rsidR="00A405AE" w:rsidRPr="00291E13" w:rsidRDefault="00A405AE" w:rsidP="009C6B3C">
            <w:pPr>
              <w:jc w:val="center"/>
              <w:rPr>
                <w:sz w:val="12"/>
                <w:szCs w:val="12"/>
                <w:lang w:val="en-GB"/>
              </w:rPr>
            </w:pPr>
            <w:r w:rsidRPr="00291E13">
              <w:rPr>
                <w:sz w:val="12"/>
                <w:szCs w:val="12"/>
              </w:rPr>
              <w:t>(3.930 - 3.993)</w:t>
            </w:r>
          </w:p>
        </w:tc>
        <w:tc>
          <w:tcPr>
            <w:tcW w:w="0" w:type="auto"/>
            <w:tcBorders>
              <w:top w:val="nil"/>
              <w:left w:val="nil"/>
              <w:bottom w:val="nil"/>
              <w:right w:val="nil"/>
            </w:tcBorders>
            <w:shd w:val="clear" w:color="auto" w:fill="auto"/>
            <w:noWrap/>
            <w:vAlign w:val="bottom"/>
            <w:hideMark/>
          </w:tcPr>
          <w:p w14:paraId="651C8522" w14:textId="77777777" w:rsidR="00A405AE" w:rsidRPr="00291E13" w:rsidRDefault="00A405AE" w:rsidP="009C6B3C">
            <w:pPr>
              <w:jc w:val="center"/>
              <w:rPr>
                <w:sz w:val="12"/>
                <w:szCs w:val="12"/>
                <w:lang w:val="en-GB"/>
              </w:rPr>
            </w:pPr>
            <w:r w:rsidRPr="00291E13">
              <w:rPr>
                <w:sz w:val="12"/>
                <w:szCs w:val="12"/>
              </w:rPr>
              <w:t>(3.574 - 4.076)</w:t>
            </w:r>
          </w:p>
        </w:tc>
        <w:tc>
          <w:tcPr>
            <w:tcW w:w="0" w:type="auto"/>
            <w:tcBorders>
              <w:top w:val="nil"/>
              <w:left w:val="nil"/>
              <w:bottom w:val="nil"/>
              <w:right w:val="nil"/>
            </w:tcBorders>
            <w:shd w:val="clear" w:color="auto" w:fill="auto"/>
            <w:noWrap/>
            <w:vAlign w:val="bottom"/>
            <w:hideMark/>
          </w:tcPr>
          <w:p w14:paraId="122C679C" w14:textId="77777777" w:rsidR="00A405AE" w:rsidRPr="00291E13" w:rsidRDefault="00A405AE" w:rsidP="009C6B3C">
            <w:pPr>
              <w:jc w:val="center"/>
              <w:rPr>
                <w:sz w:val="12"/>
                <w:szCs w:val="12"/>
                <w:lang w:val="en-GB"/>
              </w:rPr>
            </w:pPr>
            <w:r w:rsidRPr="00291E13">
              <w:rPr>
                <w:sz w:val="12"/>
                <w:szCs w:val="12"/>
              </w:rPr>
              <w:t>(3.861 - 3.955)</w:t>
            </w:r>
          </w:p>
        </w:tc>
        <w:tc>
          <w:tcPr>
            <w:tcW w:w="0" w:type="auto"/>
            <w:tcBorders>
              <w:top w:val="nil"/>
              <w:left w:val="nil"/>
              <w:bottom w:val="nil"/>
              <w:right w:val="nil"/>
            </w:tcBorders>
            <w:shd w:val="clear" w:color="auto" w:fill="auto"/>
            <w:noWrap/>
            <w:vAlign w:val="bottom"/>
            <w:hideMark/>
          </w:tcPr>
          <w:p w14:paraId="4C8F9002" w14:textId="77777777" w:rsidR="00A405AE" w:rsidRPr="00291E13" w:rsidRDefault="00A405AE" w:rsidP="009C6B3C">
            <w:pPr>
              <w:jc w:val="center"/>
              <w:rPr>
                <w:sz w:val="12"/>
                <w:szCs w:val="12"/>
                <w:lang w:val="en-GB"/>
              </w:rPr>
            </w:pPr>
            <w:r w:rsidRPr="00291E13">
              <w:rPr>
                <w:sz w:val="12"/>
                <w:szCs w:val="12"/>
              </w:rPr>
              <w:t>(3.047 - 5.646)</w:t>
            </w:r>
          </w:p>
        </w:tc>
      </w:tr>
      <w:tr w:rsidR="00A405AE" w:rsidRPr="00291E13" w14:paraId="0BB9513A" w14:textId="77777777" w:rsidTr="009C6B3C">
        <w:trPr>
          <w:trHeight w:val="113"/>
        </w:trPr>
        <w:tc>
          <w:tcPr>
            <w:tcW w:w="0" w:type="auto"/>
            <w:tcBorders>
              <w:top w:val="nil"/>
              <w:left w:val="nil"/>
              <w:bottom w:val="nil"/>
              <w:right w:val="nil"/>
            </w:tcBorders>
            <w:shd w:val="clear" w:color="auto" w:fill="auto"/>
            <w:noWrap/>
            <w:vAlign w:val="bottom"/>
            <w:hideMark/>
          </w:tcPr>
          <w:p w14:paraId="6A9B811B" w14:textId="77777777" w:rsidR="00A405AE" w:rsidRPr="00291E13" w:rsidRDefault="00A405AE" w:rsidP="009C6B3C">
            <w:pPr>
              <w:rPr>
                <w:sz w:val="12"/>
                <w:szCs w:val="12"/>
                <w:lang w:val="en-GB"/>
              </w:rPr>
            </w:pPr>
            <w:r w:rsidRPr="00291E13">
              <w:rPr>
                <w:sz w:val="12"/>
                <w:szCs w:val="12"/>
                <w:lang w:val="en-GB"/>
              </w:rPr>
              <w:t>N</w:t>
            </w:r>
          </w:p>
        </w:tc>
        <w:tc>
          <w:tcPr>
            <w:tcW w:w="0" w:type="auto"/>
            <w:tcBorders>
              <w:top w:val="nil"/>
              <w:left w:val="nil"/>
              <w:bottom w:val="nil"/>
              <w:right w:val="nil"/>
            </w:tcBorders>
            <w:shd w:val="clear" w:color="auto" w:fill="auto"/>
            <w:noWrap/>
            <w:vAlign w:val="bottom"/>
            <w:hideMark/>
          </w:tcPr>
          <w:p w14:paraId="6AB4E4F6" w14:textId="77777777" w:rsidR="00A405AE" w:rsidRPr="00291E13" w:rsidRDefault="00A405AE" w:rsidP="009C6B3C">
            <w:pPr>
              <w:jc w:val="center"/>
              <w:rPr>
                <w:sz w:val="12"/>
                <w:szCs w:val="12"/>
                <w:lang w:val="en-GB"/>
              </w:rPr>
            </w:pPr>
            <w:r w:rsidRPr="00291E13">
              <w:rPr>
                <w:sz w:val="12"/>
                <w:szCs w:val="12"/>
              </w:rPr>
              <w:t>2,601</w:t>
            </w:r>
          </w:p>
        </w:tc>
        <w:tc>
          <w:tcPr>
            <w:tcW w:w="0" w:type="auto"/>
            <w:tcBorders>
              <w:top w:val="nil"/>
              <w:left w:val="nil"/>
              <w:bottom w:val="nil"/>
              <w:right w:val="nil"/>
            </w:tcBorders>
            <w:shd w:val="clear" w:color="auto" w:fill="auto"/>
            <w:noWrap/>
            <w:vAlign w:val="bottom"/>
            <w:hideMark/>
          </w:tcPr>
          <w:p w14:paraId="38C0B0BF" w14:textId="77777777" w:rsidR="00A405AE" w:rsidRPr="00291E13" w:rsidRDefault="00A405AE" w:rsidP="009C6B3C">
            <w:pPr>
              <w:jc w:val="center"/>
              <w:rPr>
                <w:sz w:val="12"/>
                <w:szCs w:val="12"/>
                <w:lang w:val="en-GB"/>
              </w:rPr>
            </w:pPr>
            <w:r w:rsidRPr="00291E13">
              <w:rPr>
                <w:sz w:val="12"/>
                <w:szCs w:val="12"/>
              </w:rPr>
              <w:t>2,601</w:t>
            </w:r>
          </w:p>
        </w:tc>
        <w:tc>
          <w:tcPr>
            <w:tcW w:w="0" w:type="auto"/>
            <w:tcBorders>
              <w:top w:val="nil"/>
              <w:left w:val="nil"/>
              <w:bottom w:val="nil"/>
              <w:right w:val="nil"/>
            </w:tcBorders>
            <w:shd w:val="clear" w:color="auto" w:fill="auto"/>
            <w:noWrap/>
            <w:vAlign w:val="bottom"/>
            <w:hideMark/>
          </w:tcPr>
          <w:p w14:paraId="53496122" w14:textId="77777777" w:rsidR="00A405AE" w:rsidRPr="00291E13" w:rsidRDefault="00A405AE" w:rsidP="009C6B3C">
            <w:pPr>
              <w:jc w:val="center"/>
              <w:rPr>
                <w:sz w:val="12"/>
                <w:szCs w:val="12"/>
                <w:lang w:val="en-GB"/>
              </w:rPr>
            </w:pPr>
            <w:r w:rsidRPr="00291E13">
              <w:rPr>
                <w:sz w:val="12"/>
                <w:szCs w:val="12"/>
              </w:rPr>
              <w:t>2,098</w:t>
            </w:r>
          </w:p>
        </w:tc>
        <w:tc>
          <w:tcPr>
            <w:tcW w:w="0" w:type="auto"/>
            <w:tcBorders>
              <w:top w:val="nil"/>
              <w:left w:val="nil"/>
              <w:bottom w:val="nil"/>
              <w:right w:val="nil"/>
            </w:tcBorders>
            <w:shd w:val="clear" w:color="auto" w:fill="auto"/>
            <w:noWrap/>
            <w:vAlign w:val="bottom"/>
            <w:hideMark/>
          </w:tcPr>
          <w:p w14:paraId="412035B6" w14:textId="77777777" w:rsidR="00A405AE" w:rsidRPr="00291E13" w:rsidRDefault="00A405AE" w:rsidP="009C6B3C">
            <w:pPr>
              <w:jc w:val="center"/>
              <w:rPr>
                <w:sz w:val="12"/>
                <w:szCs w:val="12"/>
                <w:lang w:val="en-GB"/>
              </w:rPr>
            </w:pPr>
            <w:r w:rsidRPr="00291E13">
              <w:rPr>
                <w:sz w:val="12"/>
                <w:szCs w:val="12"/>
              </w:rPr>
              <w:t>2,550</w:t>
            </w:r>
          </w:p>
        </w:tc>
      </w:tr>
      <w:tr w:rsidR="00A405AE" w:rsidRPr="00291E13" w14:paraId="13F7EFBD" w14:textId="77777777" w:rsidTr="009C6B3C">
        <w:trPr>
          <w:trHeight w:val="113"/>
        </w:trPr>
        <w:tc>
          <w:tcPr>
            <w:tcW w:w="0" w:type="auto"/>
            <w:tcBorders>
              <w:top w:val="nil"/>
              <w:left w:val="nil"/>
              <w:right w:val="nil"/>
            </w:tcBorders>
            <w:shd w:val="clear" w:color="auto" w:fill="auto"/>
            <w:noWrap/>
            <w:vAlign w:val="bottom"/>
            <w:hideMark/>
          </w:tcPr>
          <w:p w14:paraId="5F6DC3D5" w14:textId="77777777" w:rsidR="00A405AE" w:rsidRPr="00291E13" w:rsidRDefault="00A405AE" w:rsidP="009C6B3C">
            <w:pPr>
              <w:rPr>
                <w:sz w:val="12"/>
                <w:szCs w:val="12"/>
                <w:lang w:val="en-GB"/>
              </w:rPr>
            </w:pPr>
            <w:r w:rsidRPr="00291E13">
              <w:rPr>
                <w:sz w:val="12"/>
                <w:szCs w:val="12"/>
                <w:lang w:val="en-GB"/>
              </w:rPr>
              <w:t>R-squared</w:t>
            </w:r>
          </w:p>
        </w:tc>
        <w:tc>
          <w:tcPr>
            <w:tcW w:w="0" w:type="auto"/>
            <w:tcBorders>
              <w:top w:val="nil"/>
              <w:left w:val="nil"/>
              <w:right w:val="nil"/>
            </w:tcBorders>
            <w:shd w:val="clear" w:color="auto" w:fill="auto"/>
            <w:noWrap/>
            <w:vAlign w:val="bottom"/>
            <w:hideMark/>
          </w:tcPr>
          <w:p w14:paraId="10FEB133" w14:textId="77777777" w:rsidR="00A405AE" w:rsidRPr="00291E13" w:rsidRDefault="00A405AE" w:rsidP="009C6B3C">
            <w:pPr>
              <w:jc w:val="center"/>
              <w:rPr>
                <w:sz w:val="12"/>
                <w:szCs w:val="12"/>
                <w:lang w:val="en-GB"/>
              </w:rPr>
            </w:pPr>
            <w:r w:rsidRPr="00291E13">
              <w:rPr>
                <w:sz w:val="12"/>
                <w:szCs w:val="12"/>
              </w:rPr>
              <w:t>0.776</w:t>
            </w:r>
          </w:p>
        </w:tc>
        <w:tc>
          <w:tcPr>
            <w:tcW w:w="0" w:type="auto"/>
            <w:tcBorders>
              <w:top w:val="nil"/>
              <w:left w:val="nil"/>
              <w:right w:val="nil"/>
            </w:tcBorders>
            <w:shd w:val="clear" w:color="auto" w:fill="auto"/>
            <w:noWrap/>
            <w:vAlign w:val="bottom"/>
            <w:hideMark/>
          </w:tcPr>
          <w:p w14:paraId="15E0BDCF" w14:textId="77777777" w:rsidR="00A405AE" w:rsidRPr="00291E13" w:rsidRDefault="00A405AE" w:rsidP="009C6B3C">
            <w:pPr>
              <w:jc w:val="center"/>
              <w:rPr>
                <w:sz w:val="12"/>
                <w:szCs w:val="12"/>
                <w:lang w:val="en-GB"/>
              </w:rPr>
            </w:pPr>
            <w:r w:rsidRPr="00291E13">
              <w:rPr>
                <w:sz w:val="12"/>
                <w:szCs w:val="12"/>
              </w:rPr>
              <w:t>0.780</w:t>
            </w:r>
          </w:p>
        </w:tc>
        <w:tc>
          <w:tcPr>
            <w:tcW w:w="0" w:type="auto"/>
            <w:tcBorders>
              <w:top w:val="nil"/>
              <w:left w:val="nil"/>
              <w:right w:val="nil"/>
            </w:tcBorders>
            <w:shd w:val="clear" w:color="auto" w:fill="auto"/>
            <w:noWrap/>
            <w:vAlign w:val="bottom"/>
            <w:hideMark/>
          </w:tcPr>
          <w:p w14:paraId="69DE5E3A" w14:textId="77777777" w:rsidR="00A405AE" w:rsidRPr="00291E13" w:rsidRDefault="00A405AE" w:rsidP="009C6B3C">
            <w:pPr>
              <w:jc w:val="center"/>
              <w:rPr>
                <w:sz w:val="12"/>
                <w:szCs w:val="12"/>
                <w:lang w:val="en-GB"/>
              </w:rPr>
            </w:pPr>
            <w:r w:rsidRPr="00291E13">
              <w:rPr>
                <w:sz w:val="12"/>
                <w:szCs w:val="12"/>
              </w:rPr>
              <w:t>0.807</w:t>
            </w:r>
          </w:p>
        </w:tc>
        <w:tc>
          <w:tcPr>
            <w:tcW w:w="0" w:type="auto"/>
            <w:tcBorders>
              <w:top w:val="nil"/>
              <w:left w:val="nil"/>
              <w:right w:val="nil"/>
            </w:tcBorders>
            <w:shd w:val="clear" w:color="auto" w:fill="auto"/>
            <w:noWrap/>
            <w:vAlign w:val="bottom"/>
            <w:hideMark/>
          </w:tcPr>
          <w:p w14:paraId="12D1C179" w14:textId="77777777" w:rsidR="00A405AE" w:rsidRPr="00291E13" w:rsidRDefault="00A405AE" w:rsidP="009C6B3C">
            <w:pPr>
              <w:jc w:val="center"/>
              <w:rPr>
                <w:sz w:val="12"/>
                <w:szCs w:val="12"/>
                <w:lang w:val="en-GB"/>
              </w:rPr>
            </w:pPr>
            <w:r w:rsidRPr="00291E13">
              <w:rPr>
                <w:sz w:val="12"/>
                <w:szCs w:val="12"/>
              </w:rPr>
              <w:t>0.772</w:t>
            </w:r>
          </w:p>
        </w:tc>
      </w:tr>
      <w:tr w:rsidR="00A405AE" w:rsidRPr="00291E13" w14:paraId="2CC6BF66" w14:textId="77777777" w:rsidTr="009C6B3C">
        <w:trPr>
          <w:trHeight w:val="113"/>
        </w:trPr>
        <w:tc>
          <w:tcPr>
            <w:tcW w:w="0" w:type="auto"/>
            <w:tcBorders>
              <w:top w:val="nil"/>
              <w:left w:val="nil"/>
              <w:right w:val="nil"/>
            </w:tcBorders>
            <w:shd w:val="clear" w:color="auto" w:fill="auto"/>
            <w:noWrap/>
            <w:vAlign w:val="bottom"/>
          </w:tcPr>
          <w:p w14:paraId="29B4E2A7" w14:textId="77777777" w:rsidR="00A405AE" w:rsidRPr="00291E13" w:rsidRDefault="00A405AE" w:rsidP="009C6B3C">
            <w:pPr>
              <w:rPr>
                <w:sz w:val="12"/>
                <w:szCs w:val="12"/>
                <w:lang w:val="en-GB"/>
              </w:rPr>
            </w:pPr>
            <w:r w:rsidRPr="00291E13">
              <w:rPr>
                <w:sz w:val="12"/>
                <w:szCs w:val="12"/>
                <w:lang w:val="en-GB"/>
              </w:rPr>
              <w:t>N Regions</w:t>
            </w:r>
          </w:p>
        </w:tc>
        <w:tc>
          <w:tcPr>
            <w:tcW w:w="0" w:type="auto"/>
            <w:tcBorders>
              <w:top w:val="nil"/>
              <w:left w:val="nil"/>
              <w:right w:val="nil"/>
            </w:tcBorders>
            <w:shd w:val="clear" w:color="auto" w:fill="auto"/>
            <w:noWrap/>
            <w:vAlign w:val="bottom"/>
          </w:tcPr>
          <w:p w14:paraId="1B67F4F7" w14:textId="77777777" w:rsidR="00A405AE" w:rsidRPr="00291E13" w:rsidRDefault="00A405AE" w:rsidP="009C6B3C">
            <w:pPr>
              <w:jc w:val="center"/>
              <w:rPr>
                <w:sz w:val="12"/>
                <w:szCs w:val="12"/>
                <w:lang w:val="en-GB"/>
              </w:rPr>
            </w:pPr>
            <w:r w:rsidRPr="00291E13">
              <w:rPr>
                <w:sz w:val="12"/>
                <w:szCs w:val="12"/>
              </w:rPr>
              <w:t>17</w:t>
            </w:r>
          </w:p>
        </w:tc>
        <w:tc>
          <w:tcPr>
            <w:tcW w:w="0" w:type="auto"/>
            <w:tcBorders>
              <w:top w:val="nil"/>
              <w:left w:val="nil"/>
              <w:right w:val="nil"/>
            </w:tcBorders>
            <w:shd w:val="clear" w:color="auto" w:fill="auto"/>
            <w:noWrap/>
            <w:vAlign w:val="bottom"/>
          </w:tcPr>
          <w:p w14:paraId="7E2D6877" w14:textId="77777777" w:rsidR="00A405AE" w:rsidRPr="00291E13" w:rsidRDefault="00A405AE" w:rsidP="009C6B3C">
            <w:pPr>
              <w:jc w:val="center"/>
              <w:rPr>
                <w:sz w:val="12"/>
                <w:szCs w:val="12"/>
                <w:lang w:val="en-GB"/>
              </w:rPr>
            </w:pPr>
            <w:r w:rsidRPr="00291E13">
              <w:rPr>
                <w:sz w:val="12"/>
                <w:szCs w:val="12"/>
              </w:rPr>
              <w:t>17</w:t>
            </w:r>
          </w:p>
        </w:tc>
        <w:tc>
          <w:tcPr>
            <w:tcW w:w="0" w:type="auto"/>
            <w:tcBorders>
              <w:top w:val="nil"/>
              <w:left w:val="nil"/>
              <w:right w:val="nil"/>
            </w:tcBorders>
            <w:shd w:val="clear" w:color="auto" w:fill="auto"/>
            <w:noWrap/>
            <w:vAlign w:val="bottom"/>
          </w:tcPr>
          <w:p w14:paraId="2F0D9B09" w14:textId="77777777" w:rsidR="00A405AE" w:rsidRPr="00291E13" w:rsidRDefault="00A405AE" w:rsidP="009C6B3C">
            <w:pPr>
              <w:jc w:val="center"/>
              <w:rPr>
                <w:sz w:val="12"/>
                <w:szCs w:val="12"/>
                <w:lang w:val="en-GB"/>
              </w:rPr>
            </w:pPr>
            <w:r w:rsidRPr="00291E13">
              <w:rPr>
                <w:sz w:val="12"/>
                <w:szCs w:val="12"/>
              </w:rPr>
              <w:t>17</w:t>
            </w:r>
          </w:p>
        </w:tc>
        <w:tc>
          <w:tcPr>
            <w:tcW w:w="0" w:type="auto"/>
            <w:tcBorders>
              <w:top w:val="nil"/>
              <w:left w:val="nil"/>
              <w:right w:val="nil"/>
            </w:tcBorders>
            <w:shd w:val="clear" w:color="auto" w:fill="auto"/>
            <w:noWrap/>
            <w:vAlign w:val="bottom"/>
          </w:tcPr>
          <w:p w14:paraId="38018136" w14:textId="77777777" w:rsidR="00A405AE" w:rsidRPr="00291E13" w:rsidRDefault="00A405AE" w:rsidP="009C6B3C">
            <w:pPr>
              <w:jc w:val="center"/>
              <w:rPr>
                <w:sz w:val="12"/>
                <w:szCs w:val="12"/>
                <w:lang w:val="en-GB"/>
              </w:rPr>
            </w:pPr>
            <w:r w:rsidRPr="00291E13">
              <w:rPr>
                <w:sz w:val="12"/>
                <w:szCs w:val="12"/>
              </w:rPr>
              <w:t>17</w:t>
            </w:r>
          </w:p>
        </w:tc>
      </w:tr>
      <w:tr w:rsidR="00A405AE" w:rsidRPr="00291E13" w14:paraId="70339EE2" w14:textId="77777777" w:rsidTr="009C6B3C">
        <w:trPr>
          <w:trHeight w:val="113"/>
        </w:trPr>
        <w:tc>
          <w:tcPr>
            <w:tcW w:w="0" w:type="auto"/>
            <w:tcBorders>
              <w:left w:val="nil"/>
              <w:bottom w:val="single" w:sz="4" w:space="0" w:color="000000"/>
              <w:right w:val="nil"/>
            </w:tcBorders>
            <w:shd w:val="clear" w:color="auto" w:fill="auto"/>
            <w:noWrap/>
            <w:vAlign w:val="bottom"/>
          </w:tcPr>
          <w:p w14:paraId="5FA96A2B" w14:textId="77777777" w:rsidR="00A405AE" w:rsidRPr="00291E13" w:rsidRDefault="00A405AE" w:rsidP="009C6B3C">
            <w:pPr>
              <w:rPr>
                <w:sz w:val="12"/>
                <w:szCs w:val="12"/>
                <w:lang w:val="en-GB"/>
              </w:rPr>
            </w:pPr>
            <w:r w:rsidRPr="00291E13">
              <w:rPr>
                <w:sz w:val="12"/>
                <w:szCs w:val="12"/>
                <w:lang w:val="en-GB"/>
              </w:rPr>
              <w:t>BIC</w:t>
            </w:r>
          </w:p>
        </w:tc>
        <w:tc>
          <w:tcPr>
            <w:tcW w:w="0" w:type="auto"/>
            <w:tcBorders>
              <w:left w:val="nil"/>
              <w:bottom w:val="single" w:sz="4" w:space="0" w:color="000000"/>
              <w:right w:val="nil"/>
            </w:tcBorders>
            <w:shd w:val="clear" w:color="auto" w:fill="auto"/>
            <w:noWrap/>
            <w:vAlign w:val="center"/>
          </w:tcPr>
          <w:p w14:paraId="015AE3B8" w14:textId="77777777" w:rsidR="00A405AE" w:rsidRPr="00291E13" w:rsidRDefault="00A405AE" w:rsidP="009C6B3C">
            <w:pPr>
              <w:jc w:val="center"/>
              <w:rPr>
                <w:sz w:val="12"/>
                <w:szCs w:val="12"/>
                <w:lang w:val="en-GB"/>
              </w:rPr>
            </w:pPr>
            <w:r w:rsidRPr="00291E13">
              <w:rPr>
                <w:sz w:val="12"/>
                <w:szCs w:val="12"/>
                <w:lang w:val="en-GB"/>
              </w:rPr>
              <w:t>-4642.17</w:t>
            </w:r>
          </w:p>
        </w:tc>
        <w:tc>
          <w:tcPr>
            <w:tcW w:w="0" w:type="auto"/>
            <w:tcBorders>
              <w:left w:val="nil"/>
              <w:bottom w:val="single" w:sz="4" w:space="0" w:color="000000"/>
              <w:right w:val="nil"/>
            </w:tcBorders>
            <w:shd w:val="clear" w:color="auto" w:fill="auto"/>
            <w:noWrap/>
            <w:vAlign w:val="center"/>
          </w:tcPr>
          <w:p w14:paraId="16DEB322" w14:textId="77777777" w:rsidR="00A405AE" w:rsidRPr="00291E13" w:rsidRDefault="00A405AE" w:rsidP="009C6B3C">
            <w:pPr>
              <w:jc w:val="center"/>
              <w:rPr>
                <w:sz w:val="12"/>
                <w:szCs w:val="12"/>
                <w:lang w:val="en-GB"/>
              </w:rPr>
            </w:pPr>
            <w:r w:rsidRPr="00291E13">
              <w:rPr>
                <w:sz w:val="12"/>
                <w:szCs w:val="12"/>
                <w:lang w:val="en-GB"/>
              </w:rPr>
              <w:t>-4673.89</w:t>
            </w:r>
          </w:p>
        </w:tc>
        <w:tc>
          <w:tcPr>
            <w:tcW w:w="0" w:type="auto"/>
            <w:tcBorders>
              <w:left w:val="nil"/>
              <w:bottom w:val="single" w:sz="4" w:space="0" w:color="000000"/>
              <w:right w:val="nil"/>
            </w:tcBorders>
            <w:shd w:val="clear" w:color="auto" w:fill="auto"/>
            <w:noWrap/>
            <w:vAlign w:val="center"/>
          </w:tcPr>
          <w:p w14:paraId="788AD60C" w14:textId="77777777" w:rsidR="00A405AE" w:rsidRPr="00291E13" w:rsidRDefault="00A405AE" w:rsidP="009C6B3C">
            <w:pPr>
              <w:jc w:val="center"/>
              <w:rPr>
                <w:sz w:val="12"/>
                <w:szCs w:val="12"/>
                <w:lang w:val="en-GB"/>
              </w:rPr>
            </w:pPr>
            <w:r w:rsidRPr="00291E13">
              <w:rPr>
                <w:sz w:val="12"/>
                <w:szCs w:val="12"/>
                <w:lang w:val="en-GB"/>
              </w:rPr>
              <w:t>-4004.25</w:t>
            </w:r>
          </w:p>
        </w:tc>
        <w:tc>
          <w:tcPr>
            <w:tcW w:w="0" w:type="auto"/>
            <w:tcBorders>
              <w:left w:val="nil"/>
              <w:bottom w:val="single" w:sz="4" w:space="0" w:color="000000"/>
              <w:right w:val="nil"/>
            </w:tcBorders>
            <w:shd w:val="clear" w:color="auto" w:fill="auto"/>
            <w:noWrap/>
            <w:vAlign w:val="center"/>
          </w:tcPr>
          <w:p w14:paraId="014286A2" w14:textId="77777777" w:rsidR="00A405AE" w:rsidRPr="00291E13" w:rsidRDefault="00A405AE" w:rsidP="009C6B3C">
            <w:pPr>
              <w:jc w:val="center"/>
              <w:rPr>
                <w:sz w:val="12"/>
                <w:szCs w:val="12"/>
                <w:lang w:val="en-GB"/>
              </w:rPr>
            </w:pPr>
            <w:r w:rsidRPr="00291E13">
              <w:rPr>
                <w:sz w:val="12"/>
                <w:szCs w:val="12"/>
                <w:lang w:val="en-GB"/>
              </w:rPr>
              <w:t>-4676.71</w:t>
            </w:r>
          </w:p>
        </w:tc>
      </w:tr>
    </w:tbl>
    <w:p w14:paraId="0763407D" w14:textId="29B5187B" w:rsidR="00A405AE" w:rsidRPr="00C841D7" w:rsidRDefault="00A405AE" w:rsidP="00A405AE">
      <w:pPr>
        <w:ind w:right="3962"/>
        <w:jc w:val="both"/>
        <w:rPr>
          <w:sz w:val="15"/>
          <w:szCs w:val="15"/>
          <w:lang w:val="en-GB"/>
        </w:rPr>
      </w:pPr>
      <w:r w:rsidRPr="005E3A4E">
        <w:rPr>
          <w:sz w:val="15"/>
          <w:szCs w:val="15"/>
          <w:lang w:val="en-GB"/>
        </w:rPr>
        <w:t>Source: Istat and Google data (2020). Note: Whole sample covers births in April 2006-December 2018; Symmetric 3 months sample covers births in May 2012-November 201</w:t>
      </w:r>
      <w:r w:rsidR="00C841D7">
        <w:rPr>
          <w:sz w:val="15"/>
          <w:szCs w:val="15"/>
          <w:lang w:val="en-GB"/>
        </w:rPr>
        <w:t>3</w:t>
      </w:r>
      <w:bookmarkStart w:id="0" w:name="_GoBack"/>
      <w:bookmarkEnd w:id="0"/>
      <w:r w:rsidRPr="005E3A4E">
        <w:rPr>
          <w:sz w:val="15"/>
          <w:szCs w:val="15"/>
          <w:lang w:val="en-GB"/>
        </w:rPr>
        <w:t xml:space="preserve">. </w:t>
      </w:r>
      <w:r>
        <w:rPr>
          <w:sz w:val="15"/>
          <w:szCs w:val="15"/>
          <w:lang w:val="en-GB"/>
        </w:rPr>
        <w:t xml:space="preserve">Robust standard errors. </w:t>
      </w:r>
      <w:r w:rsidRPr="005E3A4E">
        <w:rPr>
          <w:sz w:val="15"/>
          <w:szCs w:val="15"/>
          <w:lang w:val="en-GB"/>
        </w:rPr>
        <w:t>*** p&lt;0.01, ** p&lt;0.05, * p&lt;0.1.</w:t>
      </w:r>
    </w:p>
    <w:p w14:paraId="05ADA825" w14:textId="77777777" w:rsidR="00A405AE" w:rsidRPr="005E3A4E" w:rsidRDefault="00A405AE" w:rsidP="00A405AE">
      <w:pPr>
        <w:ind w:right="3962"/>
        <w:jc w:val="both"/>
        <w:rPr>
          <w:lang w:val="en-GB"/>
        </w:rPr>
      </w:pPr>
    </w:p>
    <w:p w14:paraId="721857C6" w14:textId="77777777" w:rsidR="00A405AE" w:rsidRPr="005E3A4E" w:rsidRDefault="00A405AE" w:rsidP="00A405AE">
      <w:pPr>
        <w:spacing w:line="360" w:lineRule="auto"/>
        <w:ind w:firstLine="720"/>
        <w:jc w:val="both"/>
        <w:rPr>
          <w:lang w:val="en-GB"/>
        </w:rPr>
      </w:pPr>
    </w:p>
    <w:p w14:paraId="2AEC39F2" w14:textId="77777777" w:rsidR="00A405AE" w:rsidRDefault="00A405AE" w:rsidP="00A405AE">
      <w:pPr>
        <w:spacing w:line="360" w:lineRule="auto"/>
        <w:jc w:val="both"/>
        <w:rPr>
          <w:b/>
          <w:lang w:val="en-GB"/>
        </w:rPr>
      </w:pPr>
    </w:p>
    <w:p w14:paraId="4377CBDC" w14:textId="77777777" w:rsidR="00A405AE" w:rsidRDefault="00A405AE" w:rsidP="00A405AE">
      <w:pPr>
        <w:rPr>
          <w:b/>
          <w:lang w:val="en-GB"/>
        </w:rPr>
      </w:pPr>
    </w:p>
    <w:p w14:paraId="65D493AE" w14:textId="77777777" w:rsidR="00A405AE" w:rsidRDefault="00A405AE" w:rsidP="00A405AE">
      <w:pPr>
        <w:rPr>
          <w:b/>
          <w:lang w:val="en-GB"/>
        </w:rPr>
      </w:pPr>
      <w:r>
        <w:rPr>
          <w:b/>
          <w:lang w:val="en-GB"/>
        </w:rPr>
        <w:br w:type="page"/>
      </w:r>
    </w:p>
    <w:p w14:paraId="27327578" w14:textId="77777777" w:rsidR="00A405AE" w:rsidRPr="005E3A4E" w:rsidRDefault="00A405AE" w:rsidP="00A405AE">
      <w:pPr>
        <w:spacing w:line="360" w:lineRule="auto"/>
        <w:jc w:val="both"/>
        <w:rPr>
          <w:b/>
          <w:lang w:val="en-GB"/>
        </w:rPr>
      </w:pPr>
      <w:r w:rsidRPr="005E3A4E">
        <w:rPr>
          <w:b/>
          <w:lang w:val="en-GB"/>
        </w:rPr>
        <w:lastRenderedPageBreak/>
        <w:t xml:space="preserve">Placebo treatments </w:t>
      </w:r>
    </w:p>
    <w:p w14:paraId="55D14EB7" w14:textId="77777777" w:rsidR="00A405AE" w:rsidRPr="005E3A4E" w:rsidRDefault="00A405AE" w:rsidP="00A405AE">
      <w:pPr>
        <w:rPr>
          <w:lang w:val="en-GB"/>
        </w:rPr>
      </w:pPr>
    </w:p>
    <w:p w14:paraId="59C59F51" w14:textId="77777777" w:rsidR="00A405AE" w:rsidRPr="005E3A4E" w:rsidRDefault="00A405AE" w:rsidP="00A405AE">
      <w:pPr>
        <w:spacing w:line="360" w:lineRule="auto"/>
        <w:ind w:firstLine="720"/>
        <w:jc w:val="both"/>
        <w:rPr>
          <w:lang w:val="en-GB"/>
        </w:rPr>
      </w:pPr>
      <w:r w:rsidRPr="005E3A4E">
        <w:rPr>
          <w:lang w:val="en-GB"/>
        </w:rPr>
        <w:t>Finally, a placebo treatment on the monthly crude marriage rate nine months after the peak in uncertainty is tested. While marriage rates are likely to be negatively influenced by economic uncertainty, due to a similar argument regarding childbearing (although marriages are reversible, at a certain cost), there is no reason to expect that this negative effect of uncertainty materialises nine months after the uncertainty shock, as is the case for childbearing. Figure B.</w:t>
      </w:r>
      <w:r>
        <w:rPr>
          <w:lang w:val="en-GB"/>
        </w:rPr>
        <w:t>1</w:t>
      </w:r>
      <w:r w:rsidRPr="005E3A4E">
        <w:rPr>
          <w:lang w:val="en-GB"/>
        </w:rPr>
        <w:t xml:space="preserve"> illustrates both LLR and Global Polynomial estimates of the effects of the GT spread peak on marriage rates in Italy using national-level data, varying the bandwidth and polynomial order respectively (monthly marriage rates at the regional level were not available at the time of writing). The figure shows that, as expected, the uncertainty shock had no effect on the national marriage rate. Finally, Figure B.</w:t>
      </w:r>
      <w:r>
        <w:rPr>
          <w:lang w:val="en-GB"/>
        </w:rPr>
        <w:t>2</w:t>
      </w:r>
      <w:r w:rsidRPr="005E3A4E">
        <w:rPr>
          <w:lang w:val="en-GB"/>
        </w:rPr>
        <w:t xml:space="preserve"> shows that the drop in birth rates is not present when considering other cut-off dates — either in November in the years between 2009-2013, or in the other months of 2011-2012 (with the exception of the months just preceding and following November 2011). These births would have occurred around July-September 2012, so we can attribute these additional drops to measurement errors in the conception dates. Additional estimates on years before the crisis (2004-2006, available upon request) show either positive or no changes in birth rates.</w:t>
      </w:r>
    </w:p>
    <w:p w14:paraId="0D7DC24B" w14:textId="77777777" w:rsidR="00A405AE" w:rsidRPr="005E3A4E" w:rsidRDefault="00A405AE" w:rsidP="00A405AE">
      <w:pPr>
        <w:rPr>
          <w:b/>
          <w:lang w:val="en-GB"/>
        </w:rPr>
      </w:pPr>
    </w:p>
    <w:p w14:paraId="2C935EE2" w14:textId="77777777" w:rsidR="00A405AE" w:rsidRPr="005E3A4E" w:rsidRDefault="00A405AE" w:rsidP="00A405AE">
      <w:pPr>
        <w:jc w:val="center"/>
        <w:outlineLvl w:val="0"/>
        <w:rPr>
          <w:lang w:val="en-GB"/>
        </w:rPr>
      </w:pPr>
      <w:r w:rsidRPr="005E3A4E">
        <w:rPr>
          <w:b/>
          <w:lang w:val="en-GB"/>
        </w:rPr>
        <w:t>Figure B.</w:t>
      </w:r>
      <w:r>
        <w:rPr>
          <w:b/>
          <w:lang w:val="en-GB"/>
        </w:rPr>
        <w:t>1</w:t>
      </w:r>
      <w:r w:rsidRPr="005E3A4E">
        <w:rPr>
          <w:b/>
          <w:lang w:val="en-GB"/>
        </w:rPr>
        <w:t>: GT spread peak LLP and polynomial coefficients plot on marriage rate. National-level data</w:t>
      </w:r>
    </w:p>
    <w:p w14:paraId="2CABE150" w14:textId="77777777" w:rsidR="00A405AE" w:rsidRPr="005E3A4E" w:rsidRDefault="00A405AE" w:rsidP="00A405AE">
      <w:pPr>
        <w:spacing w:line="360" w:lineRule="auto"/>
        <w:jc w:val="center"/>
        <w:rPr>
          <w:noProof/>
          <w:sz w:val="16"/>
          <w:lang w:val="en-GB"/>
        </w:rPr>
      </w:pPr>
      <w:r w:rsidRPr="005E3A4E">
        <w:rPr>
          <w:noProof/>
          <w:sz w:val="16"/>
          <w:lang w:eastAsia="it-IT"/>
        </w:rPr>
        <w:drawing>
          <wp:inline distT="0" distB="0" distL="0" distR="0" wp14:anchorId="541476EB" wp14:editId="3022ED43">
            <wp:extent cx="6116320" cy="27184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6320" cy="2718435"/>
                    </a:xfrm>
                    <a:prstGeom prst="rect">
                      <a:avLst/>
                    </a:prstGeom>
                  </pic:spPr>
                </pic:pic>
              </a:graphicData>
            </a:graphic>
          </wp:inline>
        </w:drawing>
      </w:r>
      <w:r w:rsidRPr="005E3A4E">
        <w:rPr>
          <w:noProof/>
          <w:sz w:val="16"/>
          <w:lang w:val="en-GB"/>
        </w:rPr>
        <w:t>Source: Elaboration of the author based on Istat data.</w:t>
      </w:r>
    </w:p>
    <w:p w14:paraId="58EF9267" w14:textId="77777777" w:rsidR="00A405AE" w:rsidRPr="005E3A4E" w:rsidRDefault="00A405AE" w:rsidP="00A405AE">
      <w:pPr>
        <w:rPr>
          <w:lang w:val="en-GB"/>
        </w:rPr>
      </w:pPr>
    </w:p>
    <w:p w14:paraId="79D0592C" w14:textId="77777777" w:rsidR="00A405AE" w:rsidRDefault="00A405AE" w:rsidP="00A405AE">
      <w:pPr>
        <w:rPr>
          <w:b/>
          <w:lang w:val="en-GB"/>
        </w:rPr>
      </w:pPr>
      <w:r>
        <w:rPr>
          <w:b/>
          <w:lang w:val="en-GB"/>
        </w:rPr>
        <w:br w:type="page"/>
      </w:r>
    </w:p>
    <w:p w14:paraId="48F9F26E" w14:textId="77777777" w:rsidR="00A405AE" w:rsidRPr="005E3A4E" w:rsidRDefault="00A405AE" w:rsidP="00A405AE">
      <w:pPr>
        <w:jc w:val="center"/>
        <w:outlineLvl w:val="0"/>
        <w:rPr>
          <w:b/>
          <w:lang w:val="en-GB"/>
        </w:rPr>
      </w:pPr>
      <w:r w:rsidRPr="005E3A4E">
        <w:rPr>
          <w:b/>
          <w:lang w:val="en-GB"/>
        </w:rPr>
        <w:lastRenderedPageBreak/>
        <w:t>Figure B.</w:t>
      </w:r>
      <w:r>
        <w:rPr>
          <w:b/>
          <w:lang w:val="en-GB"/>
        </w:rPr>
        <w:t>2</w:t>
      </w:r>
      <w:r w:rsidRPr="005E3A4E">
        <w:rPr>
          <w:b/>
          <w:lang w:val="en-GB"/>
        </w:rPr>
        <w:t>: GT spread peak LLP plot on different dates. National-level data</w:t>
      </w:r>
    </w:p>
    <w:p w14:paraId="37D65322" w14:textId="77777777" w:rsidR="00A405AE" w:rsidRPr="005E3A4E" w:rsidRDefault="00A405AE" w:rsidP="00A405AE">
      <w:pPr>
        <w:jc w:val="center"/>
        <w:outlineLvl w:val="0"/>
        <w:rPr>
          <w:b/>
          <w:lang w:val="en-GB"/>
        </w:rPr>
      </w:pPr>
      <w:r w:rsidRPr="005E3A4E">
        <w:rPr>
          <w:b/>
          <w:noProof/>
          <w:lang w:eastAsia="it-IT"/>
        </w:rPr>
        <w:drawing>
          <wp:inline distT="0" distB="0" distL="0" distR="0" wp14:anchorId="46F4FFA7" wp14:editId="40007B1E">
            <wp:extent cx="6116320" cy="271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2718435"/>
                    </a:xfrm>
                    <a:prstGeom prst="rect">
                      <a:avLst/>
                    </a:prstGeom>
                  </pic:spPr>
                </pic:pic>
              </a:graphicData>
            </a:graphic>
          </wp:inline>
        </w:drawing>
      </w:r>
    </w:p>
    <w:p w14:paraId="34400BC8" w14:textId="77777777" w:rsidR="00A405AE" w:rsidRPr="005E3A4E" w:rsidRDefault="00A405AE" w:rsidP="00A405AE">
      <w:pPr>
        <w:spacing w:line="360" w:lineRule="auto"/>
        <w:jc w:val="center"/>
        <w:rPr>
          <w:noProof/>
          <w:sz w:val="16"/>
          <w:lang w:val="en-GB"/>
        </w:rPr>
      </w:pPr>
      <w:r w:rsidRPr="005E3A4E">
        <w:rPr>
          <w:noProof/>
          <w:sz w:val="16"/>
          <w:lang w:val="en-GB"/>
        </w:rPr>
        <w:t>Source: Elaboration of the author based on Istat data.</w:t>
      </w:r>
    </w:p>
    <w:p w14:paraId="1810B5A0" w14:textId="77777777" w:rsidR="00A405AE" w:rsidRPr="005E3A4E" w:rsidRDefault="00A405AE" w:rsidP="00A405AE">
      <w:pPr>
        <w:rPr>
          <w:b/>
          <w:lang w:val="en-GB"/>
        </w:rPr>
      </w:pPr>
    </w:p>
    <w:p w14:paraId="03DCA993" w14:textId="77777777" w:rsidR="00A405AE" w:rsidRPr="00337312" w:rsidRDefault="00A405AE">
      <w:pPr>
        <w:rPr>
          <w:lang w:val="en-US"/>
        </w:rPr>
      </w:pPr>
    </w:p>
    <w:sectPr w:rsidR="00A405AE" w:rsidRPr="00337312" w:rsidSect="000A1BDD">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5AC6" w14:textId="77777777" w:rsidR="004A3EC7" w:rsidRDefault="004A3EC7" w:rsidP="007467AD">
      <w:r>
        <w:separator/>
      </w:r>
    </w:p>
  </w:endnote>
  <w:endnote w:type="continuationSeparator" w:id="0">
    <w:p w14:paraId="3D995FB0" w14:textId="77777777" w:rsidR="004A3EC7" w:rsidRDefault="004A3EC7" w:rsidP="0074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3971839"/>
      <w:docPartObj>
        <w:docPartGallery w:val="Page Numbers (Bottom of Page)"/>
        <w:docPartUnique/>
      </w:docPartObj>
    </w:sdtPr>
    <w:sdtEndPr>
      <w:rPr>
        <w:rStyle w:val="PageNumber"/>
      </w:rPr>
    </w:sdtEndPr>
    <w:sdtContent>
      <w:p w14:paraId="1AB3496E" w14:textId="1815536D" w:rsidR="007467AD" w:rsidRDefault="007467AD" w:rsidP="008208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9634C" w14:textId="77777777" w:rsidR="007467AD" w:rsidRDefault="007467AD" w:rsidP="007467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5613771"/>
      <w:docPartObj>
        <w:docPartGallery w:val="Page Numbers (Bottom of Page)"/>
        <w:docPartUnique/>
      </w:docPartObj>
    </w:sdtPr>
    <w:sdtEndPr>
      <w:rPr>
        <w:rStyle w:val="PageNumber"/>
      </w:rPr>
    </w:sdtEndPr>
    <w:sdtContent>
      <w:p w14:paraId="069C0B06" w14:textId="0C6B147C" w:rsidR="007467AD" w:rsidRDefault="007467AD" w:rsidP="008208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9D3F8F" w14:textId="77777777" w:rsidR="007467AD" w:rsidRDefault="007467AD" w:rsidP="007467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58FC" w14:textId="77777777" w:rsidR="004A3EC7" w:rsidRDefault="004A3EC7" w:rsidP="007467AD">
      <w:r>
        <w:separator/>
      </w:r>
    </w:p>
  </w:footnote>
  <w:footnote w:type="continuationSeparator" w:id="0">
    <w:p w14:paraId="4E968844" w14:textId="77777777" w:rsidR="004A3EC7" w:rsidRDefault="004A3EC7" w:rsidP="0074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9B0"/>
    <w:multiLevelType w:val="hybridMultilevel"/>
    <w:tmpl w:val="C3623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C038A"/>
    <w:multiLevelType w:val="hybridMultilevel"/>
    <w:tmpl w:val="02EEA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DB2741"/>
    <w:multiLevelType w:val="hybridMultilevel"/>
    <w:tmpl w:val="4F9EDE98"/>
    <w:lvl w:ilvl="0" w:tplc="EE9A1AEC">
      <w:start w:val="1"/>
      <w:numFmt w:val="decimal"/>
      <w:lvlText w:val="%1."/>
      <w:lvlJc w:val="left"/>
      <w:pPr>
        <w:tabs>
          <w:tab w:val="num" w:pos="720"/>
        </w:tabs>
        <w:ind w:left="720" w:hanging="360"/>
      </w:pPr>
    </w:lvl>
    <w:lvl w:ilvl="1" w:tplc="1938F472" w:tentative="1">
      <w:start w:val="1"/>
      <w:numFmt w:val="decimal"/>
      <w:lvlText w:val="%2."/>
      <w:lvlJc w:val="left"/>
      <w:pPr>
        <w:tabs>
          <w:tab w:val="num" w:pos="1440"/>
        </w:tabs>
        <w:ind w:left="1440" w:hanging="360"/>
      </w:pPr>
    </w:lvl>
    <w:lvl w:ilvl="2" w:tplc="7EAE5E12" w:tentative="1">
      <w:start w:val="1"/>
      <w:numFmt w:val="decimal"/>
      <w:lvlText w:val="%3."/>
      <w:lvlJc w:val="left"/>
      <w:pPr>
        <w:tabs>
          <w:tab w:val="num" w:pos="2160"/>
        </w:tabs>
        <w:ind w:left="2160" w:hanging="360"/>
      </w:pPr>
    </w:lvl>
    <w:lvl w:ilvl="3" w:tplc="466E6132" w:tentative="1">
      <w:start w:val="1"/>
      <w:numFmt w:val="decimal"/>
      <w:lvlText w:val="%4."/>
      <w:lvlJc w:val="left"/>
      <w:pPr>
        <w:tabs>
          <w:tab w:val="num" w:pos="2880"/>
        </w:tabs>
        <w:ind w:left="2880" w:hanging="360"/>
      </w:pPr>
    </w:lvl>
    <w:lvl w:ilvl="4" w:tplc="26340C4A" w:tentative="1">
      <w:start w:val="1"/>
      <w:numFmt w:val="decimal"/>
      <w:lvlText w:val="%5."/>
      <w:lvlJc w:val="left"/>
      <w:pPr>
        <w:tabs>
          <w:tab w:val="num" w:pos="3600"/>
        </w:tabs>
        <w:ind w:left="3600" w:hanging="360"/>
      </w:pPr>
    </w:lvl>
    <w:lvl w:ilvl="5" w:tplc="D076D9E2" w:tentative="1">
      <w:start w:val="1"/>
      <w:numFmt w:val="decimal"/>
      <w:lvlText w:val="%6."/>
      <w:lvlJc w:val="left"/>
      <w:pPr>
        <w:tabs>
          <w:tab w:val="num" w:pos="4320"/>
        </w:tabs>
        <w:ind w:left="4320" w:hanging="360"/>
      </w:pPr>
    </w:lvl>
    <w:lvl w:ilvl="6" w:tplc="4A1EF6FA" w:tentative="1">
      <w:start w:val="1"/>
      <w:numFmt w:val="decimal"/>
      <w:lvlText w:val="%7."/>
      <w:lvlJc w:val="left"/>
      <w:pPr>
        <w:tabs>
          <w:tab w:val="num" w:pos="5040"/>
        </w:tabs>
        <w:ind w:left="5040" w:hanging="360"/>
      </w:pPr>
    </w:lvl>
    <w:lvl w:ilvl="7" w:tplc="863C2D92" w:tentative="1">
      <w:start w:val="1"/>
      <w:numFmt w:val="decimal"/>
      <w:lvlText w:val="%8."/>
      <w:lvlJc w:val="left"/>
      <w:pPr>
        <w:tabs>
          <w:tab w:val="num" w:pos="5760"/>
        </w:tabs>
        <w:ind w:left="5760" w:hanging="360"/>
      </w:pPr>
    </w:lvl>
    <w:lvl w:ilvl="8" w:tplc="90D268CC" w:tentative="1">
      <w:start w:val="1"/>
      <w:numFmt w:val="decimal"/>
      <w:lvlText w:val="%9."/>
      <w:lvlJc w:val="left"/>
      <w:pPr>
        <w:tabs>
          <w:tab w:val="num" w:pos="6480"/>
        </w:tabs>
        <w:ind w:left="6480" w:hanging="360"/>
      </w:pPr>
    </w:lvl>
  </w:abstractNum>
  <w:abstractNum w:abstractNumId="3" w15:restartNumberingAfterBreak="0">
    <w:nsid w:val="08C2313D"/>
    <w:multiLevelType w:val="hybridMultilevel"/>
    <w:tmpl w:val="52CCE5BC"/>
    <w:lvl w:ilvl="0" w:tplc="177EAE5A">
      <w:start w:val="1"/>
      <w:numFmt w:val="bullet"/>
      <w:lvlText w:val="•"/>
      <w:lvlJc w:val="left"/>
      <w:pPr>
        <w:tabs>
          <w:tab w:val="num" w:pos="720"/>
        </w:tabs>
        <w:ind w:left="720" w:hanging="360"/>
      </w:pPr>
      <w:rPr>
        <w:rFonts w:ascii="Arial" w:hAnsi="Arial" w:hint="default"/>
      </w:rPr>
    </w:lvl>
    <w:lvl w:ilvl="1" w:tplc="5D7CB964" w:tentative="1">
      <w:start w:val="1"/>
      <w:numFmt w:val="bullet"/>
      <w:lvlText w:val="•"/>
      <w:lvlJc w:val="left"/>
      <w:pPr>
        <w:tabs>
          <w:tab w:val="num" w:pos="1440"/>
        </w:tabs>
        <w:ind w:left="1440" w:hanging="360"/>
      </w:pPr>
      <w:rPr>
        <w:rFonts w:ascii="Arial" w:hAnsi="Arial" w:hint="default"/>
      </w:rPr>
    </w:lvl>
    <w:lvl w:ilvl="2" w:tplc="D56E8B66" w:tentative="1">
      <w:start w:val="1"/>
      <w:numFmt w:val="bullet"/>
      <w:lvlText w:val="•"/>
      <w:lvlJc w:val="left"/>
      <w:pPr>
        <w:tabs>
          <w:tab w:val="num" w:pos="2160"/>
        </w:tabs>
        <w:ind w:left="2160" w:hanging="360"/>
      </w:pPr>
      <w:rPr>
        <w:rFonts w:ascii="Arial" w:hAnsi="Arial" w:hint="default"/>
      </w:rPr>
    </w:lvl>
    <w:lvl w:ilvl="3" w:tplc="38FA410C" w:tentative="1">
      <w:start w:val="1"/>
      <w:numFmt w:val="bullet"/>
      <w:lvlText w:val="•"/>
      <w:lvlJc w:val="left"/>
      <w:pPr>
        <w:tabs>
          <w:tab w:val="num" w:pos="2880"/>
        </w:tabs>
        <w:ind w:left="2880" w:hanging="360"/>
      </w:pPr>
      <w:rPr>
        <w:rFonts w:ascii="Arial" w:hAnsi="Arial" w:hint="default"/>
      </w:rPr>
    </w:lvl>
    <w:lvl w:ilvl="4" w:tplc="E1EE18E4" w:tentative="1">
      <w:start w:val="1"/>
      <w:numFmt w:val="bullet"/>
      <w:lvlText w:val="•"/>
      <w:lvlJc w:val="left"/>
      <w:pPr>
        <w:tabs>
          <w:tab w:val="num" w:pos="3600"/>
        </w:tabs>
        <w:ind w:left="3600" w:hanging="360"/>
      </w:pPr>
      <w:rPr>
        <w:rFonts w:ascii="Arial" w:hAnsi="Arial" w:hint="default"/>
      </w:rPr>
    </w:lvl>
    <w:lvl w:ilvl="5" w:tplc="3B1879DA" w:tentative="1">
      <w:start w:val="1"/>
      <w:numFmt w:val="bullet"/>
      <w:lvlText w:val="•"/>
      <w:lvlJc w:val="left"/>
      <w:pPr>
        <w:tabs>
          <w:tab w:val="num" w:pos="4320"/>
        </w:tabs>
        <w:ind w:left="4320" w:hanging="360"/>
      </w:pPr>
      <w:rPr>
        <w:rFonts w:ascii="Arial" w:hAnsi="Arial" w:hint="default"/>
      </w:rPr>
    </w:lvl>
    <w:lvl w:ilvl="6" w:tplc="FB7C8850" w:tentative="1">
      <w:start w:val="1"/>
      <w:numFmt w:val="bullet"/>
      <w:lvlText w:val="•"/>
      <w:lvlJc w:val="left"/>
      <w:pPr>
        <w:tabs>
          <w:tab w:val="num" w:pos="5040"/>
        </w:tabs>
        <w:ind w:left="5040" w:hanging="360"/>
      </w:pPr>
      <w:rPr>
        <w:rFonts w:ascii="Arial" w:hAnsi="Arial" w:hint="default"/>
      </w:rPr>
    </w:lvl>
    <w:lvl w:ilvl="7" w:tplc="08A4DECE" w:tentative="1">
      <w:start w:val="1"/>
      <w:numFmt w:val="bullet"/>
      <w:lvlText w:val="•"/>
      <w:lvlJc w:val="left"/>
      <w:pPr>
        <w:tabs>
          <w:tab w:val="num" w:pos="5760"/>
        </w:tabs>
        <w:ind w:left="5760" w:hanging="360"/>
      </w:pPr>
      <w:rPr>
        <w:rFonts w:ascii="Arial" w:hAnsi="Arial" w:hint="default"/>
      </w:rPr>
    </w:lvl>
    <w:lvl w:ilvl="8" w:tplc="3F4C9C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72FE1"/>
    <w:multiLevelType w:val="hybridMultilevel"/>
    <w:tmpl w:val="D11011EE"/>
    <w:lvl w:ilvl="0" w:tplc="1F2E82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82D97"/>
    <w:multiLevelType w:val="hybridMultilevel"/>
    <w:tmpl w:val="6A0E14CE"/>
    <w:lvl w:ilvl="0" w:tplc="612A0658">
      <w:start w:val="1"/>
      <w:numFmt w:val="bullet"/>
      <w:lvlText w:val=""/>
      <w:lvlJc w:val="left"/>
      <w:pPr>
        <w:tabs>
          <w:tab w:val="num" w:pos="720"/>
        </w:tabs>
        <w:ind w:left="720" w:hanging="360"/>
      </w:pPr>
      <w:rPr>
        <w:rFonts w:ascii="Wingdings" w:hAnsi="Wingdings" w:hint="default"/>
      </w:rPr>
    </w:lvl>
    <w:lvl w:ilvl="1" w:tplc="9F3AE6D8" w:tentative="1">
      <w:start w:val="1"/>
      <w:numFmt w:val="bullet"/>
      <w:lvlText w:val=""/>
      <w:lvlJc w:val="left"/>
      <w:pPr>
        <w:tabs>
          <w:tab w:val="num" w:pos="1440"/>
        </w:tabs>
        <w:ind w:left="1440" w:hanging="360"/>
      </w:pPr>
      <w:rPr>
        <w:rFonts w:ascii="Wingdings" w:hAnsi="Wingdings" w:hint="default"/>
      </w:rPr>
    </w:lvl>
    <w:lvl w:ilvl="2" w:tplc="B4743CCA" w:tentative="1">
      <w:start w:val="1"/>
      <w:numFmt w:val="bullet"/>
      <w:lvlText w:val=""/>
      <w:lvlJc w:val="left"/>
      <w:pPr>
        <w:tabs>
          <w:tab w:val="num" w:pos="2160"/>
        </w:tabs>
        <w:ind w:left="2160" w:hanging="360"/>
      </w:pPr>
      <w:rPr>
        <w:rFonts w:ascii="Wingdings" w:hAnsi="Wingdings" w:hint="default"/>
      </w:rPr>
    </w:lvl>
    <w:lvl w:ilvl="3" w:tplc="6636A84C" w:tentative="1">
      <w:start w:val="1"/>
      <w:numFmt w:val="bullet"/>
      <w:lvlText w:val=""/>
      <w:lvlJc w:val="left"/>
      <w:pPr>
        <w:tabs>
          <w:tab w:val="num" w:pos="2880"/>
        </w:tabs>
        <w:ind w:left="2880" w:hanging="360"/>
      </w:pPr>
      <w:rPr>
        <w:rFonts w:ascii="Wingdings" w:hAnsi="Wingdings" w:hint="default"/>
      </w:rPr>
    </w:lvl>
    <w:lvl w:ilvl="4" w:tplc="0F12A442" w:tentative="1">
      <w:start w:val="1"/>
      <w:numFmt w:val="bullet"/>
      <w:lvlText w:val=""/>
      <w:lvlJc w:val="left"/>
      <w:pPr>
        <w:tabs>
          <w:tab w:val="num" w:pos="3600"/>
        </w:tabs>
        <w:ind w:left="3600" w:hanging="360"/>
      </w:pPr>
      <w:rPr>
        <w:rFonts w:ascii="Wingdings" w:hAnsi="Wingdings" w:hint="default"/>
      </w:rPr>
    </w:lvl>
    <w:lvl w:ilvl="5" w:tplc="04242638" w:tentative="1">
      <w:start w:val="1"/>
      <w:numFmt w:val="bullet"/>
      <w:lvlText w:val=""/>
      <w:lvlJc w:val="left"/>
      <w:pPr>
        <w:tabs>
          <w:tab w:val="num" w:pos="4320"/>
        </w:tabs>
        <w:ind w:left="4320" w:hanging="360"/>
      </w:pPr>
      <w:rPr>
        <w:rFonts w:ascii="Wingdings" w:hAnsi="Wingdings" w:hint="default"/>
      </w:rPr>
    </w:lvl>
    <w:lvl w:ilvl="6" w:tplc="ADE01A84" w:tentative="1">
      <w:start w:val="1"/>
      <w:numFmt w:val="bullet"/>
      <w:lvlText w:val=""/>
      <w:lvlJc w:val="left"/>
      <w:pPr>
        <w:tabs>
          <w:tab w:val="num" w:pos="5040"/>
        </w:tabs>
        <w:ind w:left="5040" w:hanging="360"/>
      </w:pPr>
      <w:rPr>
        <w:rFonts w:ascii="Wingdings" w:hAnsi="Wingdings" w:hint="default"/>
      </w:rPr>
    </w:lvl>
    <w:lvl w:ilvl="7" w:tplc="7C7AF88A" w:tentative="1">
      <w:start w:val="1"/>
      <w:numFmt w:val="bullet"/>
      <w:lvlText w:val=""/>
      <w:lvlJc w:val="left"/>
      <w:pPr>
        <w:tabs>
          <w:tab w:val="num" w:pos="5760"/>
        </w:tabs>
        <w:ind w:left="5760" w:hanging="360"/>
      </w:pPr>
      <w:rPr>
        <w:rFonts w:ascii="Wingdings" w:hAnsi="Wingdings" w:hint="default"/>
      </w:rPr>
    </w:lvl>
    <w:lvl w:ilvl="8" w:tplc="868E89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A554B"/>
    <w:multiLevelType w:val="hybridMultilevel"/>
    <w:tmpl w:val="BDA8918E"/>
    <w:lvl w:ilvl="0" w:tplc="BC5204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D97D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813D69"/>
    <w:multiLevelType w:val="hybridMultilevel"/>
    <w:tmpl w:val="51C2D09C"/>
    <w:lvl w:ilvl="0" w:tplc="7486ABC4">
      <w:start w:val="1"/>
      <w:numFmt w:val="bullet"/>
      <w:lvlText w:val=""/>
      <w:lvlJc w:val="left"/>
      <w:pPr>
        <w:tabs>
          <w:tab w:val="num" w:pos="720"/>
        </w:tabs>
        <w:ind w:left="720" w:hanging="360"/>
      </w:pPr>
      <w:rPr>
        <w:rFonts w:ascii="Wingdings" w:hAnsi="Wingdings" w:hint="default"/>
      </w:rPr>
    </w:lvl>
    <w:lvl w:ilvl="1" w:tplc="0B6C7082" w:tentative="1">
      <w:start w:val="1"/>
      <w:numFmt w:val="bullet"/>
      <w:lvlText w:val=""/>
      <w:lvlJc w:val="left"/>
      <w:pPr>
        <w:tabs>
          <w:tab w:val="num" w:pos="1440"/>
        </w:tabs>
        <w:ind w:left="1440" w:hanging="360"/>
      </w:pPr>
      <w:rPr>
        <w:rFonts w:ascii="Wingdings" w:hAnsi="Wingdings" w:hint="default"/>
      </w:rPr>
    </w:lvl>
    <w:lvl w:ilvl="2" w:tplc="88DA95DA" w:tentative="1">
      <w:start w:val="1"/>
      <w:numFmt w:val="bullet"/>
      <w:lvlText w:val=""/>
      <w:lvlJc w:val="left"/>
      <w:pPr>
        <w:tabs>
          <w:tab w:val="num" w:pos="2160"/>
        </w:tabs>
        <w:ind w:left="2160" w:hanging="360"/>
      </w:pPr>
      <w:rPr>
        <w:rFonts w:ascii="Wingdings" w:hAnsi="Wingdings" w:hint="default"/>
      </w:rPr>
    </w:lvl>
    <w:lvl w:ilvl="3" w:tplc="7B8891E0" w:tentative="1">
      <w:start w:val="1"/>
      <w:numFmt w:val="bullet"/>
      <w:lvlText w:val=""/>
      <w:lvlJc w:val="left"/>
      <w:pPr>
        <w:tabs>
          <w:tab w:val="num" w:pos="2880"/>
        </w:tabs>
        <w:ind w:left="2880" w:hanging="360"/>
      </w:pPr>
      <w:rPr>
        <w:rFonts w:ascii="Wingdings" w:hAnsi="Wingdings" w:hint="default"/>
      </w:rPr>
    </w:lvl>
    <w:lvl w:ilvl="4" w:tplc="CE6244E8" w:tentative="1">
      <w:start w:val="1"/>
      <w:numFmt w:val="bullet"/>
      <w:lvlText w:val=""/>
      <w:lvlJc w:val="left"/>
      <w:pPr>
        <w:tabs>
          <w:tab w:val="num" w:pos="3600"/>
        </w:tabs>
        <w:ind w:left="3600" w:hanging="360"/>
      </w:pPr>
      <w:rPr>
        <w:rFonts w:ascii="Wingdings" w:hAnsi="Wingdings" w:hint="default"/>
      </w:rPr>
    </w:lvl>
    <w:lvl w:ilvl="5" w:tplc="E9A0200E" w:tentative="1">
      <w:start w:val="1"/>
      <w:numFmt w:val="bullet"/>
      <w:lvlText w:val=""/>
      <w:lvlJc w:val="left"/>
      <w:pPr>
        <w:tabs>
          <w:tab w:val="num" w:pos="4320"/>
        </w:tabs>
        <w:ind w:left="4320" w:hanging="360"/>
      </w:pPr>
      <w:rPr>
        <w:rFonts w:ascii="Wingdings" w:hAnsi="Wingdings" w:hint="default"/>
      </w:rPr>
    </w:lvl>
    <w:lvl w:ilvl="6" w:tplc="1240869A" w:tentative="1">
      <w:start w:val="1"/>
      <w:numFmt w:val="bullet"/>
      <w:lvlText w:val=""/>
      <w:lvlJc w:val="left"/>
      <w:pPr>
        <w:tabs>
          <w:tab w:val="num" w:pos="5040"/>
        </w:tabs>
        <w:ind w:left="5040" w:hanging="360"/>
      </w:pPr>
      <w:rPr>
        <w:rFonts w:ascii="Wingdings" w:hAnsi="Wingdings" w:hint="default"/>
      </w:rPr>
    </w:lvl>
    <w:lvl w:ilvl="7" w:tplc="341C77C4" w:tentative="1">
      <w:start w:val="1"/>
      <w:numFmt w:val="bullet"/>
      <w:lvlText w:val=""/>
      <w:lvlJc w:val="left"/>
      <w:pPr>
        <w:tabs>
          <w:tab w:val="num" w:pos="5760"/>
        </w:tabs>
        <w:ind w:left="5760" w:hanging="360"/>
      </w:pPr>
      <w:rPr>
        <w:rFonts w:ascii="Wingdings" w:hAnsi="Wingdings" w:hint="default"/>
      </w:rPr>
    </w:lvl>
    <w:lvl w:ilvl="8" w:tplc="3E3258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15012"/>
    <w:multiLevelType w:val="hybridMultilevel"/>
    <w:tmpl w:val="F7B0DA7C"/>
    <w:lvl w:ilvl="0" w:tplc="7E946E3C">
      <w:start w:val="1"/>
      <w:numFmt w:val="bullet"/>
      <w:lvlText w:val=""/>
      <w:lvlJc w:val="left"/>
      <w:pPr>
        <w:tabs>
          <w:tab w:val="num" w:pos="720"/>
        </w:tabs>
        <w:ind w:left="720" w:hanging="360"/>
      </w:pPr>
      <w:rPr>
        <w:rFonts w:ascii="Wingdings" w:hAnsi="Wingdings" w:hint="default"/>
      </w:rPr>
    </w:lvl>
    <w:lvl w:ilvl="1" w:tplc="77706E3A" w:tentative="1">
      <w:start w:val="1"/>
      <w:numFmt w:val="bullet"/>
      <w:lvlText w:val=""/>
      <w:lvlJc w:val="left"/>
      <w:pPr>
        <w:tabs>
          <w:tab w:val="num" w:pos="1440"/>
        </w:tabs>
        <w:ind w:left="1440" w:hanging="360"/>
      </w:pPr>
      <w:rPr>
        <w:rFonts w:ascii="Wingdings" w:hAnsi="Wingdings" w:hint="default"/>
      </w:rPr>
    </w:lvl>
    <w:lvl w:ilvl="2" w:tplc="07BAC8F0" w:tentative="1">
      <w:start w:val="1"/>
      <w:numFmt w:val="bullet"/>
      <w:lvlText w:val=""/>
      <w:lvlJc w:val="left"/>
      <w:pPr>
        <w:tabs>
          <w:tab w:val="num" w:pos="2160"/>
        </w:tabs>
        <w:ind w:left="2160" w:hanging="360"/>
      </w:pPr>
      <w:rPr>
        <w:rFonts w:ascii="Wingdings" w:hAnsi="Wingdings" w:hint="default"/>
      </w:rPr>
    </w:lvl>
    <w:lvl w:ilvl="3" w:tplc="4EEC179E" w:tentative="1">
      <w:start w:val="1"/>
      <w:numFmt w:val="bullet"/>
      <w:lvlText w:val=""/>
      <w:lvlJc w:val="left"/>
      <w:pPr>
        <w:tabs>
          <w:tab w:val="num" w:pos="2880"/>
        </w:tabs>
        <w:ind w:left="2880" w:hanging="360"/>
      </w:pPr>
      <w:rPr>
        <w:rFonts w:ascii="Wingdings" w:hAnsi="Wingdings" w:hint="default"/>
      </w:rPr>
    </w:lvl>
    <w:lvl w:ilvl="4" w:tplc="733095B8" w:tentative="1">
      <w:start w:val="1"/>
      <w:numFmt w:val="bullet"/>
      <w:lvlText w:val=""/>
      <w:lvlJc w:val="left"/>
      <w:pPr>
        <w:tabs>
          <w:tab w:val="num" w:pos="3600"/>
        </w:tabs>
        <w:ind w:left="3600" w:hanging="360"/>
      </w:pPr>
      <w:rPr>
        <w:rFonts w:ascii="Wingdings" w:hAnsi="Wingdings" w:hint="default"/>
      </w:rPr>
    </w:lvl>
    <w:lvl w:ilvl="5" w:tplc="3AD43916" w:tentative="1">
      <w:start w:val="1"/>
      <w:numFmt w:val="bullet"/>
      <w:lvlText w:val=""/>
      <w:lvlJc w:val="left"/>
      <w:pPr>
        <w:tabs>
          <w:tab w:val="num" w:pos="4320"/>
        </w:tabs>
        <w:ind w:left="4320" w:hanging="360"/>
      </w:pPr>
      <w:rPr>
        <w:rFonts w:ascii="Wingdings" w:hAnsi="Wingdings" w:hint="default"/>
      </w:rPr>
    </w:lvl>
    <w:lvl w:ilvl="6" w:tplc="85488722" w:tentative="1">
      <w:start w:val="1"/>
      <w:numFmt w:val="bullet"/>
      <w:lvlText w:val=""/>
      <w:lvlJc w:val="left"/>
      <w:pPr>
        <w:tabs>
          <w:tab w:val="num" w:pos="5040"/>
        </w:tabs>
        <w:ind w:left="5040" w:hanging="360"/>
      </w:pPr>
      <w:rPr>
        <w:rFonts w:ascii="Wingdings" w:hAnsi="Wingdings" w:hint="default"/>
      </w:rPr>
    </w:lvl>
    <w:lvl w:ilvl="7" w:tplc="A74C8998" w:tentative="1">
      <w:start w:val="1"/>
      <w:numFmt w:val="bullet"/>
      <w:lvlText w:val=""/>
      <w:lvlJc w:val="left"/>
      <w:pPr>
        <w:tabs>
          <w:tab w:val="num" w:pos="5760"/>
        </w:tabs>
        <w:ind w:left="5760" w:hanging="360"/>
      </w:pPr>
      <w:rPr>
        <w:rFonts w:ascii="Wingdings" w:hAnsi="Wingdings" w:hint="default"/>
      </w:rPr>
    </w:lvl>
    <w:lvl w:ilvl="8" w:tplc="2B7ED5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F25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643685"/>
    <w:multiLevelType w:val="hybridMultilevel"/>
    <w:tmpl w:val="816814C8"/>
    <w:lvl w:ilvl="0" w:tplc="8FE82F6C">
      <w:start w:val="1"/>
      <w:numFmt w:val="bullet"/>
      <w:lvlText w:val=""/>
      <w:lvlJc w:val="left"/>
      <w:pPr>
        <w:tabs>
          <w:tab w:val="num" w:pos="720"/>
        </w:tabs>
        <w:ind w:left="720" w:hanging="360"/>
      </w:pPr>
      <w:rPr>
        <w:rFonts w:ascii="Wingdings" w:hAnsi="Wingdings" w:hint="default"/>
      </w:rPr>
    </w:lvl>
    <w:lvl w:ilvl="1" w:tplc="86D04EDC" w:tentative="1">
      <w:start w:val="1"/>
      <w:numFmt w:val="bullet"/>
      <w:lvlText w:val=""/>
      <w:lvlJc w:val="left"/>
      <w:pPr>
        <w:tabs>
          <w:tab w:val="num" w:pos="1440"/>
        </w:tabs>
        <w:ind w:left="1440" w:hanging="360"/>
      </w:pPr>
      <w:rPr>
        <w:rFonts w:ascii="Wingdings" w:hAnsi="Wingdings" w:hint="default"/>
      </w:rPr>
    </w:lvl>
    <w:lvl w:ilvl="2" w:tplc="A462E7B0" w:tentative="1">
      <w:start w:val="1"/>
      <w:numFmt w:val="bullet"/>
      <w:lvlText w:val=""/>
      <w:lvlJc w:val="left"/>
      <w:pPr>
        <w:tabs>
          <w:tab w:val="num" w:pos="2160"/>
        </w:tabs>
        <w:ind w:left="2160" w:hanging="360"/>
      </w:pPr>
      <w:rPr>
        <w:rFonts w:ascii="Wingdings" w:hAnsi="Wingdings" w:hint="default"/>
      </w:rPr>
    </w:lvl>
    <w:lvl w:ilvl="3" w:tplc="E5FEF650" w:tentative="1">
      <w:start w:val="1"/>
      <w:numFmt w:val="bullet"/>
      <w:lvlText w:val=""/>
      <w:lvlJc w:val="left"/>
      <w:pPr>
        <w:tabs>
          <w:tab w:val="num" w:pos="2880"/>
        </w:tabs>
        <w:ind w:left="2880" w:hanging="360"/>
      </w:pPr>
      <w:rPr>
        <w:rFonts w:ascii="Wingdings" w:hAnsi="Wingdings" w:hint="default"/>
      </w:rPr>
    </w:lvl>
    <w:lvl w:ilvl="4" w:tplc="001A4D14" w:tentative="1">
      <w:start w:val="1"/>
      <w:numFmt w:val="bullet"/>
      <w:lvlText w:val=""/>
      <w:lvlJc w:val="left"/>
      <w:pPr>
        <w:tabs>
          <w:tab w:val="num" w:pos="3600"/>
        </w:tabs>
        <w:ind w:left="3600" w:hanging="360"/>
      </w:pPr>
      <w:rPr>
        <w:rFonts w:ascii="Wingdings" w:hAnsi="Wingdings" w:hint="default"/>
      </w:rPr>
    </w:lvl>
    <w:lvl w:ilvl="5" w:tplc="4A6694B4" w:tentative="1">
      <w:start w:val="1"/>
      <w:numFmt w:val="bullet"/>
      <w:lvlText w:val=""/>
      <w:lvlJc w:val="left"/>
      <w:pPr>
        <w:tabs>
          <w:tab w:val="num" w:pos="4320"/>
        </w:tabs>
        <w:ind w:left="4320" w:hanging="360"/>
      </w:pPr>
      <w:rPr>
        <w:rFonts w:ascii="Wingdings" w:hAnsi="Wingdings" w:hint="default"/>
      </w:rPr>
    </w:lvl>
    <w:lvl w:ilvl="6" w:tplc="2DD23BD6" w:tentative="1">
      <w:start w:val="1"/>
      <w:numFmt w:val="bullet"/>
      <w:lvlText w:val=""/>
      <w:lvlJc w:val="left"/>
      <w:pPr>
        <w:tabs>
          <w:tab w:val="num" w:pos="5040"/>
        </w:tabs>
        <w:ind w:left="5040" w:hanging="360"/>
      </w:pPr>
      <w:rPr>
        <w:rFonts w:ascii="Wingdings" w:hAnsi="Wingdings" w:hint="default"/>
      </w:rPr>
    </w:lvl>
    <w:lvl w:ilvl="7" w:tplc="CC162686" w:tentative="1">
      <w:start w:val="1"/>
      <w:numFmt w:val="bullet"/>
      <w:lvlText w:val=""/>
      <w:lvlJc w:val="left"/>
      <w:pPr>
        <w:tabs>
          <w:tab w:val="num" w:pos="5760"/>
        </w:tabs>
        <w:ind w:left="5760" w:hanging="360"/>
      </w:pPr>
      <w:rPr>
        <w:rFonts w:ascii="Wingdings" w:hAnsi="Wingdings" w:hint="default"/>
      </w:rPr>
    </w:lvl>
    <w:lvl w:ilvl="8" w:tplc="3A58B5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42E97"/>
    <w:multiLevelType w:val="hybridMultilevel"/>
    <w:tmpl w:val="6E1EDA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597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E8486C"/>
    <w:multiLevelType w:val="hybridMultilevel"/>
    <w:tmpl w:val="C73A8014"/>
    <w:lvl w:ilvl="0" w:tplc="75442FCA">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12D75"/>
    <w:multiLevelType w:val="hybridMultilevel"/>
    <w:tmpl w:val="14D23EF2"/>
    <w:lvl w:ilvl="0" w:tplc="3C4227A2">
      <w:start w:val="1"/>
      <w:numFmt w:val="bullet"/>
      <w:lvlText w:val=""/>
      <w:lvlJc w:val="left"/>
      <w:pPr>
        <w:tabs>
          <w:tab w:val="num" w:pos="720"/>
        </w:tabs>
        <w:ind w:left="720" w:hanging="360"/>
      </w:pPr>
      <w:rPr>
        <w:rFonts w:ascii="Wingdings" w:hAnsi="Wingdings" w:hint="default"/>
      </w:rPr>
    </w:lvl>
    <w:lvl w:ilvl="1" w:tplc="E09654A6" w:tentative="1">
      <w:start w:val="1"/>
      <w:numFmt w:val="bullet"/>
      <w:lvlText w:val=""/>
      <w:lvlJc w:val="left"/>
      <w:pPr>
        <w:tabs>
          <w:tab w:val="num" w:pos="1440"/>
        </w:tabs>
        <w:ind w:left="1440" w:hanging="360"/>
      </w:pPr>
      <w:rPr>
        <w:rFonts w:ascii="Wingdings" w:hAnsi="Wingdings" w:hint="default"/>
      </w:rPr>
    </w:lvl>
    <w:lvl w:ilvl="2" w:tplc="DAFC8324" w:tentative="1">
      <w:start w:val="1"/>
      <w:numFmt w:val="bullet"/>
      <w:lvlText w:val=""/>
      <w:lvlJc w:val="left"/>
      <w:pPr>
        <w:tabs>
          <w:tab w:val="num" w:pos="2160"/>
        </w:tabs>
        <w:ind w:left="2160" w:hanging="360"/>
      </w:pPr>
      <w:rPr>
        <w:rFonts w:ascii="Wingdings" w:hAnsi="Wingdings" w:hint="default"/>
      </w:rPr>
    </w:lvl>
    <w:lvl w:ilvl="3" w:tplc="5DB438C2" w:tentative="1">
      <w:start w:val="1"/>
      <w:numFmt w:val="bullet"/>
      <w:lvlText w:val=""/>
      <w:lvlJc w:val="left"/>
      <w:pPr>
        <w:tabs>
          <w:tab w:val="num" w:pos="2880"/>
        </w:tabs>
        <w:ind w:left="2880" w:hanging="360"/>
      </w:pPr>
      <w:rPr>
        <w:rFonts w:ascii="Wingdings" w:hAnsi="Wingdings" w:hint="default"/>
      </w:rPr>
    </w:lvl>
    <w:lvl w:ilvl="4" w:tplc="F894FFDE" w:tentative="1">
      <w:start w:val="1"/>
      <w:numFmt w:val="bullet"/>
      <w:lvlText w:val=""/>
      <w:lvlJc w:val="left"/>
      <w:pPr>
        <w:tabs>
          <w:tab w:val="num" w:pos="3600"/>
        </w:tabs>
        <w:ind w:left="3600" w:hanging="360"/>
      </w:pPr>
      <w:rPr>
        <w:rFonts w:ascii="Wingdings" w:hAnsi="Wingdings" w:hint="default"/>
      </w:rPr>
    </w:lvl>
    <w:lvl w:ilvl="5" w:tplc="801C2A1E" w:tentative="1">
      <w:start w:val="1"/>
      <w:numFmt w:val="bullet"/>
      <w:lvlText w:val=""/>
      <w:lvlJc w:val="left"/>
      <w:pPr>
        <w:tabs>
          <w:tab w:val="num" w:pos="4320"/>
        </w:tabs>
        <w:ind w:left="4320" w:hanging="360"/>
      </w:pPr>
      <w:rPr>
        <w:rFonts w:ascii="Wingdings" w:hAnsi="Wingdings" w:hint="default"/>
      </w:rPr>
    </w:lvl>
    <w:lvl w:ilvl="6" w:tplc="384654DE" w:tentative="1">
      <w:start w:val="1"/>
      <w:numFmt w:val="bullet"/>
      <w:lvlText w:val=""/>
      <w:lvlJc w:val="left"/>
      <w:pPr>
        <w:tabs>
          <w:tab w:val="num" w:pos="5040"/>
        </w:tabs>
        <w:ind w:left="5040" w:hanging="360"/>
      </w:pPr>
      <w:rPr>
        <w:rFonts w:ascii="Wingdings" w:hAnsi="Wingdings" w:hint="default"/>
      </w:rPr>
    </w:lvl>
    <w:lvl w:ilvl="7" w:tplc="1D3A840E" w:tentative="1">
      <w:start w:val="1"/>
      <w:numFmt w:val="bullet"/>
      <w:lvlText w:val=""/>
      <w:lvlJc w:val="left"/>
      <w:pPr>
        <w:tabs>
          <w:tab w:val="num" w:pos="5760"/>
        </w:tabs>
        <w:ind w:left="5760" w:hanging="360"/>
      </w:pPr>
      <w:rPr>
        <w:rFonts w:ascii="Wingdings" w:hAnsi="Wingdings" w:hint="default"/>
      </w:rPr>
    </w:lvl>
    <w:lvl w:ilvl="8" w:tplc="8ABE38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001AF"/>
    <w:multiLevelType w:val="hybridMultilevel"/>
    <w:tmpl w:val="6E0C61F4"/>
    <w:lvl w:ilvl="0" w:tplc="66A419E6">
      <w:start w:val="3"/>
      <w:numFmt w:val="decimal"/>
      <w:lvlText w:val="%1."/>
      <w:lvlJc w:val="left"/>
      <w:pPr>
        <w:tabs>
          <w:tab w:val="num" w:pos="720"/>
        </w:tabs>
        <w:ind w:left="720" w:hanging="360"/>
      </w:pPr>
    </w:lvl>
    <w:lvl w:ilvl="1" w:tplc="E8E42304" w:tentative="1">
      <w:start w:val="1"/>
      <w:numFmt w:val="decimal"/>
      <w:lvlText w:val="%2."/>
      <w:lvlJc w:val="left"/>
      <w:pPr>
        <w:tabs>
          <w:tab w:val="num" w:pos="1440"/>
        </w:tabs>
        <w:ind w:left="1440" w:hanging="360"/>
      </w:pPr>
    </w:lvl>
    <w:lvl w:ilvl="2" w:tplc="A10CCD38" w:tentative="1">
      <w:start w:val="1"/>
      <w:numFmt w:val="decimal"/>
      <w:lvlText w:val="%3."/>
      <w:lvlJc w:val="left"/>
      <w:pPr>
        <w:tabs>
          <w:tab w:val="num" w:pos="2160"/>
        </w:tabs>
        <w:ind w:left="2160" w:hanging="360"/>
      </w:pPr>
    </w:lvl>
    <w:lvl w:ilvl="3" w:tplc="613223B2" w:tentative="1">
      <w:start w:val="1"/>
      <w:numFmt w:val="decimal"/>
      <w:lvlText w:val="%4."/>
      <w:lvlJc w:val="left"/>
      <w:pPr>
        <w:tabs>
          <w:tab w:val="num" w:pos="2880"/>
        </w:tabs>
        <w:ind w:left="2880" w:hanging="360"/>
      </w:pPr>
    </w:lvl>
    <w:lvl w:ilvl="4" w:tplc="EFE853A6" w:tentative="1">
      <w:start w:val="1"/>
      <w:numFmt w:val="decimal"/>
      <w:lvlText w:val="%5."/>
      <w:lvlJc w:val="left"/>
      <w:pPr>
        <w:tabs>
          <w:tab w:val="num" w:pos="3600"/>
        </w:tabs>
        <w:ind w:left="3600" w:hanging="360"/>
      </w:pPr>
    </w:lvl>
    <w:lvl w:ilvl="5" w:tplc="9EAE29A6" w:tentative="1">
      <w:start w:val="1"/>
      <w:numFmt w:val="decimal"/>
      <w:lvlText w:val="%6."/>
      <w:lvlJc w:val="left"/>
      <w:pPr>
        <w:tabs>
          <w:tab w:val="num" w:pos="4320"/>
        </w:tabs>
        <w:ind w:left="4320" w:hanging="360"/>
      </w:pPr>
    </w:lvl>
    <w:lvl w:ilvl="6" w:tplc="213C7F9E" w:tentative="1">
      <w:start w:val="1"/>
      <w:numFmt w:val="decimal"/>
      <w:lvlText w:val="%7."/>
      <w:lvlJc w:val="left"/>
      <w:pPr>
        <w:tabs>
          <w:tab w:val="num" w:pos="5040"/>
        </w:tabs>
        <w:ind w:left="5040" w:hanging="360"/>
      </w:pPr>
    </w:lvl>
    <w:lvl w:ilvl="7" w:tplc="6BF86B6A" w:tentative="1">
      <w:start w:val="1"/>
      <w:numFmt w:val="decimal"/>
      <w:lvlText w:val="%8."/>
      <w:lvlJc w:val="left"/>
      <w:pPr>
        <w:tabs>
          <w:tab w:val="num" w:pos="5760"/>
        </w:tabs>
        <w:ind w:left="5760" w:hanging="360"/>
      </w:pPr>
    </w:lvl>
    <w:lvl w:ilvl="8" w:tplc="3BF48796" w:tentative="1">
      <w:start w:val="1"/>
      <w:numFmt w:val="decimal"/>
      <w:lvlText w:val="%9."/>
      <w:lvlJc w:val="left"/>
      <w:pPr>
        <w:tabs>
          <w:tab w:val="num" w:pos="6480"/>
        </w:tabs>
        <w:ind w:left="6480" w:hanging="360"/>
      </w:pPr>
    </w:lvl>
  </w:abstractNum>
  <w:abstractNum w:abstractNumId="17" w15:restartNumberingAfterBreak="0">
    <w:nsid w:val="33CD7C1B"/>
    <w:multiLevelType w:val="hybridMultilevel"/>
    <w:tmpl w:val="5DE22C6C"/>
    <w:lvl w:ilvl="0" w:tplc="BCA6DF3A">
      <w:start w:val="1"/>
      <w:numFmt w:val="lowerLetter"/>
      <w:lvlText w:val="(%1)"/>
      <w:lvlJc w:val="left"/>
      <w:pPr>
        <w:ind w:left="720" w:hanging="360"/>
      </w:pPr>
      <w:rPr>
        <w:rFonts w:hint="default"/>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46382"/>
    <w:multiLevelType w:val="hybridMultilevel"/>
    <w:tmpl w:val="7C844D04"/>
    <w:lvl w:ilvl="0" w:tplc="ED16EA80">
      <w:start w:val="1"/>
      <w:numFmt w:val="bullet"/>
      <w:lvlText w:val=""/>
      <w:lvlJc w:val="left"/>
      <w:pPr>
        <w:tabs>
          <w:tab w:val="num" w:pos="720"/>
        </w:tabs>
        <w:ind w:left="720" w:hanging="360"/>
      </w:pPr>
      <w:rPr>
        <w:rFonts w:ascii="Wingdings" w:hAnsi="Wingdings" w:hint="default"/>
      </w:rPr>
    </w:lvl>
    <w:lvl w:ilvl="1" w:tplc="D5A2589E" w:tentative="1">
      <w:start w:val="1"/>
      <w:numFmt w:val="bullet"/>
      <w:lvlText w:val=""/>
      <w:lvlJc w:val="left"/>
      <w:pPr>
        <w:tabs>
          <w:tab w:val="num" w:pos="1440"/>
        </w:tabs>
        <w:ind w:left="1440" w:hanging="360"/>
      </w:pPr>
      <w:rPr>
        <w:rFonts w:ascii="Wingdings" w:hAnsi="Wingdings" w:hint="default"/>
      </w:rPr>
    </w:lvl>
    <w:lvl w:ilvl="2" w:tplc="28DA913C" w:tentative="1">
      <w:start w:val="1"/>
      <w:numFmt w:val="bullet"/>
      <w:lvlText w:val=""/>
      <w:lvlJc w:val="left"/>
      <w:pPr>
        <w:tabs>
          <w:tab w:val="num" w:pos="2160"/>
        </w:tabs>
        <w:ind w:left="2160" w:hanging="360"/>
      </w:pPr>
      <w:rPr>
        <w:rFonts w:ascii="Wingdings" w:hAnsi="Wingdings" w:hint="default"/>
      </w:rPr>
    </w:lvl>
    <w:lvl w:ilvl="3" w:tplc="11986BDC" w:tentative="1">
      <w:start w:val="1"/>
      <w:numFmt w:val="bullet"/>
      <w:lvlText w:val=""/>
      <w:lvlJc w:val="left"/>
      <w:pPr>
        <w:tabs>
          <w:tab w:val="num" w:pos="2880"/>
        </w:tabs>
        <w:ind w:left="2880" w:hanging="360"/>
      </w:pPr>
      <w:rPr>
        <w:rFonts w:ascii="Wingdings" w:hAnsi="Wingdings" w:hint="default"/>
      </w:rPr>
    </w:lvl>
    <w:lvl w:ilvl="4" w:tplc="474EC89A" w:tentative="1">
      <w:start w:val="1"/>
      <w:numFmt w:val="bullet"/>
      <w:lvlText w:val=""/>
      <w:lvlJc w:val="left"/>
      <w:pPr>
        <w:tabs>
          <w:tab w:val="num" w:pos="3600"/>
        </w:tabs>
        <w:ind w:left="3600" w:hanging="360"/>
      </w:pPr>
      <w:rPr>
        <w:rFonts w:ascii="Wingdings" w:hAnsi="Wingdings" w:hint="default"/>
      </w:rPr>
    </w:lvl>
    <w:lvl w:ilvl="5" w:tplc="71E61D48" w:tentative="1">
      <w:start w:val="1"/>
      <w:numFmt w:val="bullet"/>
      <w:lvlText w:val=""/>
      <w:lvlJc w:val="left"/>
      <w:pPr>
        <w:tabs>
          <w:tab w:val="num" w:pos="4320"/>
        </w:tabs>
        <w:ind w:left="4320" w:hanging="360"/>
      </w:pPr>
      <w:rPr>
        <w:rFonts w:ascii="Wingdings" w:hAnsi="Wingdings" w:hint="default"/>
      </w:rPr>
    </w:lvl>
    <w:lvl w:ilvl="6" w:tplc="C152FDAE" w:tentative="1">
      <w:start w:val="1"/>
      <w:numFmt w:val="bullet"/>
      <w:lvlText w:val=""/>
      <w:lvlJc w:val="left"/>
      <w:pPr>
        <w:tabs>
          <w:tab w:val="num" w:pos="5040"/>
        </w:tabs>
        <w:ind w:left="5040" w:hanging="360"/>
      </w:pPr>
      <w:rPr>
        <w:rFonts w:ascii="Wingdings" w:hAnsi="Wingdings" w:hint="default"/>
      </w:rPr>
    </w:lvl>
    <w:lvl w:ilvl="7" w:tplc="B43261EA" w:tentative="1">
      <w:start w:val="1"/>
      <w:numFmt w:val="bullet"/>
      <w:lvlText w:val=""/>
      <w:lvlJc w:val="left"/>
      <w:pPr>
        <w:tabs>
          <w:tab w:val="num" w:pos="5760"/>
        </w:tabs>
        <w:ind w:left="5760" w:hanging="360"/>
      </w:pPr>
      <w:rPr>
        <w:rFonts w:ascii="Wingdings" w:hAnsi="Wingdings" w:hint="default"/>
      </w:rPr>
    </w:lvl>
    <w:lvl w:ilvl="8" w:tplc="D37248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4216B"/>
    <w:multiLevelType w:val="hybridMultilevel"/>
    <w:tmpl w:val="E884B0D4"/>
    <w:lvl w:ilvl="0" w:tplc="7320ECEE">
      <w:start w:val="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023739"/>
    <w:multiLevelType w:val="hybridMultilevel"/>
    <w:tmpl w:val="79CCE342"/>
    <w:lvl w:ilvl="0" w:tplc="08E214CC">
      <w:start w:val="1"/>
      <w:numFmt w:val="bullet"/>
      <w:lvlText w:val=""/>
      <w:lvlJc w:val="left"/>
      <w:pPr>
        <w:tabs>
          <w:tab w:val="num" w:pos="720"/>
        </w:tabs>
        <w:ind w:left="720" w:hanging="360"/>
      </w:pPr>
      <w:rPr>
        <w:rFonts w:ascii="Wingdings" w:hAnsi="Wingdings" w:hint="default"/>
      </w:rPr>
    </w:lvl>
    <w:lvl w:ilvl="1" w:tplc="362CA484" w:tentative="1">
      <w:start w:val="1"/>
      <w:numFmt w:val="bullet"/>
      <w:lvlText w:val=""/>
      <w:lvlJc w:val="left"/>
      <w:pPr>
        <w:tabs>
          <w:tab w:val="num" w:pos="1440"/>
        </w:tabs>
        <w:ind w:left="1440" w:hanging="360"/>
      </w:pPr>
      <w:rPr>
        <w:rFonts w:ascii="Wingdings" w:hAnsi="Wingdings" w:hint="default"/>
      </w:rPr>
    </w:lvl>
    <w:lvl w:ilvl="2" w:tplc="EA16D236" w:tentative="1">
      <w:start w:val="1"/>
      <w:numFmt w:val="bullet"/>
      <w:lvlText w:val=""/>
      <w:lvlJc w:val="left"/>
      <w:pPr>
        <w:tabs>
          <w:tab w:val="num" w:pos="2160"/>
        </w:tabs>
        <w:ind w:left="2160" w:hanging="360"/>
      </w:pPr>
      <w:rPr>
        <w:rFonts w:ascii="Wingdings" w:hAnsi="Wingdings" w:hint="default"/>
      </w:rPr>
    </w:lvl>
    <w:lvl w:ilvl="3" w:tplc="F4F280E2" w:tentative="1">
      <w:start w:val="1"/>
      <w:numFmt w:val="bullet"/>
      <w:lvlText w:val=""/>
      <w:lvlJc w:val="left"/>
      <w:pPr>
        <w:tabs>
          <w:tab w:val="num" w:pos="2880"/>
        </w:tabs>
        <w:ind w:left="2880" w:hanging="360"/>
      </w:pPr>
      <w:rPr>
        <w:rFonts w:ascii="Wingdings" w:hAnsi="Wingdings" w:hint="default"/>
      </w:rPr>
    </w:lvl>
    <w:lvl w:ilvl="4" w:tplc="C1347E4C" w:tentative="1">
      <w:start w:val="1"/>
      <w:numFmt w:val="bullet"/>
      <w:lvlText w:val=""/>
      <w:lvlJc w:val="left"/>
      <w:pPr>
        <w:tabs>
          <w:tab w:val="num" w:pos="3600"/>
        </w:tabs>
        <w:ind w:left="3600" w:hanging="360"/>
      </w:pPr>
      <w:rPr>
        <w:rFonts w:ascii="Wingdings" w:hAnsi="Wingdings" w:hint="default"/>
      </w:rPr>
    </w:lvl>
    <w:lvl w:ilvl="5" w:tplc="9670AF9A" w:tentative="1">
      <w:start w:val="1"/>
      <w:numFmt w:val="bullet"/>
      <w:lvlText w:val=""/>
      <w:lvlJc w:val="left"/>
      <w:pPr>
        <w:tabs>
          <w:tab w:val="num" w:pos="4320"/>
        </w:tabs>
        <w:ind w:left="4320" w:hanging="360"/>
      </w:pPr>
      <w:rPr>
        <w:rFonts w:ascii="Wingdings" w:hAnsi="Wingdings" w:hint="default"/>
      </w:rPr>
    </w:lvl>
    <w:lvl w:ilvl="6" w:tplc="5984B7E0" w:tentative="1">
      <w:start w:val="1"/>
      <w:numFmt w:val="bullet"/>
      <w:lvlText w:val=""/>
      <w:lvlJc w:val="left"/>
      <w:pPr>
        <w:tabs>
          <w:tab w:val="num" w:pos="5040"/>
        </w:tabs>
        <w:ind w:left="5040" w:hanging="360"/>
      </w:pPr>
      <w:rPr>
        <w:rFonts w:ascii="Wingdings" w:hAnsi="Wingdings" w:hint="default"/>
      </w:rPr>
    </w:lvl>
    <w:lvl w:ilvl="7" w:tplc="A53C9B8C" w:tentative="1">
      <w:start w:val="1"/>
      <w:numFmt w:val="bullet"/>
      <w:lvlText w:val=""/>
      <w:lvlJc w:val="left"/>
      <w:pPr>
        <w:tabs>
          <w:tab w:val="num" w:pos="5760"/>
        </w:tabs>
        <w:ind w:left="5760" w:hanging="360"/>
      </w:pPr>
      <w:rPr>
        <w:rFonts w:ascii="Wingdings" w:hAnsi="Wingdings" w:hint="default"/>
      </w:rPr>
    </w:lvl>
    <w:lvl w:ilvl="8" w:tplc="C400CB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80001"/>
    <w:multiLevelType w:val="hybridMultilevel"/>
    <w:tmpl w:val="933C10E8"/>
    <w:lvl w:ilvl="0" w:tplc="D4764D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81E43"/>
    <w:multiLevelType w:val="hybridMultilevel"/>
    <w:tmpl w:val="323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E515B"/>
    <w:multiLevelType w:val="hybridMultilevel"/>
    <w:tmpl w:val="9E467C88"/>
    <w:lvl w:ilvl="0" w:tplc="D5D4A28E">
      <w:start w:val="1"/>
      <w:numFmt w:val="bullet"/>
      <w:lvlText w:val=""/>
      <w:lvlJc w:val="left"/>
      <w:pPr>
        <w:tabs>
          <w:tab w:val="num" w:pos="720"/>
        </w:tabs>
        <w:ind w:left="720" w:hanging="360"/>
      </w:pPr>
      <w:rPr>
        <w:rFonts w:ascii="Wingdings" w:hAnsi="Wingdings" w:hint="default"/>
      </w:rPr>
    </w:lvl>
    <w:lvl w:ilvl="1" w:tplc="92900B42" w:tentative="1">
      <w:start w:val="1"/>
      <w:numFmt w:val="bullet"/>
      <w:lvlText w:val=""/>
      <w:lvlJc w:val="left"/>
      <w:pPr>
        <w:tabs>
          <w:tab w:val="num" w:pos="1440"/>
        </w:tabs>
        <w:ind w:left="1440" w:hanging="360"/>
      </w:pPr>
      <w:rPr>
        <w:rFonts w:ascii="Wingdings" w:hAnsi="Wingdings" w:hint="default"/>
      </w:rPr>
    </w:lvl>
    <w:lvl w:ilvl="2" w:tplc="54CA451A" w:tentative="1">
      <w:start w:val="1"/>
      <w:numFmt w:val="bullet"/>
      <w:lvlText w:val=""/>
      <w:lvlJc w:val="left"/>
      <w:pPr>
        <w:tabs>
          <w:tab w:val="num" w:pos="2160"/>
        </w:tabs>
        <w:ind w:left="2160" w:hanging="360"/>
      </w:pPr>
      <w:rPr>
        <w:rFonts w:ascii="Wingdings" w:hAnsi="Wingdings" w:hint="default"/>
      </w:rPr>
    </w:lvl>
    <w:lvl w:ilvl="3" w:tplc="5404B3E2" w:tentative="1">
      <w:start w:val="1"/>
      <w:numFmt w:val="bullet"/>
      <w:lvlText w:val=""/>
      <w:lvlJc w:val="left"/>
      <w:pPr>
        <w:tabs>
          <w:tab w:val="num" w:pos="2880"/>
        </w:tabs>
        <w:ind w:left="2880" w:hanging="360"/>
      </w:pPr>
      <w:rPr>
        <w:rFonts w:ascii="Wingdings" w:hAnsi="Wingdings" w:hint="default"/>
      </w:rPr>
    </w:lvl>
    <w:lvl w:ilvl="4" w:tplc="5240BBF6" w:tentative="1">
      <w:start w:val="1"/>
      <w:numFmt w:val="bullet"/>
      <w:lvlText w:val=""/>
      <w:lvlJc w:val="left"/>
      <w:pPr>
        <w:tabs>
          <w:tab w:val="num" w:pos="3600"/>
        </w:tabs>
        <w:ind w:left="3600" w:hanging="360"/>
      </w:pPr>
      <w:rPr>
        <w:rFonts w:ascii="Wingdings" w:hAnsi="Wingdings" w:hint="default"/>
      </w:rPr>
    </w:lvl>
    <w:lvl w:ilvl="5" w:tplc="5CB4E3E6" w:tentative="1">
      <w:start w:val="1"/>
      <w:numFmt w:val="bullet"/>
      <w:lvlText w:val=""/>
      <w:lvlJc w:val="left"/>
      <w:pPr>
        <w:tabs>
          <w:tab w:val="num" w:pos="4320"/>
        </w:tabs>
        <w:ind w:left="4320" w:hanging="360"/>
      </w:pPr>
      <w:rPr>
        <w:rFonts w:ascii="Wingdings" w:hAnsi="Wingdings" w:hint="default"/>
      </w:rPr>
    </w:lvl>
    <w:lvl w:ilvl="6" w:tplc="83A2668C" w:tentative="1">
      <w:start w:val="1"/>
      <w:numFmt w:val="bullet"/>
      <w:lvlText w:val=""/>
      <w:lvlJc w:val="left"/>
      <w:pPr>
        <w:tabs>
          <w:tab w:val="num" w:pos="5040"/>
        </w:tabs>
        <w:ind w:left="5040" w:hanging="360"/>
      </w:pPr>
      <w:rPr>
        <w:rFonts w:ascii="Wingdings" w:hAnsi="Wingdings" w:hint="default"/>
      </w:rPr>
    </w:lvl>
    <w:lvl w:ilvl="7" w:tplc="91D07098" w:tentative="1">
      <w:start w:val="1"/>
      <w:numFmt w:val="bullet"/>
      <w:lvlText w:val=""/>
      <w:lvlJc w:val="left"/>
      <w:pPr>
        <w:tabs>
          <w:tab w:val="num" w:pos="5760"/>
        </w:tabs>
        <w:ind w:left="5760" w:hanging="360"/>
      </w:pPr>
      <w:rPr>
        <w:rFonts w:ascii="Wingdings" w:hAnsi="Wingdings" w:hint="default"/>
      </w:rPr>
    </w:lvl>
    <w:lvl w:ilvl="8" w:tplc="DBB0A8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A1794"/>
    <w:multiLevelType w:val="hybridMultilevel"/>
    <w:tmpl w:val="788C03CA"/>
    <w:lvl w:ilvl="0" w:tplc="D25EE742">
      <w:start w:val="1"/>
      <w:numFmt w:val="bullet"/>
      <w:lvlText w:val=""/>
      <w:lvlJc w:val="left"/>
      <w:pPr>
        <w:tabs>
          <w:tab w:val="num" w:pos="720"/>
        </w:tabs>
        <w:ind w:left="720" w:hanging="360"/>
      </w:pPr>
      <w:rPr>
        <w:rFonts w:ascii="Wingdings" w:hAnsi="Wingdings" w:hint="default"/>
      </w:rPr>
    </w:lvl>
    <w:lvl w:ilvl="1" w:tplc="57B04DBA" w:tentative="1">
      <w:start w:val="1"/>
      <w:numFmt w:val="bullet"/>
      <w:lvlText w:val=""/>
      <w:lvlJc w:val="left"/>
      <w:pPr>
        <w:tabs>
          <w:tab w:val="num" w:pos="1440"/>
        </w:tabs>
        <w:ind w:left="1440" w:hanging="360"/>
      </w:pPr>
      <w:rPr>
        <w:rFonts w:ascii="Wingdings" w:hAnsi="Wingdings" w:hint="default"/>
      </w:rPr>
    </w:lvl>
    <w:lvl w:ilvl="2" w:tplc="2EC83436" w:tentative="1">
      <w:start w:val="1"/>
      <w:numFmt w:val="bullet"/>
      <w:lvlText w:val=""/>
      <w:lvlJc w:val="left"/>
      <w:pPr>
        <w:tabs>
          <w:tab w:val="num" w:pos="2160"/>
        </w:tabs>
        <w:ind w:left="2160" w:hanging="360"/>
      </w:pPr>
      <w:rPr>
        <w:rFonts w:ascii="Wingdings" w:hAnsi="Wingdings" w:hint="default"/>
      </w:rPr>
    </w:lvl>
    <w:lvl w:ilvl="3" w:tplc="607E3FDA" w:tentative="1">
      <w:start w:val="1"/>
      <w:numFmt w:val="bullet"/>
      <w:lvlText w:val=""/>
      <w:lvlJc w:val="left"/>
      <w:pPr>
        <w:tabs>
          <w:tab w:val="num" w:pos="2880"/>
        </w:tabs>
        <w:ind w:left="2880" w:hanging="360"/>
      </w:pPr>
      <w:rPr>
        <w:rFonts w:ascii="Wingdings" w:hAnsi="Wingdings" w:hint="default"/>
      </w:rPr>
    </w:lvl>
    <w:lvl w:ilvl="4" w:tplc="04569348" w:tentative="1">
      <w:start w:val="1"/>
      <w:numFmt w:val="bullet"/>
      <w:lvlText w:val=""/>
      <w:lvlJc w:val="left"/>
      <w:pPr>
        <w:tabs>
          <w:tab w:val="num" w:pos="3600"/>
        </w:tabs>
        <w:ind w:left="3600" w:hanging="360"/>
      </w:pPr>
      <w:rPr>
        <w:rFonts w:ascii="Wingdings" w:hAnsi="Wingdings" w:hint="default"/>
      </w:rPr>
    </w:lvl>
    <w:lvl w:ilvl="5" w:tplc="96DE482E" w:tentative="1">
      <w:start w:val="1"/>
      <w:numFmt w:val="bullet"/>
      <w:lvlText w:val=""/>
      <w:lvlJc w:val="left"/>
      <w:pPr>
        <w:tabs>
          <w:tab w:val="num" w:pos="4320"/>
        </w:tabs>
        <w:ind w:left="4320" w:hanging="360"/>
      </w:pPr>
      <w:rPr>
        <w:rFonts w:ascii="Wingdings" w:hAnsi="Wingdings" w:hint="default"/>
      </w:rPr>
    </w:lvl>
    <w:lvl w:ilvl="6" w:tplc="6EF40D54" w:tentative="1">
      <w:start w:val="1"/>
      <w:numFmt w:val="bullet"/>
      <w:lvlText w:val=""/>
      <w:lvlJc w:val="left"/>
      <w:pPr>
        <w:tabs>
          <w:tab w:val="num" w:pos="5040"/>
        </w:tabs>
        <w:ind w:left="5040" w:hanging="360"/>
      </w:pPr>
      <w:rPr>
        <w:rFonts w:ascii="Wingdings" w:hAnsi="Wingdings" w:hint="default"/>
      </w:rPr>
    </w:lvl>
    <w:lvl w:ilvl="7" w:tplc="B98240C2" w:tentative="1">
      <w:start w:val="1"/>
      <w:numFmt w:val="bullet"/>
      <w:lvlText w:val=""/>
      <w:lvlJc w:val="left"/>
      <w:pPr>
        <w:tabs>
          <w:tab w:val="num" w:pos="5760"/>
        </w:tabs>
        <w:ind w:left="5760" w:hanging="360"/>
      </w:pPr>
      <w:rPr>
        <w:rFonts w:ascii="Wingdings" w:hAnsi="Wingdings" w:hint="default"/>
      </w:rPr>
    </w:lvl>
    <w:lvl w:ilvl="8" w:tplc="D6A401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E80CC2"/>
    <w:multiLevelType w:val="hybridMultilevel"/>
    <w:tmpl w:val="3B6C1D04"/>
    <w:lvl w:ilvl="0" w:tplc="92DC841C">
      <w:start w:val="1"/>
      <w:numFmt w:val="bullet"/>
      <w:lvlText w:val=""/>
      <w:lvlJc w:val="left"/>
      <w:pPr>
        <w:tabs>
          <w:tab w:val="num" w:pos="720"/>
        </w:tabs>
        <w:ind w:left="720" w:hanging="360"/>
      </w:pPr>
      <w:rPr>
        <w:rFonts w:ascii="Wingdings" w:hAnsi="Wingdings" w:hint="default"/>
      </w:rPr>
    </w:lvl>
    <w:lvl w:ilvl="1" w:tplc="8654A69A" w:tentative="1">
      <w:start w:val="1"/>
      <w:numFmt w:val="bullet"/>
      <w:lvlText w:val=""/>
      <w:lvlJc w:val="left"/>
      <w:pPr>
        <w:tabs>
          <w:tab w:val="num" w:pos="1440"/>
        </w:tabs>
        <w:ind w:left="1440" w:hanging="360"/>
      </w:pPr>
      <w:rPr>
        <w:rFonts w:ascii="Wingdings" w:hAnsi="Wingdings" w:hint="default"/>
      </w:rPr>
    </w:lvl>
    <w:lvl w:ilvl="2" w:tplc="EBB401BE" w:tentative="1">
      <w:start w:val="1"/>
      <w:numFmt w:val="bullet"/>
      <w:lvlText w:val=""/>
      <w:lvlJc w:val="left"/>
      <w:pPr>
        <w:tabs>
          <w:tab w:val="num" w:pos="2160"/>
        </w:tabs>
        <w:ind w:left="2160" w:hanging="360"/>
      </w:pPr>
      <w:rPr>
        <w:rFonts w:ascii="Wingdings" w:hAnsi="Wingdings" w:hint="default"/>
      </w:rPr>
    </w:lvl>
    <w:lvl w:ilvl="3" w:tplc="2416E7DC" w:tentative="1">
      <w:start w:val="1"/>
      <w:numFmt w:val="bullet"/>
      <w:lvlText w:val=""/>
      <w:lvlJc w:val="left"/>
      <w:pPr>
        <w:tabs>
          <w:tab w:val="num" w:pos="2880"/>
        </w:tabs>
        <w:ind w:left="2880" w:hanging="360"/>
      </w:pPr>
      <w:rPr>
        <w:rFonts w:ascii="Wingdings" w:hAnsi="Wingdings" w:hint="default"/>
      </w:rPr>
    </w:lvl>
    <w:lvl w:ilvl="4" w:tplc="70EC9380" w:tentative="1">
      <w:start w:val="1"/>
      <w:numFmt w:val="bullet"/>
      <w:lvlText w:val=""/>
      <w:lvlJc w:val="left"/>
      <w:pPr>
        <w:tabs>
          <w:tab w:val="num" w:pos="3600"/>
        </w:tabs>
        <w:ind w:left="3600" w:hanging="360"/>
      </w:pPr>
      <w:rPr>
        <w:rFonts w:ascii="Wingdings" w:hAnsi="Wingdings" w:hint="default"/>
      </w:rPr>
    </w:lvl>
    <w:lvl w:ilvl="5" w:tplc="021AE204" w:tentative="1">
      <w:start w:val="1"/>
      <w:numFmt w:val="bullet"/>
      <w:lvlText w:val=""/>
      <w:lvlJc w:val="left"/>
      <w:pPr>
        <w:tabs>
          <w:tab w:val="num" w:pos="4320"/>
        </w:tabs>
        <w:ind w:left="4320" w:hanging="360"/>
      </w:pPr>
      <w:rPr>
        <w:rFonts w:ascii="Wingdings" w:hAnsi="Wingdings" w:hint="default"/>
      </w:rPr>
    </w:lvl>
    <w:lvl w:ilvl="6" w:tplc="42DAFB2A" w:tentative="1">
      <w:start w:val="1"/>
      <w:numFmt w:val="bullet"/>
      <w:lvlText w:val=""/>
      <w:lvlJc w:val="left"/>
      <w:pPr>
        <w:tabs>
          <w:tab w:val="num" w:pos="5040"/>
        </w:tabs>
        <w:ind w:left="5040" w:hanging="360"/>
      </w:pPr>
      <w:rPr>
        <w:rFonts w:ascii="Wingdings" w:hAnsi="Wingdings" w:hint="default"/>
      </w:rPr>
    </w:lvl>
    <w:lvl w:ilvl="7" w:tplc="45264050" w:tentative="1">
      <w:start w:val="1"/>
      <w:numFmt w:val="bullet"/>
      <w:lvlText w:val=""/>
      <w:lvlJc w:val="left"/>
      <w:pPr>
        <w:tabs>
          <w:tab w:val="num" w:pos="5760"/>
        </w:tabs>
        <w:ind w:left="5760" w:hanging="360"/>
      </w:pPr>
      <w:rPr>
        <w:rFonts w:ascii="Wingdings" w:hAnsi="Wingdings" w:hint="default"/>
      </w:rPr>
    </w:lvl>
    <w:lvl w:ilvl="8" w:tplc="C3CE6E7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C766EC"/>
    <w:multiLevelType w:val="hybridMultilevel"/>
    <w:tmpl w:val="83D88176"/>
    <w:lvl w:ilvl="0" w:tplc="0BD08F64">
      <w:start w:val="1"/>
      <w:numFmt w:val="bullet"/>
      <w:lvlText w:val=""/>
      <w:lvlJc w:val="left"/>
      <w:pPr>
        <w:tabs>
          <w:tab w:val="num" w:pos="720"/>
        </w:tabs>
        <w:ind w:left="720" w:hanging="360"/>
      </w:pPr>
      <w:rPr>
        <w:rFonts w:ascii="Wingdings" w:hAnsi="Wingdings" w:hint="default"/>
      </w:rPr>
    </w:lvl>
    <w:lvl w:ilvl="1" w:tplc="8B606F8C" w:tentative="1">
      <w:start w:val="1"/>
      <w:numFmt w:val="bullet"/>
      <w:lvlText w:val=""/>
      <w:lvlJc w:val="left"/>
      <w:pPr>
        <w:tabs>
          <w:tab w:val="num" w:pos="1440"/>
        </w:tabs>
        <w:ind w:left="1440" w:hanging="360"/>
      </w:pPr>
      <w:rPr>
        <w:rFonts w:ascii="Wingdings" w:hAnsi="Wingdings" w:hint="default"/>
      </w:rPr>
    </w:lvl>
    <w:lvl w:ilvl="2" w:tplc="BDE0DA38" w:tentative="1">
      <w:start w:val="1"/>
      <w:numFmt w:val="bullet"/>
      <w:lvlText w:val=""/>
      <w:lvlJc w:val="left"/>
      <w:pPr>
        <w:tabs>
          <w:tab w:val="num" w:pos="2160"/>
        </w:tabs>
        <w:ind w:left="2160" w:hanging="360"/>
      </w:pPr>
      <w:rPr>
        <w:rFonts w:ascii="Wingdings" w:hAnsi="Wingdings" w:hint="default"/>
      </w:rPr>
    </w:lvl>
    <w:lvl w:ilvl="3" w:tplc="56FA1CC8" w:tentative="1">
      <w:start w:val="1"/>
      <w:numFmt w:val="bullet"/>
      <w:lvlText w:val=""/>
      <w:lvlJc w:val="left"/>
      <w:pPr>
        <w:tabs>
          <w:tab w:val="num" w:pos="2880"/>
        </w:tabs>
        <w:ind w:left="2880" w:hanging="360"/>
      </w:pPr>
      <w:rPr>
        <w:rFonts w:ascii="Wingdings" w:hAnsi="Wingdings" w:hint="default"/>
      </w:rPr>
    </w:lvl>
    <w:lvl w:ilvl="4" w:tplc="6F4E7A86" w:tentative="1">
      <w:start w:val="1"/>
      <w:numFmt w:val="bullet"/>
      <w:lvlText w:val=""/>
      <w:lvlJc w:val="left"/>
      <w:pPr>
        <w:tabs>
          <w:tab w:val="num" w:pos="3600"/>
        </w:tabs>
        <w:ind w:left="3600" w:hanging="360"/>
      </w:pPr>
      <w:rPr>
        <w:rFonts w:ascii="Wingdings" w:hAnsi="Wingdings" w:hint="default"/>
      </w:rPr>
    </w:lvl>
    <w:lvl w:ilvl="5" w:tplc="08A4E508" w:tentative="1">
      <w:start w:val="1"/>
      <w:numFmt w:val="bullet"/>
      <w:lvlText w:val=""/>
      <w:lvlJc w:val="left"/>
      <w:pPr>
        <w:tabs>
          <w:tab w:val="num" w:pos="4320"/>
        </w:tabs>
        <w:ind w:left="4320" w:hanging="360"/>
      </w:pPr>
      <w:rPr>
        <w:rFonts w:ascii="Wingdings" w:hAnsi="Wingdings" w:hint="default"/>
      </w:rPr>
    </w:lvl>
    <w:lvl w:ilvl="6" w:tplc="1F984B1A" w:tentative="1">
      <w:start w:val="1"/>
      <w:numFmt w:val="bullet"/>
      <w:lvlText w:val=""/>
      <w:lvlJc w:val="left"/>
      <w:pPr>
        <w:tabs>
          <w:tab w:val="num" w:pos="5040"/>
        </w:tabs>
        <w:ind w:left="5040" w:hanging="360"/>
      </w:pPr>
      <w:rPr>
        <w:rFonts w:ascii="Wingdings" w:hAnsi="Wingdings" w:hint="default"/>
      </w:rPr>
    </w:lvl>
    <w:lvl w:ilvl="7" w:tplc="9064F7A6" w:tentative="1">
      <w:start w:val="1"/>
      <w:numFmt w:val="bullet"/>
      <w:lvlText w:val=""/>
      <w:lvlJc w:val="left"/>
      <w:pPr>
        <w:tabs>
          <w:tab w:val="num" w:pos="5760"/>
        </w:tabs>
        <w:ind w:left="5760" w:hanging="360"/>
      </w:pPr>
      <w:rPr>
        <w:rFonts w:ascii="Wingdings" w:hAnsi="Wingdings" w:hint="default"/>
      </w:rPr>
    </w:lvl>
    <w:lvl w:ilvl="8" w:tplc="214835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6C266C"/>
    <w:multiLevelType w:val="hybridMultilevel"/>
    <w:tmpl w:val="7314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62681"/>
    <w:multiLevelType w:val="hybridMultilevel"/>
    <w:tmpl w:val="5F2C8BA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C81128"/>
    <w:multiLevelType w:val="hybridMultilevel"/>
    <w:tmpl w:val="DA9044F8"/>
    <w:lvl w:ilvl="0" w:tplc="3E0253F4">
      <w:start w:val="1"/>
      <w:numFmt w:val="bullet"/>
      <w:lvlText w:val=""/>
      <w:lvlJc w:val="left"/>
      <w:pPr>
        <w:tabs>
          <w:tab w:val="num" w:pos="720"/>
        </w:tabs>
        <w:ind w:left="720" w:hanging="360"/>
      </w:pPr>
      <w:rPr>
        <w:rFonts w:ascii="Wingdings" w:hAnsi="Wingdings" w:hint="default"/>
      </w:rPr>
    </w:lvl>
    <w:lvl w:ilvl="1" w:tplc="3278AA00" w:tentative="1">
      <w:start w:val="1"/>
      <w:numFmt w:val="bullet"/>
      <w:lvlText w:val=""/>
      <w:lvlJc w:val="left"/>
      <w:pPr>
        <w:tabs>
          <w:tab w:val="num" w:pos="1440"/>
        </w:tabs>
        <w:ind w:left="1440" w:hanging="360"/>
      </w:pPr>
      <w:rPr>
        <w:rFonts w:ascii="Wingdings" w:hAnsi="Wingdings" w:hint="default"/>
      </w:rPr>
    </w:lvl>
    <w:lvl w:ilvl="2" w:tplc="6CBE482C" w:tentative="1">
      <w:start w:val="1"/>
      <w:numFmt w:val="bullet"/>
      <w:lvlText w:val=""/>
      <w:lvlJc w:val="left"/>
      <w:pPr>
        <w:tabs>
          <w:tab w:val="num" w:pos="2160"/>
        </w:tabs>
        <w:ind w:left="2160" w:hanging="360"/>
      </w:pPr>
      <w:rPr>
        <w:rFonts w:ascii="Wingdings" w:hAnsi="Wingdings" w:hint="default"/>
      </w:rPr>
    </w:lvl>
    <w:lvl w:ilvl="3" w:tplc="1582996C" w:tentative="1">
      <w:start w:val="1"/>
      <w:numFmt w:val="bullet"/>
      <w:lvlText w:val=""/>
      <w:lvlJc w:val="left"/>
      <w:pPr>
        <w:tabs>
          <w:tab w:val="num" w:pos="2880"/>
        </w:tabs>
        <w:ind w:left="2880" w:hanging="360"/>
      </w:pPr>
      <w:rPr>
        <w:rFonts w:ascii="Wingdings" w:hAnsi="Wingdings" w:hint="default"/>
      </w:rPr>
    </w:lvl>
    <w:lvl w:ilvl="4" w:tplc="38800BC6" w:tentative="1">
      <w:start w:val="1"/>
      <w:numFmt w:val="bullet"/>
      <w:lvlText w:val=""/>
      <w:lvlJc w:val="left"/>
      <w:pPr>
        <w:tabs>
          <w:tab w:val="num" w:pos="3600"/>
        </w:tabs>
        <w:ind w:left="3600" w:hanging="360"/>
      </w:pPr>
      <w:rPr>
        <w:rFonts w:ascii="Wingdings" w:hAnsi="Wingdings" w:hint="default"/>
      </w:rPr>
    </w:lvl>
    <w:lvl w:ilvl="5" w:tplc="0E122416" w:tentative="1">
      <w:start w:val="1"/>
      <w:numFmt w:val="bullet"/>
      <w:lvlText w:val=""/>
      <w:lvlJc w:val="left"/>
      <w:pPr>
        <w:tabs>
          <w:tab w:val="num" w:pos="4320"/>
        </w:tabs>
        <w:ind w:left="4320" w:hanging="360"/>
      </w:pPr>
      <w:rPr>
        <w:rFonts w:ascii="Wingdings" w:hAnsi="Wingdings" w:hint="default"/>
      </w:rPr>
    </w:lvl>
    <w:lvl w:ilvl="6" w:tplc="C88671F6" w:tentative="1">
      <w:start w:val="1"/>
      <w:numFmt w:val="bullet"/>
      <w:lvlText w:val=""/>
      <w:lvlJc w:val="left"/>
      <w:pPr>
        <w:tabs>
          <w:tab w:val="num" w:pos="5040"/>
        </w:tabs>
        <w:ind w:left="5040" w:hanging="360"/>
      </w:pPr>
      <w:rPr>
        <w:rFonts w:ascii="Wingdings" w:hAnsi="Wingdings" w:hint="default"/>
      </w:rPr>
    </w:lvl>
    <w:lvl w:ilvl="7" w:tplc="43268A14" w:tentative="1">
      <w:start w:val="1"/>
      <w:numFmt w:val="bullet"/>
      <w:lvlText w:val=""/>
      <w:lvlJc w:val="left"/>
      <w:pPr>
        <w:tabs>
          <w:tab w:val="num" w:pos="5760"/>
        </w:tabs>
        <w:ind w:left="5760" w:hanging="360"/>
      </w:pPr>
      <w:rPr>
        <w:rFonts w:ascii="Wingdings" w:hAnsi="Wingdings" w:hint="default"/>
      </w:rPr>
    </w:lvl>
    <w:lvl w:ilvl="8" w:tplc="A27014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A1225"/>
    <w:multiLevelType w:val="hybridMultilevel"/>
    <w:tmpl w:val="250EE138"/>
    <w:lvl w:ilvl="0" w:tplc="C80E37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FE52DC"/>
    <w:multiLevelType w:val="hybridMultilevel"/>
    <w:tmpl w:val="061473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5A38D9"/>
    <w:multiLevelType w:val="hybridMultilevel"/>
    <w:tmpl w:val="12A8215A"/>
    <w:lvl w:ilvl="0" w:tplc="E120113C">
      <w:start w:val="1"/>
      <w:numFmt w:val="bullet"/>
      <w:lvlText w:val=""/>
      <w:lvlJc w:val="left"/>
      <w:pPr>
        <w:tabs>
          <w:tab w:val="num" w:pos="720"/>
        </w:tabs>
        <w:ind w:left="720" w:hanging="360"/>
      </w:pPr>
      <w:rPr>
        <w:rFonts w:ascii="Wingdings" w:hAnsi="Wingdings" w:hint="default"/>
      </w:rPr>
    </w:lvl>
    <w:lvl w:ilvl="1" w:tplc="6672AFEE" w:tentative="1">
      <w:start w:val="1"/>
      <w:numFmt w:val="bullet"/>
      <w:lvlText w:val=""/>
      <w:lvlJc w:val="left"/>
      <w:pPr>
        <w:tabs>
          <w:tab w:val="num" w:pos="1440"/>
        </w:tabs>
        <w:ind w:left="1440" w:hanging="360"/>
      </w:pPr>
      <w:rPr>
        <w:rFonts w:ascii="Wingdings" w:hAnsi="Wingdings" w:hint="default"/>
      </w:rPr>
    </w:lvl>
    <w:lvl w:ilvl="2" w:tplc="D08E53A0" w:tentative="1">
      <w:start w:val="1"/>
      <w:numFmt w:val="bullet"/>
      <w:lvlText w:val=""/>
      <w:lvlJc w:val="left"/>
      <w:pPr>
        <w:tabs>
          <w:tab w:val="num" w:pos="2160"/>
        </w:tabs>
        <w:ind w:left="2160" w:hanging="360"/>
      </w:pPr>
      <w:rPr>
        <w:rFonts w:ascii="Wingdings" w:hAnsi="Wingdings" w:hint="default"/>
      </w:rPr>
    </w:lvl>
    <w:lvl w:ilvl="3" w:tplc="B8705882" w:tentative="1">
      <w:start w:val="1"/>
      <w:numFmt w:val="bullet"/>
      <w:lvlText w:val=""/>
      <w:lvlJc w:val="left"/>
      <w:pPr>
        <w:tabs>
          <w:tab w:val="num" w:pos="2880"/>
        </w:tabs>
        <w:ind w:left="2880" w:hanging="360"/>
      </w:pPr>
      <w:rPr>
        <w:rFonts w:ascii="Wingdings" w:hAnsi="Wingdings" w:hint="default"/>
      </w:rPr>
    </w:lvl>
    <w:lvl w:ilvl="4" w:tplc="DA0A4500" w:tentative="1">
      <w:start w:val="1"/>
      <w:numFmt w:val="bullet"/>
      <w:lvlText w:val=""/>
      <w:lvlJc w:val="left"/>
      <w:pPr>
        <w:tabs>
          <w:tab w:val="num" w:pos="3600"/>
        </w:tabs>
        <w:ind w:left="3600" w:hanging="360"/>
      </w:pPr>
      <w:rPr>
        <w:rFonts w:ascii="Wingdings" w:hAnsi="Wingdings" w:hint="default"/>
      </w:rPr>
    </w:lvl>
    <w:lvl w:ilvl="5" w:tplc="A1EC84E0" w:tentative="1">
      <w:start w:val="1"/>
      <w:numFmt w:val="bullet"/>
      <w:lvlText w:val=""/>
      <w:lvlJc w:val="left"/>
      <w:pPr>
        <w:tabs>
          <w:tab w:val="num" w:pos="4320"/>
        </w:tabs>
        <w:ind w:left="4320" w:hanging="360"/>
      </w:pPr>
      <w:rPr>
        <w:rFonts w:ascii="Wingdings" w:hAnsi="Wingdings" w:hint="default"/>
      </w:rPr>
    </w:lvl>
    <w:lvl w:ilvl="6" w:tplc="1FBCE0C6" w:tentative="1">
      <w:start w:val="1"/>
      <w:numFmt w:val="bullet"/>
      <w:lvlText w:val=""/>
      <w:lvlJc w:val="left"/>
      <w:pPr>
        <w:tabs>
          <w:tab w:val="num" w:pos="5040"/>
        </w:tabs>
        <w:ind w:left="5040" w:hanging="360"/>
      </w:pPr>
      <w:rPr>
        <w:rFonts w:ascii="Wingdings" w:hAnsi="Wingdings" w:hint="default"/>
      </w:rPr>
    </w:lvl>
    <w:lvl w:ilvl="7" w:tplc="A80094C0" w:tentative="1">
      <w:start w:val="1"/>
      <w:numFmt w:val="bullet"/>
      <w:lvlText w:val=""/>
      <w:lvlJc w:val="left"/>
      <w:pPr>
        <w:tabs>
          <w:tab w:val="num" w:pos="5760"/>
        </w:tabs>
        <w:ind w:left="5760" w:hanging="360"/>
      </w:pPr>
      <w:rPr>
        <w:rFonts w:ascii="Wingdings" w:hAnsi="Wingdings" w:hint="default"/>
      </w:rPr>
    </w:lvl>
    <w:lvl w:ilvl="8" w:tplc="30DAA2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F46898"/>
    <w:multiLevelType w:val="multilevel"/>
    <w:tmpl w:val="C19C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7D7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927FF4"/>
    <w:multiLevelType w:val="hybridMultilevel"/>
    <w:tmpl w:val="1D500104"/>
    <w:lvl w:ilvl="0" w:tplc="375E8E0C">
      <w:start w:val="1"/>
      <w:numFmt w:val="bullet"/>
      <w:lvlText w:val=""/>
      <w:lvlJc w:val="left"/>
      <w:pPr>
        <w:tabs>
          <w:tab w:val="num" w:pos="720"/>
        </w:tabs>
        <w:ind w:left="720" w:hanging="360"/>
      </w:pPr>
      <w:rPr>
        <w:rFonts w:ascii="Wingdings" w:hAnsi="Wingdings" w:hint="default"/>
      </w:rPr>
    </w:lvl>
    <w:lvl w:ilvl="1" w:tplc="C7D835AA" w:tentative="1">
      <w:start w:val="1"/>
      <w:numFmt w:val="bullet"/>
      <w:lvlText w:val=""/>
      <w:lvlJc w:val="left"/>
      <w:pPr>
        <w:tabs>
          <w:tab w:val="num" w:pos="1440"/>
        </w:tabs>
        <w:ind w:left="1440" w:hanging="360"/>
      </w:pPr>
      <w:rPr>
        <w:rFonts w:ascii="Wingdings" w:hAnsi="Wingdings" w:hint="default"/>
      </w:rPr>
    </w:lvl>
    <w:lvl w:ilvl="2" w:tplc="39E2E61A" w:tentative="1">
      <w:start w:val="1"/>
      <w:numFmt w:val="bullet"/>
      <w:lvlText w:val=""/>
      <w:lvlJc w:val="left"/>
      <w:pPr>
        <w:tabs>
          <w:tab w:val="num" w:pos="2160"/>
        </w:tabs>
        <w:ind w:left="2160" w:hanging="360"/>
      </w:pPr>
      <w:rPr>
        <w:rFonts w:ascii="Wingdings" w:hAnsi="Wingdings" w:hint="default"/>
      </w:rPr>
    </w:lvl>
    <w:lvl w:ilvl="3" w:tplc="FCBC80E8" w:tentative="1">
      <w:start w:val="1"/>
      <w:numFmt w:val="bullet"/>
      <w:lvlText w:val=""/>
      <w:lvlJc w:val="left"/>
      <w:pPr>
        <w:tabs>
          <w:tab w:val="num" w:pos="2880"/>
        </w:tabs>
        <w:ind w:left="2880" w:hanging="360"/>
      </w:pPr>
      <w:rPr>
        <w:rFonts w:ascii="Wingdings" w:hAnsi="Wingdings" w:hint="default"/>
      </w:rPr>
    </w:lvl>
    <w:lvl w:ilvl="4" w:tplc="ADB8F7B6" w:tentative="1">
      <w:start w:val="1"/>
      <w:numFmt w:val="bullet"/>
      <w:lvlText w:val=""/>
      <w:lvlJc w:val="left"/>
      <w:pPr>
        <w:tabs>
          <w:tab w:val="num" w:pos="3600"/>
        </w:tabs>
        <w:ind w:left="3600" w:hanging="360"/>
      </w:pPr>
      <w:rPr>
        <w:rFonts w:ascii="Wingdings" w:hAnsi="Wingdings" w:hint="default"/>
      </w:rPr>
    </w:lvl>
    <w:lvl w:ilvl="5" w:tplc="CA5E30BE" w:tentative="1">
      <w:start w:val="1"/>
      <w:numFmt w:val="bullet"/>
      <w:lvlText w:val=""/>
      <w:lvlJc w:val="left"/>
      <w:pPr>
        <w:tabs>
          <w:tab w:val="num" w:pos="4320"/>
        </w:tabs>
        <w:ind w:left="4320" w:hanging="360"/>
      </w:pPr>
      <w:rPr>
        <w:rFonts w:ascii="Wingdings" w:hAnsi="Wingdings" w:hint="default"/>
      </w:rPr>
    </w:lvl>
    <w:lvl w:ilvl="6" w:tplc="7020D762" w:tentative="1">
      <w:start w:val="1"/>
      <w:numFmt w:val="bullet"/>
      <w:lvlText w:val=""/>
      <w:lvlJc w:val="left"/>
      <w:pPr>
        <w:tabs>
          <w:tab w:val="num" w:pos="5040"/>
        </w:tabs>
        <w:ind w:left="5040" w:hanging="360"/>
      </w:pPr>
      <w:rPr>
        <w:rFonts w:ascii="Wingdings" w:hAnsi="Wingdings" w:hint="default"/>
      </w:rPr>
    </w:lvl>
    <w:lvl w:ilvl="7" w:tplc="623AC408" w:tentative="1">
      <w:start w:val="1"/>
      <w:numFmt w:val="bullet"/>
      <w:lvlText w:val=""/>
      <w:lvlJc w:val="left"/>
      <w:pPr>
        <w:tabs>
          <w:tab w:val="num" w:pos="5760"/>
        </w:tabs>
        <w:ind w:left="5760" w:hanging="360"/>
      </w:pPr>
      <w:rPr>
        <w:rFonts w:ascii="Wingdings" w:hAnsi="Wingdings" w:hint="default"/>
      </w:rPr>
    </w:lvl>
    <w:lvl w:ilvl="8" w:tplc="E0D61C6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21"/>
  </w:num>
  <w:num w:numId="4">
    <w:abstractNumId w:val="29"/>
  </w:num>
  <w:num w:numId="5">
    <w:abstractNumId w:val="23"/>
  </w:num>
  <w:num w:numId="6">
    <w:abstractNumId w:val="26"/>
  </w:num>
  <w:num w:numId="7">
    <w:abstractNumId w:val="15"/>
  </w:num>
  <w:num w:numId="8">
    <w:abstractNumId w:val="25"/>
  </w:num>
  <w:num w:numId="9">
    <w:abstractNumId w:val="9"/>
  </w:num>
  <w:num w:numId="10">
    <w:abstractNumId w:val="11"/>
  </w:num>
  <w:num w:numId="11">
    <w:abstractNumId w:val="31"/>
  </w:num>
  <w:num w:numId="12">
    <w:abstractNumId w:val="1"/>
  </w:num>
  <w:num w:numId="13">
    <w:abstractNumId w:val="12"/>
  </w:num>
  <w:num w:numId="14">
    <w:abstractNumId w:val="28"/>
  </w:num>
  <w:num w:numId="15">
    <w:abstractNumId w:val="3"/>
  </w:num>
  <w:num w:numId="16">
    <w:abstractNumId w:val="18"/>
  </w:num>
  <w:num w:numId="17">
    <w:abstractNumId w:val="24"/>
  </w:num>
  <w:num w:numId="18">
    <w:abstractNumId w:val="2"/>
  </w:num>
  <w:num w:numId="19">
    <w:abstractNumId w:val="16"/>
  </w:num>
  <w:num w:numId="20">
    <w:abstractNumId w:val="32"/>
  </w:num>
  <w:num w:numId="21">
    <w:abstractNumId w:val="35"/>
  </w:num>
  <w:num w:numId="22">
    <w:abstractNumId w:val="5"/>
  </w:num>
  <w:num w:numId="23">
    <w:abstractNumId w:val="8"/>
  </w:num>
  <w:num w:numId="24">
    <w:abstractNumId w:val="20"/>
  </w:num>
  <w:num w:numId="25">
    <w:abstractNumId w:val="13"/>
  </w:num>
  <w:num w:numId="26">
    <w:abstractNumId w:val="10"/>
  </w:num>
  <w:num w:numId="27">
    <w:abstractNumId w:val="14"/>
  </w:num>
  <w:num w:numId="28">
    <w:abstractNumId w:val="34"/>
  </w:num>
  <w:num w:numId="29">
    <w:abstractNumId w:val="7"/>
  </w:num>
  <w:num w:numId="30">
    <w:abstractNumId w:val="33"/>
  </w:num>
  <w:num w:numId="31">
    <w:abstractNumId w:val="4"/>
  </w:num>
  <w:num w:numId="32">
    <w:abstractNumId w:val="6"/>
  </w:num>
  <w:num w:numId="33">
    <w:abstractNumId w:val="30"/>
  </w:num>
  <w:num w:numId="34">
    <w:abstractNumId w:val="27"/>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AE"/>
    <w:rsid w:val="000A1BDD"/>
    <w:rsid w:val="00230DA0"/>
    <w:rsid w:val="00337312"/>
    <w:rsid w:val="004A3EC7"/>
    <w:rsid w:val="004E1794"/>
    <w:rsid w:val="007467AD"/>
    <w:rsid w:val="007A4512"/>
    <w:rsid w:val="00A27403"/>
    <w:rsid w:val="00A405AE"/>
    <w:rsid w:val="00C841D7"/>
    <w:rsid w:val="00E21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56B180D"/>
  <w15:chartTrackingRefBased/>
  <w15:docId w15:val="{3EBAC5A4-4CA8-1147-B655-46C0296F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5AE"/>
    <w:rPr>
      <w:rFonts w:ascii="Times New Roman" w:eastAsia="Times New Roman" w:hAnsi="Times New Roman" w:cs="Times New Roman"/>
    </w:rPr>
  </w:style>
  <w:style w:type="paragraph" w:styleId="Heading1">
    <w:name w:val="heading 1"/>
    <w:basedOn w:val="Normal"/>
    <w:link w:val="Heading1Char"/>
    <w:uiPriority w:val="9"/>
    <w:qFormat/>
    <w:rsid w:val="00A405A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405AE"/>
    <w:pPr>
      <w:keepNext/>
      <w:keepLines/>
      <w:spacing w:before="40"/>
      <w:outlineLvl w:val="1"/>
    </w:pPr>
    <w:rPr>
      <w:rFonts w:asciiTheme="majorHAnsi" w:eastAsiaTheme="majorEastAsia" w:hAnsiTheme="majorHAnsi" w:cstheme="majorBidi"/>
      <w:color w:val="2F5496"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5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05AE"/>
    <w:rPr>
      <w:rFonts w:asciiTheme="majorHAnsi" w:eastAsiaTheme="majorEastAsia" w:hAnsiTheme="majorHAnsi" w:cstheme="majorBidi"/>
      <w:color w:val="2F5496" w:themeColor="accent1" w:themeShade="BF"/>
      <w:sz w:val="26"/>
      <w:szCs w:val="26"/>
      <w:lang w:val="en-GB" w:eastAsia="en-GB"/>
    </w:rPr>
  </w:style>
  <w:style w:type="paragraph" w:styleId="ListParagraph">
    <w:name w:val="List Paragraph"/>
    <w:basedOn w:val="Normal"/>
    <w:uiPriority w:val="34"/>
    <w:qFormat/>
    <w:rsid w:val="00A405AE"/>
    <w:pPr>
      <w:spacing w:after="160" w:line="259" w:lineRule="auto"/>
      <w:ind w:left="720"/>
      <w:contextualSpacing/>
    </w:pPr>
    <w:rPr>
      <w:rFonts w:asciiTheme="minorHAnsi" w:eastAsiaTheme="minorHAnsi" w:hAnsiTheme="minorHAnsi" w:cstheme="minorBidi"/>
      <w:sz w:val="22"/>
      <w:szCs w:val="22"/>
      <w:lang w:val="sv-SE" w:eastAsia="en-GB"/>
    </w:rPr>
  </w:style>
  <w:style w:type="table" w:styleId="TableGrid">
    <w:name w:val="Table Grid"/>
    <w:basedOn w:val="TableNormal"/>
    <w:uiPriority w:val="39"/>
    <w:rsid w:val="00A405AE"/>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5AE"/>
    <w:pPr>
      <w:tabs>
        <w:tab w:val="center" w:pos="4536"/>
        <w:tab w:val="right" w:pos="9072"/>
      </w:tabs>
    </w:pPr>
    <w:rPr>
      <w:rFonts w:asciiTheme="minorHAnsi" w:eastAsiaTheme="minorHAnsi" w:hAnsiTheme="minorHAnsi" w:cstheme="minorBidi"/>
      <w:lang w:val="en-GB" w:eastAsia="en-GB"/>
    </w:rPr>
  </w:style>
  <w:style w:type="character" w:customStyle="1" w:styleId="HeaderChar">
    <w:name w:val="Header Char"/>
    <w:basedOn w:val="DefaultParagraphFont"/>
    <w:link w:val="Header"/>
    <w:uiPriority w:val="99"/>
    <w:rsid w:val="00A405AE"/>
    <w:rPr>
      <w:lang w:val="en-GB" w:eastAsia="en-GB"/>
    </w:rPr>
  </w:style>
  <w:style w:type="paragraph" w:styleId="Footer">
    <w:name w:val="footer"/>
    <w:basedOn w:val="Normal"/>
    <w:link w:val="FooterChar"/>
    <w:uiPriority w:val="99"/>
    <w:unhideWhenUsed/>
    <w:rsid w:val="00A405AE"/>
    <w:pPr>
      <w:tabs>
        <w:tab w:val="center" w:pos="4536"/>
        <w:tab w:val="right" w:pos="9072"/>
      </w:tabs>
    </w:pPr>
    <w:rPr>
      <w:rFonts w:asciiTheme="minorHAnsi" w:eastAsiaTheme="minorHAnsi" w:hAnsiTheme="minorHAnsi" w:cstheme="minorBidi"/>
      <w:lang w:val="en-GB" w:eastAsia="en-GB"/>
    </w:rPr>
  </w:style>
  <w:style w:type="character" w:customStyle="1" w:styleId="FooterChar">
    <w:name w:val="Footer Char"/>
    <w:basedOn w:val="DefaultParagraphFont"/>
    <w:link w:val="Footer"/>
    <w:uiPriority w:val="99"/>
    <w:rsid w:val="00A405AE"/>
    <w:rPr>
      <w:lang w:val="en-GB" w:eastAsia="en-GB"/>
    </w:rPr>
  </w:style>
  <w:style w:type="character" w:styleId="Strong">
    <w:name w:val="Strong"/>
    <w:basedOn w:val="DefaultParagraphFont"/>
    <w:uiPriority w:val="22"/>
    <w:qFormat/>
    <w:rsid w:val="00A405AE"/>
    <w:rPr>
      <w:b/>
      <w:bCs/>
    </w:rPr>
  </w:style>
  <w:style w:type="paragraph" w:styleId="FootnoteText">
    <w:name w:val="footnote text"/>
    <w:basedOn w:val="Normal"/>
    <w:link w:val="FootnoteTextChar"/>
    <w:uiPriority w:val="99"/>
    <w:unhideWhenUsed/>
    <w:rsid w:val="00A405AE"/>
    <w:rPr>
      <w:rFonts w:ascii="Cambria" w:eastAsia="MS Mincho" w:hAnsi="Cambria"/>
      <w:lang w:val="en-GB" w:eastAsia="it-IT"/>
    </w:rPr>
  </w:style>
  <w:style w:type="character" w:customStyle="1" w:styleId="FootnoteTextChar">
    <w:name w:val="Footnote Text Char"/>
    <w:basedOn w:val="DefaultParagraphFont"/>
    <w:link w:val="FootnoteText"/>
    <w:uiPriority w:val="99"/>
    <w:rsid w:val="00A405AE"/>
    <w:rPr>
      <w:rFonts w:ascii="Cambria" w:eastAsia="MS Mincho" w:hAnsi="Cambria" w:cs="Times New Roman"/>
      <w:lang w:val="en-GB" w:eastAsia="it-IT"/>
    </w:rPr>
  </w:style>
  <w:style w:type="character" w:styleId="FootnoteReference">
    <w:name w:val="footnote reference"/>
    <w:uiPriority w:val="99"/>
    <w:unhideWhenUsed/>
    <w:rsid w:val="00A405AE"/>
    <w:rPr>
      <w:vertAlign w:val="superscript"/>
    </w:rPr>
  </w:style>
  <w:style w:type="character" w:styleId="Hyperlink">
    <w:name w:val="Hyperlink"/>
    <w:basedOn w:val="DefaultParagraphFont"/>
    <w:uiPriority w:val="99"/>
    <w:unhideWhenUsed/>
    <w:rsid w:val="00A405AE"/>
    <w:rPr>
      <w:color w:val="0563C1" w:themeColor="hyperlink"/>
      <w:u w:val="single"/>
    </w:rPr>
  </w:style>
  <w:style w:type="paragraph" w:customStyle="1" w:styleId="Default">
    <w:name w:val="Default"/>
    <w:rsid w:val="00A405AE"/>
    <w:pPr>
      <w:autoSpaceDE w:val="0"/>
      <w:autoSpaceDN w:val="0"/>
      <w:adjustRightInd w:val="0"/>
    </w:pPr>
    <w:rPr>
      <w:rFonts w:ascii="Palatino Linotype" w:hAnsi="Palatino Linotype" w:cs="Palatino Linotype"/>
      <w:color w:val="000000"/>
      <w:lang w:val="sv-SE"/>
    </w:rPr>
  </w:style>
  <w:style w:type="character" w:styleId="CommentReference">
    <w:name w:val="annotation reference"/>
    <w:basedOn w:val="DefaultParagraphFont"/>
    <w:uiPriority w:val="99"/>
    <w:semiHidden/>
    <w:unhideWhenUsed/>
    <w:rsid w:val="00A405AE"/>
    <w:rPr>
      <w:sz w:val="18"/>
      <w:szCs w:val="18"/>
    </w:rPr>
  </w:style>
  <w:style w:type="paragraph" w:styleId="CommentText">
    <w:name w:val="annotation text"/>
    <w:basedOn w:val="Normal"/>
    <w:link w:val="CommentTextChar"/>
    <w:uiPriority w:val="99"/>
    <w:semiHidden/>
    <w:unhideWhenUsed/>
    <w:rsid w:val="00A405AE"/>
    <w:rPr>
      <w:rFonts w:eastAsiaTheme="minorHAnsi"/>
      <w:lang w:val="en-GB" w:eastAsia="en-GB"/>
    </w:rPr>
  </w:style>
  <w:style w:type="character" w:customStyle="1" w:styleId="CommentTextChar">
    <w:name w:val="Comment Text Char"/>
    <w:basedOn w:val="DefaultParagraphFont"/>
    <w:link w:val="CommentText"/>
    <w:uiPriority w:val="99"/>
    <w:semiHidden/>
    <w:rsid w:val="00A405AE"/>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A405AE"/>
    <w:rPr>
      <w:b/>
      <w:bCs/>
      <w:sz w:val="20"/>
      <w:szCs w:val="20"/>
    </w:rPr>
  </w:style>
  <w:style w:type="character" w:customStyle="1" w:styleId="CommentSubjectChar">
    <w:name w:val="Comment Subject Char"/>
    <w:basedOn w:val="CommentTextChar"/>
    <w:link w:val="CommentSubject"/>
    <w:uiPriority w:val="99"/>
    <w:semiHidden/>
    <w:rsid w:val="00A405AE"/>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405AE"/>
    <w:rPr>
      <w:rFonts w:eastAsiaTheme="minorHAnsi"/>
      <w:sz w:val="18"/>
      <w:szCs w:val="18"/>
      <w:lang w:val="en-GB" w:eastAsia="en-GB"/>
    </w:rPr>
  </w:style>
  <w:style w:type="character" w:customStyle="1" w:styleId="BalloonTextChar">
    <w:name w:val="Balloon Text Char"/>
    <w:basedOn w:val="DefaultParagraphFont"/>
    <w:link w:val="BalloonText"/>
    <w:uiPriority w:val="99"/>
    <w:semiHidden/>
    <w:rsid w:val="00A405AE"/>
    <w:rPr>
      <w:rFonts w:ascii="Times New Roman" w:hAnsi="Times New Roman" w:cs="Times New Roman"/>
      <w:sz w:val="18"/>
      <w:szCs w:val="18"/>
      <w:lang w:val="en-GB" w:eastAsia="en-GB"/>
    </w:rPr>
  </w:style>
  <w:style w:type="paragraph" w:styleId="Revision">
    <w:name w:val="Revision"/>
    <w:hidden/>
    <w:uiPriority w:val="99"/>
    <w:semiHidden/>
    <w:rsid w:val="00A405AE"/>
    <w:rPr>
      <w:rFonts w:ascii="Times New Roman" w:hAnsi="Times New Roman" w:cs="Times New Roman"/>
      <w:lang w:val="en-GB" w:eastAsia="en-GB"/>
    </w:rPr>
  </w:style>
  <w:style w:type="character" w:customStyle="1" w:styleId="UnresolvedMention1">
    <w:name w:val="Unresolved Mention1"/>
    <w:basedOn w:val="DefaultParagraphFont"/>
    <w:uiPriority w:val="99"/>
    <w:rsid w:val="00A405AE"/>
    <w:rPr>
      <w:color w:val="605E5C"/>
      <w:shd w:val="clear" w:color="auto" w:fill="E1DFDD"/>
    </w:rPr>
  </w:style>
  <w:style w:type="character" w:styleId="PlaceholderText">
    <w:name w:val="Placeholder Text"/>
    <w:basedOn w:val="DefaultParagraphFont"/>
    <w:uiPriority w:val="99"/>
    <w:semiHidden/>
    <w:rsid w:val="00A405AE"/>
    <w:rPr>
      <w:color w:val="808080"/>
    </w:rPr>
  </w:style>
  <w:style w:type="character" w:customStyle="1" w:styleId="hps">
    <w:name w:val="hps"/>
    <w:rsid w:val="00A405AE"/>
    <w:rPr>
      <w:lang w:val="en-US"/>
    </w:rPr>
  </w:style>
  <w:style w:type="paragraph" w:customStyle="1" w:styleId="TextBody">
    <w:name w:val="Text Body"/>
    <w:rsid w:val="00A405AE"/>
    <w:pPr>
      <w:widowControl w:val="0"/>
      <w:pBdr>
        <w:top w:val="nil"/>
        <w:left w:val="nil"/>
        <w:bottom w:val="nil"/>
        <w:right w:val="nil"/>
        <w:between w:val="nil"/>
        <w:bar w:val="nil"/>
      </w:pBdr>
      <w:tabs>
        <w:tab w:val="left" w:pos="708"/>
      </w:tabs>
      <w:suppressAutoHyphens/>
      <w:spacing w:after="120" w:line="288" w:lineRule="auto"/>
      <w:jc w:val="both"/>
    </w:pPr>
    <w:rPr>
      <w:rFonts w:ascii="Times New Roman" w:eastAsia="Arial Unicode MS" w:hAnsi="Times New Roman" w:cs="Arial Unicode MS"/>
      <w:color w:val="000000"/>
      <w:u w:color="000000"/>
      <w:bdr w:val="nil"/>
      <w:lang w:val="en-US"/>
    </w:rPr>
  </w:style>
  <w:style w:type="character" w:customStyle="1" w:styleId="Nessuno">
    <w:name w:val="Nessuno"/>
    <w:rsid w:val="00A405AE"/>
  </w:style>
  <w:style w:type="character" w:styleId="PageNumber">
    <w:name w:val="page number"/>
    <w:basedOn w:val="DefaultParagraphFont"/>
    <w:uiPriority w:val="99"/>
    <w:semiHidden/>
    <w:unhideWhenUsed/>
    <w:rsid w:val="00A405AE"/>
  </w:style>
  <w:style w:type="character" w:customStyle="1" w:styleId="UnresolvedMention2">
    <w:name w:val="Unresolved Mention2"/>
    <w:basedOn w:val="DefaultParagraphFont"/>
    <w:uiPriority w:val="99"/>
    <w:semiHidden/>
    <w:unhideWhenUsed/>
    <w:rsid w:val="00A405AE"/>
    <w:rPr>
      <w:color w:val="605E5C"/>
      <w:shd w:val="clear" w:color="auto" w:fill="E1DFDD"/>
    </w:rPr>
  </w:style>
  <w:style w:type="character" w:styleId="UnresolvedMention">
    <w:name w:val="Unresolved Mention"/>
    <w:basedOn w:val="DefaultParagraphFont"/>
    <w:uiPriority w:val="99"/>
    <w:semiHidden/>
    <w:unhideWhenUsed/>
    <w:rsid w:val="00A40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4661</Words>
  <Characters>26568</Characters>
  <Application>Microsoft Office Word</Application>
  <DocSecurity>0</DocSecurity>
  <Lines>221</Lines>
  <Paragraphs>62</Paragraphs>
  <ScaleCrop>false</ScaleCrop>
  <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Comolli</dc:creator>
  <cp:keywords/>
  <dc:description/>
  <cp:lastModifiedBy>Chiara Comolli</cp:lastModifiedBy>
  <cp:revision>4</cp:revision>
  <dcterms:created xsi:type="dcterms:W3CDTF">2020-12-22T10:49:00Z</dcterms:created>
  <dcterms:modified xsi:type="dcterms:W3CDTF">2020-12-22T10:54:00Z</dcterms:modified>
</cp:coreProperties>
</file>