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CE6AA" w14:textId="6DF67367" w:rsidR="00832D7B" w:rsidRDefault="00E51C4B" w:rsidP="00485579">
      <w:pPr>
        <w:spacing w:line="480" w:lineRule="auto"/>
        <w:rPr>
          <w:rFonts w:ascii="Times New Roman" w:hAnsi="Times New Roman" w:cs="Times New Roman"/>
          <w:b/>
          <w:lang w:val="en-NZ"/>
        </w:rPr>
      </w:pPr>
      <w:r>
        <w:rPr>
          <w:rFonts w:ascii="Times New Roman" w:hAnsi="Times New Roman" w:cs="Times New Roman"/>
          <w:b/>
          <w:lang w:val="en-NZ"/>
        </w:rPr>
        <w:t>SUPPLEMENTARY FIGURE 1</w:t>
      </w:r>
    </w:p>
    <w:p w14:paraId="28C71D4D" w14:textId="1E16EF3F" w:rsidR="00E51C4B" w:rsidRPr="00CB2044" w:rsidRDefault="00E51C4B" w:rsidP="00E51C4B">
      <w:pPr>
        <w:spacing w:line="480" w:lineRule="auto"/>
        <w:rPr>
          <w:rFonts w:ascii="Times New Roman" w:hAnsi="Times New Roman" w:cs="Times New Roman"/>
          <w:b/>
          <w:lang w:val="en-NZ"/>
        </w:rPr>
      </w:pPr>
      <w:r>
        <w:rPr>
          <w:rFonts w:ascii="Times New Roman" w:hAnsi="Times New Roman" w:cs="Times New Roman"/>
          <w:b/>
          <w:lang w:val="en-NZ"/>
        </w:rPr>
        <w:t>Echocardiographic data used to assess LV systolic function for NZ and Singapore patients</w:t>
      </w:r>
    </w:p>
    <w:p w14:paraId="7BAC0FA8" w14:textId="1740ADCF" w:rsidR="00E51C4B" w:rsidRPr="00E51C4B" w:rsidRDefault="00E51C4B" w:rsidP="00E51C4B">
      <w:pPr>
        <w:spacing w:line="480" w:lineRule="auto"/>
        <w:rPr>
          <w:rFonts w:ascii="Times New Roman" w:hAnsi="Times New Roman" w:cs="Times New Roman"/>
          <w:b/>
          <w:lang w:val="en-NZ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2ED626" wp14:editId="03DA39C3">
                <wp:simplePos x="0" y="0"/>
                <wp:positionH relativeFrom="column">
                  <wp:posOffset>1028700</wp:posOffset>
                </wp:positionH>
                <wp:positionV relativeFrom="paragraph">
                  <wp:posOffset>331470</wp:posOffset>
                </wp:positionV>
                <wp:extent cx="5486400" cy="4347210"/>
                <wp:effectExtent l="0" t="0" r="0" b="21590"/>
                <wp:wrapThrough wrapText="bothSides">
                  <wp:wrapPolygon edited="0">
                    <wp:start x="0" y="0"/>
                    <wp:lineTo x="0" y="3029"/>
                    <wp:lineTo x="8400" y="4039"/>
                    <wp:lineTo x="0" y="4670"/>
                    <wp:lineTo x="0" y="7194"/>
                    <wp:lineTo x="8300" y="8077"/>
                    <wp:lineTo x="0" y="9592"/>
                    <wp:lineTo x="0" y="12116"/>
                    <wp:lineTo x="8400" y="12116"/>
                    <wp:lineTo x="8200" y="14135"/>
                    <wp:lineTo x="0" y="14387"/>
                    <wp:lineTo x="0" y="16911"/>
                    <wp:lineTo x="8400" y="18174"/>
                    <wp:lineTo x="0" y="19183"/>
                    <wp:lineTo x="0" y="21581"/>
                    <wp:lineTo x="16900" y="21581"/>
                    <wp:lineTo x="17100" y="19309"/>
                    <wp:lineTo x="15600" y="19057"/>
                    <wp:lineTo x="8900" y="18174"/>
                    <wp:lineTo x="11300" y="18174"/>
                    <wp:lineTo x="17000" y="16785"/>
                    <wp:lineTo x="17100" y="14514"/>
                    <wp:lineTo x="16300" y="14387"/>
                    <wp:lineTo x="9000" y="14135"/>
                    <wp:lineTo x="8900" y="12116"/>
                    <wp:lineTo x="16400" y="12116"/>
                    <wp:lineTo x="17100" y="11989"/>
                    <wp:lineTo x="17100" y="9718"/>
                    <wp:lineTo x="8800" y="8077"/>
                    <wp:lineTo x="12700" y="8077"/>
                    <wp:lineTo x="17000" y="7067"/>
                    <wp:lineTo x="17100" y="4796"/>
                    <wp:lineTo x="16000" y="4543"/>
                    <wp:lineTo x="8800" y="4039"/>
                    <wp:lineTo x="12200" y="4039"/>
                    <wp:lineTo x="17000" y="2903"/>
                    <wp:lineTo x="16900" y="0"/>
                    <wp:lineTo x="0" y="0"/>
                  </wp:wrapPolygon>
                </wp:wrapThrough>
                <wp:docPr id="4111" name="Group 4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4347210"/>
                          <a:chOff x="0" y="0"/>
                          <a:chExt cx="5486400" cy="4347210"/>
                        </a:xfrm>
                      </wpg:grpSpPr>
                      <wps:wsp>
                        <wps:cNvPr id="40" name="TextBox 12"/>
                        <wps:cNvSpPr txBox="1"/>
                        <wps:spPr>
                          <a:xfrm>
                            <a:off x="0" y="971550"/>
                            <a:ext cx="4229100" cy="4610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2E1A7BB" w14:textId="77777777" w:rsidR="000B5DE9" w:rsidRDefault="000B5DE9" w:rsidP="00E51C4B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Quantitative Echo LVEF</w:t>
                              </w:r>
                            </w:p>
                            <w:p w14:paraId="75EC7989" w14:textId="77777777" w:rsidR="000B5DE9" w:rsidRPr="00F43651" w:rsidRDefault="000B5DE9" w:rsidP="00E51C4B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N=1845 (90.5) [NZ 779 (83%); Singapore 1066 (97%)]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TextBox 14"/>
                        <wps:cNvSpPr txBox="1"/>
                        <wps:spPr>
                          <a:xfrm>
                            <a:off x="0" y="1943100"/>
                            <a:ext cx="4229100" cy="4610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BFF7D5A" w14:textId="77777777" w:rsidR="000B5DE9" w:rsidRDefault="000B5DE9" w:rsidP="00E51C4B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Semi-qualitative LVEF</w:t>
                              </w:r>
                            </w:p>
                            <w:p w14:paraId="63788D7B" w14:textId="2592DE6F" w:rsidR="000B5DE9" w:rsidRDefault="008C4E14" w:rsidP="00E51C4B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N=148 (7.3</w:t>
                              </w:r>
                              <w:r w:rsidR="000B5DE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%) [NZ 147 (16%); Singapore 1 (0.1%)]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TextBox 15"/>
                        <wps:cNvSpPr txBox="1"/>
                        <wps:spPr>
                          <a:xfrm>
                            <a:off x="0" y="2914650"/>
                            <a:ext cx="4229100" cy="4610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2D892D5" w14:textId="77777777" w:rsidR="000B5DE9" w:rsidRDefault="000B5DE9" w:rsidP="00E51C4B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LVEF using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mmode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or 2D linear dimensions</w:t>
                              </w:r>
                            </w:p>
                            <w:p w14:paraId="6985C57A" w14:textId="77777777" w:rsidR="000B5DE9" w:rsidRDefault="000B5DE9" w:rsidP="00E51C4B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N=17 (0.8%) [NZ 14 (1.5%); Singapore 3 (0.3%)]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" name="Straight Arrow Connector 33"/>
                        <wps:cNvCnPr/>
                        <wps:spPr>
                          <a:xfrm flipH="1">
                            <a:off x="2171065" y="1437640"/>
                            <a:ext cx="635" cy="5054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2171700" y="1485900"/>
                            <a:ext cx="2628900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F5B9D4" w14:textId="77777777" w:rsidR="000B5DE9" w:rsidRDefault="000B5DE9" w:rsidP="00E51C4B">
                              <w:pPr>
                                <w:pStyle w:val="NormalWeb"/>
                              </w:pPr>
                              <w:r>
                                <w:rPr>
                                  <w:rFonts w:ascii="Arial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If not available, s</w:t>
                              </w:r>
                              <w:r>
                                <w:rPr>
                                  <w:rFonts w:ascii="Arial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it-IT"/>
                                </w:rPr>
                                <w:t xml:space="preserve">emi-qualitative LV </w:t>
                              </w: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it-IT"/>
                                </w:rPr>
                                <w:t>assessment</w:t>
                              </w:r>
                              <w:proofErr w:type="spellEnd"/>
                              <w:r>
                                <w:rPr>
                                  <w:rFonts w:ascii="Arial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it-IT"/>
                                </w:rPr>
                                <w:t>was</w:t>
                              </w:r>
                              <w:proofErr w:type="spellEnd"/>
                              <w:r>
                                <w:rPr>
                                  <w:rFonts w:ascii="Arial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it-IT"/>
                                </w:rPr>
                                <w:t>used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TextBox 22"/>
                        <wps:cNvSpPr txBox="1"/>
                        <wps:spPr>
                          <a:xfrm>
                            <a:off x="2286000" y="2400300"/>
                            <a:ext cx="3086100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E6D20F" w14:textId="6F06E0C5" w:rsidR="000B5DE9" w:rsidRDefault="000B5DE9" w:rsidP="00E51C4B">
                              <w:pPr>
                                <w:pStyle w:val="NormalWeb"/>
                              </w:pPr>
                              <w:r>
                                <w:rPr>
                                  <w:rFonts w:ascii="Arial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If not available, linear dimensions (</w:t>
                              </w: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mmode</w:t>
                              </w:r>
                              <w:proofErr w:type="spellEnd"/>
                              <w:r>
                                <w:rPr>
                                  <w:rFonts w:ascii="Arial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 or 2D) were used to calculate LVEF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TextBox 19"/>
                        <wps:cNvSpPr txBox="1"/>
                        <wps:spPr>
                          <a:xfrm>
                            <a:off x="0" y="3886200"/>
                            <a:ext cx="4229100" cy="4610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E154D56" w14:textId="77777777" w:rsidR="000B5DE9" w:rsidRDefault="000B5DE9" w:rsidP="00E51C4B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Prior LVEF: quantitative LVEF  </w:t>
                              </w:r>
                            </w:p>
                            <w:p w14:paraId="0244A574" w14:textId="77777777" w:rsidR="000B5DE9" w:rsidRDefault="000B5DE9" w:rsidP="00E51C4B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N=29 (1.4%) [NZ 1 (0.1%); Singapore 28 (2.8%)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TextBox 21"/>
                        <wps:cNvSpPr txBox="1"/>
                        <wps:spPr>
                          <a:xfrm>
                            <a:off x="2286000" y="3429000"/>
                            <a:ext cx="3200400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8BF203" w14:textId="77777777" w:rsidR="000B5DE9" w:rsidRDefault="000B5DE9" w:rsidP="00E51C4B">
                              <w:pPr>
                                <w:pStyle w:val="NormalWeb"/>
                              </w:pPr>
                              <w:r>
                                <w:rPr>
                                  <w:rFonts w:ascii="Arial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If not available, prior quantitative LVEF from baseline CRF was used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TextBox 7"/>
                        <wps:cNvSpPr txBox="1"/>
                        <wps:spPr>
                          <a:xfrm>
                            <a:off x="0" y="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9D030A2" w14:textId="77777777" w:rsidR="000B5DE9" w:rsidRDefault="000B5DE9" w:rsidP="00E51C4B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Baseline LV Function data for PEOPLE/SHOP Studies </w:t>
                              </w:r>
                            </w:p>
                            <w:p w14:paraId="42E6BC00" w14:textId="77777777" w:rsidR="000B5DE9" w:rsidRDefault="000B5DE9" w:rsidP="00E51C4B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N=2039 (100%) [NZ 941; Singapore 1098]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5" name="Straight Arrow Connector 32"/>
                        <wps:cNvCnPr/>
                        <wps:spPr>
                          <a:xfrm rot="5400000">
                            <a:off x="1981200" y="762000"/>
                            <a:ext cx="3810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3" name="Straight Arrow Connector 33"/>
                        <wps:cNvCnPr/>
                        <wps:spPr>
                          <a:xfrm flipH="1">
                            <a:off x="2171700" y="2400300"/>
                            <a:ext cx="635" cy="5054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4" name="Straight Arrow Connector 33"/>
                        <wps:cNvCnPr/>
                        <wps:spPr>
                          <a:xfrm flipH="1">
                            <a:off x="2171700" y="3380740"/>
                            <a:ext cx="635" cy="5054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11" o:spid="_x0000_s1026" style="position:absolute;margin-left:81pt;margin-top:26.1pt;width:6in;height:342.3pt;z-index:251659264" coordsize="5486400,4347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Box 12" o:spid="_x0000_s1027" type="#_x0000_t202" style="position:absolute;top:971550;width:4229100;height:4610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Dud3wAAA&#10;ANsAAAAPAAAAZHJzL2Rvd25yZXYueG1sRE9Na8JAEL0L/Q/LFLzpxioiqasUoVS9GT30OGSnSdrs&#10;bMxuY/TXOwfB4+N9L9e9q1VHbag8G5iME1DEubcVFwZOx8/RAlSIyBZrz2TgSgHWq5fBElPrL3yg&#10;LouFkhAOKRooY2xSrUNeksMw9g2xcD++dRgFtoW2LV4k3NX6LUnm2mHF0lBiQ5uS8r/s3xmYVefp&#10;rjtvfEKL32KSfd/2X/nNmOFr//EOKlIfn+KHe2vFJ+vli/wAvb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Dud3wAAAANsAAAAPAAAAAAAAAAAAAAAAAJcCAABkcnMvZG93bnJl&#10;di54bWxQSwUGAAAAAAQABAD1AAAAhAMAAAAA&#10;" filled="f" strokecolor="black [3213]" strokeweight="1.5pt">
                  <v:textbox style="mso-fit-shape-to-text:t">
                    <w:txbxContent>
                      <w:p w14:paraId="12E1A7BB" w14:textId="77777777" w:rsidR="000B5DE9" w:rsidRDefault="000B5DE9" w:rsidP="00E51C4B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Quantitative Echo LVEF</w:t>
                        </w:r>
                      </w:p>
                      <w:p w14:paraId="75EC7989" w14:textId="77777777" w:rsidR="000B5DE9" w:rsidRPr="00F43651" w:rsidRDefault="000B5DE9" w:rsidP="00E51C4B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N=1845 (90.5) [NZ 779 (83%); Singapore 1066 (97%)]</w:t>
                        </w:r>
                      </w:p>
                    </w:txbxContent>
                  </v:textbox>
                </v:shape>
                <v:shape id="TextBox 14" o:spid="_x0000_s1028" type="#_x0000_t202" style="position:absolute;top:1943100;width:4229100;height:4610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fpgMvwAA&#10;ANsAAAAPAAAAZHJzL2Rvd25yZXYueG1sRE/LisIwFN0P+A/hCu7G1AeDVKOIID52VhcuL821rTY3&#10;tYm1+vVmIczycN6zRWtK0VDtCssKBv0IBHFqdcGZgtNx/TsB4TyyxtIyKXiRg8W88zPDWNsnH6hJ&#10;fCZCCLsYFeTeV7GULs3JoOvbijhwF1sb9AHWmdQ1PkO4KeUwiv6kwYJDQ44VrXJKb8nDKBgX99Gu&#10;ua9sRJNrNkjO7/0mfSvV67bLKQhPrf8Xf91brWAUxoYv4QfI+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R+mAy/AAAA2wAAAA8AAAAAAAAAAAAAAAAAlwIAAGRycy9kb3ducmV2&#10;LnhtbFBLBQYAAAAABAAEAPUAAACDAwAAAAA=&#10;" filled="f" strokecolor="black [3213]" strokeweight="1.5pt">
                  <v:textbox style="mso-fit-shape-to-text:t">
                    <w:txbxContent>
                      <w:p w14:paraId="0BFF7D5A" w14:textId="77777777" w:rsidR="000B5DE9" w:rsidRDefault="000B5DE9" w:rsidP="00E51C4B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Semi-qualitative LVEF</w:t>
                        </w:r>
                      </w:p>
                      <w:p w14:paraId="63788D7B" w14:textId="2592DE6F" w:rsidR="000B5DE9" w:rsidRDefault="008C4E14" w:rsidP="00E51C4B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N=148 (7.3</w:t>
                        </w:r>
                        <w:r w:rsidR="000B5DE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%) [NZ 147 (16%); Singapore 1 (0.1%)]</w:t>
                        </w:r>
                      </w:p>
                    </w:txbxContent>
                  </v:textbox>
                </v:shape>
                <v:shape id="TextBox 15" o:spid="_x0000_s1029" type="#_x0000_t202" style="position:absolute;top:2914650;width:4229100;height:4610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4Qx+xQAA&#10;ANsAAAAPAAAAZHJzL2Rvd25yZXYueG1sRI9Ba8JAFITvQv/D8gq96SYqVWJWEaG09tboweMj+0zS&#10;Zt/G3W1M/fXdQsHjMDPfMPlmMK3oyfnGsoJ0koAgLq1uuFJwPLyMlyB8QNbYWiYFP+Rhs34Y5Zhp&#10;e+UP6otQiQhhn6GCOoQuk9KXNRn0E9sRR+9sncEQpaukdniNcNPKaZI8S4MNx4UaO9rVVH4V30bB&#10;vLnM9v1lZxNaflZpcbq9v5Y3pZ4eh+0KRKAh3MP/7TetYLaAvy/x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XhDH7FAAAA2wAAAA8AAAAAAAAAAAAAAAAAlwIAAGRycy9k&#10;b3ducmV2LnhtbFBLBQYAAAAABAAEAPUAAACJAwAAAAA=&#10;" filled="f" strokecolor="black [3213]" strokeweight="1.5pt">
                  <v:textbox style="mso-fit-shape-to-text:t">
                    <w:txbxContent>
                      <w:p w14:paraId="22D892D5" w14:textId="77777777" w:rsidR="000B5DE9" w:rsidRDefault="000B5DE9" w:rsidP="00E51C4B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LVEF using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mmode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or 2D linear dimensions</w:t>
                        </w:r>
                      </w:p>
                      <w:p w14:paraId="6985C57A" w14:textId="77777777" w:rsidR="000B5DE9" w:rsidRDefault="000B5DE9" w:rsidP="00E51C4B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N=17 (0.8%) [NZ 14 (1.5%); Singapore 3 (0.3%)]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3" o:spid="_x0000_s1030" type="#_x0000_t32" style="position:absolute;left:2171065;top:1437640;width:635;height:50546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6HCNsQAAADbAAAADwAAAGRycy9kb3ducmV2LnhtbESPT2vCQBTE70K/w/IKvemmGltJXaUI&#10;Ke1RbdHjI/tMQrNvw+6aP9++WxA8DjPzG2a9HUwjOnK+tqzgeZaAIC6srrlU8H3MpysQPiBrbCyT&#10;gpE8bDcPkzVm2va8p+4QShEh7DNUUIXQZlL6oiKDfmZb4uhdrDMYonSl1A77CDeNnCfJizRYc1yo&#10;sKVdRcXv4WoUuNU1P3/sy/R1aRLbfcnd5fQzKvX0OLy/gQg0hHv41v7UChYp/H+JP0B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ocI2xAAAANsAAAAPAAAAAAAAAAAA&#10;AAAAAKECAABkcnMvZG93bnJldi54bWxQSwUGAAAAAAQABAD5AAAAkgMAAAAA&#10;" strokecolor="black [3200]" strokeweight="2pt">
                  <v:stroke endarrow="open"/>
                </v:shape>
                <v:shape id="TextBox 17" o:spid="_x0000_s1031" type="#_x0000_t202" style="position:absolute;left:2171700;top:1485900;width:2628900;height:441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v9MvwAA&#10;ANsAAAAPAAAAZHJzL2Rvd25yZXYueG1sRE9La8JAEL4X/A/LCN7qxoJtia4iPsBDL7XxPmTHbDA7&#10;G7JTE/+9KxR6m4/vOcv14Bt1oy7WgQ3Mphko4jLYmisDxc/h9RNUFGSLTWAycKcI69XoZYm5DT1/&#10;0+0klUohHHM04ETaXOtYOvIYp6ElTtwldB4lwa7StsM+hftGv2XZu/ZYc2pw2NLWUXk9/XoDInYz&#10;uxd7H4/n4WvXu6ycY2HMZDxsFqCEBvkX/7mPNs3/gO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Vq/0y/AAAA2wAAAA8AAAAAAAAAAAAAAAAAlwIAAGRycy9kb3ducmV2&#10;LnhtbFBLBQYAAAAABAAEAPUAAACDAwAAAAA=&#10;" filled="f" stroked="f">
                  <v:textbox style="mso-fit-shape-to-text:t">
                    <w:txbxContent>
                      <w:p w14:paraId="4BF5B9D4" w14:textId="77777777" w:rsidR="000B5DE9" w:rsidRDefault="000B5DE9" w:rsidP="00E51C4B">
                        <w:pPr>
                          <w:pStyle w:val="NormalWeb"/>
                        </w:pPr>
                        <w:r>
                          <w:rPr>
                            <w:rFonts w:ascii="Arial" w:hAnsi="Arial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If not available, s</w:t>
                        </w:r>
                        <w:r>
                          <w:rPr>
                            <w:rFonts w:ascii="Arial" w:hAnsi="Arial" w:cstheme="minorBidi"/>
                            <w:i/>
                            <w:iCs/>
                            <w:color w:val="000000" w:themeColor="text1"/>
                            <w:kern w:val="24"/>
                            <w:lang w:val="it-IT"/>
                          </w:rPr>
                          <w:t xml:space="preserve">emi-qualitative LV </w:t>
                        </w:r>
                        <w:proofErr w:type="spellStart"/>
                        <w:r>
                          <w:rPr>
                            <w:rFonts w:ascii="Arial" w:hAnsi="Arial" w:cstheme="minorBidi"/>
                            <w:i/>
                            <w:iCs/>
                            <w:color w:val="000000" w:themeColor="text1"/>
                            <w:kern w:val="24"/>
                            <w:lang w:val="it-IT"/>
                          </w:rPr>
                          <w:t>assessment</w:t>
                        </w:r>
                        <w:proofErr w:type="spellEnd"/>
                        <w:r>
                          <w:rPr>
                            <w:rFonts w:ascii="Arial" w:hAnsi="Arial" w:cstheme="minorBidi"/>
                            <w:i/>
                            <w:iCs/>
                            <w:color w:val="000000" w:themeColor="text1"/>
                            <w:kern w:val="24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theme="minorBidi"/>
                            <w:i/>
                            <w:iCs/>
                            <w:color w:val="000000" w:themeColor="text1"/>
                            <w:kern w:val="24"/>
                            <w:lang w:val="it-IT"/>
                          </w:rPr>
                          <w:t>was</w:t>
                        </w:r>
                        <w:proofErr w:type="spellEnd"/>
                        <w:r>
                          <w:rPr>
                            <w:rFonts w:ascii="Arial" w:hAnsi="Arial" w:cstheme="minorBidi"/>
                            <w:i/>
                            <w:iCs/>
                            <w:color w:val="000000" w:themeColor="text1"/>
                            <w:kern w:val="24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theme="minorBidi"/>
                            <w:i/>
                            <w:iCs/>
                            <w:color w:val="000000" w:themeColor="text1"/>
                            <w:kern w:val="24"/>
                            <w:lang w:val="it-IT"/>
                          </w:rPr>
                          <w:t>used</w:t>
                        </w:r>
                        <w:proofErr w:type="spellEnd"/>
                      </w:p>
                    </w:txbxContent>
                  </v:textbox>
                </v:shape>
                <v:shape id="TextBox 22" o:spid="_x0000_s1032" type="#_x0000_t202" style="position:absolute;left:2286000;top:2400300;width:3086100;height:441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lrXvwAA&#10;ANsAAAAPAAAAZHJzL2Rvd25yZXYueG1sRE9Na8JAEL0L/Q/LCL3pxkJFUtcQbAsevFTT+5CdZkOz&#10;syE7NfHfu4LQ2zze52yLyXfqQkNsAxtYLTNQxHWwLTcGqvPnYgMqCrLFLjAZuFKEYvc022Juw8hf&#10;dDlJo1IIxxwNOJE+1zrWjjzGZeiJE/cTBo+S4NBoO+CYwn2nX7JsrT22nBoc9rR3VP+e/rwBEVuu&#10;rtWHj4fv6fg+uqx+xcqY5/lUvoESmuRf/HAfbJq/hvsv6QC9u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omWte/AAAA2wAAAA8AAAAAAAAAAAAAAAAAlwIAAGRycy9kb3ducmV2&#10;LnhtbFBLBQYAAAAABAAEAPUAAACDAwAAAAA=&#10;" filled="f" stroked="f">
                  <v:textbox style="mso-fit-shape-to-text:t">
                    <w:txbxContent>
                      <w:p w14:paraId="2CE6D20F" w14:textId="6F06E0C5" w:rsidR="000B5DE9" w:rsidRDefault="000B5DE9" w:rsidP="00E51C4B">
                        <w:pPr>
                          <w:pStyle w:val="NormalWeb"/>
                        </w:pPr>
                        <w:r>
                          <w:rPr>
                            <w:rFonts w:ascii="Arial" w:hAnsi="Arial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If not available, linear dimensions (</w:t>
                        </w:r>
                        <w:proofErr w:type="spellStart"/>
                        <w:r>
                          <w:rPr>
                            <w:rFonts w:ascii="Arial" w:hAnsi="Arial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mmode</w:t>
                        </w:r>
                        <w:proofErr w:type="spellEnd"/>
                        <w:r>
                          <w:rPr>
                            <w:rFonts w:ascii="Arial" w:hAnsi="Arial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 xml:space="preserve"> or 2D) were used to calculate LVEF</w:t>
                        </w:r>
                      </w:p>
                    </w:txbxContent>
                  </v:textbox>
                </v:shape>
                <v:shape id="TextBox 19" o:spid="_x0000_s1033" type="#_x0000_t202" style="position:absolute;top:3886200;width:4229100;height:4610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JqjwwAA&#10;ANsAAAAPAAAAZHJzL2Rvd25yZXYueG1sRI9Bi8IwFITvC/6H8IS9ranuolKNIoK4683qweOjebbV&#10;5qU2sXb99UYQPA4z8w0znbemFA3VrrCsoN+LQBCnVhecKdjvVl9jEM4jaywtk4J/cjCfdT6mGGt7&#10;4y01ic9EgLCLUUHufRVL6dKcDLqerYiDd7S1QR9knUld4y3ATSkHUTSUBgsOCzlWtMwpPSdXo+Cn&#10;uHz/NZeljWh8yvrJ4b5Zp3elPrvtYgLCU+vf4Vf7VysYjOD5Jfw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OJqjwwAAANsAAAAPAAAAAAAAAAAAAAAAAJcCAABkcnMvZG93&#10;bnJldi54bWxQSwUGAAAAAAQABAD1AAAAhwMAAAAA&#10;" filled="f" strokecolor="black [3213]" strokeweight="1.5pt">
                  <v:textbox style="mso-fit-shape-to-text:t">
                    <w:txbxContent>
                      <w:p w14:paraId="2E154D56" w14:textId="77777777" w:rsidR="000B5DE9" w:rsidRDefault="000B5DE9" w:rsidP="00E51C4B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Prior LVEF: quantitative LVEF  </w:t>
                        </w:r>
                      </w:p>
                      <w:p w14:paraId="0244A574" w14:textId="77777777" w:rsidR="000B5DE9" w:rsidRDefault="000B5DE9" w:rsidP="00E51C4B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N=29 (1.4%) [NZ 1 (0.1%); Singapore 28 (2.8%) </w:t>
                        </w:r>
                      </w:p>
                    </w:txbxContent>
                  </v:textbox>
                </v:shape>
                <v:shape id="TextBox 21" o:spid="_x0000_s1034" type="#_x0000_t202" style="position:absolute;left:2286000;top:3429000;width:3200400;height:441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aGDvQAA&#10;ANsAAAAPAAAAZHJzL2Rvd25yZXYueG1sRE9Ni8IwEL0L/ocwgjdNFVyWahTRXfCwl3XrfWjGpthM&#10;SjPa+u83B8Hj431vdoNv1IO6WAc2sJhnoIjLYGuuDBR/37NPUFGQLTaBycCTIuy249EGcxt6/qXH&#10;WSqVQjjmaMCJtLnWsXTkMc5DS5y4a+g8SoJdpW2HfQr3jV5m2Yf2WHNqcNjSwVF5O9+9ARG7XzyL&#10;Lx9Pl+Hn2LusXGFhzHQy7NeghAZ5i1/ukzWwTGPTl/QD9PY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6maGDvQAAANsAAAAPAAAAAAAAAAAAAAAAAJcCAABkcnMvZG93bnJldi54&#10;bWxQSwUGAAAAAAQABAD1AAAAgQMAAAAA&#10;" filled="f" stroked="f">
                  <v:textbox style="mso-fit-shape-to-text:t">
                    <w:txbxContent>
                      <w:p w14:paraId="1E8BF203" w14:textId="77777777" w:rsidR="000B5DE9" w:rsidRDefault="000B5DE9" w:rsidP="00E51C4B">
                        <w:pPr>
                          <w:pStyle w:val="NormalWeb"/>
                        </w:pPr>
                        <w:r>
                          <w:rPr>
                            <w:rFonts w:ascii="Arial" w:hAnsi="Arial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 xml:space="preserve">If not available, prior quantitative LVEF from baseline CRF was used </w:t>
                        </w:r>
                      </w:p>
                    </w:txbxContent>
                  </v:textbox>
                </v:shape>
                <v:shape id="TextBox 7" o:spid="_x0000_s1035" type="#_x0000_t202" style="position:absolute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wjYEwgAA&#10;ANsAAAAPAAAAZHJzL2Rvd25yZXYueG1sRI/RisIwFETfBf8hXMEXWZOKSOkaRVwEcZ90/YBLc7cp&#10;Njelibb790ZY8HGYmTPMeju4RjyoC7VnDdlcgSAuvam50nD9OXzkIEJENth4Jg1/FGC7GY/WWBjf&#10;85kel1iJBOFQoAYbY1tIGUpLDsPct8TJ+/Wdw5hkV0nTYZ/grpELpVbSYc1pwWJLe0vl7XJ3Gr7O&#10;anmcHcz3yZZZfm/7enFVe62nk2H3CSLSEN/h//bRaFhm8PqSfoD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CNgTCAAAA2wAAAA8AAAAAAAAAAAAAAAAAlwIAAGRycy9kb3du&#10;cmV2LnhtbFBLBQYAAAAABAAEAPUAAACGAwAAAAA=&#10;" filled="f" strokecolor="black [3213]" strokeweight="2.25pt">
                  <v:textbox>
                    <w:txbxContent>
                      <w:p w14:paraId="79D030A2" w14:textId="77777777" w:rsidR="000B5DE9" w:rsidRDefault="000B5DE9" w:rsidP="00E51C4B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Baseline LV Function data for PEOPLE/SHOP Studies </w:t>
                        </w:r>
                      </w:p>
                      <w:p w14:paraId="42E6BC00" w14:textId="77777777" w:rsidR="000B5DE9" w:rsidRDefault="000B5DE9" w:rsidP="00E51C4B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N=2039 (100%) [NZ 941; Singapore 1098]</w:t>
                        </w:r>
                      </w:p>
                    </w:txbxContent>
                  </v:textbox>
                </v:shape>
                <v:shape id="Straight Arrow Connector 32" o:spid="_x0000_s1036" type="#_x0000_t32" style="position:absolute;left:1981200;top:762000;width:381000;height:0;rotation: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/8u8MAAADbAAAADwAAAGRycy9kb3ducmV2LnhtbESPzWrDMBCE74G+g9hCb7HcQELiRjGm&#10;JZBDQ4lT6HWx1j/YWglLTty3rwqFHoeZ+YbZ57MZxI1G31lW8JykIIgrqztuFHxej8stCB+QNQ6W&#10;ScE3ecgPD4s9Ztre+UK3MjQiQthnqKANwWVS+qolgz6xjjh6tR0NhijHRuoR7xFuBrlK04002HFc&#10;aNHRa0tVX05GwVS8Geq+TvNUlP2Z6w9XH9+dUk+Pc/ECItAc/sN/7ZNWsFvD75f4A+Th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AP/LvDAAAA2wAAAA8AAAAAAAAAAAAA&#10;AAAAoQIAAGRycy9kb3ducmV2LnhtbFBLBQYAAAAABAAEAPkAAACRAwAAAAA=&#10;" strokecolor="black [3200]" strokeweight="2pt">
                  <v:stroke endarrow="open"/>
                </v:shape>
                <v:shape id="Straight Arrow Connector 33" o:spid="_x0000_s1037" type="#_x0000_t32" style="position:absolute;left:2171700;top:2400300;width:635;height:50546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5xeVcQAAADdAAAADwAAAGRycy9kb3ducmV2LnhtbESPT2sCMRTE74LfITyhN03818rWKCJY&#10;6lHb0h4fm+fu4uZlSeK6fvtGEDwOM/MbZrnubC1a8qFyrGE8UiCIc2cqLjR8f+2GCxAhIhusHZOG&#10;GwVYr/q9JWbGXflA7TEWIkE4ZKihjLHJpAx5SRbDyDXEyTs5bzEm6QtpPF4T3NZyotSrtFhxWiix&#10;oW1J+fl4sRr84rL7+zgUs7e5Va7dy+3p9+em9cug27yDiNTFZ/jR/jQaZmM1hfub9ATk6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nF5VxAAAAN0AAAAPAAAAAAAAAAAA&#10;AAAAAKECAABkcnMvZG93bnJldi54bWxQSwUGAAAAAAQABAD5AAAAkgMAAAAA&#10;" strokecolor="black [3200]" strokeweight="2pt">
                  <v:stroke endarrow="open"/>
                </v:shape>
                <v:shape id="Straight Arrow Connector 33" o:spid="_x0000_s1038" type="#_x0000_t32" style="position:absolute;left:2171700;top:3380740;width:635;height:50546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XGIcUAAADdAAAADwAAAGRycy9kb3ducmV2LnhtbESPT2sCMRTE74V+h/AK3mqirFa2RhFB&#10;qUf/lPb42Dx3l25eliSu67dvBMHjMDO/YebL3jaiIx9qxxpGQwWCuHCm5lLD6bh5n4EIEdlg45g0&#10;3CjAcvH6MsfcuCvvqTvEUiQIhxw1VDG2uZShqMhiGLqWOHln5y3GJH0pjcdrgttGjpWaSos1p4UK&#10;W1pXVPwdLlaDn102v9t9mX1MrHLdTq7PP983rQdv/eoTRKQ+PsOP9pfRkI1UBvc36Qn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HXGIcUAAADdAAAADwAAAAAAAAAA&#10;AAAAAAChAgAAZHJzL2Rvd25yZXYueG1sUEsFBgAAAAAEAAQA+QAAAJMDAAAAAA==&#10;" strokecolor="black [3200]" strokeweight="2pt">
                  <v:stroke endarrow="open"/>
                </v:shape>
                <w10:wrap type="through"/>
              </v:group>
            </w:pict>
          </mc:Fallback>
        </mc:AlternateContent>
      </w:r>
    </w:p>
    <w:sectPr w:rsidR="00E51C4B" w:rsidRPr="00E51C4B" w:rsidSect="001B0225">
      <w:footerReference w:type="default" r:id="rId9"/>
      <w:pgSz w:w="11900" w:h="16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927A1" w14:textId="77777777" w:rsidR="000B5DE9" w:rsidRDefault="000B5DE9" w:rsidP="006A1A6B">
      <w:r>
        <w:separator/>
      </w:r>
    </w:p>
  </w:endnote>
  <w:endnote w:type="continuationSeparator" w:id="0">
    <w:p w14:paraId="3DA81649" w14:textId="77777777" w:rsidR="000B5DE9" w:rsidRDefault="000B5DE9" w:rsidP="006A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8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3FD75" w14:textId="7552DA19" w:rsidR="000B5DE9" w:rsidRDefault="000B5D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E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43439F" w14:textId="77777777" w:rsidR="000B5DE9" w:rsidRDefault="000B5D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69136" w14:textId="77777777" w:rsidR="000B5DE9" w:rsidRDefault="000B5DE9" w:rsidP="006A1A6B">
      <w:r>
        <w:separator/>
      </w:r>
    </w:p>
  </w:footnote>
  <w:footnote w:type="continuationSeparator" w:id="0">
    <w:p w14:paraId="497862E4" w14:textId="77777777" w:rsidR="000B5DE9" w:rsidRDefault="000B5DE9" w:rsidP="006A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174"/>
    <w:multiLevelType w:val="hybridMultilevel"/>
    <w:tmpl w:val="2904F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D2C67"/>
    <w:multiLevelType w:val="hybridMultilevel"/>
    <w:tmpl w:val="E98E7BD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C72FC"/>
    <w:multiLevelType w:val="hybridMultilevel"/>
    <w:tmpl w:val="B4CC6580"/>
    <w:lvl w:ilvl="0" w:tplc="5C1E756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66624"/>
    <w:multiLevelType w:val="hybridMultilevel"/>
    <w:tmpl w:val="B18E32F8"/>
    <w:lvl w:ilvl="0" w:tplc="F1BA24E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C28CA"/>
    <w:multiLevelType w:val="hybridMultilevel"/>
    <w:tmpl w:val="ABB02668"/>
    <w:lvl w:ilvl="0" w:tplc="E09EA5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A2762"/>
    <w:multiLevelType w:val="hybridMultilevel"/>
    <w:tmpl w:val="40E6149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eng H. Ling">
    <w15:presenceInfo w15:providerId="Windows Live" w15:userId="92aefbf5530d10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mbria&lt;/FontName&gt;&lt;FontSize&gt;12&lt;/FontSize&gt;&lt;ReflistTitle&gt;&amp;#xA;&amp;#xA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v20tsptperdase9spfvtvddazrzfxw9wav2&quot;&gt;SHOP-PEOPLE Main Paper&lt;record-ids&gt;&lt;item&gt;1&lt;/item&gt;&lt;item&gt;2&lt;/item&gt;&lt;item&gt;4&lt;/item&gt;&lt;item&gt;6&lt;/item&gt;&lt;item&gt;7&lt;/item&gt;&lt;item&gt;8&lt;/item&gt;&lt;item&gt;9&lt;/item&gt;&lt;item&gt;10&lt;/item&gt;&lt;item&gt;11&lt;/item&gt;&lt;item&gt;14&lt;/item&gt;&lt;item&gt;15&lt;/item&gt;&lt;item&gt;16&lt;/item&gt;&lt;item&gt;17&lt;/item&gt;&lt;/record-ids&gt;&lt;/item&gt;&lt;/Libraries&gt;"/>
  </w:docVars>
  <w:rsids>
    <w:rsidRoot w:val="003F69C9"/>
    <w:rsid w:val="00011E7A"/>
    <w:rsid w:val="00022C8D"/>
    <w:rsid w:val="0002594E"/>
    <w:rsid w:val="000264EC"/>
    <w:rsid w:val="000350EB"/>
    <w:rsid w:val="00035759"/>
    <w:rsid w:val="00036597"/>
    <w:rsid w:val="0004646F"/>
    <w:rsid w:val="00050AB6"/>
    <w:rsid w:val="00075C6B"/>
    <w:rsid w:val="00086511"/>
    <w:rsid w:val="00093082"/>
    <w:rsid w:val="00093D56"/>
    <w:rsid w:val="000B1918"/>
    <w:rsid w:val="000B4A0B"/>
    <w:rsid w:val="000B5DE9"/>
    <w:rsid w:val="000D0C12"/>
    <w:rsid w:val="000D0ED9"/>
    <w:rsid w:val="000D0FF3"/>
    <w:rsid w:val="000E4D14"/>
    <w:rsid w:val="000E5933"/>
    <w:rsid w:val="000E723A"/>
    <w:rsid w:val="00123C08"/>
    <w:rsid w:val="0012458A"/>
    <w:rsid w:val="00125044"/>
    <w:rsid w:val="0013438E"/>
    <w:rsid w:val="0013465B"/>
    <w:rsid w:val="00134726"/>
    <w:rsid w:val="001368D5"/>
    <w:rsid w:val="0014614A"/>
    <w:rsid w:val="00150AD3"/>
    <w:rsid w:val="00156235"/>
    <w:rsid w:val="001631CF"/>
    <w:rsid w:val="00165433"/>
    <w:rsid w:val="00172A1C"/>
    <w:rsid w:val="00177E44"/>
    <w:rsid w:val="001849B7"/>
    <w:rsid w:val="00184E31"/>
    <w:rsid w:val="00192B31"/>
    <w:rsid w:val="00195267"/>
    <w:rsid w:val="001A2664"/>
    <w:rsid w:val="001A2E2E"/>
    <w:rsid w:val="001A5BAC"/>
    <w:rsid w:val="001B0225"/>
    <w:rsid w:val="001B0E7B"/>
    <w:rsid w:val="001B0F9F"/>
    <w:rsid w:val="001C05AD"/>
    <w:rsid w:val="001C5DC7"/>
    <w:rsid w:val="001C7E4B"/>
    <w:rsid w:val="001E17AD"/>
    <w:rsid w:val="001F57C3"/>
    <w:rsid w:val="001F7409"/>
    <w:rsid w:val="001F7F25"/>
    <w:rsid w:val="00203338"/>
    <w:rsid w:val="00217B36"/>
    <w:rsid w:val="00217F65"/>
    <w:rsid w:val="002203B6"/>
    <w:rsid w:val="00221204"/>
    <w:rsid w:val="00222289"/>
    <w:rsid w:val="002321B5"/>
    <w:rsid w:val="00253ADE"/>
    <w:rsid w:val="002621DD"/>
    <w:rsid w:val="00264AE3"/>
    <w:rsid w:val="00267E9B"/>
    <w:rsid w:val="002714C5"/>
    <w:rsid w:val="00280FAD"/>
    <w:rsid w:val="00292AC1"/>
    <w:rsid w:val="002956F1"/>
    <w:rsid w:val="00296CA4"/>
    <w:rsid w:val="002B1AF8"/>
    <w:rsid w:val="002C1CAD"/>
    <w:rsid w:val="002D316E"/>
    <w:rsid w:val="002E1567"/>
    <w:rsid w:val="002E3236"/>
    <w:rsid w:val="002F4A41"/>
    <w:rsid w:val="002F722E"/>
    <w:rsid w:val="0030047E"/>
    <w:rsid w:val="00303AD1"/>
    <w:rsid w:val="003263D5"/>
    <w:rsid w:val="003269A3"/>
    <w:rsid w:val="003336AA"/>
    <w:rsid w:val="003346CE"/>
    <w:rsid w:val="003448CC"/>
    <w:rsid w:val="00355235"/>
    <w:rsid w:val="00374A80"/>
    <w:rsid w:val="00380BF1"/>
    <w:rsid w:val="003824C3"/>
    <w:rsid w:val="00384BD8"/>
    <w:rsid w:val="003C78E5"/>
    <w:rsid w:val="003C7D0C"/>
    <w:rsid w:val="003D40F8"/>
    <w:rsid w:val="003E0F08"/>
    <w:rsid w:val="003F0E68"/>
    <w:rsid w:val="003F5C58"/>
    <w:rsid w:val="003F69C9"/>
    <w:rsid w:val="00406CE2"/>
    <w:rsid w:val="0041447A"/>
    <w:rsid w:val="0041667A"/>
    <w:rsid w:val="00424982"/>
    <w:rsid w:val="00432478"/>
    <w:rsid w:val="0045091C"/>
    <w:rsid w:val="0045516D"/>
    <w:rsid w:val="00455E90"/>
    <w:rsid w:val="00457E13"/>
    <w:rsid w:val="0046052B"/>
    <w:rsid w:val="00461671"/>
    <w:rsid w:val="00465C3A"/>
    <w:rsid w:val="004679FC"/>
    <w:rsid w:val="004832C8"/>
    <w:rsid w:val="00485579"/>
    <w:rsid w:val="004978A1"/>
    <w:rsid w:val="004A073E"/>
    <w:rsid w:val="004A4498"/>
    <w:rsid w:val="004A4AA4"/>
    <w:rsid w:val="004A576A"/>
    <w:rsid w:val="004B6967"/>
    <w:rsid w:val="004C2585"/>
    <w:rsid w:val="004C2A2F"/>
    <w:rsid w:val="004C3E86"/>
    <w:rsid w:val="004C5477"/>
    <w:rsid w:val="004D386A"/>
    <w:rsid w:val="004E7BB4"/>
    <w:rsid w:val="004E7E6A"/>
    <w:rsid w:val="004F4523"/>
    <w:rsid w:val="005043BA"/>
    <w:rsid w:val="005056D8"/>
    <w:rsid w:val="00506732"/>
    <w:rsid w:val="00506C7D"/>
    <w:rsid w:val="005101EB"/>
    <w:rsid w:val="005247DA"/>
    <w:rsid w:val="00530444"/>
    <w:rsid w:val="00532731"/>
    <w:rsid w:val="00540022"/>
    <w:rsid w:val="00544347"/>
    <w:rsid w:val="00545472"/>
    <w:rsid w:val="00551E70"/>
    <w:rsid w:val="00561931"/>
    <w:rsid w:val="00571E73"/>
    <w:rsid w:val="00575B4B"/>
    <w:rsid w:val="00576F53"/>
    <w:rsid w:val="005808D0"/>
    <w:rsid w:val="00595768"/>
    <w:rsid w:val="005A0160"/>
    <w:rsid w:val="005A13D9"/>
    <w:rsid w:val="005A2DF7"/>
    <w:rsid w:val="005B146D"/>
    <w:rsid w:val="005C2642"/>
    <w:rsid w:val="005E122B"/>
    <w:rsid w:val="005E1DD4"/>
    <w:rsid w:val="00604E32"/>
    <w:rsid w:val="0062062D"/>
    <w:rsid w:val="006213FD"/>
    <w:rsid w:val="00624EDA"/>
    <w:rsid w:val="0062611E"/>
    <w:rsid w:val="00633E50"/>
    <w:rsid w:val="00646743"/>
    <w:rsid w:val="00651A5B"/>
    <w:rsid w:val="00657F18"/>
    <w:rsid w:val="00660B01"/>
    <w:rsid w:val="006628D3"/>
    <w:rsid w:val="00670D94"/>
    <w:rsid w:val="00675244"/>
    <w:rsid w:val="006A1A6B"/>
    <w:rsid w:val="006C1AB7"/>
    <w:rsid w:val="006D763E"/>
    <w:rsid w:val="006E6C06"/>
    <w:rsid w:val="006E6DB7"/>
    <w:rsid w:val="006F06ED"/>
    <w:rsid w:val="00700444"/>
    <w:rsid w:val="0070399F"/>
    <w:rsid w:val="00707D58"/>
    <w:rsid w:val="0071466C"/>
    <w:rsid w:val="0072776B"/>
    <w:rsid w:val="00732A2C"/>
    <w:rsid w:val="00742FDC"/>
    <w:rsid w:val="00751514"/>
    <w:rsid w:val="00756E4A"/>
    <w:rsid w:val="007772C2"/>
    <w:rsid w:val="007941FE"/>
    <w:rsid w:val="00796BF2"/>
    <w:rsid w:val="007A40A7"/>
    <w:rsid w:val="007B3293"/>
    <w:rsid w:val="007B3427"/>
    <w:rsid w:val="007B618B"/>
    <w:rsid w:val="007C0894"/>
    <w:rsid w:val="007C4E0A"/>
    <w:rsid w:val="007D06A8"/>
    <w:rsid w:val="007D607B"/>
    <w:rsid w:val="007E625E"/>
    <w:rsid w:val="007E7AD5"/>
    <w:rsid w:val="007F2B3A"/>
    <w:rsid w:val="007F614E"/>
    <w:rsid w:val="007F6E1E"/>
    <w:rsid w:val="0080674C"/>
    <w:rsid w:val="00822952"/>
    <w:rsid w:val="00826D37"/>
    <w:rsid w:val="0082728A"/>
    <w:rsid w:val="00832D7B"/>
    <w:rsid w:val="00864ADE"/>
    <w:rsid w:val="00865398"/>
    <w:rsid w:val="00866AA8"/>
    <w:rsid w:val="00870836"/>
    <w:rsid w:val="00871B87"/>
    <w:rsid w:val="00892495"/>
    <w:rsid w:val="008A45D4"/>
    <w:rsid w:val="008B2233"/>
    <w:rsid w:val="008C4E14"/>
    <w:rsid w:val="008C65EE"/>
    <w:rsid w:val="008D5644"/>
    <w:rsid w:val="008F1E97"/>
    <w:rsid w:val="00901FCD"/>
    <w:rsid w:val="009021F3"/>
    <w:rsid w:val="00907E69"/>
    <w:rsid w:val="00916F59"/>
    <w:rsid w:val="009228C6"/>
    <w:rsid w:val="00925450"/>
    <w:rsid w:val="0093338E"/>
    <w:rsid w:val="009345FC"/>
    <w:rsid w:val="009418B3"/>
    <w:rsid w:val="00947E5B"/>
    <w:rsid w:val="00955AFC"/>
    <w:rsid w:val="00957973"/>
    <w:rsid w:val="00967653"/>
    <w:rsid w:val="00995742"/>
    <w:rsid w:val="0099586D"/>
    <w:rsid w:val="009B6E11"/>
    <w:rsid w:val="009C0149"/>
    <w:rsid w:val="009E43E5"/>
    <w:rsid w:val="00A24C70"/>
    <w:rsid w:val="00A33E4F"/>
    <w:rsid w:val="00A37D1D"/>
    <w:rsid w:val="00A65E06"/>
    <w:rsid w:val="00A67D6F"/>
    <w:rsid w:val="00A74E00"/>
    <w:rsid w:val="00A75D3D"/>
    <w:rsid w:val="00A9079C"/>
    <w:rsid w:val="00A93959"/>
    <w:rsid w:val="00AA7D61"/>
    <w:rsid w:val="00AB2D8E"/>
    <w:rsid w:val="00AC7B1A"/>
    <w:rsid w:val="00AD09D2"/>
    <w:rsid w:val="00AD5719"/>
    <w:rsid w:val="00B06C2E"/>
    <w:rsid w:val="00B103BE"/>
    <w:rsid w:val="00B14387"/>
    <w:rsid w:val="00B52612"/>
    <w:rsid w:val="00B53E99"/>
    <w:rsid w:val="00B62395"/>
    <w:rsid w:val="00B74D91"/>
    <w:rsid w:val="00B83CCD"/>
    <w:rsid w:val="00BB3E46"/>
    <w:rsid w:val="00BC0117"/>
    <w:rsid w:val="00BE0748"/>
    <w:rsid w:val="00C16303"/>
    <w:rsid w:val="00C170AF"/>
    <w:rsid w:val="00C2051A"/>
    <w:rsid w:val="00C20F60"/>
    <w:rsid w:val="00C21C51"/>
    <w:rsid w:val="00C223C0"/>
    <w:rsid w:val="00C24CE4"/>
    <w:rsid w:val="00C36971"/>
    <w:rsid w:val="00C428EA"/>
    <w:rsid w:val="00C43666"/>
    <w:rsid w:val="00C47A27"/>
    <w:rsid w:val="00C60073"/>
    <w:rsid w:val="00C8226D"/>
    <w:rsid w:val="00C90414"/>
    <w:rsid w:val="00C92D85"/>
    <w:rsid w:val="00CA7E02"/>
    <w:rsid w:val="00CB0DC7"/>
    <w:rsid w:val="00CB15B1"/>
    <w:rsid w:val="00CB15EF"/>
    <w:rsid w:val="00CB2044"/>
    <w:rsid w:val="00CD03D0"/>
    <w:rsid w:val="00CE08A6"/>
    <w:rsid w:val="00CF3A06"/>
    <w:rsid w:val="00D12D88"/>
    <w:rsid w:val="00D411B1"/>
    <w:rsid w:val="00D7021B"/>
    <w:rsid w:val="00D72BE2"/>
    <w:rsid w:val="00D83595"/>
    <w:rsid w:val="00D853E1"/>
    <w:rsid w:val="00DA2685"/>
    <w:rsid w:val="00DB089D"/>
    <w:rsid w:val="00DB3256"/>
    <w:rsid w:val="00DB4C4C"/>
    <w:rsid w:val="00DB51A5"/>
    <w:rsid w:val="00DC2018"/>
    <w:rsid w:val="00DC3BEA"/>
    <w:rsid w:val="00DD1264"/>
    <w:rsid w:val="00DD58A5"/>
    <w:rsid w:val="00DE0F0B"/>
    <w:rsid w:val="00DE3EB3"/>
    <w:rsid w:val="00DF6309"/>
    <w:rsid w:val="00E01049"/>
    <w:rsid w:val="00E04831"/>
    <w:rsid w:val="00E27D02"/>
    <w:rsid w:val="00E35AA6"/>
    <w:rsid w:val="00E45170"/>
    <w:rsid w:val="00E51C4B"/>
    <w:rsid w:val="00E707E6"/>
    <w:rsid w:val="00E73699"/>
    <w:rsid w:val="00E91374"/>
    <w:rsid w:val="00E96997"/>
    <w:rsid w:val="00EA3CFB"/>
    <w:rsid w:val="00EB2476"/>
    <w:rsid w:val="00EC1DEF"/>
    <w:rsid w:val="00ED2220"/>
    <w:rsid w:val="00EE0FBE"/>
    <w:rsid w:val="00EF46C9"/>
    <w:rsid w:val="00EF674F"/>
    <w:rsid w:val="00F07FB3"/>
    <w:rsid w:val="00F14FD0"/>
    <w:rsid w:val="00F178DB"/>
    <w:rsid w:val="00F22618"/>
    <w:rsid w:val="00F23909"/>
    <w:rsid w:val="00F271BD"/>
    <w:rsid w:val="00F31540"/>
    <w:rsid w:val="00F34F7D"/>
    <w:rsid w:val="00F44A20"/>
    <w:rsid w:val="00F57A55"/>
    <w:rsid w:val="00F57D86"/>
    <w:rsid w:val="00F71599"/>
    <w:rsid w:val="00F80170"/>
    <w:rsid w:val="00F8337A"/>
    <w:rsid w:val="00F844B8"/>
    <w:rsid w:val="00F90C12"/>
    <w:rsid w:val="00F921AA"/>
    <w:rsid w:val="00FB19E8"/>
    <w:rsid w:val="00FC7242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14A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76A"/>
    <w:pPr>
      <w:keepNext/>
      <w:keepLines/>
      <w:suppressLineNumbers/>
      <w:spacing w:before="240" w:line="360" w:lineRule="auto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4C"/>
    <w:rPr>
      <w:rFonts w:ascii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A576A"/>
    <w:rPr>
      <w:rFonts w:ascii="Arial" w:eastAsiaTheme="majorEastAsia" w:hAnsi="Arial" w:cstheme="majorBidi"/>
      <w:b/>
      <w:bCs/>
      <w:color w:val="000000" w:themeColor="text1"/>
      <w:szCs w:val="26"/>
      <w:lang w:val="en-GB"/>
    </w:rPr>
  </w:style>
  <w:style w:type="table" w:styleId="TableGrid">
    <w:name w:val="Table Grid"/>
    <w:basedOn w:val="TableNormal"/>
    <w:uiPriority w:val="59"/>
    <w:rsid w:val="00CE0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8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6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B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BF2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96BF2"/>
    <w:rPr>
      <w:lang w:val="en-GB"/>
    </w:rPr>
  </w:style>
  <w:style w:type="paragraph" w:styleId="NormalWeb">
    <w:name w:val="Normal (Web)"/>
    <w:basedOn w:val="Normal"/>
    <w:uiPriority w:val="99"/>
    <w:unhideWhenUsed/>
    <w:rsid w:val="00CB2044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85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3E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5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3E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32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76A"/>
    <w:pPr>
      <w:keepNext/>
      <w:keepLines/>
      <w:suppressLineNumbers/>
      <w:spacing w:before="240" w:line="360" w:lineRule="auto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4C"/>
    <w:rPr>
      <w:rFonts w:ascii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A576A"/>
    <w:rPr>
      <w:rFonts w:ascii="Arial" w:eastAsiaTheme="majorEastAsia" w:hAnsi="Arial" w:cstheme="majorBidi"/>
      <w:b/>
      <w:bCs/>
      <w:color w:val="000000" w:themeColor="text1"/>
      <w:szCs w:val="26"/>
      <w:lang w:val="en-GB"/>
    </w:rPr>
  </w:style>
  <w:style w:type="table" w:styleId="TableGrid">
    <w:name w:val="Table Grid"/>
    <w:basedOn w:val="TableNormal"/>
    <w:uiPriority w:val="59"/>
    <w:rsid w:val="00CE0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8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6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B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BF2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96BF2"/>
    <w:rPr>
      <w:lang w:val="en-GB"/>
    </w:rPr>
  </w:style>
  <w:style w:type="paragraph" w:styleId="NormalWeb">
    <w:name w:val="Normal (Web)"/>
    <w:basedOn w:val="Normal"/>
    <w:uiPriority w:val="99"/>
    <w:unhideWhenUsed/>
    <w:rsid w:val="00CB2044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85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3E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5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3E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32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6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11732">
                                              <w:marLeft w:val="6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453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2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93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34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24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03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565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9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59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91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00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813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72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17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447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90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78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454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FFD06-BE45-B743-98FA-F0443F54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Doughty</dc:creator>
  <cp:lastModifiedBy>Robert Doughty</cp:lastModifiedBy>
  <cp:revision>3</cp:revision>
  <cp:lastPrinted>2017-10-13T01:31:00Z</cp:lastPrinted>
  <dcterms:created xsi:type="dcterms:W3CDTF">2017-10-13T01:17:00Z</dcterms:created>
  <dcterms:modified xsi:type="dcterms:W3CDTF">2017-10-13T01:31:00Z</dcterms:modified>
</cp:coreProperties>
</file>