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6B44" w:rsidRDefault="00676B44" w:rsidP="00676B44">
      <w:pPr>
        <w:jc w:val="center"/>
        <w:rPr>
          <w:rFonts w:cs="Arial"/>
        </w:rPr>
      </w:pPr>
      <w:bookmarkStart w:id="0" w:name="_Toc411442110"/>
    </w:p>
    <w:p w:rsidR="00676B44" w:rsidRDefault="005811DF" w:rsidP="00676B44">
      <w:pPr>
        <w:pStyle w:val="Heading1"/>
        <w:jc w:val="center"/>
      </w:pPr>
      <w:r>
        <w:t>SUPPLEMENTARY INFORMATION</w:t>
      </w:r>
    </w:p>
    <w:p w:rsidR="00676B44" w:rsidRDefault="00676B44" w:rsidP="00676B44">
      <w:pPr>
        <w:pStyle w:val="Heading1"/>
      </w:pPr>
      <w:r>
        <w:t>Figures</w:t>
      </w:r>
    </w:p>
    <w:p w:rsidR="00676B44" w:rsidRPr="00C32035" w:rsidRDefault="00676B44" w:rsidP="00676B44">
      <w:pPr>
        <w:rPr>
          <w:rFonts w:cs="Arial"/>
        </w:rPr>
      </w:pPr>
      <w:r w:rsidRPr="00C60FE6">
        <w:rPr>
          <w:rFonts w:cs="Arial"/>
          <w:noProof/>
        </w:rPr>
        <w:drawing>
          <wp:inline distT="0" distB="0" distL="0" distR="0" wp14:anchorId="69EDC41D" wp14:editId="61897270">
            <wp:extent cx="6224954" cy="6743700"/>
            <wp:effectExtent l="0" t="0" r="4445" b="0"/>
            <wp:docPr id="12" name="Picture 12" descr="C:\Users\luhEm\Desktop\Flowering Paper\Rplot0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uhEm\Desktop\Flowering Paper\Rplot02.tif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003" cy="6743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B44" w:rsidRPr="00C32035" w:rsidRDefault="00676B44" w:rsidP="00676B44">
      <w:pPr>
        <w:rPr>
          <w:rFonts w:cs="Arial"/>
        </w:rPr>
      </w:pPr>
    </w:p>
    <w:p w:rsidR="00676B44" w:rsidRDefault="00676B44" w:rsidP="00676B44">
      <w:pPr>
        <w:pStyle w:val="014FigureCaption"/>
        <w:spacing w:after="0"/>
        <w:ind w:left="0" w:firstLine="0"/>
      </w:pPr>
      <w:r w:rsidRPr="00795B84">
        <w:rPr>
          <w:b/>
        </w:rPr>
        <w:lastRenderedPageBreak/>
        <w:t>Fig</w:t>
      </w:r>
      <w:r>
        <w:rPr>
          <w:b/>
        </w:rPr>
        <w:t>ure</w:t>
      </w:r>
      <w:r w:rsidR="005811DF" w:rsidRPr="005811DF">
        <w:rPr>
          <w:b/>
        </w:rPr>
        <w:t xml:space="preserve"> </w:t>
      </w:r>
      <w:r w:rsidR="005811DF">
        <w:rPr>
          <w:b/>
        </w:rPr>
        <w:t>S1</w:t>
      </w:r>
      <w:r w:rsidRPr="00FD65BC">
        <w:rPr>
          <w:b/>
        </w:rPr>
        <w:t>.  Profiles of climatic variables observed during the first 1</w:t>
      </w:r>
      <w:r>
        <w:rPr>
          <w:b/>
        </w:rPr>
        <w:t>00</w:t>
      </w:r>
      <w:r w:rsidRPr="00FD65BC">
        <w:rPr>
          <w:b/>
        </w:rPr>
        <w:t xml:space="preserve"> days after sowing at five</w:t>
      </w:r>
      <w:r>
        <w:rPr>
          <w:b/>
        </w:rPr>
        <w:t xml:space="preserve"> primary</w:t>
      </w:r>
      <w:r w:rsidRPr="00FD65BC">
        <w:rPr>
          <w:b/>
        </w:rPr>
        <w:t xml:space="preserve"> locations</w:t>
      </w:r>
      <w:r>
        <w:rPr>
          <w:b/>
        </w:rPr>
        <w:t xml:space="preserve"> and one validation location</w:t>
      </w:r>
      <w:r w:rsidRPr="00FD65BC">
        <w:rPr>
          <w:b/>
        </w:rPr>
        <w:t>.</w:t>
      </w:r>
      <w:r>
        <w:t xml:space="preserve"> </w:t>
      </w:r>
    </w:p>
    <w:p w:rsidR="0084747A" w:rsidRDefault="00676B44" w:rsidP="0084747A">
      <w:pPr>
        <w:pStyle w:val="014FigureCaption"/>
        <w:spacing w:after="0"/>
        <w:ind w:left="0" w:firstLine="0"/>
      </w:pPr>
      <w:r>
        <w:t>Primary experimental locations include Citra, FL (</w:t>
      </w:r>
      <w:r w:rsidRPr="00C32035">
        <w:t>CIT), North Dakota (</w:t>
      </w:r>
      <w:r>
        <w:t>ND), Palmira, (PAL), Popayan,</w:t>
      </w:r>
      <w:r w:rsidRPr="00C32035">
        <w:t xml:space="preserve"> (POP) and Puerto Rico (PR). </w:t>
      </w:r>
      <w:r>
        <w:t xml:space="preserve"> Validation experimental location include Citra, FL (CIT_16). </w:t>
      </w:r>
    </w:p>
    <w:p w:rsidR="0084747A" w:rsidRDefault="0084747A" w:rsidP="0084747A">
      <w:pPr>
        <w:pStyle w:val="014FigureCaption"/>
        <w:spacing w:after="0"/>
        <w:ind w:left="0" w:firstLine="0"/>
      </w:pPr>
    </w:p>
    <w:p w:rsidR="005811DF" w:rsidRDefault="005811DF">
      <w:pPr>
        <w:spacing w:after="160" w:line="259" w:lineRule="auto"/>
      </w:pPr>
      <w:r>
        <w:br w:type="page"/>
      </w:r>
    </w:p>
    <w:p w:rsidR="0084747A" w:rsidRDefault="0084747A" w:rsidP="0084747A">
      <w:pPr>
        <w:pStyle w:val="014FigureCaption"/>
        <w:spacing w:after="0"/>
        <w:ind w:left="0" w:firstLine="0"/>
      </w:pPr>
    </w:p>
    <w:p w:rsidR="0084747A" w:rsidRDefault="0084747A" w:rsidP="0084747A">
      <w:pPr>
        <w:pStyle w:val="014FigureCaption"/>
        <w:spacing w:after="0"/>
        <w:ind w:left="0" w:firstLine="0"/>
      </w:pPr>
    </w:p>
    <w:p w:rsidR="00676B44" w:rsidRPr="00C32035" w:rsidRDefault="00676B44" w:rsidP="0084747A">
      <w:pPr>
        <w:pStyle w:val="014FigureCaption"/>
        <w:spacing w:after="0"/>
        <w:ind w:left="0" w:firstLine="0"/>
        <w:rPr>
          <w:rFonts w:cs="Arial"/>
          <w:b/>
          <w:noProof/>
        </w:rPr>
      </w:pPr>
      <w:r w:rsidRPr="00C32035">
        <w:rPr>
          <w:rFonts w:cs="Arial"/>
          <w:b/>
          <w:noProof/>
        </w:rPr>
        <w:drawing>
          <wp:inline distT="0" distB="0" distL="0" distR="0" wp14:anchorId="70F80DB9" wp14:editId="773366A4">
            <wp:extent cx="5866410" cy="3979232"/>
            <wp:effectExtent l="0" t="0" r="1270" b="2540"/>
            <wp:docPr id="128" name="Picture 128" descr="C:\STORAGE\Life\nPhD\Dissertation\chapter 4\Site_model genestat plote with rmse and r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STORAGE\Life\nPhD\Dissertation\chapter 4\Site_model genestat plote with rmse and r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883" cy="4009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B44" w:rsidRPr="00C65E66" w:rsidRDefault="00676B44" w:rsidP="00676B44">
      <w:pPr>
        <w:pStyle w:val="014FigureCaption"/>
        <w:spacing w:after="0"/>
        <w:ind w:left="0" w:firstLine="0"/>
        <w:rPr>
          <w:b/>
          <w:noProof/>
        </w:rPr>
      </w:pPr>
      <w:bookmarkStart w:id="1" w:name="_Toc411442156"/>
      <w:r w:rsidRPr="00C65E66">
        <w:rPr>
          <w:b/>
          <w:noProof/>
        </w:rPr>
        <w:t>Fig</w:t>
      </w:r>
      <w:r>
        <w:rPr>
          <w:b/>
          <w:noProof/>
        </w:rPr>
        <w:t>ure</w:t>
      </w:r>
      <w:r w:rsidR="005811DF" w:rsidRPr="005811DF">
        <w:rPr>
          <w:b/>
          <w:noProof/>
        </w:rPr>
        <w:t xml:space="preserve"> </w:t>
      </w:r>
      <w:r w:rsidR="005811DF">
        <w:rPr>
          <w:b/>
          <w:noProof/>
        </w:rPr>
        <w:t>S2</w:t>
      </w:r>
      <w:r>
        <w:rPr>
          <w:b/>
          <w:noProof/>
        </w:rPr>
        <w:t>.</w:t>
      </w:r>
      <w:r w:rsidRPr="00C65E66">
        <w:rPr>
          <w:b/>
          <w:noProof/>
        </w:rPr>
        <w:t xml:space="preserve">  Predicted vs observed values of time to flower for RI individuals grown at five locations.</w:t>
      </w:r>
    </w:p>
    <w:p w:rsidR="00676B44" w:rsidRPr="00C32035" w:rsidRDefault="00676B44" w:rsidP="00676B44">
      <w:pPr>
        <w:pStyle w:val="014FigureCaption"/>
        <w:spacing w:after="0"/>
        <w:ind w:left="0" w:firstLine="0"/>
        <w:rPr>
          <w:rFonts w:cs="Arial"/>
          <w:b/>
          <w:noProof/>
        </w:rPr>
      </w:pPr>
      <w:r w:rsidRPr="00C32035">
        <w:t xml:space="preserve">The predicted values were obtained using </w:t>
      </w:r>
      <w:r>
        <w:t xml:space="preserve">the </w:t>
      </w:r>
      <w:r w:rsidRPr="00C32035">
        <w:t>QTL-based mixed-effect model.</w:t>
      </w:r>
      <w:bookmarkEnd w:id="1"/>
      <w:r w:rsidRPr="00B81FBF">
        <w:t xml:space="preserve"> </w:t>
      </w:r>
      <w:r>
        <w:t>Experimental locations include Citra, FL (</w:t>
      </w:r>
      <w:r w:rsidRPr="00C32035">
        <w:t>CIT), North Dakota (</w:t>
      </w:r>
      <w:r>
        <w:t>ND), Palmira, (PAL), Popayan, (POP) and Puerto Rico (PR).</w:t>
      </w:r>
    </w:p>
    <w:p w:rsidR="00676B44" w:rsidRPr="00C32035" w:rsidRDefault="00676B44" w:rsidP="00676B44">
      <w:pPr>
        <w:rPr>
          <w:rFonts w:cs="Arial"/>
          <w:b/>
        </w:rPr>
      </w:pPr>
      <w:r w:rsidRPr="00C32035">
        <w:rPr>
          <w:rFonts w:cs="Arial"/>
          <w:b/>
          <w:noProof/>
        </w:rPr>
        <w:lastRenderedPageBreak/>
        <w:drawing>
          <wp:inline distT="0" distB="0" distL="0" distR="0" wp14:anchorId="09F5AC46" wp14:editId="30DEB54C">
            <wp:extent cx="5794537" cy="3505200"/>
            <wp:effectExtent l="0" t="0" r="0" b="0"/>
            <wp:docPr id="129" name="Picture 129" descr="C:\STORAGE\Life\nPhD\Dissertation\chapter 4\Rplot0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STORAGE\Life\nPhD\Dissertation\chapter 4\Rplot01.tif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774" cy="352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B44" w:rsidRPr="001813E5" w:rsidRDefault="00676B44" w:rsidP="00676B44">
      <w:pPr>
        <w:pStyle w:val="014FigureCaption"/>
        <w:spacing w:after="0"/>
        <w:ind w:left="0" w:firstLine="0"/>
        <w:rPr>
          <w:b/>
        </w:rPr>
      </w:pPr>
      <w:bookmarkStart w:id="2" w:name="_Toc411442157"/>
      <w:r>
        <w:rPr>
          <w:b/>
        </w:rPr>
        <w:t>Figure</w:t>
      </w:r>
      <w:r w:rsidR="005811DF" w:rsidRPr="005811DF">
        <w:rPr>
          <w:b/>
        </w:rPr>
        <w:t xml:space="preserve"> </w:t>
      </w:r>
      <w:r w:rsidR="005811DF">
        <w:rPr>
          <w:b/>
        </w:rPr>
        <w:t>S3</w:t>
      </w:r>
      <w:r>
        <w:rPr>
          <w:b/>
        </w:rPr>
        <w:t>.</w:t>
      </w:r>
      <w:r w:rsidRPr="001813E5">
        <w:rPr>
          <w:b/>
        </w:rPr>
        <w:t xml:space="preserve"> Correlations matrix of averaged environmental variables observed between the sowing and flowering dates.</w:t>
      </w:r>
    </w:p>
    <w:p w:rsidR="00676B44" w:rsidRDefault="00676B44" w:rsidP="00676B44">
      <w:pPr>
        <w:pStyle w:val="014FigureCaption"/>
        <w:spacing w:after="0"/>
        <w:ind w:left="0" w:firstLine="0"/>
        <w:rPr>
          <w:b/>
        </w:rPr>
      </w:pPr>
      <w:r>
        <w:t>DAY and NIGHT indicates day</w:t>
      </w:r>
      <w:r w:rsidRPr="00C32035">
        <w:t>light an</w:t>
      </w:r>
      <w:r>
        <w:t>d night time durations in hours;</w:t>
      </w:r>
      <w:r w:rsidRPr="00C32035">
        <w:t xml:space="preserve"> </w:t>
      </w:r>
      <w:proofErr w:type="spellStart"/>
      <w:r w:rsidRPr="00C32035">
        <w:t>Srad</w:t>
      </w:r>
      <w:proofErr w:type="spellEnd"/>
      <w:r w:rsidRPr="00C32035">
        <w:t xml:space="preserve"> indicates average solar radiation (MJ m</w:t>
      </w:r>
      <w:r w:rsidRPr="00C32035">
        <w:rPr>
          <w:vertAlign w:val="superscript"/>
        </w:rPr>
        <w:t>-2</w:t>
      </w:r>
      <w:r w:rsidRPr="00C32035">
        <w:t xml:space="preserve"> d</w:t>
      </w:r>
      <w:r w:rsidRPr="00C32035">
        <w:rPr>
          <w:vertAlign w:val="superscript"/>
        </w:rPr>
        <w:t>-1</w:t>
      </w:r>
      <w:r>
        <w:t>);</w:t>
      </w:r>
      <w:r w:rsidRPr="00C32035">
        <w:t xml:space="preserve"> </w:t>
      </w:r>
      <w:proofErr w:type="spellStart"/>
      <w:r w:rsidRPr="00C32035">
        <w:t>Tmin</w:t>
      </w:r>
      <w:proofErr w:type="spellEnd"/>
      <w:r w:rsidRPr="00C32035">
        <w:t xml:space="preserve">, </w:t>
      </w:r>
      <w:proofErr w:type="spellStart"/>
      <w:r w:rsidRPr="00C32035">
        <w:t>Tavg</w:t>
      </w:r>
      <w:proofErr w:type="spellEnd"/>
      <w:r w:rsidRPr="00C32035">
        <w:t xml:space="preserve">, </w:t>
      </w:r>
      <w:proofErr w:type="spellStart"/>
      <w:r w:rsidRPr="00C32035">
        <w:t>Tmax</w:t>
      </w:r>
      <w:proofErr w:type="spellEnd"/>
      <w:r w:rsidRPr="00C32035">
        <w:t xml:space="preserve">, </w:t>
      </w:r>
      <w:proofErr w:type="spellStart"/>
      <w:r w:rsidRPr="00C32035">
        <w:t>N_Tavg</w:t>
      </w:r>
      <w:proofErr w:type="spellEnd"/>
      <w:r w:rsidRPr="00C32035">
        <w:t xml:space="preserve">, and </w:t>
      </w:r>
      <w:proofErr w:type="spellStart"/>
      <w:r w:rsidRPr="00C32035">
        <w:t>D_Tavg</w:t>
      </w:r>
      <w:proofErr w:type="spellEnd"/>
      <w:r w:rsidRPr="00C32035">
        <w:t xml:space="preserve"> as minimum, average, maximum, average day time and average night time temperatures in ˚C.</w:t>
      </w:r>
      <w:bookmarkEnd w:id="2"/>
      <w:r w:rsidRPr="00C32035">
        <w:t xml:space="preserve"> </w:t>
      </w:r>
    </w:p>
    <w:p w:rsidR="00676B44" w:rsidRDefault="00676B44" w:rsidP="00676B44">
      <w:pPr>
        <w:rPr>
          <w:rFonts w:cs="Arial"/>
          <w:b/>
          <w:noProof/>
        </w:rPr>
      </w:pPr>
    </w:p>
    <w:p w:rsidR="00676B44" w:rsidRPr="00C32035" w:rsidRDefault="00676B44" w:rsidP="00676B44">
      <w:pPr>
        <w:rPr>
          <w:rFonts w:cs="Arial"/>
          <w:b/>
        </w:rPr>
      </w:pPr>
      <w:r w:rsidRPr="00C32035">
        <w:rPr>
          <w:rFonts w:cs="Arial"/>
          <w:b/>
          <w:noProof/>
        </w:rPr>
        <w:lastRenderedPageBreak/>
        <w:drawing>
          <wp:inline distT="0" distB="0" distL="0" distR="0" wp14:anchorId="6ADE0377" wp14:editId="6237EAC8">
            <wp:extent cx="5943600" cy="5819775"/>
            <wp:effectExtent l="0" t="0" r="0" b="9525"/>
            <wp:docPr id="134" name="Picture 134" descr="C:\STORAGE\Life\nPhD\Dissertation\chapter 4\4site-1site all together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STORAGE\Life\nPhD\Dissertation\chapter 4\4site-1site all together.tif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B44" w:rsidRPr="00C32035" w:rsidRDefault="00676B44" w:rsidP="00676B44">
      <w:pPr>
        <w:rPr>
          <w:rFonts w:cs="Arial"/>
          <w:b/>
        </w:rPr>
      </w:pPr>
    </w:p>
    <w:p w:rsidR="00676B44" w:rsidRDefault="00676B44" w:rsidP="00676B44">
      <w:pPr>
        <w:pStyle w:val="014FigureCaption"/>
        <w:spacing w:after="0"/>
        <w:ind w:left="0" w:firstLine="0"/>
      </w:pPr>
      <w:bookmarkStart w:id="3" w:name="_Toc411442162"/>
      <w:r w:rsidRPr="007418F4">
        <w:rPr>
          <w:b/>
          <w:noProof/>
        </w:rPr>
        <w:t>Fig</w:t>
      </w:r>
      <w:r>
        <w:rPr>
          <w:b/>
          <w:noProof/>
        </w:rPr>
        <w:t>ure</w:t>
      </w:r>
      <w:r w:rsidR="005811DF" w:rsidRPr="005811DF">
        <w:rPr>
          <w:b/>
          <w:noProof/>
        </w:rPr>
        <w:t xml:space="preserve"> </w:t>
      </w:r>
      <w:r w:rsidR="005811DF">
        <w:rPr>
          <w:b/>
          <w:noProof/>
        </w:rPr>
        <w:t>S4</w:t>
      </w:r>
      <w:r>
        <w:rPr>
          <w:b/>
          <w:noProof/>
        </w:rPr>
        <w:t>.</w:t>
      </w:r>
      <w:r w:rsidRPr="007418F4">
        <w:rPr>
          <w:b/>
          <w:noProof/>
        </w:rPr>
        <w:t xml:space="preserve"> </w:t>
      </w:r>
      <w:r>
        <w:rPr>
          <w:b/>
          <w:noProof/>
        </w:rPr>
        <w:t xml:space="preserve">Evaluation of the </w:t>
      </w:r>
      <w:r w:rsidRPr="007418F4">
        <w:rPr>
          <w:b/>
          <w:noProof/>
        </w:rPr>
        <w:t xml:space="preserve">QTL-EC model performance </w:t>
      </w:r>
      <w:r>
        <w:rPr>
          <w:b/>
          <w:noProof/>
        </w:rPr>
        <w:t xml:space="preserve">by prediciting time-to-flower </w:t>
      </w:r>
      <w:r w:rsidRPr="007418F4">
        <w:rPr>
          <w:b/>
          <w:noProof/>
        </w:rPr>
        <w:t xml:space="preserve">at </w:t>
      </w:r>
      <w:r>
        <w:rPr>
          <w:b/>
          <w:noProof/>
        </w:rPr>
        <w:t xml:space="preserve">one </w:t>
      </w:r>
      <w:r w:rsidRPr="007418F4">
        <w:rPr>
          <w:b/>
          <w:noProof/>
        </w:rPr>
        <w:t>site</w:t>
      </w:r>
      <w:r>
        <w:rPr>
          <w:b/>
          <w:noProof/>
        </w:rPr>
        <w:t xml:space="preserve"> using parameters estimated with the combined other four site data. </w:t>
      </w:r>
      <w:r w:rsidRPr="00C32035">
        <w:rPr>
          <w:noProof/>
        </w:rPr>
        <w:t xml:space="preserve">Scatter-plot comparing predicted values to the observed values at </w:t>
      </w:r>
      <w:r>
        <w:rPr>
          <w:noProof/>
        </w:rPr>
        <w:t xml:space="preserve">each of the </w:t>
      </w:r>
      <w:r w:rsidRPr="00C32035">
        <w:rPr>
          <w:noProof/>
        </w:rPr>
        <w:t xml:space="preserve">five </w:t>
      </w:r>
      <w:r>
        <w:rPr>
          <w:noProof/>
        </w:rPr>
        <w:t>sites</w:t>
      </w:r>
      <w:r w:rsidRPr="00C32035">
        <w:rPr>
          <w:noProof/>
        </w:rPr>
        <w:t xml:space="preserve">: </w:t>
      </w:r>
      <w:r>
        <w:t>Citra, FL, USA (CIT), North Dakota, USA (ND</w:t>
      </w:r>
      <w:r w:rsidRPr="00C32035">
        <w:t>), Pal</w:t>
      </w:r>
      <w:r>
        <w:t>mira, Colombia (PAL), Popayan, Colombia (POP), and Puerto Rico (PR</w:t>
      </w:r>
      <w:r w:rsidRPr="00C32035">
        <w:t>).</w:t>
      </w:r>
      <w:bookmarkEnd w:id="3"/>
    </w:p>
    <w:p w:rsidR="00676B44" w:rsidRDefault="00676B44" w:rsidP="00676B44"/>
    <w:p w:rsidR="00676B44" w:rsidRDefault="00676B44" w:rsidP="00676B44"/>
    <w:p w:rsidR="00676B44" w:rsidRDefault="00676B44" w:rsidP="00676B44"/>
    <w:p w:rsidR="00676B44" w:rsidRPr="002C05D4" w:rsidRDefault="00676B44" w:rsidP="00676B44"/>
    <w:p w:rsidR="00676B44" w:rsidRDefault="00676B44" w:rsidP="00676B44"/>
    <w:p w:rsidR="00676B44" w:rsidRDefault="00676B44" w:rsidP="00676B44">
      <w:pPr>
        <w:pStyle w:val="014FigureCaption"/>
        <w:spacing w:after="0"/>
        <w:ind w:left="0" w:firstLine="0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636F2EB" wp14:editId="5511E94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51830" cy="4012565"/>
            <wp:effectExtent l="0" t="0" r="1270" b="6985"/>
            <wp:wrapTopAndBottom/>
            <wp:docPr id="13" name="Picture 13" descr="C:\STORAGE\Life\nPhD\Dissertation\chapter 4\Cit2016R1plotwith parent density3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STORAGE\Life\nPhD\Dissertation\chapter 4\Cit2016R1plotwith parent density300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30" cy="401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 </w:t>
      </w:r>
      <w:r w:rsidRPr="00853D18">
        <w:rPr>
          <w:b/>
        </w:rPr>
        <w:t>Fig</w:t>
      </w:r>
      <w:r>
        <w:rPr>
          <w:b/>
        </w:rPr>
        <w:t>ure</w:t>
      </w:r>
      <w:r w:rsidR="005811DF" w:rsidRPr="005811DF">
        <w:rPr>
          <w:b/>
        </w:rPr>
        <w:t xml:space="preserve"> </w:t>
      </w:r>
      <w:r w:rsidR="005811DF">
        <w:rPr>
          <w:b/>
        </w:rPr>
        <w:t>S5</w:t>
      </w:r>
      <w:r w:rsidRPr="00853D18">
        <w:rPr>
          <w:b/>
        </w:rPr>
        <w:t>. Density plots of</w:t>
      </w:r>
      <w:r>
        <w:rPr>
          <w:b/>
        </w:rPr>
        <w:t xml:space="preserve"> days to first flower observed</w:t>
      </w:r>
      <w:r w:rsidRPr="00853D18">
        <w:rPr>
          <w:b/>
        </w:rPr>
        <w:t xml:space="preserve"> </w:t>
      </w:r>
      <w:r>
        <w:rPr>
          <w:b/>
        </w:rPr>
        <w:t>at Citra, FL in 2016 (CIT_16).</w:t>
      </w:r>
    </w:p>
    <w:p w:rsidR="00676B44" w:rsidRDefault="00676B44" w:rsidP="00386546">
      <w:r>
        <w:t>Top-</w:t>
      </w:r>
      <w:r w:rsidRPr="00C32035">
        <w:t xml:space="preserve"> Distribution of days to flower </w:t>
      </w:r>
      <w:r>
        <w:t>where</w:t>
      </w:r>
      <w:r w:rsidRPr="00C32035">
        <w:t xml:space="preserve"> </w:t>
      </w:r>
      <w:r>
        <w:t xml:space="preserve">the </w:t>
      </w:r>
      <w:r w:rsidRPr="00C32035">
        <w:t xml:space="preserve">solid black triangle represent </w:t>
      </w:r>
      <w:r>
        <w:t>the number</w:t>
      </w:r>
      <w:r w:rsidRPr="00C32035">
        <w:t xml:space="preserve"> of days that </w:t>
      </w:r>
      <w:proofErr w:type="spellStart"/>
      <w:r w:rsidRPr="00C32035">
        <w:t>Calima</w:t>
      </w:r>
      <w:proofErr w:type="spellEnd"/>
      <w:r w:rsidRPr="00C32035">
        <w:t xml:space="preserve"> took to first flower, while </w:t>
      </w:r>
      <w:r>
        <w:t xml:space="preserve">the </w:t>
      </w:r>
      <w:r w:rsidRPr="00C32035">
        <w:t xml:space="preserve">solid black circle represent </w:t>
      </w:r>
      <w:r>
        <w:t xml:space="preserve">the number of </w:t>
      </w:r>
      <w:r w:rsidRPr="00C32035">
        <w:t xml:space="preserve">days for </w:t>
      </w:r>
      <w:proofErr w:type="spellStart"/>
      <w:r w:rsidRPr="00C32035">
        <w:t>Jamapa</w:t>
      </w:r>
      <w:proofErr w:type="spellEnd"/>
      <w:r w:rsidRPr="00C32035">
        <w:t>. B</w:t>
      </w:r>
      <w:r>
        <w:t>ottom-</w:t>
      </w:r>
      <w:r w:rsidRPr="00C32035">
        <w:t xml:space="preserve"> Distribution of days to flower based on growth habit</w:t>
      </w:r>
      <w:r>
        <w:t>: The</w:t>
      </w:r>
      <w:r w:rsidRPr="00C32035">
        <w:t xml:space="preserve"> </w:t>
      </w:r>
      <w:r>
        <w:t>l</w:t>
      </w:r>
      <w:r w:rsidRPr="00C32035">
        <w:t xml:space="preserve">ight grey </w:t>
      </w:r>
      <w:r>
        <w:t xml:space="preserve">area </w:t>
      </w:r>
      <w:r w:rsidRPr="00C32035">
        <w:t>indicate</w:t>
      </w:r>
      <w:r>
        <w:t>s</w:t>
      </w:r>
      <w:r w:rsidRPr="00C32035">
        <w:t xml:space="preserve"> TF distribution </w:t>
      </w:r>
      <w:r>
        <w:t>of</w:t>
      </w:r>
      <w:r w:rsidRPr="00C32035">
        <w:t xml:space="preserve"> determinate RI lines</w:t>
      </w:r>
      <w:r>
        <w:t>,</w:t>
      </w:r>
      <w:r w:rsidRPr="00C32035">
        <w:t xml:space="preserve"> while dark grey </w:t>
      </w:r>
      <w:r>
        <w:t xml:space="preserve">area represent </w:t>
      </w:r>
      <w:r w:rsidRPr="00C32035">
        <w:t>indeterminate RI lines.</w:t>
      </w:r>
      <w:bookmarkStart w:id="4" w:name="_GoBack"/>
      <w:bookmarkEnd w:id="4"/>
    </w:p>
    <w:p w:rsidR="0084747A" w:rsidRDefault="0084747A" w:rsidP="0084747A"/>
    <w:p w:rsidR="0084747A" w:rsidRDefault="0084747A" w:rsidP="00676B44">
      <w:pPr>
        <w:pStyle w:val="Heading1"/>
        <w:rPr>
          <w:rFonts w:cs="Times New Roman"/>
          <w:b w:val="0"/>
          <w:bCs w:val="0"/>
          <w:kern w:val="0"/>
          <w:sz w:val="24"/>
          <w:szCs w:val="24"/>
        </w:rPr>
      </w:pPr>
    </w:p>
    <w:p w:rsidR="005811DF" w:rsidRDefault="005811DF">
      <w:pPr>
        <w:spacing w:after="160" w:line="259" w:lineRule="auto"/>
        <w:rPr>
          <w:rFonts w:cs="Arial"/>
          <w:b/>
          <w:bCs/>
          <w:kern w:val="32"/>
          <w:sz w:val="28"/>
          <w:szCs w:val="32"/>
        </w:rPr>
      </w:pPr>
      <w:r>
        <w:br w:type="page"/>
      </w:r>
    </w:p>
    <w:p w:rsidR="00676B44" w:rsidRDefault="00676B44" w:rsidP="00676B44">
      <w:pPr>
        <w:pStyle w:val="Heading1"/>
      </w:pPr>
      <w:r>
        <w:lastRenderedPageBreak/>
        <w:t>Tables</w:t>
      </w:r>
    </w:p>
    <w:p w:rsidR="0017176E" w:rsidRPr="008F5029" w:rsidRDefault="0017176E" w:rsidP="00676B44">
      <w:pPr>
        <w:pStyle w:val="013TableCaption"/>
        <w:ind w:left="0" w:firstLine="0"/>
        <w:rPr>
          <w:b/>
          <w:color w:val="000000" w:themeColor="text1"/>
        </w:rPr>
      </w:pPr>
      <w:r w:rsidRPr="008F5029">
        <w:rPr>
          <w:b/>
          <w:color w:val="000000" w:themeColor="text1"/>
        </w:rPr>
        <w:t>Table</w:t>
      </w:r>
      <w:r w:rsidR="005811DF" w:rsidRPr="005811DF">
        <w:rPr>
          <w:b/>
          <w:color w:val="000000" w:themeColor="text1"/>
        </w:rPr>
        <w:t xml:space="preserve"> </w:t>
      </w:r>
      <w:r w:rsidR="005811DF">
        <w:rPr>
          <w:b/>
          <w:color w:val="000000" w:themeColor="text1"/>
        </w:rPr>
        <w:t>S1</w:t>
      </w:r>
      <w:r w:rsidRPr="008F5029">
        <w:rPr>
          <w:b/>
          <w:color w:val="000000" w:themeColor="text1"/>
        </w:rPr>
        <w:t>.  Basic field trial information for experimental locations utilized for phenotyping the recombinant inbred lines for time to flower.</w:t>
      </w:r>
      <w:bookmarkEnd w:id="0"/>
      <w:r>
        <w:rPr>
          <w:b/>
          <w:color w:val="000000" w:themeColor="text1"/>
        </w:rPr>
        <w:t xml:space="preserve"> Five primary locations include Citra, </w:t>
      </w:r>
      <w:r w:rsidRPr="008F5029">
        <w:rPr>
          <w:b/>
        </w:rPr>
        <w:t>Florida</w:t>
      </w:r>
      <w:r>
        <w:rPr>
          <w:b/>
        </w:rPr>
        <w:t>, USA</w:t>
      </w:r>
      <w:r w:rsidRPr="008F5029">
        <w:rPr>
          <w:b/>
        </w:rPr>
        <w:t xml:space="preserve"> (CIT), </w:t>
      </w:r>
      <w:r>
        <w:rPr>
          <w:b/>
        </w:rPr>
        <w:t xml:space="preserve">Prosper, </w:t>
      </w:r>
      <w:r w:rsidRPr="008F5029">
        <w:rPr>
          <w:b/>
        </w:rPr>
        <w:t>North Dakota</w:t>
      </w:r>
      <w:r>
        <w:rPr>
          <w:b/>
        </w:rPr>
        <w:t>, USA</w:t>
      </w:r>
      <w:r w:rsidRPr="008F5029">
        <w:rPr>
          <w:b/>
        </w:rPr>
        <w:t xml:space="preserve"> (ND),</w:t>
      </w:r>
      <w:r>
        <w:rPr>
          <w:b/>
        </w:rPr>
        <w:t xml:space="preserve"> Isabela,</w:t>
      </w:r>
      <w:r w:rsidRPr="008F5029">
        <w:rPr>
          <w:b/>
        </w:rPr>
        <w:t xml:space="preserve"> Puer</w:t>
      </w:r>
      <w:r>
        <w:rPr>
          <w:b/>
        </w:rPr>
        <w:t>to Rico (PR), Palmira, Colombia (PAL), and Popayan, Colombia</w:t>
      </w:r>
      <w:r w:rsidRPr="008F5029">
        <w:rPr>
          <w:b/>
        </w:rPr>
        <w:t xml:space="preserve"> (POP).</w:t>
      </w:r>
      <w:r>
        <w:rPr>
          <w:b/>
        </w:rPr>
        <w:t xml:space="preserve"> Additional year data were collected at the Citra location in Florida (CIT_16) for the model evaluation purpose. </w:t>
      </w: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2"/>
        <w:gridCol w:w="1296"/>
        <w:gridCol w:w="1561"/>
        <w:gridCol w:w="1661"/>
        <w:gridCol w:w="1471"/>
        <w:gridCol w:w="1663"/>
        <w:gridCol w:w="824"/>
      </w:tblGrid>
      <w:tr w:rsidR="0017176E" w:rsidRPr="00BA7EB8" w:rsidTr="005811DF">
        <w:trPr>
          <w:trHeight w:val="300"/>
        </w:trPr>
        <w:tc>
          <w:tcPr>
            <w:tcW w:w="575" w:type="pct"/>
            <w:shd w:val="clear" w:color="auto" w:fill="auto"/>
            <w:noWrap/>
            <w:vAlign w:val="bottom"/>
            <w:hideMark/>
          </w:tcPr>
          <w:p w:rsidR="0017176E" w:rsidRPr="00BA7EB8" w:rsidRDefault="0017176E" w:rsidP="005811DF">
            <w:pPr>
              <w:rPr>
                <w:rFonts w:cs="Arial"/>
                <w:b/>
                <w:color w:val="000000" w:themeColor="text1"/>
                <w:sz w:val="20"/>
              </w:rPr>
            </w:pPr>
            <w:r w:rsidRPr="00BA7EB8">
              <w:rPr>
                <w:rFonts w:cs="Arial"/>
                <w:b/>
                <w:color w:val="000000" w:themeColor="text1"/>
                <w:sz w:val="20"/>
              </w:rPr>
              <w:t>Location</w:t>
            </w:r>
          </w:p>
        </w:tc>
        <w:tc>
          <w:tcPr>
            <w:tcW w:w="676" w:type="pct"/>
            <w:vAlign w:val="bottom"/>
          </w:tcPr>
          <w:p w:rsidR="0017176E" w:rsidRPr="00BA7EB8" w:rsidRDefault="0017176E" w:rsidP="005811DF">
            <w:pPr>
              <w:rPr>
                <w:rFonts w:cs="Arial"/>
                <w:b/>
                <w:color w:val="000000" w:themeColor="text1"/>
                <w:sz w:val="20"/>
              </w:rPr>
            </w:pPr>
            <w:r w:rsidRPr="00BA7EB8">
              <w:rPr>
                <w:rFonts w:cs="Arial"/>
                <w:b/>
                <w:color w:val="000000" w:themeColor="text1"/>
                <w:sz w:val="20"/>
              </w:rPr>
              <w:t>Type</w:t>
            </w:r>
          </w:p>
        </w:tc>
        <w:tc>
          <w:tcPr>
            <w:tcW w:w="815" w:type="pct"/>
            <w:shd w:val="clear" w:color="auto" w:fill="auto"/>
            <w:noWrap/>
            <w:vAlign w:val="bottom"/>
            <w:hideMark/>
          </w:tcPr>
          <w:p w:rsidR="0017176E" w:rsidRPr="00BA7EB8" w:rsidRDefault="0017176E" w:rsidP="005811DF">
            <w:pPr>
              <w:rPr>
                <w:rFonts w:cs="Arial"/>
                <w:b/>
                <w:color w:val="000000" w:themeColor="text1"/>
                <w:sz w:val="20"/>
              </w:rPr>
            </w:pPr>
            <w:r w:rsidRPr="00BA7EB8">
              <w:rPr>
                <w:rFonts w:cs="Arial"/>
                <w:b/>
                <w:color w:val="000000" w:themeColor="text1"/>
                <w:sz w:val="20"/>
              </w:rPr>
              <w:t>Sowing Date</w:t>
            </w:r>
          </w:p>
        </w:tc>
        <w:tc>
          <w:tcPr>
            <w:tcW w:w="867" w:type="pct"/>
            <w:shd w:val="clear" w:color="auto" w:fill="auto"/>
            <w:noWrap/>
            <w:vAlign w:val="bottom"/>
            <w:hideMark/>
          </w:tcPr>
          <w:p w:rsidR="0017176E" w:rsidRPr="00BA7EB8" w:rsidRDefault="0017176E" w:rsidP="005811DF">
            <w:pPr>
              <w:jc w:val="both"/>
              <w:rPr>
                <w:rFonts w:cs="Arial"/>
                <w:b/>
                <w:color w:val="000000" w:themeColor="text1"/>
                <w:sz w:val="20"/>
              </w:rPr>
            </w:pPr>
            <w:r w:rsidRPr="00BA7EB8">
              <w:rPr>
                <w:rFonts w:cs="Arial"/>
                <w:b/>
                <w:color w:val="000000" w:themeColor="text1"/>
                <w:sz w:val="20"/>
              </w:rPr>
              <w:t>Irrigation</w:t>
            </w:r>
          </w:p>
        </w:tc>
        <w:tc>
          <w:tcPr>
            <w:tcW w:w="768" w:type="pct"/>
            <w:shd w:val="clear" w:color="auto" w:fill="auto"/>
            <w:noWrap/>
            <w:vAlign w:val="bottom"/>
            <w:hideMark/>
          </w:tcPr>
          <w:p w:rsidR="0017176E" w:rsidRPr="00BA7EB8" w:rsidRDefault="0017176E" w:rsidP="005811DF">
            <w:pPr>
              <w:jc w:val="right"/>
              <w:rPr>
                <w:rFonts w:cs="Arial"/>
                <w:b/>
                <w:color w:val="000000" w:themeColor="text1"/>
                <w:sz w:val="20"/>
              </w:rPr>
            </w:pPr>
            <w:r w:rsidRPr="00BA7EB8">
              <w:rPr>
                <w:rFonts w:cs="Arial"/>
                <w:b/>
                <w:color w:val="000000" w:themeColor="text1"/>
                <w:sz w:val="20"/>
              </w:rPr>
              <w:t>Plot Density (plants/m</w:t>
            </w:r>
            <w:r w:rsidRPr="00BA7EB8">
              <w:rPr>
                <w:rFonts w:cs="Arial"/>
                <w:b/>
                <w:color w:val="000000" w:themeColor="text1"/>
                <w:sz w:val="20"/>
                <w:vertAlign w:val="superscript"/>
              </w:rPr>
              <w:t>2</w:t>
            </w:r>
            <w:r w:rsidRPr="00BA7EB8">
              <w:rPr>
                <w:rFonts w:cs="Arial"/>
                <w:b/>
                <w:color w:val="000000" w:themeColor="text1"/>
                <w:sz w:val="20"/>
              </w:rPr>
              <w:t>)</w:t>
            </w:r>
          </w:p>
        </w:tc>
        <w:tc>
          <w:tcPr>
            <w:tcW w:w="868" w:type="pct"/>
            <w:shd w:val="clear" w:color="auto" w:fill="auto"/>
            <w:noWrap/>
            <w:vAlign w:val="bottom"/>
            <w:hideMark/>
          </w:tcPr>
          <w:p w:rsidR="0017176E" w:rsidRDefault="0017176E" w:rsidP="005811DF">
            <w:pPr>
              <w:rPr>
                <w:rFonts w:cs="Arial"/>
                <w:b/>
                <w:color w:val="000000" w:themeColor="text1"/>
                <w:sz w:val="20"/>
              </w:rPr>
            </w:pPr>
            <w:r w:rsidRPr="00BA7EB8">
              <w:rPr>
                <w:rFonts w:cs="Arial"/>
                <w:b/>
                <w:color w:val="000000" w:themeColor="text1"/>
                <w:sz w:val="20"/>
              </w:rPr>
              <w:t xml:space="preserve">Row </w:t>
            </w:r>
            <w:r>
              <w:rPr>
                <w:rFonts w:cs="Arial"/>
                <w:b/>
                <w:color w:val="000000" w:themeColor="text1"/>
                <w:sz w:val="20"/>
              </w:rPr>
              <w:t>s</w:t>
            </w:r>
            <w:r w:rsidRPr="00BA7EB8">
              <w:rPr>
                <w:rFonts w:cs="Arial"/>
                <w:b/>
                <w:color w:val="000000" w:themeColor="text1"/>
                <w:sz w:val="20"/>
              </w:rPr>
              <w:t xml:space="preserve">pacing </w:t>
            </w:r>
          </w:p>
          <w:p w:rsidR="0017176E" w:rsidRPr="00BA7EB8" w:rsidRDefault="0017176E" w:rsidP="005811DF">
            <w:pPr>
              <w:rPr>
                <w:rFonts w:cs="Arial"/>
                <w:b/>
                <w:color w:val="000000" w:themeColor="text1"/>
                <w:sz w:val="20"/>
              </w:rPr>
            </w:pPr>
            <w:r w:rsidRPr="00BA7EB8">
              <w:rPr>
                <w:rFonts w:cs="Arial"/>
                <w:b/>
                <w:color w:val="000000" w:themeColor="text1"/>
                <w:sz w:val="20"/>
              </w:rPr>
              <w:t>(cm)</w:t>
            </w:r>
          </w:p>
        </w:tc>
        <w:tc>
          <w:tcPr>
            <w:tcW w:w="430" w:type="pct"/>
            <w:shd w:val="clear" w:color="auto" w:fill="auto"/>
            <w:noWrap/>
            <w:vAlign w:val="bottom"/>
            <w:hideMark/>
          </w:tcPr>
          <w:p w:rsidR="0017176E" w:rsidRPr="00BA7EB8" w:rsidRDefault="0017176E" w:rsidP="005811DF">
            <w:pPr>
              <w:jc w:val="right"/>
              <w:rPr>
                <w:rFonts w:cs="Arial"/>
                <w:b/>
                <w:color w:val="000000" w:themeColor="text1"/>
                <w:sz w:val="20"/>
              </w:rPr>
            </w:pPr>
            <w:r w:rsidRPr="00BA7EB8">
              <w:rPr>
                <w:rFonts w:cs="Arial"/>
                <w:b/>
                <w:color w:val="000000" w:themeColor="text1"/>
                <w:sz w:val="20"/>
              </w:rPr>
              <w:t>No. of RIL</w:t>
            </w:r>
          </w:p>
        </w:tc>
      </w:tr>
      <w:tr w:rsidR="0017176E" w:rsidRPr="00BA7EB8" w:rsidTr="005811DF">
        <w:trPr>
          <w:trHeight w:val="300"/>
        </w:trPr>
        <w:tc>
          <w:tcPr>
            <w:tcW w:w="575" w:type="pct"/>
            <w:shd w:val="clear" w:color="auto" w:fill="auto"/>
            <w:noWrap/>
            <w:vAlign w:val="bottom"/>
            <w:hideMark/>
          </w:tcPr>
          <w:p w:rsidR="0017176E" w:rsidRPr="00BA7EB8" w:rsidRDefault="0017176E" w:rsidP="005811DF">
            <w:pPr>
              <w:rPr>
                <w:rFonts w:cs="Arial"/>
                <w:b/>
                <w:color w:val="000000" w:themeColor="text1"/>
                <w:sz w:val="20"/>
              </w:rPr>
            </w:pPr>
            <w:r w:rsidRPr="00BA7EB8">
              <w:rPr>
                <w:rFonts w:cs="Arial"/>
                <w:color w:val="000000" w:themeColor="text1"/>
                <w:sz w:val="20"/>
              </w:rPr>
              <w:t>CIT</w:t>
            </w:r>
          </w:p>
        </w:tc>
        <w:tc>
          <w:tcPr>
            <w:tcW w:w="676" w:type="pct"/>
            <w:vAlign w:val="bottom"/>
          </w:tcPr>
          <w:p w:rsidR="0017176E" w:rsidRPr="00BA7EB8" w:rsidRDefault="0017176E" w:rsidP="005811DF">
            <w:pPr>
              <w:rPr>
                <w:rFonts w:cs="Arial"/>
                <w:color w:val="000000" w:themeColor="text1"/>
                <w:sz w:val="20"/>
              </w:rPr>
            </w:pPr>
            <w:r w:rsidRPr="00BA7EB8">
              <w:rPr>
                <w:rFonts w:cs="Arial"/>
                <w:color w:val="000000" w:themeColor="text1"/>
                <w:sz w:val="20"/>
              </w:rPr>
              <w:t>Primary</w:t>
            </w:r>
          </w:p>
        </w:tc>
        <w:tc>
          <w:tcPr>
            <w:tcW w:w="815" w:type="pct"/>
            <w:shd w:val="clear" w:color="auto" w:fill="auto"/>
            <w:noWrap/>
            <w:vAlign w:val="bottom"/>
            <w:hideMark/>
          </w:tcPr>
          <w:p w:rsidR="0017176E" w:rsidRPr="00BA7EB8" w:rsidRDefault="0017176E" w:rsidP="005811DF">
            <w:pPr>
              <w:rPr>
                <w:rFonts w:cs="Arial"/>
                <w:b/>
                <w:color w:val="000000" w:themeColor="text1"/>
                <w:sz w:val="20"/>
              </w:rPr>
            </w:pPr>
            <w:r w:rsidRPr="00BA7EB8">
              <w:rPr>
                <w:rFonts w:cs="Arial"/>
                <w:color w:val="000000" w:themeColor="text1"/>
                <w:sz w:val="20"/>
              </w:rPr>
              <w:t>24-Mar, 2011</w:t>
            </w:r>
          </w:p>
        </w:tc>
        <w:tc>
          <w:tcPr>
            <w:tcW w:w="867" w:type="pct"/>
            <w:shd w:val="clear" w:color="auto" w:fill="auto"/>
            <w:noWrap/>
            <w:vAlign w:val="bottom"/>
            <w:hideMark/>
          </w:tcPr>
          <w:p w:rsidR="0017176E" w:rsidRPr="00BA7EB8" w:rsidRDefault="0017176E" w:rsidP="005811DF">
            <w:pPr>
              <w:jc w:val="both"/>
              <w:rPr>
                <w:rFonts w:cs="Arial"/>
                <w:b/>
                <w:color w:val="000000" w:themeColor="text1"/>
                <w:sz w:val="20"/>
              </w:rPr>
            </w:pPr>
            <w:r w:rsidRPr="00BA7EB8">
              <w:rPr>
                <w:rFonts w:cs="Arial"/>
                <w:color w:val="000000" w:themeColor="text1"/>
                <w:sz w:val="20"/>
              </w:rPr>
              <w:t>Central Pivot</w:t>
            </w:r>
          </w:p>
        </w:tc>
        <w:tc>
          <w:tcPr>
            <w:tcW w:w="768" w:type="pct"/>
            <w:shd w:val="clear" w:color="auto" w:fill="auto"/>
            <w:noWrap/>
            <w:vAlign w:val="bottom"/>
            <w:hideMark/>
          </w:tcPr>
          <w:p w:rsidR="0017176E" w:rsidRPr="00BA7EB8" w:rsidRDefault="0017176E" w:rsidP="005811DF">
            <w:pPr>
              <w:jc w:val="right"/>
              <w:rPr>
                <w:rFonts w:cs="Arial"/>
                <w:b/>
                <w:color w:val="000000" w:themeColor="text1"/>
                <w:sz w:val="20"/>
              </w:rPr>
            </w:pPr>
            <w:r w:rsidRPr="00BA7EB8">
              <w:rPr>
                <w:rFonts w:cs="Arial"/>
                <w:color w:val="000000" w:themeColor="text1"/>
                <w:sz w:val="20"/>
              </w:rPr>
              <w:t>4.3</w:t>
            </w:r>
          </w:p>
        </w:tc>
        <w:tc>
          <w:tcPr>
            <w:tcW w:w="868" w:type="pct"/>
            <w:shd w:val="clear" w:color="auto" w:fill="auto"/>
            <w:noWrap/>
            <w:vAlign w:val="bottom"/>
            <w:hideMark/>
          </w:tcPr>
          <w:p w:rsidR="0017176E" w:rsidRPr="00BA7EB8" w:rsidRDefault="0017176E" w:rsidP="005811DF">
            <w:pPr>
              <w:jc w:val="right"/>
              <w:rPr>
                <w:rFonts w:cs="Arial"/>
                <w:b/>
                <w:color w:val="000000" w:themeColor="text1"/>
                <w:sz w:val="20"/>
              </w:rPr>
            </w:pPr>
            <w:r w:rsidRPr="00BA7EB8">
              <w:rPr>
                <w:rFonts w:cs="Arial"/>
                <w:color w:val="000000" w:themeColor="text1"/>
                <w:sz w:val="20"/>
              </w:rPr>
              <w:t>90</w:t>
            </w:r>
          </w:p>
        </w:tc>
        <w:tc>
          <w:tcPr>
            <w:tcW w:w="430" w:type="pct"/>
            <w:shd w:val="clear" w:color="auto" w:fill="auto"/>
            <w:noWrap/>
            <w:vAlign w:val="bottom"/>
            <w:hideMark/>
          </w:tcPr>
          <w:p w:rsidR="0017176E" w:rsidRPr="00BA7EB8" w:rsidRDefault="0017176E" w:rsidP="005811DF">
            <w:pPr>
              <w:jc w:val="right"/>
              <w:rPr>
                <w:rFonts w:cs="Arial"/>
                <w:b/>
                <w:color w:val="000000" w:themeColor="text1"/>
                <w:sz w:val="20"/>
              </w:rPr>
            </w:pPr>
            <w:r w:rsidRPr="00BA7EB8">
              <w:rPr>
                <w:rFonts w:cs="Arial"/>
                <w:color w:val="000000" w:themeColor="text1"/>
                <w:sz w:val="20"/>
              </w:rPr>
              <w:t>168</w:t>
            </w:r>
          </w:p>
        </w:tc>
      </w:tr>
      <w:tr w:rsidR="0017176E" w:rsidRPr="00BA7EB8" w:rsidTr="005811DF">
        <w:trPr>
          <w:trHeight w:val="300"/>
        </w:trPr>
        <w:tc>
          <w:tcPr>
            <w:tcW w:w="575" w:type="pct"/>
            <w:shd w:val="clear" w:color="auto" w:fill="auto"/>
            <w:noWrap/>
            <w:vAlign w:val="bottom"/>
            <w:hideMark/>
          </w:tcPr>
          <w:p w:rsidR="0017176E" w:rsidRPr="00BA7EB8" w:rsidRDefault="0017176E" w:rsidP="005811DF">
            <w:pPr>
              <w:rPr>
                <w:rFonts w:cs="Arial"/>
                <w:b/>
                <w:color w:val="000000" w:themeColor="text1"/>
                <w:sz w:val="20"/>
              </w:rPr>
            </w:pPr>
            <w:r w:rsidRPr="00BA7EB8">
              <w:rPr>
                <w:rFonts w:cs="Arial"/>
                <w:color w:val="000000" w:themeColor="text1"/>
                <w:sz w:val="20"/>
              </w:rPr>
              <w:t>ND</w:t>
            </w:r>
          </w:p>
        </w:tc>
        <w:tc>
          <w:tcPr>
            <w:tcW w:w="676" w:type="pct"/>
            <w:vAlign w:val="bottom"/>
          </w:tcPr>
          <w:p w:rsidR="0017176E" w:rsidRPr="00BA7EB8" w:rsidRDefault="0017176E" w:rsidP="005811DF">
            <w:pPr>
              <w:rPr>
                <w:rFonts w:cs="Arial"/>
                <w:color w:val="000000" w:themeColor="text1"/>
                <w:sz w:val="20"/>
              </w:rPr>
            </w:pPr>
            <w:r w:rsidRPr="00BA7EB8">
              <w:rPr>
                <w:rFonts w:cs="Arial"/>
                <w:color w:val="000000" w:themeColor="text1"/>
                <w:sz w:val="20"/>
              </w:rPr>
              <w:t>Primary</w:t>
            </w:r>
          </w:p>
        </w:tc>
        <w:tc>
          <w:tcPr>
            <w:tcW w:w="815" w:type="pct"/>
            <w:shd w:val="clear" w:color="auto" w:fill="auto"/>
            <w:noWrap/>
            <w:vAlign w:val="bottom"/>
            <w:hideMark/>
          </w:tcPr>
          <w:p w:rsidR="0017176E" w:rsidRPr="00BA7EB8" w:rsidRDefault="0017176E" w:rsidP="005811DF">
            <w:pPr>
              <w:rPr>
                <w:rFonts w:cs="Arial"/>
                <w:b/>
                <w:color w:val="000000" w:themeColor="text1"/>
                <w:sz w:val="20"/>
              </w:rPr>
            </w:pPr>
            <w:r w:rsidRPr="00BA7EB8">
              <w:rPr>
                <w:rFonts w:cs="Arial"/>
                <w:color w:val="000000" w:themeColor="text1"/>
                <w:sz w:val="20"/>
              </w:rPr>
              <w:t>10-May, 2012</w:t>
            </w:r>
          </w:p>
        </w:tc>
        <w:tc>
          <w:tcPr>
            <w:tcW w:w="867" w:type="pct"/>
            <w:shd w:val="clear" w:color="auto" w:fill="auto"/>
            <w:noWrap/>
            <w:vAlign w:val="bottom"/>
            <w:hideMark/>
          </w:tcPr>
          <w:p w:rsidR="0017176E" w:rsidRPr="00BA7EB8" w:rsidRDefault="0017176E" w:rsidP="005811DF">
            <w:pPr>
              <w:jc w:val="both"/>
              <w:rPr>
                <w:rFonts w:cs="Arial"/>
                <w:b/>
                <w:color w:val="000000" w:themeColor="text1"/>
                <w:sz w:val="20"/>
              </w:rPr>
            </w:pPr>
            <w:r w:rsidRPr="00BA7EB8">
              <w:rPr>
                <w:rFonts w:cs="Arial"/>
                <w:color w:val="000000" w:themeColor="text1"/>
                <w:sz w:val="20"/>
              </w:rPr>
              <w:t>Rain fed</w:t>
            </w:r>
          </w:p>
        </w:tc>
        <w:tc>
          <w:tcPr>
            <w:tcW w:w="768" w:type="pct"/>
            <w:shd w:val="clear" w:color="auto" w:fill="auto"/>
            <w:noWrap/>
            <w:vAlign w:val="bottom"/>
            <w:hideMark/>
          </w:tcPr>
          <w:p w:rsidR="0017176E" w:rsidRPr="00BA7EB8" w:rsidRDefault="0017176E" w:rsidP="005811DF">
            <w:pPr>
              <w:jc w:val="right"/>
              <w:rPr>
                <w:rFonts w:cs="Arial"/>
                <w:b/>
                <w:color w:val="000000" w:themeColor="text1"/>
                <w:sz w:val="20"/>
              </w:rPr>
            </w:pPr>
            <w:r w:rsidRPr="00BA7EB8">
              <w:rPr>
                <w:rFonts w:cs="Arial"/>
                <w:color w:val="000000" w:themeColor="text1"/>
                <w:sz w:val="20"/>
              </w:rPr>
              <w:t>3.3</w:t>
            </w:r>
          </w:p>
        </w:tc>
        <w:tc>
          <w:tcPr>
            <w:tcW w:w="868" w:type="pct"/>
            <w:shd w:val="clear" w:color="auto" w:fill="auto"/>
            <w:noWrap/>
            <w:vAlign w:val="bottom"/>
            <w:hideMark/>
          </w:tcPr>
          <w:p w:rsidR="0017176E" w:rsidRPr="00BA7EB8" w:rsidRDefault="0017176E" w:rsidP="005811DF">
            <w:pPr>
              <w:jc w:val="right"/>
              <w:rPr>
                <w:rFonts w:cs="Arial"/>
                <w:b/>
                <w:color w:val="000000" w:themeColor="text1"/>
                <w:sz w:val="20"/>
              </w:rPr>
            </w:pPr>
            <w:r w:rsidRPr="00BA7EB8">
              <w:rPr>
                <w:rFonts w:cs="Arial"/>
                <w:color w:val="000000" w:themeColor="text1"/>
                <w:sz w:val="20"/>
              </w:rPr>
              <w:t>75</w:t>
            </w:r>
          </w:p>
        </w:tc>
        <w:tc>
          <w:tcPr>
            <w:tcW w:w="430" w:type="pct"/>
            <w:shd w:val="clear" w:color="auto" w:fill="auto"/>
            <w:noWrap/>
            <w:vAlign w:val="bottom"/>
            <w:hideMark/>
          </w:tcPr>
          <w:p w:rsidR="0017176E" w:rsidRPr="00BA7EB8" w:rsidRDefault="0017176E" w:rsidP="005811DF">
            <w:pPr>
              <w:jc w:val="right"/>
              <w:rPr>
                <w:rFonts w:cs="Arial"/>
                <w:b/>
                <w:color w:val="000000" w:themeColor="text1"/>
                <w:sz w:val="20"/>
              </w:rPr>
            </w:pPr>
            <w:r w:rsidRPr="00BA7EB8">
              <w:rPr>
                <w:rFonts w:cs="Arial"/>
                <w:color w:val="000000" w:themeColor="text1"/>
                <w:sz w:val="20"/>
              </w:rPr>
              <w:t>154</w:t>
            </w:r>
          </w:p>
        </w:tc>
      </w:tr>
      <w:tr w:rsidR="0017176E" w:rsidRPr="00BA7EB8" w:rsidTr="005811DF">
        <w:trPr>
          <w:trHeight w:val="300"/>
        </w:trPr>
        <w:tc>
          <w:tcPr>
            <w:tcW w:w="575" w:type="pct"/>
            <w:shd w:val="clear" w:color="auto" w:fill="auto"/>
            <w:noWrap/>
            <w:vAlign w:val="bottom"/>
            <w:hideMark/>
          </w:tcPr>
          <w:p w:rsidR="0017176E" w:rsidRPr="00BA7EB8" w:rsidRDefault="0017176E" w:rsidP="005811DF">
            <w:pPr>
              <w:rPr>
                <w:rFonts w:cs="Arial"/>
                <w:b/>
                <w:color w:val="000000" w:themeColor="text1"/>
                <w:sz w:val="20"/>
              </w:rPr>
            </w:pPr>
            <w:r w:rsidRPr="00BA7EB8">
              <w:rPr>
                <w:rFonts w:cs="Arial"/>
                <w:color w:val="000000" w:themeColor="text1"/>
                <w:sz w:val="20"/>
              </w:rPr>
              <w:t>PAL</w:t>
            </w:r>
          </w:p>
        </w:tc>
        <w:tc>
          <w:tcPr>
            <w:tcW w:w="676" w:type="pct"/>
            <w:vAlign w:val="bottom"/>
          </w:tcPr>
          <w:p w:rsidR="0017176E" w:rsidRPr="00BA7EB8" w:rsidRDefault="0017176E" w:rsidP="005811DF">
            <w:pPr>
              <w:rPr>
                <w:rFonts w:cs="Arial"/>
                <w:color w:val="000000" w:themeColor="text1"/>
                <w:sz w:val="20"/>
              </w:rPr>
            </w:pPr>
            <w:r w:rsidRPr="00BA7EB8">
              <w:rPr>
                <w:rFonts w:cs="Arial"/>
                <w:color w:val="000000" w:themeColor="text1"/>
                <w:sz w:val="20"/>
              </w:rPr>
              <w:t>Primary</w:t>
            </w:r>
          </w:p>
        </w:tc>
        <w:tc>
          <w:tcPr>
            <w:tcW w:w="815" w:type="pct"/>
            <w:shd w:val="clear" w:color="auto" w:fill="auto"/>
            <w:noWrap/>
            <w:vAlign w:val="bottom"/>
            <w:hideMark/>
          </w:tcPr>
          <w:p w:rsidR="0017176E" w:rsidRPr="00BA7EB8" w:rsidRDefault="0017176E" w:rsidP="005811DF">
            <w:pPr>
              <w:rPr>
                <w:rFonts w:cs="Arial"/>
                <w:b/>
                <w:color w:val="000000" w:themeColor="text1"/>
                <w:sz w:val="20"/>
              </w:rPr>
            </w:pPr>
            <w:r w:rsidRPr="00BA7EB8">
              <w:rPr>
                <w:rFonts w:cs="Arial"/>
                <w:color w:val="000000" w:themeColor="text1"/>
                <w:sz w:val="20"/>
              </w:rPr>
              <w:t>11-Nov, 2011</w:t>
            </w:r>
          </w:p>
        </w:tc>
        <w:tc>
          <w:tcPr>
            <w:tcW w:w="867" w:type="pct"/>
            <w:shd w:val="clear" w:color="auto" w:fill="auto"/>
            <w:noWrap/>
            <w:vAlign w:val="bottom"/>
            <w:hideMark/>
          </w:tcPr>
          <w:p w:rsidR="0017176E" w:rsidRPr="00BA7EB8" w:rsidRDefault="0017176E" w:rsidP="005811DF">
            <w:pPr>
              <w:jc w:val="both"/>
              <w:rPr>
                <w:rFonts w:cs="Arial"/>
                <w:b/>
                <w:color w:val="000000" w:themeColor="text1"/>
                <w:sz w:val="20"/>
              </w:rPr>
            </w:pPr>
            <w:r w:rsidRPr="00BA7EB8">
              <w:rPr>
                <w:rFonts w:cs="Arial"/>
                <w:color w:val="000000" w:themeColor="text1"/>
                <w:sz w:val="20"/>
              </w:rPr>
              <w:t>Furrow</w:t>
            </w:r>
          </w:p>
        </w:tc>
        <w:tc>
          <w:tcPr>
            <w:tcW w:w="768" w:type="pct"/>
            <w:shd w:val="clear" w:color="auto" w:fill="auto"/>
            <w:noWrap/>
            <w:vAlign w:val="bottom"/>
            <w:hideMark/>
          </w:tcPr>
          <w:p w:rsidR="0017176E" w:rsidRPr="00BA7EB8" w:rsidRDefault="0017176E" w:rsidP="005811DF">
            <w:pPr>
              <w:jc w:val="right"/>
              <w:rPr>
                <w:rFonts w:cs="Arial"/>
                <w:b/>
                <w:color w:val="000000" w:themeColor="text1"/>
                <w:sz w:val="20"/>
              </w:rPr>
            </w:pPr>
            <w:r w:rsidRPr="00BA7EB8">
              <w:rPr>
                <w:rFonts w:cs="Arial"/>
                <w:color w:val="000000" w:themeColor="text1"/>
                <w:sz w:val="20"/>
              </w:rPr>
              <w:t>3</w:t>
            </w:r>
          </w:p>
        </w:tc>
        <w:tc>
          <w:tcPr>
            <w:tcW w:w="868" w:type="pct"/>
            <w:shd w:val="clear" w:color="auto" w:fill="auto"/>
            <w:noWrap/>
            <w:vAlign w:val="bottom"/>
            <w:hideMark/>
          </w:tcPr>
          <w:p w:rsidR="0017176E" w:rsidRPr="00BA7EB8" w:rsidRDefault="0017176E" w:rsidP="005811DF">
            <w:pPr>
              <w:jc w:val="right"/>
              <w:rPr>
                <w:rFonts w:cs="Arial"/>
                <w:b/>
                <w:color w:val="000000" w:themeColor="text1"/>
                <w:sz w:val="20"/>
              </w:rPr>
            </w:pPr>
            <w:r w:rsidRPr="00BA7EB8">
              <w:rPr>
                <w:rFonts w:cs="Arial"/>
                <w:color w:val="000000" w:themeColor="text1"/>
                <w:sz w:val="20"/>
              </w:rPr>
              <w:t>120</w:t>
            </w:r>
          </w:p>
        </w:tc>
        <w:tc>
          <w:tcPr>
            <w:tcW w:w="430" w:type="pct"/>
            <w:shd w:val="clear" w:color="auto" w:fill="auto"/>
            <w:noWrap/>
            <w:vAlign w:val="bottom"/>
            <w:hideMark/>
          </w:tcPr>
          <w:p w:rsidR="0017176E" w:rsidRPr="00BA7EB8" w:rsidRDefault="0017176E" w:rsidP="005811DF">
            <w:pPr>
              <w:jc w:val="right"/>
              <w:rPr>
                <w:rFonts w:cs="Arial"/>
                <w:b/>
                <w:color w:val="000000" w:themeColor="text1"/>
                <w:sz w:val="20"/>
              </w:rPr>
            </w:pPr>
            <w:r w:rsidRPr="00BA7EB8">
              <w:rPr>
                <w:rFonts w:cs="Arial"/>
                <w:color w:val="000000" w:themeColor="text1"/>
                <w:sz w:val="20"/>
              </w:rPr>
              <w:t>171</w:t>
            </w:r>
          </w:p>
        </w:tc>
      </w:tr>
      <w:tr w:rsidR="0017176E" w:rsidRPr="00BA7EB8" w:rsidTr="005811DF">
        <w:trPr>
          <w:trHeight w:val="300"/>
        </w:trPr>
        <w:tc>
          <w:tcPr>
            <w:tcW w:w="575" w:type="pct"/>
            <w:shd w:val="clear" w:color="auto" w:fill="auto"/>
            <w:noWrap/>
            <w:vAlign w:val="bottom"/>
            <w:hideMark/>
          </w:tcPr>
          <w:p w:rsidR="0017176E" w:rsidRPr="00BA7EB8" w:rsidRDefault="0017176E" w:rsidP="005811DF">
            <w:pPr>
              <w:rPr>
                <w:rFonts w:cs="Arial"/>
                <w:b/>
                <w:color w:val="000000" w:themeColor="text1"/>
                <w:sz w:val="20"/>
              </w:rPr>
            </w:pPr>
            <w:r w:rsidRPr="00BA7EB8">
              <w:rPr>
                <w:rFonts w:cs="Arial"/>
                <w:color w:val="000000" w:themeColor="text1"/>
                <w:sz w:val="20"/>
              </w:rPr>
              <w:t>POP</w:t>
            </w:r>
          </w:p>
        </w:tc>
        <w:tc>
          <w:tcPr>
            <w:tcW w:w="676" w:type="pct"/>
            <w:vAlign w:val="bottom"/>
          </w:tcPr>
          <w:p w:rsidR="0017176E" w:rsidRPr="00BA7EB8" w:rsidRDefault="0017176E" w:rsidP="005811DF">
            <w:pPr>
              <w:rPr>
                <w:rFonts w:cs="Arial"/>
                <w:color w:val="000000" w:themeColor="text1"/>
                <w:sz w:val="20"/>
              </w:rPr>
            </w:pPr>
            <w:r w:rsidRPr="00BA7EB8">
              <w:rPr>
                <w:rFonts w:cs="Arial"/>
                <w:color w:val="000000" w:themeColor="text1"/>
                <w:sz w:val="20"/>
              </w:rPr>
              <w:t>Primary</w:t>
            </w:r>
          </w:p>
        </w:tc>
        <w:tc>
          <w:tcPr>
            <w:tcW w:w="815" w:type="pct"/>
            <w:shd w:val="clear" w:color="auto" w:fill="auto"/>
            <w:noWrap/>
            <w:vAlign w:val="bottom"/>
            <w:hideMark/>
          </w:tcPr>
          <w:p w:rsidR="0017176E" w:rsidRPr="00BA7EB8" w:rsidRDefault="0017176E" w:rsidP="005811DF">
            <w:pPr>
              <w:rPr>
                <w:rFonts w:cs="Arial"/>
                <w:b/>
                <w:color w:val="000000" w:themeColor="text1"/>
                <w:sz w:val="20"/>
              </w:rPr>
            </w:pPr>
            <w:r w:rsidRPr="00BA7EB8">
              <w:rPr>
                <w:rFonts w:cs="Arial"/>
                <w:color w:val="000000" w:themeColor="text1"/>
                <w:sz w:val="20"/>
              </w:rPr>
              <w:t>23-Mar, 2012</w:t>
            </w:r>
          </w:p>
        </w:tc>
        <w:tc>
          <w:tcPr>
            <w:tcW w:w="867" w:type="pct"/>
            <w:shd w:val="clear" w:color="auto" w:fill="auto"/>
            <w:noWrap/>
            <w:vAlign w:val="bottom"/>
            <w:hideMark/>
          </w:tcPr>
          <w:p w:rsidR="0017176E" w:rsidRPr="00BA7EB8" w:rsidRDefault="0017176E" w:rsidP="005811DF">
            <w:pPr>
              <w:jc w:val="both"/>
              <w:rPr>
                <w:rFonts w:cs="Arial"/>
                <w:b/>
                <w:color w:val="000000" w:themeColor="text1"/>
                <w:sz w:val="20"/>
              </w:rPr>
            </w:pPr>
            <w:r w:rsidRPr="00BA7EB8">
              <w:rPr>
                <w:rFonts w:cs="Arial"/>
                <w:color w:val="000000" w:themeColor="text1"/>
                <w:sz w:val="20"/>
              </w:rPr>
              <w:t>Rain fed</w:t>
            </w:r>
          </w:p>
        </w:tc>
        <w:tc>
          <w:tcPr>
            <w:tcW w:w="768" w:type="pct"/>
            <w:shd w:val="clear" w:color="auto" w:fill="auto"/>
            <w:noWrap/>
            <w:vAlign w:val="bottom"/>
            <w:hideMark/>
          </w:tcPr>
          <w:p w:rsidR="0017176E" w:rsidRPr="00BA7EB8" w:rsidRDefault="0017176E" w:rsidP="005811DF">
            <w:pPr>
              <w:jc w:val="right"/>
              <w:rPr>
                <w:rFonts w:cs="Arial"/>
                <w:b/>
                <w:color w:val="000000" w:themeColor="text1"/>
                <w:sz w:val="20"/>
              </w:rPr>
            </w:pPr>
            <w:r w:rsidRPr="00BA7EB8">
              <w:rPr>
                <w:rFonts w:cs="Arial"/>
                <w:color w:val="000000" w:themeColor="text1"/>
                <w:sz w:val="20"/>
              </w:rPr>
              <w:t>4.3</w:t>
            </w:r>
          </w:p>
        </w:tc>
        <w:tc>
          <w:tcPr>
            <w:tcW w:w="868" w:type="pct"/>
            <w:shd w:val="clear" w:color="auto" w:fill="auto"/>
            <w:noWrap/>
            <w:vAlign w:val="bottom"/>
            <w:hideMark/>
          </w:tcPr>
          <w:p w:rsidR="0017176E" w:rsidRPr="00BA7EB8" w:rsidRDefault="0017176E" w:rsidP="005811DF">
            <w:pPr>
              <w:jc w:val="right"/>
              <w:rPr>
                <w:rFonts w:cs="Arial"/>
                <w:b/>
                <w:color w:val="000000" w:themeColor="text1"/>
                <w:sz w:val="20"/>
              </w:rPr>
            </w:pPr>
            <w:r w:rsidRPr="00BA7EB8">
              <w:rPr>
                <w:rFonts w:cs="Arial"/>
                <w:color w:val="000000" w:themeColor="text1"/>
                <w:sz w:val="20"/>
              </w:rPr>
              <w:t>90</w:t>
            </w:r>
          </w:p>
        </w:tc>
        <w:tc>
          <w:tcPr>
            <w:tcW w:w="430" w:type="pct"/>
            <w:shd w:val="clear" w:color="auto" w:fill="auto"/>
            <w:noWrap/>
            <w:vAlign w:val="bottom"/>
            <w:hideMark/>
          </w:tcPr>
          <w:p w:rsidR="0017176E" w:rsidRPr="00BA7EB8" w:rsidRDefault="0017176E" w:rsidP="005811DF">
            <w:pPr>
              <w:jc w:val="right"/>
              <w:rPr>
                <w:rFonts w:cs="Arial"/>
                <w:b/>
                <w:color w:val="000000" w:themeColor="text1"/>
                <w:sz w:val="20"/>
              </w:rPr>
            </w:pPr>
            <w:r w:rsidRPr="00BA7EB8">
              <w:rPr>
                <w:rFonts w:cs="Arial"/>
                <w:color w:val="000000" w:themeColor="text1"/>
                <w:sz w:val="20"/>
              </w:rPr>
              <w:t>171</w:t>
            </w:r>
          </w:p>
        </w:tc>
      </w:tr>
      <w:tr w:rsidR="0017176E" w:rsidRPr="00BA7EB8" w:rsidTr="005811DF">
        <w:trPr>
          <w:trHeight w:val="300"/>
        </w:trPr>
        <w:tc>
          <w:tcPr>
            <w:tcW w:w="575" w:type="pct"/>
            <w:shd w:val="clear" w:color="auto" w:fill="auto"/>
            <w:noWrap/>
            <w:vAlign w:val="bottom"/>
            <w:hideMark/>
          </w:tcPr>
          <w:p w:rsidR="0017176E" w:rsidRPr="00BA7EB8" w:rsidRDefault="0017176E" w:rsidP="005811DF">
            <w:pPr>
              <w:rPr>
                <w:rFonts w:cs="Arial"/>
                <w:b/>
                <w:color w:val="000000" w:themeColor="text1"/>
                <w:sz w:val="20"/>
              </w:rPr>
            </w:pPr>
            <w:r w:rsidRPr="00BA7EB8">
              <w:rPr>
                <w:rFonts w:cs="Arial"/>
                <w:color w:val="000000" w:themeColor="text1"/>
                <w:sz w:val="20"/>
              </w:rPr>
              <w:t>PR</w:t>
            </w:r>
          </w:p>
        </w:tc>
        <w:tc>
          <w:tcPr>
            <w:tcW w:w="676" w:type="pct"/>
            <w:vAlign w:val="bottom"/>
          </w:tcPr>
          <w:p w:rsidR="0017176E" w:rsidRPr="00BA7EB8" w:rsidRDefault="0017176E" w:rsidP="005811DF">
            <w:pPr>
              <w:rPr>
                <w:rFonts w:cs="Arial"/>
                <w:color w:val="000000" w:themeColor="text1"/>
                <w:sz w:val="20"/>
              </w:rPr>
            </w:pPr>
            <w:r w:rsidRPr="00BA7EB8">
              <w:rPr>
                <w:rFonts w:cs="Arial"/>
                <w:color w:val="000000" w:themeColor="text1"/>
                <w:sz w:val="20"/>
              </w:rPr>
              <w:t>Primary</w:t>
            </w:r>
          </w:p>
        </w:tc>
        <w:tc>
          <w:tcPr>
            <w:tcW w:w="815" w:type="pct"/>
            <w:shd w:val="clear" w:color="auto" w:fill="auto"/>
            <w:noWrap/>
            <w:vAlign w:val="bottom"/>
            <w:hideMark/>
          </w:tcPr>
          <w:p w:rsidR="0017176E" w:rsidRPr="00BA7EB8" w:rsidRDefault="0017176E" w:rsidP="005811DF">
            <w:pPr>
              <w:rPr>
                <w:rFonts w:cs="Arial"/>
                <w:b/>
                <w:color w:val="000000" w:themeColor="text1"/>
                <w:sz w:val="20"/>
              </w:rPr>
            </w:pPr>
            <w:r w:rsidRPr="00BA7EB8">
              <w:rPr>
                <w:rFonts w:cs="Arial"/>
                <w:color w:val="000000" w:themeColor="text1"/>
                <w:sz w:val="20"/>
              </w:rPr>
              <w:t>06-Feb, 2012</w:t>
            </w:r>
          </w:p>
        </w:tc>
        <w:tc>
          <w:tcPr>
            <w:tcW w:w="867" w:type="pct"/>
            <w:shd w:val="clear" w:color="auto" w:fill="auto"/>
            <w:noWrap/>
            <w:vAlign w:val="bottom"/>
            <w:hideMark/>
          </w:tcPr>
          <w:p w:rsidR="0017176E" w:rsidRPr="00BA7EB8" w:rsidRDefault="0017176E" w:rsidP="005811DF">
            <w:pPr>
              <w:jc w:val="both"/>
              <w:rPr>
                <w:rFonts w:cs="Arial"/>
                <w:b/>
                <w:color w:val="000000" w:themeColor="text1"/>
                <w:sz w:val="20"/>
              </w:rPr>
            </w:pPr>
            <w:r w:rsidRPr="00BA7EB8">
              <w:rPr>
                <w:rFonts w:cs="Arial"/>
                <w:color w:val="000000" w:themeColor="text1"/>
                <w:sz w:val="20"/>
              </w:rPr>
              <w:t>Drip irrigation</w:t>
            </w:r>
          </w:p>
        </w:tc>
        <w:tc>
          <w:tcPr>
            <w:tcW w:w="768" w:type="pct"/>
            <w:shd w:val="clear" w:color="auto" w:fill="auto"/>
            <w:noWrap/>
            <w:vAlign w:val="bottom"/>
            <w:hideMark/>
          </w:tcPr>
          <w:p w:rsidR="0017176E" w:rsidRPr="00BA7EB8" w:rsidRDefault="0017176E" w:rsidP="005811DF">
            <w:pPr>
              <w:jc w:val="right"/>
              <w:rPr>
                <w:rFonts w:cs="Arial"/>
                <w:b/>
                <w:color w:val="000000" w:themeColor="text1"/>
                <w:sz w:val="20"/>
              </w:rPr>
            </w:pPr>
            <w:r w:rsidRPr="00BA7EB8">
              <w:rPr>
                <w:rFonts w:cs="Arial"/>
                <w:color w:val="000000" w:themeColor="text1"/>
                <w:sz w:val="20"/>
              </w:rPr>
              <w:t>3.9</w:t>
            </w:r>
          </w:p>
        </w:tc>
        <w:tc>
          <w:tcPr>
            <w:tcW w:w="868" w:type="pct"/>
            <w:shd w:val="clear" w:color="auto" w:fill="auto"/>
            <w:noWrap/>
            <w:vAlign w:val="bottom"/>
            <w:hideMark/>
          </w:tcPr>
          <w:p w:rsidR="0017176E" w:rsidRPr="00BA7EB8" w:rsidRDefault="0017176E" w:rsidP="005811DF">
            <w:pPr>
              <w:jc w:val="right"/>
              <w:rPr>
                <w:rFonts w:cs="Arial"/>
                <w:b/>
                <w:color w:val="000000" w:themeColor="text1"/>
                <w:sz w:val="20"/>
              </w:rPr>
            </w:pPr>
            <w:r w:rsidRPr="00BA7EB8">
              <w:rPr>
                <w:rFonts w:cs="Arial"/>
                <w:color w:val="000000" w:themeColor="text1"/>
                <w:sz w:val="20"/>
              </w:rPr>
              <w:t>100</w:t>
            </w:r>
          </w:p>
        </w:tc>
        <w:tc>
          <w:tcPr>
            <w:tcW w:w="430" w:type="pct"/>
            <w:shd w:val="clear" w:color="auto" w:fill="auto"/>
            <w:noWrap/>
            <w:vAlign w:val="bottom"/>
            <w:hideMark/>
          </w:tcPr>
          <w:p w:rsidR="0017176E" w:rsidRPr="00BA7EB8" w:rsidRDefault="0017176E" w:rsidP="005811DF">
            <w:pPr>
              <w:jc w:val="right"/>
              <w:rPr>
                <w:rFonts w:cs="Arial"/>
                <w:b/>
                <w:color w:val="000000" w:themeColor="text1"/>
                <w:sz w:val="20"/>
              </w:rPr>
            </w:pPr>
            <w:r w:rsidRPr="00BA7EB8">
              <w:rPr>
                <w:rFonts w:cs="Arial"/>
                <w:color w:val="000000" w:themeColor="text1"/>
                <w:sz w:val="20"/>
              </w:rPr>
              <w:t>161</w:t>
            </w:r>
          </w:p>
        </w:tc>
      </w:tr>
      <w:tr w:rsidR="0017176E" w:rsidRPr="00BA7EB8" w:rsidTr="005811DF">
        <w:trPr>
          <w:trHeight w:val="300"/>
        </w:trPr>
        <w:tc>
          <w:tcPr>
            <w:tcW w:w="575" w:type="pct"/>
            <w:shd w:val="clear" w:color="auto" w:fill="auto"/>
            <w:noWrap/>
            <w:vAlign w:val="bottom"/>
          </w:tcPr>
          <w:p w:rsidR="0017176E" w:rsidRPr="00BA7EB8" w:rsidRDefault="0017176E" w:rsidP="005811DF">
            <w:pPr>
              <w:rPr>
                <w:rFonts w:cs="Arial"/>
                <w:color w:val="000000" w:themeColor="text1"/>
                <w:sz w:val="20"/>
              </w:rPr>
            </w:pPr>
            <w:r w:rsidRPr="00BA7EB8">
              <w:rPr>
                <w:rFonts w:cs="Arial"/>
                <w:color w:val="000000" w:themeColor="text1"/>
                <w:sz w:val="20"/>
              </w:rPr>
              <w:t>CIT</w:t>
            </w:r>
            <w:r>
              <w:rPr>
                <w:rFonts w:cs="Arial"/>
                <w:color w:val="000000" w:themeColor="text1"/>
                <w:sz w:val="20"/>
              </w:rPr>
              <w:t>_</w:t>
            </w:r>
            <w:r w:rsidRPr="00BA7EB8">
              <w:rPr>
                <w:rFonts w:cs="Arial"/>
                <w:color w:val="000000" w:themeColor="text1"/>
                <w:sz w:val="20"/>
              </w:rPr>
              <w:t>16</w:t>
            </w:r>
          </w:p>
        </w:tc>
        <w:tc>
          <w:tcPr>
            <w:tcW w:w="676" w:type="pct"/>
            <w:vAlign w:val="bottom"/>
          </w:tcPr>
          <w:p w:rsidR="0017176E" w:rsidRPr="00BA7EB8" w:rsidRDefault="0017176E" w:rsidP="005811DF">
            <w:pPr>
              <w:rPr>
                <w:rFonts w:cs="Arial"/>
                <w:color w:val="000000" w:themeColor="text1"/>
                <w:sz w:val="20"/>
              </w:rPr>
            </w:pPr>
            <w:r w:rsidRPr="00BA7EB8">
              <w:rPr>
                <w:rFonts w:cs="Arial"/>
                <w:color w:val="000000" w:themeColor="text1"/>
                <w:sz w:val="20"/>
              </w:rPr>
              <w:t>Validation</w:t>
            </w:r>
          </w:p>
        </w:tc>
        <w:tc>
          <w:tcPr>
            <w:tcW w:w="815" w:type="pct"/>
            <w:shd w:val="clear" w:color="auto" w:fill="auto"/>
            <w:noWrap/>
            <w:vAlign w:val="bottom"/>
          </w:tcPr>
          <w:p w:rsidR="0017176E" w:rsidRPr="00BA7EB8" w:rsidRDefault="0017176E" w:rsidP="005811DF">
            <w:pPr>
              <w:rPr>
                <w:rFonts w:cs="Arial"/>
                <w:color w:val="000000" w:themeColor="text1"/>
                <w:sz w:val="20"/>
              </w:rPr>
            </w:pPr>
            <w:r w:rsidRPr="00BA7EB8">
              <w:rPr>
                <w:rFonts w:cs="Arial"/>
                <w:color w:val="000000" w:themeColor="text1"/>
                <w:sz w:val="20"/>
              </w:rPr>
              <w:t>23-Mar, 2016</w:t>
            </w:r>
          </w:p>
        </w:tc>
        <w:tc>
          <w:tcPr>
            <w:tcW w:w="867" w:type="pct"/>
            <w:shd w:val="clear" w:color="auto" w:fill="auto"/>
            <w:noWrap/>
            <w:vAlign w:val="bottom"/>
          </w:tcPr>
          <w:p w:rsidR="0017176E" w:rsidRPr="00BA7EB8" w:rsidRDefault="0017176E" w:rsidP="005811DF">
            <w:pPr>
              <w:jc w:val="both"/>
              <w:rPr>
                <w:rFonts w:cs="Arial"/>
                <w:color w:val="000000" w:themeColor="text1"/>
                <w:sz w:val="20"/>
              </w:rPr>
            </w:pPr>
            <w:r w:rsidRPr="00BA7EB8">
              <w:rPr>
                <w:rFonts w:cs="Arial"/>
                <w:color w:val="000000" w:themeColor="text1"/>
                <w:sz w:val="20"/>
              </w:rPr>
              <w:t>Central Pivot</w:t>
            </w:r>
          </w:p>
        </w:tc>
        <w:tc>
          <w:tcPr>
            <w:tcW w:w="768" w:type="pct"/>
            <w:shd w:val="clear" w:color="auto" w:fill="auto"/>
            <w:noWrap/>
            <w:vAlign w:val="bottom"/>
          </w:tcPr>
          <w:p w:rsidR="0017176E" w:rsidRPr="00BA7EB8" w:rsidRDefault="0017176E" w:rsidP="005811DF">
            <w:pPr>
              <w:jc w:val="right"/>
              <w:rPr>
                <w:rFonts w:cs="Arial"/>
                <w:color w:val="000000" w:themeColor="text1"/>
                <w:sz w:val="20"/>
              </w:rPr>
            </w:pPr>
            <w:r w:rsidRPr="00BA7EB8">
              <w:rPr>
                <w:rFonts w:cs="Arial"/>
                <w:color w:val="000000" w:themeColor="text1"/>
                <w:sz w:val="20"/>
              </w:rPr>
              <w:t>4.3</w:t>
            </w:r>
          </w:p>
        </w:tc>
        <w:tc>
          <w:tcPr>
            <w:tcW w:w="868" w:type="pct"/>
            <w:shd w:val="clear" w:color="auto" w:fill="auto"/>
            <w:noWrap/>
            <w:vAlign w:val="bottom"/>
          </w:tcPr>
          <w:p w:rsidR="0017176E" w:rsidRPr="00BA7EB8" w:rsidRDefault="0017176E" w:rsidP="005811DF">
            <w:pPr>
              <w:jc w:val="right"/>
              <w:rPr>
                <w:rFonts w:cs="Arial"/>
                <w:color w:val="000000" w:themeColor="text1"/>
                <w:sz w:val="20"/>
              </w:rPr>
            </w:pPr>
            <w:r w:rsidRPr="00BA7EB8">
              <w:rPr>
                <w:rFonts w:cs="Arial"/>
                <w:color w:val="000000" w:themeColor="text1"/>
                <w:sz w:val="20"/>
              </w:rPr>
              <w:t>90</w:t>
            </w:r>
          </w:p>
        </w:tc>
        <w:tc>
          <w:tcPr>
            <w:tcW w:w="430" w:type="pct"/>
            <w:shd w:val="clear" w:color="auto" w:fill="auto"/>
            <w:noWrap/>
            <w:vAlign w:val="bottom"/>
          </w:tcPr>
          <w:p w:rsidR="0017176E" w:rsidRPr="00BA7EB8" w:rsidRDefault="0017176E" w:rsidP="005811DF">
            <w:pPr>
              <w:jc w:val="right"/>
              <w:rPr>
                <w:rFonts w:cs="Arial"/>
                <w:color w:val="000000" w:themeColor="text1"/>
                <w:sz w:val="20"/>
              </w:rPr>
            </w:pPr>
            <w:r w:rsidRPr="00BA7EB8">
              <w:rPr>
                <w:rFonts w:cs="Arial"/>
                <w:color w:val="000000" w:themeColor="text1"/>
                <w:sz w:val="20"/>
              </w:rPr>
              <w:t>100</w:t>
            </w:r>
          </w:p>
        </w:tc>
      </w:tr>
    </w:tbl>
    <w:p w:rsidR="0017176E" w:rsidRPr="0063471E" w:rsidRDefault="0017176E" w:rsidP="0017176E">
      <w:pPr>
        <w:spacing w:before="120"/>
        <w:rPr>
          <w:rFonts w:ascii="Times New Roman" w:hAnsi="Times New Roman"/>
          <w:color w:val="000000" w:themeColor="text1"/>
        </w:rPr>
      </w:pPr>
    </w:p>
    <w:p w:rsidR="0017176E" w:rsidRDefault="0017176E" w:rsidP="0017176E">
      <w:pPr>
        <w:pStyle w:val="013TableCaption"/>
      </w:pPr>
    </w:p>
    <w:p w:rsidR="0017176E" w:rsidRPr="008F5029" w:rsidRDefault="0017176E" w:rsidP="0017176E">
      <w:pPr>
        <w:pStyle w:val="013TableCaption"/>
        <w:ind w:left="0" w:firstLine="0"/>
        <w:rPr>
          <w:b/>
        </w:rPr>
      </w:pPr>
      <w:bookmarkStart w:id="5" w:name="_Toc411442111"/>
      <w:r w:rsidRPr="008F5029">
        <w:rPr>
          <w:b/>
        </w:rPr>
        <w:t>Table</w:t>
      </w:r>
      <w:r w:rsidR="005811DF" w:rsidRPr="005811DF">
        <w:rPr>
          <w:b/>
        </w:rPr>
        <w:t xml:space="preserve"> </w:t>
      </w:r>
      <w:r w:rsidR="005811DF">
        <w:rPr>
          <w:b/>
        </w:rPr>
        <w:t>S2</w:t>
      </w:r>
      <w:r>
        <w:rPr>
          <w:b/>
        </w:rPr>
        <w:t>.</w:t>
      </w:r>
      <w:r w:rsidRPr="008F5029">
        <w:rPr>
          <w:b/>
        </w:rPr>
        <w:t xml:space="preserve">  Statistical analysis of variance based on time to first flower scores (days) in RI population grown at the five</w:t>
      </w:r>
      <w:r>
        <w:rPr>
          <w:b/>
        </w:rPr>
        <w:t xml:space="preserve"> primary</w:t>
      </w:r>
      <w:r w:rsidRPr="008F5029">
        <w:rPr>
          <w:b/>
        </w:rPr>
        <w:t xml:space="preserve"> sites: Florida (CIT), North Dakota (ND), Puer</w:t>
      </w:r>
      <w:r>
        <w:rPr>
          <w:b/>
        </w:rPr>
        <w:t>to Rico (PR), Palmira (PAL), and Popayan</w:t>
      </w:r>
      <w:r w:rsidRPr="008F5029">
        <w:rPr>
          <w:b/>
        </w:rPr>
        <w:t xml:space="preserve"> (POP).</w:t>
      </w:r>
      <w:bookmarkEnd w:id="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28"/>
        <w:gridCol w:w="1509"/>
        <w:gridCol w:w="1509"/>
        <w:gridCol w:w="1510"/>
        <w:gridCol w:w="1510"/>
        <w:gridCol w:w="1510"/>
      </w:tblGrid>
      <w:tr w:rsidR="0017176E" w:rsidRPr="00722838" w:rsidTr="005811DF">
        <w:trPr>
          <w:trHeight w:val="171"/>
        </w:trPr>
        <w:tc>
          <w:tcPr>
            <w:tcW w:w="833" w:type="pct"/>
            <w:shd w:val="clear" w:color="auto" w:fill="auto"/>
            <w:noWrap/>
            <w:vAlign w:val="bottom"/>
            <w:hideMark/>
          </w:tcPr>
          <w:p w:rsidR="0017176E" w:rsidRPr="00B74EC4" w:rsidRDefault="0017176E" w:rsidP="005811DF">
            <w:pPr>
              <w:rPr>
                <w:rFonts w:cs="Arial"/>
                <w:b/>
                <w:sz w:val="20"/>
              </w:rPr>
            </w:pPr>
            <w:r w:rsidRPr="00B74EC4">
              <w:rPr>
                <w:rFonts w:cs="Arial"/>
                <w:b/>
                <w:sz w:val="20"/>
                <w:szCs w:val="22"/>
              </w:rPr>
              <w:t>Source of Variance</w:t>
            </w:r>
          </w:p>
        </w:tc>
        <w:tc>
          <w:tcPr>
            <w:tcW w:w="833" w:type="pct"/>
            <w:shd w:val="clear" w:color="auto" w:fill="auto"/>
            <w:noWrap/>
            <w:vAlign w:val="bottom"/>
            <w:hideMark/>
          </w:tcPr>
          <w:p w:rsidR="0017176E" w:rsidRPr="00B74EC4" w:rsidRDefault="0017176E" w:rsidP="005811DF">
            <w:pPr>
              <w:jc w:val="right"/>
              <w:rPr>
                <w:rFonts w:cs="Arial"/>
                <w:b/>
                <w:color w:val="000000"/>
                <w:sz w:val="20"/>
              </w:rPr>
            </w:pPr>
            <w:proofErr w:type="spellStart"/>
            <w:r w:rsidRPr="00B74EC4">
              <w:rPr>
                <w:rFonts w:cs="Arial"/>
                <w:b/>
                <w:color w:val="000000"/>
                <w:sz w:val="20"/>
                <w:szCs w:val="22"/>
              </w:rPr>
              <w:t>Df</w:t>
            </w:r>
            <w:proofErr w:type="spellEnd"/>
          </w:p>
        </w:tc>
        <w:tc>
          <w:tcPr>
            <w:tcW w:w="833" w:type="pct"/>
            <w:shd w:val="clear" w:color="auto" w:fill="auto"/>
            <w:noWrap/>
            <w:vAlign w:val="bottom"/>
            <w:hideMark/>
          </w:tcPr>
          <w:p w:rsidR="0017176E" w:rsidRPr="00B74EC4" w:rsidRDefault="0017176E" w:rsidP="005811DF">
            <w:pPr>
              <w:jc w:val="right"/>
              <w:rPr>
                <w:rFonts w:cs="Arial"/>
                <w:b/>
                <w:color w:val="000000"/>
                <w:sz w:val="20"/>
              </w:rPr>
            </w:pPr>
            <w:r w:rsidRPr="00B74EC4">
              <w:rPr>
                <w:rFonts w:cs="Arial"/>
                <w:b/>
                <w:color w:val="000000"/>
                <w:sz w:val="20"/>
                <w:szCs w:val="22"/>
              </w:rPr>
              <w:t xml:space="preserve">Sum </w:t>
            </w:r>
            <w:proofErr w:type="spellStart"/>
            <w:r w:rsidRPr="00B74EC4">
              <w:rPr>
                <w:rFonts w:cs="Arial"/>
                <w:b/>
                <w:color w:val="000000"/>
                <w:sz w:val="20"/>
                <w:szCs w:val="22"/>
              </w:rPr>
              <w:t>Sq</w:t>
            </w:r>
            <w:proofErr w:type="spellEnd"/>
          </w:p>
        </w:tc>
        <w:tc>
          <w:tcPr>
            <w:tcW w:w="833" w:type="pct"/>
            <w:shd w:val="clear" w:color="auto" w:fill="auto"/>
            <w:noWrap/>
            <w:vAlign w:val="bottom"/>
            <w:hideMark/>
          </w:tcPr>
          <w:p w:rsidR="0017176E" w:rsidRPr="00B74EC4" w:rsidRDefault="0017176E" w:rsidP="005811DF">
            <w:pPr>
              <w:jc w:val="right"/>
              <w:rPr>
                <w:rFonts w:cs="Arial"/>
                <w:b/>
                <w:color w:val="000000"/>
                <w:sz w:val="20"/>
              </w:rPr>
            </w:pPr>
            <w:r w:rsidRPr="00B74EC4">
              <w:rPr>
                <w:rFonts w:cs="Arial"/>
                <w:b/>
                <w:color w:val="000000"/>
                <w:sz w:val="20"/>
                <w:szCs w:val="22"/>
              </w:rPr>
              <w:t xml:space="preserve">Mean </w:t>
            </w:r>
            <w:proofErr w:type="spellStart"/>
            <w:r w:rsidRPr="00B74EC4">
              <w:rPr>
                <w:rFonts w:cs="Arial"/>
                <w:b/>
                <w:color w:val="000000"/>
                <w:sz w:val="20"/>
                <w:szCs w:val="22"/>
              </w:rPr>
              <w:t>Sq</w:t>
            </w:r>
            <w:proofErr w:type="spellEnd"/>
          </w:p>
        </w:tc>
        <w:tc>
          <w:tcPr>
            <w:tcW w:w="833" w:type="pct"/>
            <w:shd w:val="clear" w:color="auto" w:fill="auto"/>
            <w:noWrap/>
            <w:vAlign w:val="bottom"/>
            <w:hideMark/>
          </w:tcPr>
          <w:p w:rsidR="0017176E" w:rsidRPr="00B74EC4" w:rsidRDefault="0017176E" w:rsidP="005811DF">
            <w:pPr>
              <w:jc w:val="right"/>
              <w:rPr>
                <w:rFonts w:cs="Arial"/>
                <w:b/>
                <w:color w:val="000000"/>
                <w:sz w:val="20"/>
              </w:rPr>
            </w:pPr>
            <w:r w:rsidRPr="00B74EC4">
              <w:rPr>
                <w:rFonts w:cs="Arial"/>
                <w:b/>
                <w:color w:val="000000"/>
                <w:sz w:val="20"/>
                <w:szCs w:val="22"/>
              </w:rPr>
              <w:t>F value</w:t>
            </w:r>
          </w:p>
        </w:tc>
        <w:tc>
          <w:tcPr>
            <w:tcW w:w="833" w:type="pct"/>
            <w:shd w:val="clear" w:color="auto" w:fill="auto"/>
            <w:noWrap/>
            <w:vAlign w:val="bottom"/>
            <w:hideMark/>
          </w:tcPr>
          <w:p w:rsidR="0017176E" w:rsidRPr="00B74EC4" w:rsidRDefault="0017176E" w:rsidP="005811DF">
            <w:pPr>
              <w:jc w:val="right"/>
              <w:rPr>
                <w:rFonts w:cs="Arial"/>
                <w:b/>
                <w:color w:val="000000"/>
                <w:sz w:val="20"/>
              </w:rPr>
            </w:pPr>
            <w:r w:rsidRPr="00B74EC4">
              <w:rPr>
                <w:rFonts w:cs="Arial"/>
                <w:b/>
                <w:color w:val="000000"/>
                <w:sz w:val="20"/>
                <w:szCs w:val="22"/>
              </w:rPr>
              <w:t>P Value</w:t>
            </w:r>
          </w:p>
        </w:tc>
      </w:tr>
      <w:tr w:rsidR="0017176E" w:rsidRPr="00722838" w:rsidTr="005811DF">
        <w:trPr>
          <w:trHeight w:val="300"/>
        </w:trPr>
        <w:tc>
          <w:tcPr>
            <w:tcW w:w="833" w:type="pct"/>
            <w:shd w:val="clear" w:color="auto" w:fill="auto"/>
            <w:noWrap/>
            <w:vAlign w:val="bottom"/>
            <w:hideMark/>
          </w:tcPr>
          <w:p w:rsidR="0017176E" w:rsidRPr="00722838" w:rsidRDefault="0017176E" w:rsidP="005811DF">
            <w:pPr>
              <w:rPr>
                <w:rFonts w:cs="Arial"/>
                <w:b/>
                <w:color w:val="000000"/>
              </w:rPr>
            </w:pPr>
            <w:r w:rsidRPr="00722838">
              <w:rPr>
                <w:rFonts w:cs="Arial"/>
                <w:color w:val="000000"/>
                <w:sz w:val="22"/>
                <w:szCs w:val="22"/>
              </w:rPr>
              <w:t>SITE</w:t>
            </w:r>
          </w:p>
        </w:tc>
        <w:tc>
          <w:tcPr>
            <w:tcW w:w="833" w:type="pct"/>
            <w:shd w:val="clear" w:color="auto" w:fill="auto"/>
            <w:noWrap/>
            <w:vAlign w:val="bottom"/>
            <w:hideMark/>
          </w:tcPr>
          <w:p w:rsidR="0017176E" w:rsidRPr="00722838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722838">
              <w:rPr>
                <w:rFonts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833" w:type="pct"/>
            <w:shd w:val="clear" w:color="auto" w:fill="auto"/>
            <w:noWrap/>
            <w:vAlign w:val="bottom"/>
            <w:hideMark/>
          </w:tcPr>
          <w:p w:rsidR="0017176E" w:rsidRPr="00722838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722838">
              <w:rPr>
                <w:rFonts w:cs="Arial"/>
                <w:color w:val="000000"/>
                <w:sz w:val="22"/>
                <w:szCs w:val="22"/>
              </w:rPr>
              <w:t>48880</w:t>
            </w:r>
          </w:p>
        </w:tc>
        <w:tc>
          <w:tcPr>
            <w:tcW w:w="833" w:type="pct"/>
            <w:shd w:val="clear" w:color="auto" w:fill="auto"/>
            <w:noWrap/>
            <w:vAlign w:val="bottom"/>
            <w:hideMark/>
          </w:tcPr>
          <w:p w:rsidR="0017176E" w:rsidRPr="00722838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722838">
              <w:rPr>
                <w:rFonts w:cs="Arial"/>
                <w:color w:val="000000"/>
                <w:sz w:val="22"/>
                <w:szCs w:val="22"/>
              </w:rPr>
              <w:t>12220.1</w:t>
            </w:r>
          </w:p>
        </w:tc>
        <w:tc>
          <w:tcPr>
            <w:tcW w:w="833" w:type="pct"/>
            <w:shd w:val="clear" w:color="auto" w:fill="auto"/>
            <w:noWrap/>
            <w:vAlign w:val="bottom"/>
            <w:hideMark/>
          </w:tcPr>
          <w:p w:rsidR="0017176E" w:rsidRPr="00722838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722838">
              <w:rPr>
                <w:rFonts w:cs="Arial"/>
                <w:color w:val="000000"/>
                <w:sz w:val="22"/>
                <w:szCs w:val="22"/>
              </w:rPr>
              <w:t>1230.07</w:t>
            </w:r>
          </w:p>
        </w:tc>
        <w:tc>
          <w:tcPr>
            <w:tcW w:w="833" w:type="pct"/>
            <w:shd w:val="clear" w:color="auto" w:fill="auto"/>
            <w:noWrap/>
            <w:vAlign w:val="bottom"/>
            <w:hideMark/>
          </w:tcPr>
          <w:p w:rsidR="0017176E" w:rsidRPr="00722838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722838">
              <w:rPr>
                <w:rFonts w:cs="Arial"/>
                <w:color w:val="000000"/>
                <w:sz w:val="22"/>
                <w:szCs w:val="22"/>
              </w:rPr>
              <w:t>&lt;0.001</w:t>
            </w:r>
          </w:p>
        </w:tc>
      </w:tr>
      <w:tr w:rsidR="0017176E" w:rsidRPr="00722838" w:rsidTr="005811DF">
        <w:trPr>
          <w:trHeight w:val="300"/>
        </w:trPr>
        <w:tc>
          <w:tcPr>
            <w:tcW w:w="833" w:type="pct"/>
            <w:shd w:val="clear" w:color="auto" w:fill="auto"/>
            <w:noWrap/>
            <w:vAlign w:val="bottom"/>
            <w:hideMark/>
          </w:tcPr>
          <w:p w:rsidR="0017176E" w:rsidRPr="00722838" w:rsidRDefault="0017176E" w:rsidP="005811DF">
            <w:pPr>
              <w:rPr>
                <w:rFonts w:cs="Arial"/>
                <w:b/>
                <w:color w:val="000000"/>
              </w:rPr>
            </w:pPr>
            <w:r w:rsidRPr="00722838">
              <w:rPr>
                <w:rFonts w:cs="Arial"/>
                <w:color w:val="000000"/>
                <w:sz w:val="22"/>
                <w:szCs w:val="22"/>
              </w:rPr>
              <w:t>RIL</w:t>
            </w:r>
          </w:p>
        </w:tc>
        <w:tc>
          <w:tcPr>
            <w:tcW w:w="833" w:type="pct"/>
            <w:shd w:val="clear" w:color="auto" w:fill="auto"/>
            <w:noWrap/>
            <w:vAlign w:val="bottom"/>
            <w:hideMark/>
          </w:tcPr>
          <w:p w:rsidR="0017176E" w:rsidRPr="00722838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722838">
              <w:rPr>
                <w:rFonts w:cs="Arial"/>
                <w:color w:val="000000"/>
                <w:sz w:val="22"/>
                <w:szCs w:val="22"/>
              </w:rPr>
              <w:t>186</w:t>
            </w:r>
          </w:p>
        </w:tc>
        <w:tc>
          <w:tcPr>
            <w:tcW w:w="833" w:type="pct"/>
            <w:shd w:val="clear" w:color="auto" w:fill="auto"/>
            <w:noWrap/>
            <w:vAlign w:val="bottom"/>
            <w:hideMark/>
          </w:tcPr>
          <w:p w:rsidR="0017176E" w:rsidRPr="00722838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722838">
              <w:rPr>
                <w:rFonts w:cs="Arial"/>
                <w:color w:val="000000"/>
                <w:sz w:val="22"/>
                <w:szCs w:val="22"/>
              </w:rPr>
              <w:t>10668</w:t>
            </w:r>
          </w:p>
        </w:tc>
        <w:tc>
          <w:tcPr>
            <w:tcW w:w="833" w:type="pct"/>
            <w:shd w:val="clear" w:color="auto" w:fill="auto"/>
            <w:noWrap/>
            <w:vAlign w:val="bottom"/>
            <w:hideMark/>
          </w:tcPr>
          <w:p w:rsidR="0017176E" w:rsidRPr="00722838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722838">
              <w:rPr>
                <w:rFonts w:cs="Arial"/>
                <w:color w:val="000000"/>
                <w:sz w:val="22"/>
                <w:szCs w:val="22"/>
              </w:rPr>
              <w:t>57.4</w:t>
            </w:r>
          </w:p>
        </w:tc>
        <w:tc>
          <w:tcPr>
            <w:tcW w:w="833" w:type="pct"/>
            <w:shd w:val="clear" w:color="auto" w:fill="auto"/>
            <w:noWrap/>
            <w:vAlign w:val="bottom"/>
            <w:hideMark/>
          </w:tcPr>
          <w:p w:rsidR="0017176E" w:rsidRPr="00722838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722838">
              <w:rPr>
                <w:rFonts w:cs="Arial"/>
                <w:color w:val="000000"/>
                <w:sz w:val="22"/>
                <w:szCs w:val="22"/>
              </w:rPr>
              <w:t>5.77</w:t>
            </w:r>
          </w:p>
        </w:tc>
        <w:tc>
          <w:tcPr>
            <w:tcW w:w="833" w:type="pct"/>
            <w:shd w:val="clear" w:color="auto" w:fill="auto"/>
            <w:noWrap/>
            <w:vAlign w:val="bottom"/>
            <w:hideMark/>
          </w:tcPr>
          <w:p w:rsidR="0017176E" w:rsidRPr="00722838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722838">
              <w:rPr>
                <w:rFonts w:cs="Arial"/>
                <w:color w:val="000000"/>
                <w:sz w:val="22"/>
                <w:szCs w:val="22"/>
              </w:rPr>
              <w:t>&lt;0.001</w:t>
            </w:r>
          </w:p>
        </w:tc>
      </w:tr>
      <w:tr w:rsidR="0017176E" w:rsidRPr="00722838" w:rsidTr="005811DF">
        <w:trPr>
          <w:trHeight w:val="300"/>
        </w:trPr>
        <w:tc>
          <w:tcPr>
            <w:tcW w:w="833" w:type="pct"/>
            <w:shd w:val="clear" w:color="auto" w:fill="auto"/>
            <w:noWrap/>
            <w:vAlign w:val="bottom"/>
            <w:hideMark/>
          </w:tcPr>
          <w:p w:rsidR="0017176E" w:rsidRPr="00722838" w:rsidRDefault="0017176E" w:rsidP="005811DF">
            <w:pPr>
              <w:rPr>
                <w:rFonts w:cs="Arial"/>
                <w:b/>
                <w:color w:val="000000"/>
              </w:rPr>
            </w:pPr>
            <w:r w:rsidRPr="00722838">
              <w:rPr>
                <w:rFonts w:cs="Arial"/>
                <w:color w:val="000000"/>
                <w:sz w:val="22"/>
                <w:szCs w:val="22"/>
              </w:rPr>
              <w:t>Residuals</w:t>
            </w:r>
          </w:p>
        </w:tc>
        <w:tc>
          <w:tcPr>
            <w:tcW w:w="833" w:type="pct"/>
            <w:shd w:val="clear" w:color="auto" w:fill="auto"/>
            <w:noWrap/>
            <w:vAlign w:val="bottom"/>
            <w:hideMark/>
          </w:tcPr>
          <w:p w:rsidR="0017176E" w:rsidRPr="00722838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722838">
              <w:rPr>
                <w:rFonts w:cs="Arial"/>
                <w:color w:val="000000"/>
                <w:sz w:val="22"/>
                <w:szCs w:val="22"/>
              </w:rPr>
              <w:t>630</w:t>
            </w:r>
          </w:p>
        </w:tc>
        <w:tc>
          <w:tcPr>
            <w:tcW w:w="833" w:type="pct"/>
            <w:shd w:val="clear" w:color="auto" w:fill="auto"/>
            <w:noWrap/>
            <w:vAlign w:val="bottom"/>
            <w:hideMark/>
          </w:tcPr>
          <w:p w:rsidR="0017176E" w:rsidRPr="00722838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722838">
              <w:rPr>
                <w:rFonts w:cs="Arial"/>
                <w:color w:val="000000"/>
                <w:sz w:val="22"/>
                <w:szCs w:val="22"/>
              </w:rPr>
              <w:t>6259</w:t>
            </w:r>
          </w:p>
        </w:tc>
        <w:tc>
          <w:tcPr>
            <w:tcW w:w="833" w:type="pct"/>
            <w:shd w:val="clear" w:color="auto" w:fill="auto"/>
            <w:noWrap/>
            <w:vAlign w:val="bottom"/>
            <w:hideMark/>
          </w:tcPr>
          <w:p w:rsidR="0017176E" w:rsidRPr="00722838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722838">
              <w:rPr>
                <w:rFonts w:cs="Arial"/>
                <w:color w:val="000000"/>
                <w:sz w:val="22"/>
                <w:szCs w:val="22"/>
              </w:rPr>
              <w:t>9.9</w:t>
            </w:r>
          </w:p>
        </w:tc>
        <w:tc>
          <w:tcPr>
            <w:tcW w:w="833" w:type="pct"/>
            <w:shd w:val="clear" w:color="auto" w:fill="auto"/>
            <w:noWrap/>
            <w:vAlign w:val="bottom"/>
            <w:hideMark/>
          </w:tcPr>
          <w:p w:rsidR="0017176E" w:rsidRPr="00722838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</w:p>
        </w:tc>
        <w:tc>
          <w:tcPr>
            <w:tcW w:w="833" w:type="pct"/>
            <w:shd w:val="clear" w:color="auto" w:fill="auto"/>
            <w:noWrap/>
            <w:vAlign w:val="bottom"/>
            <w:hideMark/>
          </w:tcPr>
          <w:p w:rsidR="0017176E" w:rsidRPr="00722838" w:rsidRDefault="0017176E" w:rsidP="005811DF">
            <w:pPr>
              <w:jc w:val="right"/>
              <w:rPr>
                <w:rFonts w:cs="Arial"/>
                <w:b/>
              </w:rPr>
            </w:pPr>
          </w:p>
        </w:tc>
      </w:tr>
    </w:tbl>
    <w:p w:rsidR="0017176E" w:rsidRDefault="0017176E" w:rsidP="0017176E">
      <w:pPr>
        <w:spacing w:after="120"/>
        <w:rPr>
          <w:rFonts w:cs="Arial"/>
          <w:b/>
        </w:rPr>
      </w:pPr>
    </w:p>
    <w:p w:rsidR="0017176E" w:rsidRPr="008F5029" w:rsidRDefault="0017176E" w:rsidP="0017176E">
      <w:pPr>
        <w:rPr>
          <w:rFonts w:cs="Arial"/>
          <w:b/>
        </w:rPr>
      </w:pPr>
    </w:p>
    <w:p w:rsidR="0017176E" w:rsidRPr="008F5029" w:rsidRDefault="0017176E" w:rsidP="0017176E">
      <w:pPr>
        <w:pStyle w:val="013TableCaption"/>
        <w:ind w:left="0" w:firstLine="0"/>
        <w:rPr>
          <w:b/>
        </w:rPr>
      </w:pPr>
      <w:bookmarkStart w:id="6" w:name="_Toc411442112"/>
      <w:r>
        <w:rPr>
          <w:b/>
        </w:rPr>
        <w:t>Table</w:t>
      </w:r>
      <w:r w:rsidR="005811DF" w:rsidRPr="005811DF">
        <w:rPr>
          <w:b/>
        </w:rPr>
        <w:t xml:space="preserve"> </w:t>
      </w:r>
      <w:r w:rsidR="005811DF">
        <w:rPr>
          <w:b/>
        </w:rPr>
        <w:t>S3</w:t>
      </w:r>
      <w:r w:rsidRPr="008F5029">
        <w:rPr>
          <w:b/>
        </w:rPr>
        <w:t>. Descriptive statistics for time to flower observed in the recombinant inbred line population grown at the five sites: Florida (CIT), North Dakota (ND), Puerto Rico (PR), Palmira (PAL), and Popayan (POP).</w:t>
      </w:r>
      <w:bookmarkEnd w:id="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8"/>
        <w:gridCol w:w="1283"/>
        <w:gridCol w:w="1379"/>
        <w:gridCol w:w="1417"/>
        <w:gridCol w:w="1325"/>
        <w:gridCol w:w="1233"/>
        <w:gridCol w:w="1551"/>
      </w:tblGrid>
      <w:tr w:rsidR="0017176E" w:rsidRPr="00C32035" w:rsidTr="005811DF">
        <w:trPr>
          <w:trHeight w:val="300"/>
        </w:trPr>
        <w:tc>
          <w:tcPr>
            <w:tcW w:w="724" w:type="pct"/>
            <w:shd w:val="clear" w:color="auto" w:fill="auto"/>
            <w:noWrap/>
            <w:vAlign w:val="bottom"/>
            <w:hideMark/>
          </w:tcPr>
          <w:p w:rsidR="0017176E" w:rsidRPr="008F5029" w:rsidRDefault="0017176E" w:rsidP="005811DF">
            <w:pPr>
              <w:jc w:val="center"/>
              <w:rPr>
                <w:rFonts w:cs="Arial"/>
                <w:b/>
                <w:color w:val="000000"/>
              </w:rPr>
            </w:pPr>
          </w:p>
        </w:tc>
        <w:tc>
          <w:tcPr>
            <w:tcW w:w="3465" w:type="pct"/>
            <w:gridSpan w:val="5"/>
            <w:shd w:val="clear" w:color="auto" w:fill="auto"/>
            <w:vAlign w:val="bottom"/>
          </w:tcPr>
          <w:p w:rsidR="0017176E" w:rsidRPr="008F5029" w:rsidRDefault="0017176E" w:rsidP="005811DF">
            <w:pPr>
              <w:jc w:val="center"/>
              <w:rPr>
                <w:rFonts w:cs="Arial"/>
                <w:b/>
                <w:color w:val="000000"/>
              </w:rPr>
            </w:pPr>
            <w:r w:rsidRPr="008F5029">
              <w:rPr>
                <w:rFonts w:cs="Arial"/>
                <w:b/>
                <w:color w:val="000000"/>
                <w:sz w:val="22"/>
              </w:rPr>
              <w:t>Time to Flower (days)</w:t>
            </w:r>
          </w:p>
        </w:tc>
        <w:tc>
          <w:tcPr>
            <w:tcW w:w="811" w:type="pct"/>
            <w:vAlign w:val="bottom"/>
          </w:tcPr>
          <w:p w:rsidR="0017176E" w:rsidRPr="008F5029" w:rsidRDefault="0017176E" w:rsidP="005811DF">
            <w:pPr>
              <w:jc w:val="center"/>
              <w:rPr>
                <w:rFonts w:cs="Arial"/>
                <w:b/>
                <w:color w:val="000000"/>
              </w:rPr>
            </w:pPr>
          </w:p>
        </w:tc>
      </w:tr>
      <w:tr w:rsidR="0017176E" w:rsidRPr="00C32035" w:rsidTr="005811DF">
        <w:trPr>
          <w:trHeight w:val="300"/>
        </w:trPr>
        <w:tc>
          <w:tcPr>
            <w:tcW w:w="724" w:type="pct"/>
            <w:shd w:val="clear" w:color="auto" w:fill="auto"/>
            <w:noWrap/>
            <w:vAlign w:val="bottom"/>
            <w:hideMark/>
          </w:tcPr>
          <w:p w:rsidR="0017176E" w:rsidRPr="008F5029" w:rsidRDefault="0017176E" w:rsidP="005811DF">
            <w:pPr>
              <w:rPr>
                <w:rFonts w:cs="Arial"/>
                <w:b/>
                <w:color w:val="000000"/>
              </w:rPr>
            </w:pPr>
            <w:r w:rsidRPr="008F5029">
              <w:rPr>
                <w:rFonts w:cs="Arial"/>
                <w:b/>
                <w:color w:val="000000"/>
                <w:sz w:val="22"/>
              </w:rPr>
              <w:t>Site</w:t>
            </w:r>
          </w:p>
        </w:tc>
        <w:tc>
          <w:tcPr>
            <w:tcW w:w="670" w:type="pct"/>
            <w:shd w:val="clear" w:color="auto" w:fill="auto"/>
            <w:noWrap/>
            <w:vAlign w:val="bottom"/>
            <w:hideMark/>
          </w:tcPr>
          <w:p w:rsidR="0017176E" w:rsidRPr="008F5029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8F5029">
              <w:rPr>
                <w:rFonts w:cs="Arial"/>
                <w:b/>
                <w:color w:val="000000"/>
                <w:sz w:val="22"/>
              </w:rPr>
              <w:t>Mean</w:t>
            </w:r>
          </w:p>
        </w:tc>
        <w:tc>
          <w:tcPr>
            <w:tcW w:w="720" w:type="pct"/>
            <w:shd w:val="clear" w:color="auto" w:fill="auto"/>
            <w:noWrap/>
            <w:vAlign w:val="bottom"/>
            <w:hideMark/>
          </w:tcPr>
          <w:p w:rsidR="0017176E" w:rsidRPr="008F5029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8F5029">
              <w:rPr>
                <w:rFonts w:cs="Arial"/>
                <w:b/>
                <w:color w:val="000000"/>
                <w:sz w:val="22"/>
              </w:rPr>
              <w:t>Median</w:t>
            </w:r>
          </w:p>
        </w:tc>
        <w:tc>
          <w:tcPr>
            <w:tcW w:w="740" w:type="pct"/>
            <w:shd w:val="clear" w:color="auto" w:fill="auto"/>
            <w:noWrap/>
            <w:vAlign w:val="bottom"/>
            <w:hideMark/>
          </w:tcPr>
          <w:p w:rsidR="0017176E" w:rsidRPr="008F5029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8F5029">
              <w:rPr>
                <w:rFonts w:cs="Arial"/>
                <w:b/>
                <w:color w:val="000000"/>
                <w:sz w:val="22"/>
              </w:rPr>
              <w:t>Std. Dev.</w:t>
            </w:r>
          </w:p>
        </w:tc>
        <w:tc>
          <w:tcPr>
            <w:tcW w:w="692" w:type="pct"/>
            <w:shd w:val="clear" w:color="auto" w:fill="auto"/>
            <w:noWrap/>
            <w:vAlign w:val="bottom"/>
            <w:hideMark/>
          </w:tcPr>
          <w:p w:rsidR="0017176E" w:rsidRPr="008F5029" w:rsidRDefault="0017176E" w:rsidP="005811DF">
            <w:pPr>
              <w:jc w:val="right"/>
              <w:rPr>
                <w:rFonts w:cs="Arial"/>
                <w:b/>
              </w:rPr>
            </w:pPr>
            <w:r w:rsidRPr="008F5029">
              <w:rPr>
                <w:rFonts w:cs="Arial"/>
                <w:b/>
                <w:sz w:val="22"/>
              </w:rPr>
              <w:t>Min</w:t>
            </w:r>
          </w:p>
        </w:tc>
        <w:tc>
          <w:tcPr>
            <w:tcW w:w="644" w:type="pct"/>
            <w:vAlign w:val="bottom"/>
          </w:tcPr>
          <w:p w:rsidR="0017176E" w:rsidRPr="008F5029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8F5029">
              <w:rPr>
                <w:rFonts w:cs="Arial"/>
                <w:b/>
                <w:color w:val="000000"/>
                <w:sz w:val="22"/>
              </w:rPr>
              <w:t>Max</w:t>
            </w:r>
          </w:p>
        </w:tc>
        <w:tc>
          <w:tcPr>
            <w:tcW w:w="811" w:type="pct"/>
            <w:vAlign w:val="bottom"/>
          </w:tcPr>
          <w:p w:rsidR="0017176E" w:rsidRPr="008F5029" w:rsidRDefault="0017176E" w:rsidP="005811DF">
            <w:pPr>
              <w:rPr>
                <w:rFonts w:cs="Arial"/>
                <w:b/>
                <w:color w:val="000000"/>
              </w:rPr>
            </w:pPr>
            <w:r w:rsidRPr="008F5029">
              <w:rPr>
                <w:rFonts w:cs="Arial"/>
                <w:b/>
                <w:color w:val="000000"/>
                <w:sz w:val="22"/>
              </w:rPr>
              <w:t>Bonferroni's grouping</w:t>
            </w:r>
          </w:p>
        </w:tc>
      </w:tr>
      <w:tr w:rsidR="0017176E" w:rsidRPr="00C32035" w:rsidTr="005811DF">
        <w:trPr>
          <w:trHeight w:val="300"/>
        </w:trPr>
        <w:tc>
          <w:tcPr>
            <w:tcW w:w="724" w:type="pct"/>
            <w:shd w:val="clear" w:color="auto" w:fill="auto"/>
            <w:noWrap/>
            <w:vAlign w:val="bottom"/>
            <w:hideMark/>
          </w:tcPr>
          <w:p w:rsidR="0017176E" w:rsidRPr="00C32035" w:rsidRDefault="0017176E" w:rsidP="005811DF">
            <w:pPr>
              <w:rPr>
                <w:rFonts w:cs="Arial"/>
                <w:b/>
                <w:color w:val="000000"/>
              </w:rPr>
            </w:pPr>
            <w:r w:rsidRPr="00C32035">
              <w:rPr>
                <w:rFonts w:cs="Arial"/>
                <w:color w:val="000000"/>
                <w:sz w:val="22"/>
              </w:rPr>
              <w:t>CIT</w:t>
            </w:r>
          </w:p>
        </w:tc>
        <w:tc>
          <w:tcPr>
            <w:tcW w:w="670" w:type="pct"/>
            <w:shd w:val="clear" w:color="auto" w:fill="auto"/>
            <w:noWrap/>
            <w:vAlign w:val="bottom"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C32035">
              <w:rPr>
                <w:rFonts w:cs="Arial"/>
                <w:color w:val="000000"/>
                <w:sz w:val="22"/>
              </w:rPr>
              <w:t>42.5</w:t>
            </w:r>
          </w:p>
        </w:tc>
        <w:tc>
          <w:tcPr>
            <w:tcW w:w="720" w:type="pct"/>
            <w:shd w:val="clear" w:color="auto" w:fill="auto"/>
            <w:noWrap/>
            <w:vAlign w:val="bottom"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C32035">
              <w:rPr>
                <w:rFonts w:cs="Arial"/>
                <w:color w:val="000000"/>
                <w:sz w:val="22"/>
              </w:rPr>
              <w:t>42.5</w:t>
            </w:r>
          </w:p>
        </w:tc>
        <w:tc>
          <w:tcPr>
            <w:tcW w:w="740" w:type="pct"/>
            <w:shd w:val="clear" w:color="auto" w:fill="auto"/>
            <w:noWrap/>
            <w:vAlign w:val="bottom"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C32035">
              <w:rPr>
                <w:rFonts w:cs="Arial"/>
                <w:color w:val="000000"/>
                <w:sz w:val="22"/>
              </w:rPr>
              <w:t>4.7</w:t>
            </w:r>
          </w:p>
        </w:tc>
        <w:tc>
          <w:tcPr>
            <w:tcW w:w="692" w:type="pct"/>
            <w:shd w:val="clear" w:color="auto" w:fill="auto"/>
            <w:noWrap/>
            <w:vAlign w:val="bottom"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</w:rPr>
            </w:pPr>
            <w:r w:rsidRPr="00C32035">
              <w:rPr>
                <w:rFonts w:cs="Arial"/>
                <w:sz w:val="22"/>
              </w:rPr>
              <w:t>33</w:t>
            </w:r>
          </w:p>
        </w:tc>
        <w:tc>
          <w:tcPr>
            <w:tcW w:w="644" w:type="pct"/>
            <w:vAlign w:val="bottom"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C32035">
              <w:rPr>
                <w:rFonts w:cs="Arial"/>
                <w:color w:val="000000"/>
                <w:sz w:val="22"/>
              </w:rPr>
              <w:t>53</w:t>
            </w:r>
          </w:p>
        </w:tc>
        <w:tc>
          <w:tcPr>
            <w:tcW w:w="811" w:type="pct"/>
            <w:vAlign w:val="bottom"/>
          </w:tcPr>
          <w:p w:rsidR="0017176E" w:rsidRPr="00C32035" w:rsidRDefault="0017176E" w:rsidP="005811DF">
            <w:pPr>
              <w:jc w:val="center"/>
              <w:rPr>
                <w:rFonts w:cs="Arial"/>
                <w:b/>
                <w:color w:val="000000"/>
              </w:rPr>
            </w:pPr>
            <w:r w:rsidRPr="00C32035">
              <w:rPr>
                <w:rFonts w:cs="Arial"/>
                <w:color w:val="000000"/>
                <w:sz w:val="22"/>
              </w:rPr>
              <w:t>A</w:t>
            </w:r>
          </w:p>
        </w:tc>
      </w:tr>
      <w:tr w:rsidR="0017176E" w:rsidRPr="00C32035" w:rsidTr="005811DF">
        <w:trPr>
          <w:trHeight w:val="300"/>
        </w:trPr>
        <w:tc>
          <w:tcPr>
            <w:tcW w:w="724" w:type="pct"/>
            <w:shd w:val="clear" w:color="auto" w:fill="auto"/>
            <w:noWrap/>
            <w:vAlign w:val="bottom"/>
            <w:hideMark/>
          </w:tcPr>
          <w:p w:rsidR="0017176E" w:rsidRPr="00C32035" w:rsidRDefault="0017176E" w:rsidP="005811DF">
            <w:pPr>
              <w:rPr>
                <w:rFonts w:cs="Arial"/>
                <w:b/>
                <w:color w:val="000000"/>
              </w:rPr>
            </w:pPr>
            <w:r w:rsidRPr="00C32035">
              <w:rPr>
                <w:rFonts w:cs="Arial"/>
                <w:color w:val="000000"/>
                <w:sz w:val="22"/>
              </w:rPr>
              <w:t>ND</w:t>
            </w:r>
          </w:p>
        </w:tc>
        <w:tc>
          <w:tcPr>
            <w:tcW w:w="670" w:type="pct"/>
            <w:shd w:val="clear" w:color="auto" w:fill="auto"/>
            <w:noWrap/>
            <w:vAlign w:val="bottom"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C32035">
              <w:rPr>
                <w:rFonts w:cs="Arial"/>
                <w:color w:val="000000"/>
                <w:sz w:val="22"/>
              </w:rPr>
              <w:t>57.8</w:t>
            </w:r>
          </w:p>
        </w:tc>
        <w:tc>
          <w:tcPr>
            <w:tcW w:w="720" w:type="pct"/>
            <w:shd w:val="clear" w:color="auto" w:fill="auto"/>
            <w:noWrap/>
            <w:vAlign w:val="bottom"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C32035">
              <w:rPr>
                <w:rFonts w:cs="Arial"/>
                <w:color w:val="000000"/>
                <w:sz w:val="22"/>
              </w:rPr>
              <w:t>57.0</w:t>
            </w:r>
          </w:p>
        </w:tc>
        <w:tc>
          <w:tcPr>
            <w:tcW w:w="740" w:type="pct"/>
            <w:shd w:val="clear" w:color="auto" w:fill="auto"/>
            <w:noWrap/>
            <w:vAlign w:val="bottom"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C32035">
              <w:rPr>
                <w:rFonts w:cs="Arial"/>
                <w:color w:val="000000"/>
                <w:sz w:val="22"/>
              </w:rPr>
              <w:t>5.5</w:t>
            </w:r>
          </w:p>
        </w:tc>
        <w:tc>
          <w:tcPr>
            <w:tcW w:w="692" w:type="pct"/>
            <w:shd w:val="clear" w:color="auto" w:fill="auto"/>
            <w:noWrap/>
            <w:vAlign w:val="bottom"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</w:rPr>
            </w:pPr>
            <w:r w:rsidRPr="00C32035">
              <w:rPr>
                <w:rFonts w:cs="Arial"/>
                <w:sz w:val="22"/>
              </w:rPr>
              <w:t>45</w:t>
            </w:r>
          </w:p>
        </w:tc>
        <w:tc>
          <w:tcPr>
            <w:tcW w:w="644" w:type="pct"/>
            <w:vAlign w:val="bottom"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C32035">
              <w:rPr>
                <w:rFonts w:cs="Arial"/>
                <w:color w:val="000000"/>
                <w:sz w:val="22"/>
              </w:rPr>
              <w:t>71</w:t>
            </w:r>
          </w:p>
        </w:tc>
        <w:tc>
          <w:tcPr>
            <w:tcW w:w="811" w:type="pct"/>
            <w:vAlign w:val="bottom"/>
          </w:tcPr>
          <w:p w:rsidR="0017176E" w:rsidRPr="00C32035" w:rsidRDefault="0017176E" w:rsidP="005811DF">
            <w:pPr>
              <w:jc w:val="center"/>
              <w:rPr>
                <w:rFonts w:cs="Arial"/>
                <w:b/>
                <w:color w:val="000000"/>
              </w:rPr>
            </w:pPr>
            <w:r w:rsidRPr="00C32035">
              <w:rPr>
                <w:rFonts w:cs="Arial"/>
                <w:color w:val="000000"/>
                <w:sz w:val="22"/>
              </w:rPr>
              <w:t>B</w:t>
            </w:r>
          </w:p>
        </w:tc>
      </w:tr>
      <w:tr w:rsidR="0017176E" w:rsidRPr="00C32035" w:rsidTr="005811DF">
        <w:trPr>
          <w:trHeight w:val="300"/>
        </w:trPr>
        <w:tc>
          <w:tcPr>
            <w:tcW w:w="724" w:type="pct"/>
            <w:shd w:val="clear" w:color="auto" w:fill="auto"/>
            <w:noWrap/>
            <w:vAlign w:val="bottom"/>
            <w:hideMark/>
          </w:tcPr>
          <w:p w:rsidR="0017176E" w:rsidRPr="00C32035" w:rsidRDefault="0017176E" w:rsidP="005811DF">
            <w:pPr>
              <w:rPr>
                <w:rFonts w:cs="Arial"/>
                <w:b/>
                <w:color w:val="000000"/>
              </w:rPr>
            </w:pPr>
            <w:r w:rsidRPr="00C32035">
              <w:rPr>
                <w:rFonts w:cs="Arial"/>
                <w:color w:val="000000"/>
                <w:sz w:val="22"/>
              </w:rPr>
              <w:t>PAL</w:t>
            </w:r>
          </w:p>
        </w:tc>
        <w:tc>
          <w:tcPr>
            <w:tcW w:w="670" w:type="pct"/>
            <w:shd w:val="clear" w:color="auto" w:fill="auto"/>
            <w:noWrap/>
            <w:vAlign w:val="bottom"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C32035">
              <w:rPr>
                <w:rFonts w:cs="Arial"/>
                <w:color w:val="000000"/>
                <w:sz w:val="22"/>
              </w:rPr>
              <w:t>36.7</w:t>
            </w:r>
          </w:p>
        </w:tc>
        <w:tc>
          <w:tcPr>
            <w:tcW w:w="720" w:type="pct"/>
            <w:shd w:val="clear" w:color="auto" w:fill="auto"/>
            <w:noWrap/>
            <w:vAlign w:val="bottom"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C32035">
              <w:rPr>
                <w:rFonts w:cs="Arial"/>
                <w:color w:val="000000"/>
                <w:sz w:val="22"/>
              </w:rPr>
              <w:t>37.0</w:t>
            </w:r>
          </w:p>
        </w:tc>
        <w:tc>
          <w:tcPr>
            <w:tcW w:w="740" w:type="pct"/>
            <w:shd w:val="clear" w:color="auto" w:fill="auto"/>
            <w:noWrap/>
            <w:vAlign w:val="bottom"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C32035">
              <w:rPr>
                <w:rFonts w:cs="Arial"/>
                <w:color w:val="000000"/>
                <w:sz w:val="22"/>
              </w:rPr>
              <w:t>3.1</w:t>
            </w:r>
          </w:p>
        </w:tc>
        <w:tc>
          <w:tcPr>
            <w:tcW w:w="692" w:type="pct"/>
            <w:shd w:val="clear" w:color="auto" w:fill="auto"/>
            <w:noWrap/>
            <w:vAlign w:val="bottom"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</w:rPr>
            </w:pPr>
            <w:r w:rsidRPr="00C32035">
              <w:rPr>
                <w:rFonts w:cs="Arial"/>
                <w:sz w:val="22"/>
              </w:rPr>
              <w:t>30</w:t>
            </w:r>
          </w:p>
        </w:tc>
        <w:tc>
          <w:tcPr>
            <w:tcW w:w="644" w:type="pct"/>
            <w:vAlign w:val="bottom"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C32035">
              <w:rPr>
                <w:rFonts w:cs="Arial"/>
                <w:color w:val="000000"/>
                <w:sz w:val="22"/>
              </w:rPr>
              <w:t>45</w:t>
            </w:r>
          </w:p>
        </w:tc>
        <w:tc>
          <w:tcPr>
            <w:tcW w:w="811" w:type="pct"/>
            <w:vAlign w:val="bottom"/>
          </w:tcPr>
          <w:p w:rsidR="0017176E" w:rsidRPr="00C32035" w:rsidRDefault="0017176E" w:rsidP="005811DF">
            <w:pPr>
              <w:jc w:val="center"/>
              <w:rPr>
                <w:rFonts w:cs="Arial"/>
                <w:b/>
                <w:color w:val="000000"/>
              </w:rPr>
            </w:pPr>
            <w:r w:rsidRPr="00C32035">
              <w:rPr>
                <w:rFonts w:cs="Arial"/>
                <w:color w:val="000000"/>
                <w:sz w:val="22"/>
              </w:rPr>
              <w:t>C</w:t>
            </w:r>
          </w:p>
        </w:tc>
      </w:tr>
      <w:tr w:rsidR="0017176E" w:rsidRPr="00C32035" w:rsidTr="005811DF">
        <w:trPr>
          <w:trHeight w:val="300"/>
        </w:trPr>
        <w:tc>
          <w:tcPr>
            <w:tcW w:w="724" w:type="pct"/>
            <w:shd w:val="clear" w:color="auto" w:fill="auto"/>
            <w:noWrap/>
            <w:vAlign w:val="bottom"/>
            <w:hideMark/>
          </w:tcPr>
          <w:p w:rsidR="0017176E" w:rsidRPr="00C32035" w:rsidRDefault="0017176E" w:rsidP="005811DF">
            <w:pPr>
              <w:rPr>
                <w:rFonts w:cs="Arial"/>
                <w:b/>
                <w:color w:val="000000"/>
              </w:rPr>
            </w:pPr>
            <w:r w:rsidRPr="00C32035">
              <w:rPr>
                <w:rFonts w:cs="Arial"/>
                <w:color w:val="000000"/>
                <w:sz w:val="22"/>
              </w:rPr>
              <w:t>PR</w:t>
            </w:r>
          </w:p>
        </w:tc>
        <w:tc>
          <w:tcPr>
            <w:tcW w:w="670" w:type="pct"/>
            <w:shd w:val="clear" w:color="auto" w:fill="auto"/>
            <w:noWrap/>
            <w:vAlign w:val="bottom"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C32035">
              <w:rPr>
                <w:rFonts w:cs="Arial"/>
                <w:color w:val="000000"/>
                <w:sz w:val="22"/>
              </w:rPr>
              <w:t>36.4</w:t>
            </w:r>
          </w:p>
        </w:tc>
        <w:tc>
          <w:tcPr>
            <w:tcW w:w="720" w:type="pct"/>
            <w:shd w:val="clear" w:color="auto" w:fill="auto"/>
            <w:noWrap/>
            <w:vAlign w:val="bottom"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C32035">
              <w:rPr>
                <w:rFonts w:cs="Arial"/>
                <w:color w:val="000000"/>
                <w:sz w:val="22"/>
              </w:rPr>
              <w:t>37.0</w:t>
            </w:r>
          </w:p>
        </w:tc>
        <w:tc>
          <w:tcPr>
            <w:tcW w:w="740" w:type="pct"/>
            <w:shd w:val="clear" w:color="auto" w:fill="auto"/>
            <w:noWrap/>
            <w:vAlign w:val="bottom"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C32035">
              <w:rPr>
                <w:rFonts w:cs="Arial"/>
                <w:color w:val="000000"/>
                <w:sz w:val="22"/>
              </w:rPr>
              <w:t>3.6</w:t>
            </w:r>
          </w:p>
        </w:tc>
        <w:tc>
          <w:tcPr>
            <w:tcW w:w="692" w:type="pct"/>
            <w:shd w:val="clear" w:color="auto" w:fill="auto"/>
            <w:noWrap/>
            <w:vAlign w:val="bottom"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</w:rPr>
            </w:pPr>
            <w:r w:rsidRPr="00C32035">
              <w:rPr>
                <w:rFonts w:cs="Arial"/>
                <w:sz w:val="22"/>
              </w:rPr>
              <w:t>29</w:t>
            </w:r>
          </w:p>
        </w:tc>
        <w:tc>
          <w:tcPr>
            <w:tcW w:w="644" w:type="pct"/>
            <w:vAlign w:val="bottom"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C32035">
              <w:rPr>
                <w:rFonts w:cs="Arial"/>
                <w:color w:val="000000"/>
                <w:sz w:val="22"/>
              </w:rPr>
              <w:t>45</w:t>
            </w:r>
          </w:p>
        </w:tc>
        <w:tc>
          <w:tcPr>
            <w:tcW w:w="811" w:type="pct"/>
            <w:vAlign w:val="bottom"/>
          </w:tcPr>
          <w:p w:rsidR="0017176E" w:rsidRPr="00C32035" w:rsidRDefault="0017176E" w:rsidP="005811DF">
            <w:pPr>
              <w:jc w:val="center"/>
              <w:rPr>
                <w:rFonts w:cs="Arial"/>
                <w:b/>
                <w:color w:val="000000"/>
              </w:rPr>
            </w:pPr>
            <w:r w:rsidRPr="00C32035">
              <w:rPr>
                <w:rFonts w:cs="Arial"/>
                <w:color w:val="000000"/>
                <w:sz w:val="22"/>
              </w:rPr>
              <w:t>C</w:t>
            </w:r>
          </w:p>
        </w:tc>
      </w:tr>
      <w:tr w:rsidR="0017176E" w:rsidRPr="00C32035" w:rsidTr="005811DF">
        <w:trPr>
          <w:trHeight w:val="300"/>
        </w:trPr>
        <w:tc>
          <w:tcPr>
            <w:tcW w:w="724" w:type="pct"/>
            <w:shd w:val="clear" w:color="auto" w:fill="auto"/>
            <w:noWrap/>
            <w:vAlign w:val="bottom"/>
            <w:hideMark/>
          </w:tcPr>
          <w:p w:rsidR="0017176E" w:rsidRPr="00C32035" w:rsidRDefault="0017176E" w:rsidP="005811DF">
            <w:pPr>
              <w:rPr>
                <w:rFonts w:cs="Arial"/>
                <w:b/>
                <w:color w:val="000000"/>
              </w:rPr>
            </w:pPr>
            <w:r w:rsidRPr="00C32035">
              <w:rPr>
                <w:rFonts w:cs="Arial"/>
                <w:color w:val="000000"/>
                <w:sz w:val="22"/>
              </w:rPr>
              <w:t>POP</w:t>
            </w:r>
          </w:p>
        </w:tc>
        <w:tc>
          <w:tcPr>
            <w:tcW w:w="670" w:type="pct"/>
            <w:shd w:val="clear" w:color="auto" w:fill="auto"/>
            <w:noWrap/>
            <w:vAlign w:val="bottom"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C32035">
              <w:rPr>
                <w:rFonts w:cs="Arial"/>
                <w:color w:val="000000"/>
                <w:sz w:val="22"/>
              </w:rPr>
              <w:t>46.0</w:t>
            </w:r>
          </w:p>
        </w:tc>
        <w:tc>
          <w:tcPr>
            <w:tcW w:w="720" w:type="pct"/>
            <w:shd w:val="clear" w:color="auto" w:fill="auto"/>
            <w:noWrap/>
            <w:vAlign w:val="bottom"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C32035">
              <w:rPr>
                <w:rFonts w:cs="Arial"/>
                <w:color w:val="000000"/>
                <w:sz w:val="22"/>
              </w:rPr>
              <w:t>47.0</w:t>
            </w:r>
          </w:p>
        </w:tc>
        <w:tc>
          <w:tcPr>
            <w:tcW w:w="740" w:type="pct"/>
            <w:shd w:val="clear" w:color="auto" w:fill="auto"/>
            <w:noWrap/>
            <w:vAlign w:val="bottom"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C32035">
              <w:rPr>
                <w:rFonts w:cs="Arial"/>
                <w:color w:val="000000"/>
                <w:sz w:val="22"/>
              </w:rPr>
              <w:t>5.2</w:t>
            </w:r>
          </w:p>
        </w:tc>
        <w:tc>
          <w:tcPr>
            <w:tcW w:w="692" w:type="pct"/>
            <w:shd w:val="clear" w:color="auto" w:fill="auto"/>
            <w:noWrap/>
            <w:vAlign w:val="bottom"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</w:rPr>
            </w:pPr>
            <w:r w:rsidRPr="00C32035">
              <w:rPr>
                <w:rFonts w:cs="Arial"/>
                <w:sz w:val="22"/>
              </w:rPr>
              <w:t>37</w:t>
            </w:r>
          </w:p>
        </w:tc>
        <w:tc>
          <w:tcPr>
            <w:tcW w:w="644" w:type="pct"/>
            <w:vAlign w:val="bottom"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C32035">
              <w:rPr>
                <w:rFonts w:cs="Arial"/>
                <w:color w:val="000000"/>
                <w:sz w:val="22"/>
              </w:rPr>
              <w:t>55</w:t>
            </w:r>
          </w:p>
        </w:tc>
        <w:tc>
          <w:tcPr>
            <w:tcW w:w="811" w:type="pct"/>
            <w:vAlign w:val="bottom"/>
          </w:tcPr>
          <w:p w:rsidR="0017176E" w:rsidRPr="00C32035" w:rsidRDefault="0017176E" w:rsidP="005811DF">
            <w:pPr>
              <w:jc w:val="center"/>
              <w:rPr>
                <w:rFonts w:cs="Arial"/>
                <w:b/>
                <w:color w:val="000000"/>
              </w:rPr>
            </w:pPr>
            <w:r w:rsidRPr="00C32035">
              <w:rPr>
                <w:rFonts w:cs="Arial"/>
                <w:color w:val="000000"/>
                <w:sz w:val="22"/>
              </w:rPr>
              <w:t>D</w:t>
            </w:r>
          </w:p>
        </w:tc>
      </w:tr>
    </w:tbl>
    <w:p w:rsidR="0017176E" w:rsidRDefault="0017176E" w:rsidP="0017176E">
      <w:pPr>
        <w:spacing w:after="120"/>
        <w:rPr>
          <w:rFonts w:cs="Arial"/>
        </w:rPr>
      </w:pPr>
    </w:p>
    <w:p w:rsidR="0017176E" w:rsidRDefault="0017176E" w:rsidP="0017176E">
      <w:pPr>
        <w:spacing w:after="160" w:line="259" w:lineRule="auto"/>
        <w:rPr>
          <w:rFonts w:cs="Arial"/>
        </w:rPr>
      </w:pPr>
      <w:r>
        <w:rPr>
          <w:rFonts w:cs="Arial"/>
        </w:rPr>
        <w:br w:type="page"/>
      </w:r>
    </w:p>
    <w:p w:rsidR="0017176E" w:rsidRPr="00C32035" w:rsidRDefault="0017176E" w:rsidP="0017176E">
      <w:pPr>
        <w:spacing w:after="120"/>
        <w:rPr>
          <w:rFonts w:cs="Arial"/>
        </w:rPr>
      </w:pPr>
    </w:p>
    <w:p w:rsidR="0017176E" w:rsidRPr="00C32035" w:rsidRDefault="0017176E" w:rsidP="0017176E">
      <w:pPr>
        <w:pStyle w:val="013TableCaption"/>
        <w:ind w:left="0" w:firstLine="0"/>
        <w:rPr>
          <w:b/>
        </w:rPr>
      </w:pPr>
      <w:bookmarkStart w:id="7" w:name="_Toc411442113"/>
      <w:r w:rsidRPr="00267610">
        <w:rPr>
          <w:b/>
        </w:rPr>
        <w:t>Table</w:t>
      </w:r>
      <w:r w:rsidR="005811DF" w:rsidRPr="005811DF">
        <w:rPr>
          <w:b/>
        </w:rPr>
        <w:t xml:space="preserve"> </w:t>
      </w:r>
      <w:r w:rsidR="005811DF">
        <w:rPr>
          <w:b/>
        </w:rPr>
        <w:t>S4</w:t>
      </w:r>
      <w:r>
        <w:rPr>
          <w:b/>
        </w:rPr>
        <w:t>.</w:t>
      </w:r>
      <w:r w:rsidRPr="00C32035">
        <w:t xml:space="preserve">   </w:t>
      </w:r>
      <w:r w:rsidRPr="00E12529">
        <w:rPr>
          <w:b/>
        </w:rPr>
        <w:t>Broad-sense heritabilities (</w:t>
      </w:r>
      <w:r w:rsidRPr="00E12529">
        <w:rPr>
          <w:b/>
          <w:i/>
          <w:color w:val="000000"/>
          <w:sz w:val="22"/>
        </w:rPr>
        <w:t>H</w:t>
      </w:r>
      <w:r w:rsidRPr="00E12529">
        <w:rPr>
          <w:b/>
          <w:i/>
          <w:color w:val="000000"/>
          <w:sz w:val="22"/>
          <w:vertAlign w:val="subscript"/>
        </w:rPr>
        <w:t>s</w:t>
      </w:r>
      <w:r w:rsidRPr="00E12529">
        <w:rPr>
          <w:b/>
          <w:i/>
          <w:color w:val="000000"/>
          <w:sz w:val="22"/>
          <w:vertAlign w:val="superscript"/>
        </w:rPr>
        <w:t>2</w:t>
      </w:r>
      <w:r w:rsidRPr="00E12529">
        <w:rPr>
          <w:b/>
          <w:color w:val="000000"/>
          <w:sz w:val="22"/>
        </w:rPr>
        <w:t>)</w:t>
      </w:r>
      <w:r w:rsidRPr="00E12529">
        <w:rPr>
          <w:b/>
        </w:rPr>
        <w:t xml:space="preserve"> for time to flower (TF) estimated using site-specific mixed-effect models. Estimations were made for the RI population grown at the five sites: Isabela, Puerto Rico (PR), Prosper, North Dakota (ND), Popayan  (POP), Citra, FL (CIT), and Palmira (PAL).</w:t>
      </w:r>
      <w:bookmarkEnd w:id="7"/>
      <w:r w:rsidRPr="00C32035">
        <w:t xml:space="preserve">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7"/>
        <w:gridCol w:w="1431"/>
        <w:gridCol w:w="1431"/>
        <w:gridCol w:w="1431"/>
        <w:gridCol w:w="1432"/>
        <w:gridCol w:w="1434"/>
      </w:tblGrid>
      <w:tr w:rsidR="0017176E" w:rsidRPr="00C32035" w:rsidTr="005811DF">
        <w:trPr>
          <w:trHeight w:val="300"/>
        </w:trPr>
        <w:tc>
          <w:tcPr>
            <w:tcW w:w="1234" w:type="pct"/>
            <w:shd w:val="clear" w:color="auto" w:fill="auto"/>
            <w:noWrap/>
            <w:vAlign w:val="bottom"/>
            <w:hideMark/>
          </w:tcPr>
          <w:p w:rsidR="0017176E" w:rsidRPr="00E12529" w:rsidRDefault="0017176E" w:rsidP="005811DF">
            <w:pPr>
              <w:rPr>
                <w:rFonts w:cs="Arial"/>
                <w:b/>
                <w:sz w:val="20"/>
              </w:rPr>
            </w:pPr>
          </w:p>
        </w:tc>
        <w:tc>
          <w:tcPr>
            <w:tcW w:w="3766" w:type="pct"/>
            <w:gridSpan w:val="5"/>
            <w:shd w:val="clear" w:color="auto" w:fill="auto"/>
            <w:noWrap/>
            <w:vAlign w:val="bottom"/>
            <w:hideMark/>
          </w:tcPr>
          <w:p w:rsidR="0017176E" w:rsidRPr="00E12529" w:rsidRDefault="0017176E" w:rsidP="005811DF">
            <w:pPr>
              <w:jc w:val="center"/>
              <w:rPr>
                <w:rFonts w:cs="Arial"/>
                <w:b/>
                <w:color w:val="000000"/>
              </w:rPr>
            </w:pPr>
            <w:r w:rsidRPr="00E12529">
              <w:rPr>
                <w:rFonts w:cs="Arial"/>
                <w:b/>
                <w:color w:val="000000"/>
                <w:sz w:val="22"/>
              </w:rPr>
              <w:t>Site-level variance components</w:t>
            </w:r>
          </w:p>
        </w:tc>
      </w:tr>
      <w:tr w:rsidR="0017176E" w:rsidRPr="00C32035" w:rsidTr="005811DF">
        <w:trPr>
          <w:trHeight w:val="300"/>
        </w:trPr>
        <w:tc>
          <w:tcPr>
            <w:tcW w:w="1234" w:type="pct"/>
            <w:shd w:val="clear" w:color="auto" w:fill="auto"/>
            <w:noWrap/>
            <w:vAlign w:val="bottom"/>
            <w:hideMark/>
          </w:tcPr>
          <w:p w:rsidR="0017176E" w:rsidRPr="00E12529" w:rsidRDefault="0017176E" w:rsidP="005811DF">
            <w:pPr>
              <w:rPr>
                <w:rFonts w:cs="Arial"/>
                <w:b/>
                <w:color w:val="000000"/>
              </w:rPr>
            </w:pPr>
            <w:r w:rsidRPr="00E12529">
              <w:rPr>
                <w:rFonts w:cs="Arial"/>
                <w:b/>
                <w:color w:val="000000"/>
                <w:sz w:val="22"/>
              </w:rPr>
              <w:t>Variance Component</w:t>
            </w:r>
          </w:p>
        </w:tc>
        <w:tc>
          <w:tcPr>
            <w:tcW w:w="753" w:type="pct"/>
            <w:shd w:val="clear" w:color="auto" w:fill="auto"/>
            <w:noWrap/>
            <w:vAlign w:val="bottom"/>
            <w:hideMark/>
          </w:tcPr>
          <w:p w:rsidR="0017176E" w:rsidRPr="00E12529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E12529">
              <w:rPr>
                <w:rFonts w:cs="Arial"/>
                <w:b/>
                <w:color w:val="000000"/>
                <w:sz w:val="22"/>
              </w:rPr>
              <w:t>PR</w:t>
            </w:r>
          </w:p>
        </w:tc>
        <w:tc>
          <w:tcPr>
            <w:tcW w:w="753" w:type="pct"/>
            <w:shd w:val="clear" w:color="auto" w:fill="auto"/>
            <w:noWrap/>
            <w:vAlign w:val="bottom"/>
            <w:hideMark/>
          </w:tcPr>
          <w:p w:rsidR="0017176E" w:rsidRPr="00E12529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E12529">
              <w:rPr>
                <w:rFonts w:cs="Arial"/>
                <w:b/>
                <w:color w:val="000000"/>
                <w:sz w:val="22"/>
              </w:rPr>
              <w:t>ND</w:t>
            </w:r>
          </w:p>
        </w:tc>
        <w:tc>
          <w:tcPr>
            <w:tcW w:w="753" w:type="pct"/>
            <w:shd w:val="clear" w:color="auto" w:fill="auto"/>
            <w:noWrap/>
            <w:vAlign w:val="bottom"/>
            <w:hideMark/>
          </w:tcPr>
          <w:p w:rsidR="0017176E" w:rsidRPr="00E12529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E12529">
              <w:rPr>
                <w:rFonts w:cs="Arial"/>
                <w:b/>
                <w:color w:val="000000"/>
                <w:sz w:val="22"/>
              </w:rPr>
              <w:t>POP</w:t>
            </w:r>
          </w:p>
        </w:tc>
        <w:tc>
          <w:tcPr>
            <w:tcW w:w="753" w:type="pct"/>
            <w:shd w:val="clear" w:color="auto" w:fill="auto"/>
            <w:noWrap/>
            <w:vAlign w:val="bottom"/>
            <w:hideMark/>
          </w:tcPr>
          <w:p w:rsidR="0017176E" w:rsidRPr="00E12529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E12529">
              <w:rPr>
                <w:rFonts w:cs="Arial"/>
                <w:b/>
                <w:color w:val="000000"/>
                <w:sz w:val="22"/>
              </w:rPr>
              <w:t>CIT</w:t>
            </w:r>
          </w:p>
        </w:tc>
        <w:tc>
          <w:tcPr>
            <w:tcW w:w="753" w:type="pct"/>
            <w:shd w:val="clear" w:color="auto" w:fill="auto"/>
            <w:noWrap/>
            <w:vAlign w:val="bottom"/>
            <w:hideMark/>
          </w:tcPr>
          <w:p w:rsidR="0017176E" w:rsidRPr="00E12529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E12529">
              <w:rPr>
                <w:rFonts w:cs="Arial"/>
                <w:b/>
                <w:color w:val="000000"/>
                <w:sz w:val="22"/>
              </w:rPr>
              <w:t>PAL</w:t>
            </w:r>
          </w:p>
        </w:tc>
      </w:tr>
      <w:tr w:rsidR="0017176E" w:rsidRPr="00C32035" w:rsidTr="005811DF">
        <w:trPr>
          <w:trHeight w:val="300"/>
        </w:trPr>
        <w:tc>
          <w:tcPr>
            <w:tcW w:w="1234" w:type="pct"/>
            <w:shd w:val="clear" w:color="auto" w:fill="auto"/>
            <w:noWrap/>
            <w:vAlign w:val="bottom"/>
            <w:hideMark/>
          </w:tcPr>
          <w:p w:rsidR="0017176E" w:rsidRPr="00C32035" w:rsidRDefault="0017176E" w:rsidP="005811DF">
            <w:pPr>
              <w:rPr>
                <w:rFonts w:cs="Arial"/>
                <w:b/>
                <w:color w:val="000000"/>
              </w:rPr>
            </w:pPr>
            <w:r w:rsidRPr="00C32035">
              <w:rPr>
                <w:rFonts w:cs="Arial"/>
                <w:color w:val="000000"/>
                <w:sz w:val="22"/>
              </w:rPr>
              <w:t>Rep x Row</w:t>
            </w:r>
          </w:p>
        </w:tc>
        <w:tc>
          <w:tcPr>
            <w:tcW w:w="753" w:type="pct"/>
            <w:shd w:val="clear" w:color="auto" w:fill="auto"/>
            <w:noWrap/>
            <w:vAlign w:val="bottom"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C32035">
              <w:rPr>
                <w:rFonts w:cs="Arial"/>
                <w:color w:val="000000"/>
                <w:sz w:val="22"/>
              </w:rPr>
              <w:t>0.166</w:t>
            </w:r>
          </w:p>
        </w:tc>
        <w:tc>
          <w:tcPr>
            <w:tcW w:w="753" w:type="pct"/>
            <w:shd w:val="clear" w:color="auto" w:fill="auto"/>
            <w:noWrap/>
            <w:vAlign w:val="bottom"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C32035">
              <w:rPr>
                <w:rFonts w:cs="Arial"/>
                <w:color w:val="000000"/>
                <w:sz w:val="22"/>
              </w:rPr>
              <w:t>1.177</w:t>
            </w:r>
          </w:p>
        </w:tc>
        <w:tc>
          <w:tcPr>
            <w:tcW w:w="753" w:type="pct"/>
            <w:shd w:val="clear" w:color="auto" w:fill="auto"/>
            <w:noWrap/>
            <w:vAlign w:val="bottom"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C32035">
              <w:rPr>
                <w:rFonts w:cs="Arial"/>
                <w:color w:val="000000"/>
                <w:sz w:val="22"/>
              </w:rPr>
              <w:t>0.000</w:t>
            </w:r>
          </w:p>
        </w:tc>
        <w:tc>
          <w:tcPr>
            <w:tcW w:w="753" w:type="pct"/>
            <w:shd w:val="clear" w:color="auto" w:fill="auto"/>
            <w:noWrap/>
            <w:vAlign w:val="bottom"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C32035">
              <w:rPr>
                <w:rFonts w:cs="Arial"/>
                <w:color w:val="000000"/>
                <w:sz w:val="22"/>
              </w:rPr>
              <w:t>0.189</w:t>
            </w:r>
          </w:p>
        </w:tc>
        <w:tc>
          <w:tcPr>
            <w:tcW w:w="753" w:type="pct"/>
            <w:shd w:val="clear" w:color="auto" w:fill="auto"/>
            <w:noWrap/>
            <w:vAlign w:val="bottom"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C32035">
              <w:rPr>
                <w:rFonts w:cs="Arial"/>
                <w:color w:val="000000"/>
                <w:sz w:val="22"/>
              </w:rPr>
              <w:t>0.000</w:t>
            </w:r>
          </w:p>
        </w:tc>
      </w:tr>
      <w:tr w:rsidR="0017176E" w:rsidRPr="00C32035" w:rsidTr="005811DF">
        <w:trPr>
          <w:trHeight w:val="300"/>
        </w:trPr>
        <w:tc>
          <w:tcPr>
            <w:tcW w:w="1234" w:type="pct"/>
            <w:shd w:val="clear" w:color="auto" w:fill="auto"/>
            <w:noWrap/>
            <w:vAlign w:val="bottom"/>
            <w:hideMark/>
          </w:tcPr>
          <w:p w:rsidR="0017176E" w:rsidRPr="00C32035" w:rsidRDefault="0017176E" w:rsidP="005811DF">
            <w:pPr>
              <w:rPr>
                <w:rFonts w:cs="Arial"/>
                <w:b/>
                <w:color w:val="000000"/>
              </w:rPr>
            </w:pPr>
            <w:r w:rsidRPr="00C32035">
              <w:rPr>
                <w:rFonts w:cs="Arial"/>
                <w:color w:val="000000"/>
                <w:sz w:val="22"/>
              </w:rPr>
              <w:t>Rep x Col</w:t>
            </w:r>
          </w:p>
        </w:tc>
        <w:tc>
          <w:tcPr>
            <w:tcW w:w="753" w:type="pct"/>
            <w:shd w:val="clear" w:color="auto" w:fill="auto"/>
            <w:noWrap/>
            <w:vAlign w:val="bottom"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C32035">
              <w:rPr>
                <w:rFonts w:cs="Arial"/>
                <w:color w:val="000000"/>
                <w:sz w:val="22"/>
              </w:rPr>
              <w:t>0.595</w:t>
            </w:r>
          </w:p>
        </w:tc>
        <w:tc>
          <w:tcPr>
            <w:tcW w:w="753" w:type="pct"/>
            <w:shd w:val="clear" w:color="auto" w:fill="auto"/>
            <w:noWrap/>
            <w:vAlign w:val="bottom"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C32035">
              <w:rPr>
                <w:rFonts w:cs="Arial"/>
                <w:color w:val="000000"/>
                <w:sz w:val="22"/>
              </w:rPr>
              <w:t>0.500</w:t>
            </w:r>
          </w:p>
        </w:tc>
        <w:tc>
          <w:tcPr>
            <w:tcW w:w="753" w:type="pct"/>
            <w:shd w:val="clear" w:color="auto" w:fill="auto"/>
            <w:noWrap/>
            <w:vAlign w:val="bottom"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C32035">
              <w:rPr>
                <w:rFonts w:cs="Arial"/>
                <w:color w:val="000000"/>
                <w:sz w:val="22"/>
              </w:rPr>
              <w:t>0.516</w:t>
            </w:r>
          </w:p>
        </w:tc>
        <w:tc>
          <w:tcPr>
            <w:tcW w:w="753" w:type="pct"/>
            <w:shd w:val="clear" w:color="auto" w:fill="auto"/>
            <w:noWrap/>
            <w:vAlign w:val="bottom"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C32035">
              <w:rPr>
                <w:rFonts w:cs="Arial"/>
                <w:color w:val="000000"/>
                <w:sz w:val="22"/>
              </w:rPr>
              <w:t>0.287</w:t>
            </w:r>
          </w:p>
        </w:tc>
        <w:tc>
          <w:tcPr>
            <w:tcW w:w="753" w:type="pct"/>
            <w:shd w:val="clear" w:color="auto" w:fill="auto"/>
            <w:noWrap/>
            <w:vAlign w:val="bottom"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C32035">
              <w:rPr>
                <w:rFonts w:cs="Arial"/>
                <w:color w:val="000000"/>
                <w:sz w:val="22"/>
              </w:rPr>
              <w:t>0.178</w:t>
            </w:r>
          </w:p>
        </w:tc>
      </w:tr>
      <w:tr w:rsidR="0017176E" w:rsidRPr="00C32035" w:rsidTr="005811DF">
        <w:trPr>
          <w:trHeight w:val="300"/>
        </w:trPr>
        <w:tc>
          <w:tcPr>
            <w:tcW w:w="1234" w:type="pct"/>
            <w:shd w:val="clear" w:color="auto" w:fill="auto"/>
            <w:noWrap/>
            <w:vAlign w:val="bottom"/>
            <w:hideMark/>
          </w:tcPr>
          <w:p w:rsidR="0017176E" w:rsidRPr="00C32035" w:rsidRDefault="0017176E" w:rsidP="005811DF">
            <w:pPr>
              <w:rPr>
                <w:rFonts w:cs="Arial"/>
                <w:b/>
                <w:color w:val="000000"/>
              </w:rPr>
            </w:pPr>
            <w:r w:rsidRPr="00C32035">
              <w:rPr>
                <w:rFonts w:cs="Arial"/>
                <w:color w:val="000000"/>
                <w:sz w:val="22"/>
              </w:rPr>
              <w:t>RIL</w:t>
            </w:r>
          </w:p>
        </w:tc>
        <w:tc>
          <w:tcPr>
            <w:tcW w:w="753" w:type="pct"/>
            <w:shd w:val="clear" w:color="auto" w:fill="auto"/>
            <w:noWrap/>
            <w:vAlign w:val="bottom"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C32035">
              <w:rPr>
                <w:rFonts w:cs="Arial"/>
                <w:color w:val="000000"/>
                <w:sz w:val="22"/>
              </w:rPr>
              <w:t>2.926</w:t>
            </w:r>
          </w:p>
        </w:tc>
        <w:tc>
          <w:tcPr>
            <w:tcW w:w="753" w:type="pct"/>
            <w:shd w:val="clear" w:color="auto" w:fill="auto"/>
            <w:noWrap/>
            <w:vAlign w:val="bottom"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C32035">
              <w:rPr>
                <w:rFonts w:cs="Arial"/>
                <w:color w:val="000000"/>
                <w:sz w:val="22"/>
              </w:rPr>
              <w:t>14.362</w:t>
            </w:r>
          </w:p>
        </w:tc>
        <w:tc>
          <w:tcPr>
            <w:tcW w:w="753" w:type="pct"/>
            <w:shd w:val="clear" w:color="auto" w:fill="auto"/>
            <w:noWrap/>
            <w:vAlign w:val="bottom"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C32035">
              <w:rPr>
                <w:rFonts w:cs="Arial"/>
                <w:color w:val="000000"/>
                <w:sz w:val="22"/>
              </w:rPr>
              <w:t>2.649</w:t>
            </w:r>
          </w:p>
        </w:tc>
        <w:tc>
          <w:tcPr>
            <w:tcW w:w="753" w:type="pct"/>
            <w:shd w:val="clear" w:color="auto" w:fill="auto"/>
            <w:noWrap/>
            <w:vAlign w:val="bottom"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C32035">
              <w:rPr>
                <w:rFonts w:cs="Arial"/>
                <w:color w:val="000000"/>
                <w:sz w:val="22"/>
              </w:rPr>
              <w:t>3.533</w:t>
            </w:r>
          </w:p>
        </w:tc>
        <w:tc>
          <w:tcPr>
            <w:tcW w:w="753" w:type="pct"/>
            <w:shd w:val="clear" w:color="auto" w:fill="auto"/>
            <w:noWrap/>
            <w:vAlign w:val="bottom"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C32035">
              <w:rPr>
                <w:rFonts w:cs="Arial"/>
                <w:color w:val="000000"/>
                <w:sz w:val="22"/>
              </w:rPr>
              <w:t>0.898</w:t>
            </w:r>
          </w:p>
        </w:tc>
      </w:tr>
      <w:tr w:rsidR="0017176E" w:rsidRPr="00C32035" w:rsidTr="005811DF">
        <w:trPr>
          <w:trHeight w:val="300"/>
        </w:trPr>
        <w:tc>
          <w:tcPr>
            <w:tcW w:w="1234" w:type="pct"/>
            <w:shd w:val="clear" w:color="auto" w:fill="auto"/>
            <w:noWrap/>
            <w:vAlign w:val="bottom"/>
            <w:hideMark/>
          </w:tcPr>
          <w:p w:rsidR="0017176E" w:rsidRPr="00C32035" w:rsidRDefault="0017176E" w:rsidP="005811DF">
            <w:pPr>
              <w:rPr>
                <w:rFonts w:cs="Arial"/>
                <w:b/>
                <w:color w:val="000000"/>
              </w:rPr>
            </w:pPr>
            <w:r w:rsidRPr="00C32035">
              <w:rPr>
                <w:rFonts w:cs="Arial"/>
                <w:color w:val="000000"/>
                <w:sz w:val="22"/>
              </w:rPr>
              <w:t>Error</w:t>
            </w:r>
          </w:p>
        </w:tc>
        <w:tc>
          <w:tcPr>
            <w:tcW w:w="753" w:type="pct"/>
            <w:shd w:val="clear" w:color="auto" w:fill="auto"/>
            <w:noWrap/>
            <w:vAlign w:val="bottom"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C32035">
              <w:rPr>
                <w:rFonts w:cs="Arial"/>
                <w:color w:val="000000"/>
                <w:sz w:val="22"/>
              </w:rPr>
              <w:t>11.877</w:t>
            </w:r>
          </w:p>
        </w:tc>
        <w:tc>
          <w:tcPr>
            <w:tcW w:w="753" w:type="pct"/>
            <w:shd w:val="clear" w:color="auto" w:fill="auto"/>
            <w:noWrap/>
            <w:vAlign w:val="bottom"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C32035">
              <w:rPr>
                <w:rFonts w:cs="Arial"/>
                <w:color w:val="000000"/>
                <w:sz w:val="22"/>
              </w:rPr>
              <w:t>35.628</w:t>
            </w:r>
          </w:p>
        </w:tc>
        <w:tc>
          <w:tcPr>
            <w:tcW w:w="753" w:type="pct"/>
            <w:shd w:val="clear" w:color="auto" w:fill="auto"/>
            <w:noWrap/>
            <w:vAlign w:val="bottom"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C32035">
              <w:rPr>
                <w:rFonts w:cs="Arial"/>
                <w:color w:val="000000"/>
                <w:sz w:val="22"/>
              </w:rPr>
              <w:t>25.881</w:t>
            </w:r>
          </w:p>
        </w:tc>
        <w:tc>
          <w:tcPr>
            <w:tcW w:w="753" w:type="pct"/>
            <w:shd w:val="clear" w:color="auto" w:fill="auto"/>
            <w:noWrap/>
            <w:vAlign w:val="bottom"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C32035">
              <w:rPr>
                <w:rFonts w:cs="Arial"/>
                <w:color w:val="000000"/>
                <w:sz w:val="22"/>
              </w:rPr>
              <w:t>20.045</w:t>
            </w:r>
          </w:p>
        </w:tc>
        <w:tc>
          <w:tcPr>
            <w:tcW w:w="753" w:type="pct"/>
            <w:shd w:val="clear" w:color="auto" w:fill="auto"/>
            <w:noWrap/>
            <w:vAlign w:val="bottom"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C32035">
              <w:rPr>
                <w:rFonts w:cs="Arial"/>
                <w:color w:val="000000"/>
                <w:sz w:val="22"/>
              </w:rPr>
              <w:t>9.040</w:t>
            </w:r>
          </w:p>
        </w:tc>
      </w:tr>
      <w:tr w:rsidR="0017176E" w:rsidRPr="00C32035" w:rsidTr="005811DF">
        <w:trPr>
          <w:trHeight w:val="300"/>
        </w:trPr>
        <w:tc>
          <w:tcPr>
            <w:tcW w:w="1234" w:type="pct"/>
            <w:shd w:val="clear" w:color="auto" w:fill="auto"/>
            <w:noWrap/>
            <w:vAlign w:val="bottom"/>
            <w:hideMark/>
          </w:tcPr>
          <w:p w:rsidR="0017176E" w:rsidRPr="00C32035" w:rsidRDefault="0017176E" w:rsidP="005811DF">
            <w:pPr>
              <w:rPr>
                <w:rFonts w:cs="Arial"/>
                <w:b/>
                <w:color w:val="000000"/>
              </w:rPr>
            </w:pPr>
            <w:r w:rsidRPr="00C32035">
              <w:rPr>
                <w:rFonts w:cs="Arial"/>
                <w:color w:val="000000"/>
                <w:sz w:val="22"/>
              </w:rPr>
              <w:t>Total</w:t>
            </w:r>
          </w:p>
        </w:tc>
        <w:tc>
          <w:tcPr>
            <w:tcW w:w="753" w:type="pct"/>
            <w:shd w:val="clear" w:color="auto" w:fill="auto"/>
            <w:noWrap/>
            <w:vAlign w:val="bottom"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C32035">
              <w:rPr>
                <w:rFonts w:cs="Arial"/>
                <w:color w:val="000000"/>
                <w:sz w:val="22"/>
              </w:rPr>
              <w:t>3.687</w:t>
            </w:r>
          </w:p>
        </w:tc>
        <w:tc>
          <w:tcPr>
            <w:tcW w:w="753" w:type="pct"/>
            <w:shd w:val="clear" w:color="auto" w:fill="auto"/>
            <w:noWrap/>
            <w:vAlign w:val="bottom"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C32035">
              <w:rPr>
                <w:rFonts w:cs="Arial"/>
                <w:color w:val="000000"/>
                <w:sz w:val="22"/>
              </w:rPr>
              <w:t>16.039</w:t>
            </w:r>
          </w:p>
        </w:tc>
        <w:tc>
          <w:tcPr>
            <w:tcW w:w="753" w:type="pct"/>
            <w:shd w:val="clear" w:color="auto" w:fill="auto"/>
            <w:noWrap/>
            <w:vAlign w:val="bottom"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C32035">
              <w:rPr>
                <w:rFonts w:cs="Arial"/>
                <w:color w:val="000000"/>
                <w:sz w:val="22"/>
              </w:rPr>
              <w:t>3.166</w:t>
            </w:r>
          </w:p>
        </w:tc>
        <w:tc>
          <w:tcPr>
            <w:tcW w:w="753" w:type="pct"/>
            <w:shd w:val="clear" w:color="auto" w:fill="auto"/>
            <w:noWrap/>
            <w:vAlign w:val="bottom"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C32035">
              <w:rPr>
                <w:rFonts w:cs="Arial"/>
                <w:color w:val="000000"/>
                <w:sz w:val="22"/>
              </w:rPr>
              <w:t>4.008</w:t>
            </w:r>
          </w:p>
        </w:tc>
        <w:tc>
          <w:tcPr>
            <w:tcW w:w="753" w:type="pct"/>
            <w:shd w:val="clear" w:color="auto" w:fill="auto"/>
            <w:noWrap/>
            <w:vAlign w:val="bottom"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C32035">
              <w:rPr>
                <w:rFonts w:cs="Arial"/>
                <w:color w:val="000000"/>
                <w:sz w:val="22"/>
              </w:rPr>
              <w:t>1.076</w:t>
            </w:r>
          </w:p>
        </w:tc>
      </w:tr>
      <w:tr w:rsidR="0017176E" w:rsidRPr="00C32035" w:rsidTr="005811DF">
        <w:trPr>
          <w:trHeight w:val="300"/>
        </w:trPr>
        <w:tc>
          <w:tcPr>
            <w:tcW w:w="1234" w:type="pct"/>
            <w:shd w:val="clear" w:color="auto" w:fill="auto"/>
            <w:noWrap/>
            <w:vAlign w:val="bottom"/>
            <w:hideMark/>
          </w:tcPr>
          <w:p w:rsidR="0017176E" w:rsidRPr="00C32035" w:rsidRDefault="0017176E" w:rsidP="005811DF">
            <w:pPr>
              <w:rPr>
                <w:rFonts w:cs="Arial"/>
                <w:b/>
                <w:i/>
                <w:color w:val="000000"/>
              </w:rPr>
            </w:pPr>
            <w:r w:rsidRPr="00C32035">
              <w:rPr>
                <w:rFonts w:cs="Arial"/>
                <w:i/>
                <w:color w:val="000000"/>
                <w:sz w:val="22"/>
              </w:rPr>
              <w:t>H</w:t>
            </w:r>
            <w:r w:rsidRPr="00C32035">
              <w:rPr>
                <w:rFonts w:cs="Arial"/>
                <w:i/>
                <w:color w:val="000000"/>
                <w:sz w:val="22"/>
                <w:vertAlign w:val="subscript"/>
              </w:rPr>
              <w:t>s</w:t>
            </w:r>
            <w:r w:rsidRPr="00C32035">
              <w:rPr>
                <w:rFonts w:cs="Arial"/>
                <w:i/>
                <w:color w:val="000000"/>
                <w:sz w:val="22"/>
                <w:vertAlign w:val="superscript"/>
              </w:rPr>
              <w:t>2</w:t>
            </w:r>
          </w:p>
        </w:tc>
        <w:tc>
          <w:tcPr>
            <w:tcW w:w="753" w:type="pct"/>
            <w:shd w:val="clear" w:color="auto" w:fill="auto"/>
            <w:noWrap/>
            <w:vAlign w:val="bottom"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C32035">
              <w:rPr>
                <w:rFonts w:cs="Arial"/>
                <w:color w:val="000000"/>
                <w:sz w:val="22"/>
              </w:rPr>
              <w:t>0.763</w:t>
            </w:r>
          </w:p>
        </w:tc>
        <w:tc>
          <w:tcPr>
            <w:tcW w:w="753" w:type="pct"/>
            <w:shd w:val="clear" w:color="auto" w:fill="auto"/>
            <w:noWrap/>
            <w:vAlign w:val="bottom"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C32035">
              <w:rPr>
                <w:rFonts w:cs="Arial"/>
                <w:color w:val="000000"/>
                <w:sz w:val="22"/>
              </w:rPr>
              <w:t>0.690</w:t>
            </w:r>
          </w:p>
        </w:tc>
        <w:tc>
          <w:tcPr>
            <w:tcW w:w="753" w:type="pct"/>
            <w:shd w:val="clear" w:color="auto" w:fill="auto"/>
            <w:noWrap/>
            <w:vAlign w:val="bottom"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C32035">
              <w:rPr>
                <w:rFonts w:cs="Arial"/>
                <w:color w:val="000000"/>
                <w:sz w:val="22"/>
              </w:rPr>
              <w:t>0.891</w:t>
            </w:r>
          </w:p>
        </w:tc>
        <w:tc>
          <w:tcPr>
            <w:tcW w:w="753" w:type="pct"/>
            <w:shd w:val="clear" w:color="auto" w:fill="auto"/>
            <w:noWrap/>
            <w:vAlign w:val="bottom"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C32035">
              <w:rPr>
                <w:rFonts w:cs="Arial"/>
                <w:color w:val="000000"/>
                <w:sz w:val="22"/>
              </w:rPr>
              <w:t>0.833</w:t>
            </w:r>
          </w:p>
        </w:tc>
        <w:tc>
          <w:tcPr>
            <w:tcW w:w="753" w:type="pct"/>
            <w:shd w:val="clear" w:color="auto" w:fill="auto"/>
            <w:noWrap/>
            <w:vAlign w:val="bottom"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C32035">
              <w:rPr>
                <w:rFonts w:cs="Arial"/>
                <w:color w:val="000000"/>
                <w:sz w:val="22"/>
              </w:rPr>
              <w:t>0.894</w:t>
            </w:r>
          </w:p>
        </w:tc>
      </w:tr>
    </w:tbl>
    <w:p w:rsidR="0017176E" w:rsidRDefault="0017176E" w:rsidP="0017176E">
      <w:pPr>
        <w:rPr>
          <w:rFonts w:cs="Arial"/>
        </w:rPr>
      </w:pPr>
    </w:p>
    <w:p w:rsidR="0017176E" w:rsidRDefault="0017176E" w:rsidP="0017176E">
      <w:pPr>
        <w:rPr>
          <w:rFonts w:cs="Arial"/>
        </w:rPr>
      </w:pPr>
    </w:p>
    <w:p w:rsidR="0017176E" w:rsidRPr="00BA5BCE" w:rsidRDefault="0017176E" w:rsidP="0017176E">
      <w:pPr>
        <w:pStyle w:val="013TableCaption"/>
        <w:ind w:left="0" w:firstLine="0"/>
        <w:rPr>
          <w:b/>
        </w:rPr>
      </w:pPr>
      <w:bookmarkStart w:id="8" w:name="_Toc411442115"/>
      <w:r>
        <w:rPr>
          <w:b/>
        </w:rPr>
        <w:t>Table</w:t>
      </w:r>
      <w:r w:rsidR="005811DF" w:rsidRPr="005811DF">
        <w:rPr>
          <w:b/>
        </w:rPr>
        <w:t xml:space="preserve"> </w:t>
      </w:r>
      <w:r w:rsidR="005811DF">
        <w:rPr>
          <w:b/>
        </w:rPr>
        <w:t>S5</w:t>
      </w:r>
      <w:r w:rsidRPr="00BA5BCE">
        <w:rPr>
          <w:b/>
        </w:rPr>
        <w:t>.  Variance-covariance model selection for phenotypic data (time to flower) prior to running single interval mapping in GenStat 17.</w:t>
      </w:r>
      <w:bookmarkEnd w:id="8"/>
      <w:r w:rsidRPr="00BA5BCE">
        <w:rPr>
          <w:b/>
        </w:rPr>
        <w:t xml:space="preserve"> </w:t>
      </w:r>
    </w:p>
    <w:tbl>
      <w:tblPr>
        <w:tblW w:w="466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38"/>
        <w:gridCol w:w="1127"/>
        <w:gridCol w:w="1259"/>
        <w:gridCol w:w="2205"/>
      </w:tblGrid>
      <w:tr w:rsidR="0017176E" w:rsidRPr="00B37935" w:rsidTr="005811DF">
        <w:trPr>
          <w:trHeight w:val="300"/>
        </w:trPr>
        <w:tc>
          <w:tcPr>
            <w:tcW w:w="2429" w:type="pct"/>
            <w:shd w:val="clear" w:color="auto" w:fill="auto"/>
            <w:noWrap/>
            <w:vAlign w:val="bottom"/>
            <w:hideMark/>
          </w:tcPr>
          <w:p w:rsidR="0017176E" w:rsidRPr="00E12529" w:rsidRDefault="0017176E" w:rsidP="005811DF">
            <w:pPr>
              <w:jc w:val="both"/>
              <w:rPr>
                <w:rFonts w:cs="Arial"/>
                <w:b/>
                <w:color w:val="000000"/>
              </w:rPr>
            </w:pPr>
            <w:r w:rsidRPr="00E12529">
              <w:rPr>
                <w:rFonts w:cs="Arial"/>
                <w:b/>
                <w:color w:val="000000"/>
                <w:sz w:val="22"/>
              </w:rPr>
              <w:t>Model</w:t>
            </w:r>
          </w:p>
        </w:tc>
        <w:tc>
          <w:tcPr>
            <w:tcW w:w="631" w:type="pct"/>
            <w:shd w:val="clear" w:color="auto" w:fill="auto"/>
            <w:noWrap/>
            <w:vAlign w:val="bottom"/>
            <w:hideMark/>
          </w:tcPr>
          <w:p w:rsidR="0017176E" w:rsidRPr="00E12529" w:rsidRDefault="0017176E" w:rsidP="005811DF">
            <w:pPr>
              <w:rPr>
                <w:rFonts w:cs="Arial"/>
                <w:b/>
                <w:color w:val="000000"/>
              </w:rPr>
            </w:pPr>
            <w:r w:rsidRPr="00E12529">
              <w:rPr>
                <w:rFonts w:cs="Arial"/>
                <w:b/>
                <w:color w:val="000000"/>
                <w:sz w:val="22"/>
              </w:rPr>
              <w:t xml:space="preserve"> AIC</w:t>
            </w:r>
          </w:p>
        </w:tc>
        <w:tc>
          <w:tcPr>
            <w:tcW w:w="705" w:type="pct"/>
            <w:shd w:val="clear" w:color="auto" w:fill="auto"/>
            <w:noWrap/>
            <w:vAlign w:val="bottom"/>
            <w:hideMark/>
          </w:tcPr>
          <w:p w:rsidR="0017176E" w:rsidRPr="00E12529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E12529">
              <w:rPr>
                <w:rFonts w:cs="Arial"/>
                <w:b/>
                <w:color w:val="000000"/>
                <w:sz w:val="22"/>
              </w:rPr>
              <w:t>Deviance</w:t>
            </w:r>
          </w:p>
        </w:tc>
        <w:tc>
          <w:tcPr>
            <w:tcW w:w="1235" w:type="pct"/>
            <w:shd w:val="clear" w:color="auto" w:fill="auto"/>
            <w:noWrap/>
            <w:vAlign w:val="bottom"/>
            <w:hideMark/>
          </w:tcPr>
          <w:p w:rsidR="0017176E" w:rsidRPr="00E12529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E12529">
              <w:rPr>
                <w:rFonts w:cs="Arial"/>
                <w:b/>
                <w:color w:val="000000"/>
                <w:sz w:val="22"/>
              </w:rPr>
              <w:t>No. of Parameters</w:t>
            </w:r>
          </w:p>
        </w:tc>
      </w:tr>
      <w:tr w:rsidR="0017176E" w:rsidRPr="00B37935" w:rsidTr="005811DF">
        <w:trPr>
          <w:trHeight w:val="300"/>
        </w:trPr>
        <w:tc>
          <w:tcPr>
            <w:tcW w:w="2429" w:type="pct"/>
            <w:shd w:val="clear" w:color="auto" w:fill="auto"/>
            <w:noWrap/>
            <w:vAlign w:val="bottom"/>
            <w:hideMark/>
          </w:tcPr>
          <w:p w:rsidR="0017176E" w:rsidRPr="00B37935" w:rsidRDefault="0017176E" w:rsidP="005811DF">
            <w:pPr>
              <w:jc w:val="both"/>
              <w:rPr>
                <w:rFonts w:cs="Arial"/>
                <w:b/>
                <w:color w:val="000000"/>
              </w:rPr>
            </w:pPr>
            <w:r w:rsidRPr="00B37935">
              <w:rPr>
                <w:rFonts w:cs="Arial"/>
                <w:color w:val="000000"/>
                <w:sz w:val="22"/>
              </w:rPr>
              <w:t>Unstructured</w:t>
            </w:r>
          </w:p>
        </w:tc>
        <w:tc>
          <w:tcPr>
            <w:tcW w:w="631" w:type="pct"/>
            <w:shd w:val="clear" w:color="auto" w:fill="auto"/>
            <w:noWrap/>
            <w:vAlign w:val="bottom"/>
            <w:hideMark/>
          </w:tcPr>
          <w:p w:rsidR="0017176E" w:rsidRPr="00B37935" w:rsidRDefault="0017176E" w:rsidP="005811DF">
            <w:pPr>
              <w:rPr>
                <w:rFonts w:cs="Arial"/>
                <w:b/>
                <w:color w:val="000000"/>
              </w:rPr>
            </w:pPr>
            <w:r w:rsidRPr="00B37935">
              <w:rPr>
                <w:rFonts w:cs="Arial"/>
                <w:color w:val="000000"/>
                <w:sz w:val="22"/>
              </w:rPr>
              <w:t>2505</w:t>
            </w:r>
          </w:p>
        </w:tc>
        <w:tc>
          <w:tcPr>
            <w:tcW w:w="705" w:type="pct"/>
            <w:shd w:val="clear" w:color="auto" w:fill="auto"/>
            <w:noWrap/>
            <w:vAlign w:val="bottom"/>
            <w:hideMark/>
          </w:tcPr>
          <w:p w:rsidR="0017176E" w:rsidRPr="00B379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B37935">
              <w:rPr>
                <w:rFonts w:cs="Arial"/>
                <w:color w:val="000000"/>
                <w:sz w:val="22"/>
              </w:rPr>
              <w:t>2475</w:t>
            </w:r>
          </w:p>
        </w:tc>
        <w:tc>
          <w:tcPr>
            <w:tcW w:w="1235" w:type="pct"/>
            <w:shd w:val="clear" w:color="auto" w:fill="auto"/>
            <w:noWrap/>
            <w:vAlign w:val="bottom"/>
            <w:hideMark/>
          </w:tcPr>
          <w:p w:rsidR="0017176E" w:rsidRPr="00B379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B37935">
              <w:rPr>
                <w:rFonts w:cs="Arial"/>
                <w:color w:val="000000"/>
                <w:sz w:val="22"/>
              </w:rPr>
              <w:t>15</w:t>
            </w:r>
          </w:p>
        </w:tc>
      </w:tr>
      <w:tr w:rsidR="0017176E" w:rsidRPr="00B37935" w:rsidTr="005811DF">
        <w:trPr>
          <w:trHeight w:val="300"/>
        </w:trPr>
        <w:tc>
          <w:tcPr>
            <w:tcW w:w="2429" w:type="pct"/>
            <w:shd w:val="clear" w:color="auto" w:fill="auto"/>
            <w:noWrap/>
            <w:vAlign w:val="bottom"/>
            <w:hideMark/>
          </w:tcPr>
          <w:p w:rsidR="0017176E" w:rsidRPr="00B37935" w:rsidRDefault="0017176E" w:rsidP="005811DF">
            <w:pPr>
              <w:jc w:val="both"/>
              <w:rPr>
                <w:rFonts w:cs="Arial"/>
                <w:b/>
                <w:color w:val="000000"/>
              </w:rPr>
            </w:pPr>
            <w:r w:rsidRPr="004B46ED">
              <w:rPr>
                <w:rFonts w:cs="Arial"/>
                <w:color w:val="000000"/>
                <w:sz w:val="22"/>
              </w:rPr>
              <w:t>F</w:t>
            </w:r>
            <w:r>
              <w:rPr>
                <w:rFonts w:cs="Arial"/>
                <w:color w:val="000000"/>
                <w:sz w:val="22"/>
              </w:rPr>
              <w:t>irst order factor-analytic</w:t>
            </w:r>
          </w:p>
        </w:tc>
        <w:tc>
          <w:tcPr>
            <w:tcW w:w="631" w:type="pct"/>
            <w:shd w:val="clear" w:color="auto" w:fill="auto"/>
            <w:noWrap/>
            <w:vAlign w:val="bottom"/>
            <w:hideMark/>
          </w:tcPr>
          <w:p w:rsidR="0017176E" w:rsidRPr="00B37935" w:rsidRDefault="0017176E" w:rsidP="005811DF">
            <w:pPr>
              <w:rPr>
                <w:rFonts w:cs="Arial"/>
                <w:b/>
                <w:color w:val="000000"/>
              </w:rPr>
            </w:pPr>
            <w:r w:rsidRPr="00B37935">
              <w:rPr>
                <w:rFonts w:cs="Arial"/>
                <w:color w:val="000000"/>
                <w:sz w:val="22"/>
              </w:rPr>
              <w:t>2515</w:t>
            </w:r>
          </w:p>
        </w:tc>
        <w:tc>
          <w:tcPr>
            <w:tcW w:w="705" w:type="pct"/>
            <w:shd w:val="clear" w:color="auto" w:fill="auto"/>
            <w:noWrap/>
            <w:vAlign w:val="bottom"/>
            <w:hideMark/>
          </w:tcPr>
          <w:p w:rsidR="0017176E" w:rsidRPr="00B379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B37935">
              <w:rPr>
                <w:rFonts w:cs="Arial"/>
                <w:color w:val="000000"/>
                <w:sz w:val="22"/>
              </w:rPr>
              <w:t>2495</w:t>
            </w:r>
          </w:p>
        </w:tc>
        <w:tc>
          <w:tcPr>
            <w:tcW w:w="1235" w:type="pct"/>
            <w:shd w:val="clear" w:color="auto" w:fill="auto"/>
            <w:noWrap/>
            <w:vAlign w:val="bottom"/>
            <w:hideMark/>
          </w:tcPr>
          <w:p w:rsidR="0017176E" w:rsidRPr="00B379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B37935">
              <w:rPr>
                <w:rFonts w:cs="Arial"/>
                <w:color w:val="000000"/>
                <w:sz w:val="22"/>
              </w:rPr>
              <w:t>10</w:t>
            </w:r>
          </w:p>
        </w:tc>
      </w:tr>
      <w:tr w:rsidR="0017176E" w:rsidRPr="00B37935" w:rsidTr="005811DF">
        <w:trPr>
          <w:trHeight w:val="300"/>
        </w:trPr>
        <w:tc>
          <w:tcPr>
            <w:tcW w:w="2429" w:type="pct"/>
            <w:shd w:val="clear" w:color="auto" w:fill="auto"/>
            <w:noWrap/>
            <w:vAlign w:val="bottom"/>
            <w:hideMark/>
          </w:tcPr>
          <w:p w:rsidR="0017176E" w:rsidRPr="00B37935" w:rsidRDefault="0017176E" w:rsidP="005811DF">
            <w:pPr>
              <w:jc w:val="both"/>
              <w:rPr>
                <w:rFonts w:cs="Arial"/>
                <w:b/>
                <w:color w:val="000000"/>
              </w:rPr>
            </w:pPr>
            <w:r w:rsidRPr="00BD7251">
              <w:rPr>
                <w:rFonts w:cs="Arial"/>
                <w:color w:val="000000"/>
                <w:sz w:val="22"/>
              </w:rPr>
              <w:t>Heterogeneous compound symmetry</w:t>
            </w:r>
          </w:p>
        </w:tc>
        <w:tc>
          <w:tcPr>
            <w:tcW w:w="631" w:type="pct"/>
            <w:shd w:val="clear" w:color="auto" w:fill="auto"/>
            <w:noWrap/>
            <w:vAlign w:val="bottom"/>
            <w:hideMark/>
          </w:tcPr>
          <w:p w:rsidR="0017176E" w:rsidRPr="00B37935" w:rsidRDefault="0017176E" w:rsidP="005811DF">
            <w:pPr>
              <w:rPr>
                <w:rFonts w:cs="Arial"/>
                <w:b/>
                <w:color w:val="000000"/>
              </w:rPr>
            </w:pPr>
            <w:r w:rsidRPr="00B37935">
              <w:rPr>
                <w:rFonts w:cs="Arial"/>
                <w:color w:val="000000"/>
                <w:sz w:val="22"/>
              </w:rPr>
              <w:t>2640</w:t>
            </w:r>
          </w:p>
        </w:tc>
        <w:tc>
          <w:tcPr>
            <w:tcW w:w="705" w:type="pct"/>
            <w:shd w:val="clear" w:color="auto" w:fill="auto"/>
            <w:noWrap/>
            <w:vAlign w:val="bottom"/>
            <w:hideMark/>
          </w:tcPr>
          <w:p w:rsidR="0017176E" w:rsidRPr="00B379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B37935">
              <w:rPr>
                <w:rFonts w:cs="Arial"/>
                <w:color w:val="000000"/>
                <w:sz w:val="22"/>
              </w:rPr>
              <w:t>2628</w:t>
            </w:r>
          </w:p>
        </w:tc>
        <w:tc>
          <w:tcPr>
            <w:tcW w:w="1235" w:type="pct"/>
            <w:shd w:val="clear" w:color="auto" w:fill="auto"/>
            <w:noWrap/>
            <w:vAlign w:val="bottom"/>
            <w:hideMark/>
          </w:tcPr>
          <w:p w:rsidR="0017176E" w:rsidRPr="00B379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B37935">
              <w:rPr>
                <w:rFonts w:cs="Arial"/>
                <w:color w:val="000000"/>
                <w:sz w:val="22"/>
              </w:rPr>
              <w:t>6</w:t>
            </w:r>
          </w:p>
        </w:tc>
      </w:tr>
      <w:tr w:rsidR="0017176E" w:rsidRPr="00B37935" w:rsidTr="005811DF">
        <w:trPr>
          <w:trHeight w:val="300"/>
        </w:trPr>
        <w:tc>
          <w:tcPr>
            <w:tcW w:w="2429" w:type="pct"/>
            <w:shd w:val="clear" w:color="auto" w:fill="auto"/>
            <w:noWrap/>
            <w:vAlign w:val="bottom"/>
            <w:hideMark/>
          </w:tcPr>
          <w:p w:rsidR="0017176E" w:rsidRPr="00B37935" w:rsidRDefault="0017176E" w:rsidP="005811DF">
            <w:pPr>
              <w:jc w:val="both"/>
              <w:rPr>
                <w:rFonts w:cs="Arial"/>
                <w:b/>
                <w:color w:val="000000"/>
              </w:rPr>
            </w:pPr>
            <w:r>
              <w:rPr>
                <w:rFonts w:cs="Arial"/>
                <w:color w:val="000000"/>
                <w:sz w:val="22"/>
              </w:rPr>
              <w:t>Compound symmetry</w:t>
            </w:r>
          </w:p>
        </w:tc>
        <w:tc>
          <w:tcPr>
            <w:tcW w:w="631" w:type="pct"/>
            <w:shd w:val="clear" w:color="auto" w:fill="auto"/>
            <w:noWrap/>
            <w:vAlign w:val="bottom"/>
            <w:hideMark/>
          </w:tcPr>
          <w:p w:rsidR="0017176E" w:rsidRPr="00B37935" w:rsidRDefault="0017176E" w:rsidP="005811DF">
            <w:pPr>
              <w:rPr>
                <w:rFonts w:cs="Arial"/>
                <w:b/>
                <w:color w:val="000000"/>
              </w:rPr>
            </w:pPr>
            <w:r w:rsidRPr="00B37935">
              <w:rPr>
                <w:rFonts w:cs="Arial"/>
                <w:color w:val="000000"/>
                <w:sz w:val="22"/>
              </w:rPr>
              <w:t>2983</w:t>
            </w:r>
          </w:p>
        </w:tc>
        <w:tc>
          <w:tcPr>
            <w:tcW w:w="705" w:type="pct"/>
            <w:shd w:val="clear" w:color="auto" w:fill="auto"/>
            <w:noWrap/>
            <w:vAlign w:val="bottom"/>
            <w:hideMark/>
          </w:tcPr>
          <w:p w:rsidR="0017176E" w:rsidRPr="00B379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B37935">
              <w:rPr>
                <w:rFonts w:cs="Arial"/>
                <w:color w:val="000000"/>
                <w:sz w:val="22"/>
              </w:rPr>
              <w:t>2979</w:t>
            </w:r>
          </w:p>
        </w:tc>
        <w:tc>
          <w:tcPr>
            <w:tcW w:w="1235" w:type="pct"/>
            <w:shd w:val="clear" w:color="auto" w:fill="auto"/>
            <w:noWrap/>
            <w:vAlign w:val="bottom"/>
            <w:hideMark/>
          </w:tcPr>
          <w:p w:rsidR="0017176E" w:rsidRPr="00B379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B37935">
              <w:rPr>
                <w:rFonts w:cs="Arial"/>
                <w:color w:val="000000"/>
                <w:sz w:val="22"/>
              </w:rPr>
              <w:t>2</w:t>
            </w:r>
          </w:p>
        </w:tc>
      </w:tr>
      <w:tr w:rsidR="0017176E" w:rsidRPr="00B37935" w:rsidTr="005811DF">
        <w:trPr>
          <w:trHeight w:val="300"/>
        </w:trPr>
        <w:tc>
          <w:tcPr>
            <w:tcW w:w="2429" w:type="pct"/>
            <w:shd w:val="clear" w:color="auto" w:fill="auto"/>
            <w:noWrap/>
            <w:vAlign w:val="bottom"/>
            <w:hideMark/>
          </w:tcPr>
          <w:p w:rsidR="0017176E" w:rsidRPr="00B37935" w:rsidRDefault="0017176E" w:rsidP="005811DF">
            <w:pPr>
              <w:jc w:val="both"/>
              <w:rPr>
                <w:rFonts w:cs="Arial"/>
                <w:b/>
                <w:color w:val="000000"/>
              </w:rPr>
            </w:pPr>
            <w:r w:rsidRPr="00B37935">
              <w:rPr>
                <w:rFonts w:cs="Arial"/>
                <w:color w:val="000000"/>
                <w:sz w:val="22"/>
              </w:rPr>
              <w:t>Diagonal</w:t>
            </w:r>
          </w:p>
        </w:tc>
        <w:tc>
          <w:tcPr>
            <w:tcW w:w="631" w:type="pct"/>
            <w:shd w:val="clear" w:color="auto" w:fill="auto"/>
            <w:noWrap/>
            <w:vAlign w:val="bottom"/>
            <w:hideMark/>
          </w:tcPr>
          <w:p w:rsidR="0017176E" w:rsidRPr="00B37935" w:rsidRDefault="0017176E" w:rsidP="005811DF">
            <w:pPr>
              <w:rPr>
                <w:rFonts w:cs="Arial"/>
                <w:b/>
                <w:color w:val="000000"/>
              </w:rPr>
            </w:pPr>
            <w:r w:rsidRPr="00B37935">
              <w:rPr>
                <w:rFonts w:cs="Arial"/>
                <w:color w:val="000000"/>
                <w:sz w:val="22"/>
              </w:rPr>
              <w:t>3218</w:t>
            </w:r>
          </w:p>
        </w:tc>
        <w:tc>
          <w:tcPr>
            <w:tcW w:w="705" w:type="pct"/>
            <w:shd w:val="clear" w:color="auto" w:fill="auto"/>
            <w:noWrap/>
            <w:vAlign w:val="bottom"/>
            <w:hideMark/>
          </w:tcPr>
          <w:p w:rsidR="0017176E" w:rsidRPr="00B379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B37935">
              <w:rPr>
                <w:rFonts w:cs="Arial"/>
                <w:color w:val="000000"/>
                <w:sz w:val="22"/>
              </w:rPr>
              <w:t>3208</w:t>
            </w:r>
          </w:p>
        </w:tc>
        <w:tc>
          <w:tcPr>
            <w:tcW w:w="1235" w:type="pct"/>
            <w:shd w:val="clear" w:color="auto" w:fill="auto"/>
            <w:noWrap/>
            <w:vAlign w:val="bottom"/>
            <w:hideMark/>
          </w:tcPr>
          <w:p w:rsidR="0017176E" w:rsidRPr="00B379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B37935">
              <w:rPr>
                <w:rFonts w:cs="Arial"/>
                <w:color w:val="000000"/>
                <w:sz w:val="22"/>
              </w:rPr>
              <w:t>5</w:t>
            </w:r>
          </w:p>
        </w:tc>
      </w:tr>
    </w:tbl>
    <w:p w:rsidR="0017176E" w:rsidRDefault="0017176E" w:rsidP="0017176E">
      <w:pPr>
        <w:rPr>
          <w:rFonts w:cs="Arial"/>
        </w:rPr>
      </w:pPr>
    </w:p>
    <w:p w:rsidR="0017176E" w:rsidRPr="00BA5BCE" w:rsidRDefault="0017176E" w:rsidP="0017176E">
      <w:pPr>
        <w:pStyle w:val="013TableCaption"/>
        <w:ind w:left="0" w:firstLine="0"/>
        <w:rPr>
          <w:b/>
        </w:rPr>
      </w:pPr>
      <w:r>
        <w:rPr>
          <w:rFonts w:cs="Arial"/>
        </w:rPr>
        <w:br w:type="page"/>
      </w:r>
      <w:bookmarkStart w:id="9" w:name="_Toc411442132"/>
      <w:bookmarkStart w:id="10" w:name="_Toc411442133"/>
      <w:r>
        <w:rPr>
          <w:rFonts w:cs="Arial"/>
        </w:rPr>
        <w:lastRenderedPageBreak/>
        <w:t xml:space="preserve"> </w:t>
      </w:r>
      <w:r>
        <w:rPr>
          <w:b/>
        </w:rPr>
        <w:t>Table</w:t>
      </w:r>
      <w:r w:rsidR="005811DF" w:rsidRPr="005811DF">
        <w:rPr>
          <w:rFonts w:cs="Arial"/>
          <w:b/>
        </w:rPr>
        <w:t xml:space="preserve"> </w:t>
      </w:r>
      <w:r w:rsidR="005811DF" w:rsidRPr="002005D5">
        <w:rPr>
          <w:rFonts w:cs="Arial"/>
          <w:b/>
        </w:rPr>
        <w:t>S6</w:t>
      </w:r>
      <w:r w:rsidRPr="00BA5BCE">
        <w:rPr>
          <w:b/>
        </w:rPr>
        <w:t>.  Time</w:t>
      </w:r>
      <w:r>
        <w:rPr>
          <w:b/>
        </w:rPr>
        <w:t>-</w:t>
      </w:r>
      <w:r w:rsidRPr="00BA5BCE">
        <w:rPr>
          <w:b/>
        </w:rPr>
        <w:t>to</w:t>
      </w:r>
      <w:r>
        <w:rPr>
          <w:b/>
        </w:rPr>
        <w:t>-</w:t>
      </w:r>
      <w:r w:rsidRPr="00BA5BCE">
        <w:rPr>
          <w:b/>
        </w:rPr>
        <w:t>flower QTL detected using a mixed-effect model in GenStat 17. Multi-site QTL mapping was carried for the RI family grown at the five sites: Isabela, Puerto Rico (PR), Prosper, Nor</w:t>
      </w:r>
      <w:r>
        <w:rPr>
          <w:b/>
        </w:rPr>
        <w:t>th Dakota, USA (ND), Popayan, Colombia</w:t>
      </w:r>
      <w:r w:rsidRPr="00BA5BCE">
        <w:rPr>
          <w:b/>
        </w:rPr>
        <w:t xml:space="preserve"> (POP), Citra, </w:t>
      </w:r>
      <w:r>
        <w:rPr>
          <w:b/>
        </w:rPr>
        <w:t xml:space="preserve">FL, USA (CIT), and Palmira, Colombia </w:t>
      </w:r>
      <w:r w:rsidRPr="00BA5BCE">
        <w:rPr>
          <w:b/>
        </w:rPr>
        <w:t>(PAL).</w:t>
      </w:r>
      <w:bookmarkEnd w:id="9"/>
      <w:r w:rsidRPr="00BA5BCE">
        <w:rPr>
          <w:b/>
        </w:rPr>
        <w:t xml:space="preserve"> </w:t>
      </w:r>
    </w:p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8"/>
        <w:gridCol w:w="990"/>
        <w:gridCol w:w="1530"/>
        <w:gridCol w:w="1620"/>
        <w:gridCol w:w="1170"/>
        <w:gridCol w:w="1620"/>
        <w:gridCol w:w="1260"/>
      </w:tblGrid>
      <w:tr w:rsidR="0017176E" w:rsidRPr="00FB4ADC" w:rsidTr="005811DF">
        <w:trPr>
          <w:trHeight w:val="305"/>
        </w:trPr>
        <w:tc>
          <w:tcPr>
            <w:tcW w:w="1008" w:type="dxa"/>
            <w:shd w:val="clear" w:color="auto" w:fill="auto"/>
            <w:noWrap/>
            <w:vAlign w:val="bottom"/>
            <w:hideMark/>
          </w:tcPr>
          <w:p w:rsidR="0017176E" w:rsidRPr="00BA5BCE" w:rsidRDefault="0017176E" w:rsidP="005811DF">
            <w:pPr>
              <w:rPr>
                <w:rFonts w:cs="Arial"/>
                <w:b/>
                <w:color w:val="000000"/>
                <w:szCs w:val="20"/>
              </w:rPr>
            </w:pPr>
            <w:r w:rsidRPr="00BA5BCE">
              <w:rPr>
                <w:rFonts w:cs="Arial"/>
                <w:b/>
                <w:color w:val="000000"/>
                <w:sz w:val="22"/>
                <w:szCs w:val="20"/>
              </w:rPr>
              <w:t>QTL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17176E" w:rsidRPr="00BA5BCE" w:rsidRDefault="0017176E" w:rsidP="005811DF">
            <w:pPr>
              <w:rPr>
                <w:rFonts w:cs="Arial"/>
                <w:b/>
                <w:szCs w:val="20"/>
              </w:rPr>
            </w:pPr>
            <w:r w:rsidRPr="00BA5BCE">
              <w:rPr>
                <w:rFonts w:cs="Arial"/>
                <w:b/>
                <w:sz w:val="22"/>
                <w:szCs w:val="20"/>
              </w:rPr>
              <w:t>Site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17176E" w:rsidRPr="00BA5BCE" w:rsidRDefault="0017176E" w:rsidP="005811DF">
            <w:pPr>
              <w:rPr>
                <w:rFonts w:cs="Arial"/>
                <w:b/>
                <w:szCs w:val="20"/>
              </w:rPr>
            </w:pPr>
            <w:r w:rsidRPr="00BA5BCE">
              <w:rPr>
                <w:rFonts w:cs="Arial"/>
                <w:b/>
                <w:sz w:val="22"/>
                <w:szCs w:val="20"/>
              </w:rPr>
              <w:t>High value allele</w:t>
            </w:r>
            <w:r>
              <w:rPr>
                <w:rFonts w:cs="Arial"/>
                <w:b/>
                <w:sz w:val="22"/>
                <w:szCs w:val="20"/>
              </w:rPr>
              <w:t>*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176E" w:rsidRPr="00BA5BCE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proofErr w:type="spellStart"/>
            <w:r>
              <w:rPr>
                <w:rFonts w:cs="Arial"/>
                <w:b/>
                <w:sz w:val="22"/>
                <w:szCs w:val="20"/>
              </w:rPr>
              <w:t>Calima</w:t>
            </w:r>
            <w:proofErr w:type="spellEnd"/>
            <w:r>
              <w:rPr>
                <w:rFonts w:cs="Arial"/>
                <w:b/>
                <w:sz w:val="22"/>
                <w:szCs w:val="20"/>
              </w:rPr>
              <w:t xml:space="preserve"> allele e</w:t>
            </w:r>
            <w:r w:rsidRPr="00BA5BCE">
              <w:rPr>
                <w:rFonts w:cs="Arial"/>
                <w:b/>
                <w:sz w:val="22"/>
                <w:szCs w:val="20"/>
              </w:rPr>
              <w:t>ffect (days)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17176E" w:rsidRPr="00BA5BCE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 w:rsidRPr="00BA5BCE">
              <w:rPr>
                <w:rFonts w:cs="Arial"/>
                <w:b/>
                <w:sz w:val="22"/>
                <w:szCs w:val="20"/>
              </w:rPr>
              <w:t>Std. Error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176E" w:rsidRPr="00BA5BCE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 w:rsidRPr="00BA5BCE">
              <w:rPr>
                <w:rFonts w:cs="Arial"/>
                <w:b/>
                <w:sz w:val="22"/>
                <w:szCs w:val="20"/>
              </w:rPr>
              <w:t>% Variation Explained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17176E" w:rsidRPr="00BA5BCE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 w:rsidRPr="00BA5BCE">
              <w:rPr>
                <w:rFonts w:cs="Arial"/>
                <w:b/>
                <w:sz w:val="22"/>
                <w:szCs w:val="20"/>
              </w:rPr>
              <w:t>p-value</w:t>
            </w:r>
          </w:p>
        </w:tc>
      </w:tr>
      <w:tr w:rsidR="0017176E" w:rsidRPr="00FB4ADC" w:rsidTr="005811DF">
        <w:trPr>
          <w:trHeight w:val="305"/>
        </w:trPr>
        <w:tc>
          <w:tcPr>
            <w:tcW w:w="1008" w:type="dxa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rPr>
                <w:rFonts w:cs="Arial"/>
                <w:b/>
                <w:color w:val="00000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TF1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CIT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proofErr w:type="spellStart"/>
            <w:r>
              <w:rPr>
                <w:rFonts w:cs="Arial"/>
                <w:color w:val="000000"/>
                <w:sz w:val="20"/>
                <w:szCs w:val="20"/>
              </w:rPr>
              <w:t>Jamapa</w:t>
            </w:r>
            <w:proofErr w:type="spellEnd"/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-1.37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0.13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8.40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&lt;0.001</w:t>
            </w:r>
          </w:p>
        </w:tc>
      </w:tr>
      <w:tr w:rsidR="0017176E" w:rsidRPr="00FB4ADC" w:rsidTr="005811DF">
        <w:trPr>
          <w:trHeight w:val="305"/>
        </w:trPr>
        <w:tc>
          <w:tcPr>
            <w:tcW w:w="1008" w:type="dxa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ND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proofErr w:type="spellStart"/>
            <w:r>
              <w:rPr>
                <w:rFonts w:cs="Arial"/>
                <w:color w:val="000000"/>
                <w:sz w:val="20"/>
                <w:szCs w:val="20"/>
              </w:rPr>
              <w:t>Jamapa</w:t>
            </w:r>
            <w:proofErr w:type="spellEnd"/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-1.37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0.13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6.20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&lt;0.001</w:t>
            </w:r>
          </w:p>
        </w:tc>
      </w:tr>
      <w:tr w:rsidR="0017176E" w:rsidRPr="00FB4ADC" w:rsidTr="005811DF">
        <w:trPr>
          <w:trHeight w:val="305"/>
        </w:trPr>
        <w:tc>
          <w:tcPr>
            <w:tcW w:w="1008" w:type="dxa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PAL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proofErr w:type="spellStart"/>
            <w:r>
              <w:rPr>
                <w:rFonts w:cs="Arial"/>
                <w:color w:val="000000"/>
                <w:sz w:val="20"/>
                <w:szCs w:val="20"/>
              </w:rPr>
              <w:t>Jamapa</w:t>
            </w:r>
            <w:proofErr w:type="spellEnd"/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-1.37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0.13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19.60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&lt;0.001</w:t>
            </w:r>
          </w:p>
        </w:tc>
      </w:tr>
      <w:tr w:rsidR="0017176E" w:rsidRPr="00FB4ADC" w:rsidTr="005811DF">
        <w:trPr>
          <w:trHeight w:val="305"/>
        </w:trPr>
        <w:tc>
          <w:tcPr>
            <w:tcW w:w="1008" w:type="dxa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POP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proofErr w:type="spellStart"/>
            <w:r>
              <w:rPr>
                <w:rFonts w:cs="Arial"/>
                <w:color w:val="000000"/>
                <w:sz w:val="20"/>
                <w:szCs w:val="20"/>
              </w:rPr>
              <w:t>Jamapa</w:t>
            </w:r>
            <w:proofErr w:type="spellEnd"/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-1.37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0.13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7.00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&lt;0.001</w:t>
            </w:r>
          </w:p>
        </w:tc>
      </w:tr>
      <w:tr w:rsidR="0017176E" w:rsidRPr="00FB4ADC" w:rsidTr="005811DF">
        <w:trPr>
          <w:trHeight w:val="305"/>
        </w:trPr>
        <w:tc>
          <w:tcPr>
            <w:tcW w:w="1008" w:type="dxa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PR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proofErr w:type="spellStart"/>
            <w:r>
              <w:rPr>
                <w:rFonts w:cs="Arial"/>
                <w:color w:val="000000"/>
                <w:sz w:val="20"/>
                <w:szCs w:val="20"/>
              </w:rPr>
              <w:t>Jamapa</w:t>
            </w:r>
            <w:proofErr w:type="spellEnd"/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-1.37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0.13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14.40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&lt;0.001</w:t>
            </w:r>
          </w:p>
        </w:tc>
      </w:tr>
      <w:tr w:rsidR="0017176E" w:rsidRPr="00FB4ADC" w:rsidTr="005811DF">
        <w:trPr>
          <w:trHeight w:val="305"/>
        </w:trPr>
        <w:tc>
          <w:tcPr>
            <w:tcW w:w="1008" w:type="dxa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rPr>
                <w:rFonts w:cs="Arial"/>
                <w:b/>
                <w:color w:val="00000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TF2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CIT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proofErr w:type="spellStart"/>
            <w:r>
              <w:rPr>
                <w:rFonts w:cs="Arial"/>
                <w:color w:val="000000"/>
                <w:sz w:val="20"/>
                <w:szCs w:val="20"/>
              </w:rPr>
              <w:t>Jamapa</w:t>
            </w:r>
            <w:proofErr w:type="spellEnd"/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-3.13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0.25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35.40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&lt;0.001</w:t>
            </w:r>
          </w:p>
        </w:tc>
      </w:tr>
      <w:tr w:rsidR="0017176E" w:rsidRPr="00FB4ADC" w:rsidTr="005811DF">
        <w:trPr>
          <w:trHeight w:val="305"/>
        </w:trPr>
        <w:tc>
          <w:tcPr>
            <w:tcW w:w="1008" w:type="dxa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ND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proofErr w:type="spellStart"/>
            <w:r>
              <w:rPr>
                <w:rFonts w:cs="Arial"/>
                <w:color w:val="000000"/>
                <w:sz w:val="20"/>
                <w:szCs w:val="20"/>
              </w:rPr>
              <w:t>Jamapa</w:t>
            </w:r>
            <w:proofErr w:type="spellEnd"/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-2.62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0.45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15.40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&lt;0.001</w:t>
            </w:r>
          </w:p>
        </w:tc>
      </w:tr>
      <w:tr w:rsidR="0017176E" w:rsidRPr="00FB4ADC" w:rsidTr="005811DF">
        <w:trPr>
          <w:trHeight w:val="305"/>
        </w:trPr>
        <w:tc>
          <w:tcPr>
            <w:tcW w:w="1008" w:type="dxa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PAL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proofErr w:type="spellStart"/>
            <w:r>
              <w:rPr>
                <w:rFonts w:cs="Arial"/>
                <w:color w:val="000000"/>
                <w:sz w:val="20"/>
                <w:szCs w:val="20"/>
              </w:rPr>
              <w:t>Jamapa</w:t>
            </w:r>
            <w:proofErr w:type="spellEnd"/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-1.37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0.16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19.70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&lt;0.001</w:t>
            </w:r>
          </w:p>
        </w:tc>
      </w:tr>
      <w:tr w:rsidR="0017176E" w:rsidRPr="00FB4ADC" w:rsidTr="005811DF">
        <w:trPr>
          <w:trHeight w:val="305"/>
        </w:trPr>
        <w:tc>
          <w:tcPr>
            <w:tcW w:w="1008" w:type="dxa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POP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proofErr w:type="spellStart"/>
            <w:r>
              <w:rPr>
                <w:rFonts w:cs="Arial"/>
                <w:color w:val="000000"/>
                <w:sz w:val="20"/>
                <w:szCs w:val="20"/>
              </w:rPr>
              <w:t>Jamapa</w:t>
            </w:r>
            <w:proofErr w:type="spellEnd"/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-3.16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0.23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37.20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&lt;0.001</w:t>
            </w:r>
          </w:p>
        </w:tc>
      </w:tr>
      <w:tr w:rsidR="0017176E" w:rsidRPr="00FB4ADC" w:rsidTr="005811DF">
        <w:trPr>
          <w:trHeight w:val="305"/>
        </w:trPr>
        <w:tc>
          <w:tcPr>
            <w:tcW w:w="1008" w:type="dxa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PR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proofErr w:type="spellStart"/>
            <w:r>
              <w:rPr>
                <w:rFonts w:cs="Arial"/>
                <w:color w:val="000000"/>
                <w:sz w:val="20"/>
                <w:szCs w:val="20"/>
              </w:rPr>
              <w:t>Jamapa</w:t>
            </w:r>
            <w:proofErr w:type="spellEnd"/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-1.85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0.20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26.30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&lt;0.001</w:t>
            </w:r>
          </w:p>
        </w:tc>
      </w:tr>
      <w:tr w:rsidR="0017176E" w:rsidRPr="00FB4ADC" w:rsidTr="005811DF">
        <w:trPr>
          <w:trHeight w:val="305"/>
        </w:trPr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color w:val="00000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TF3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CIT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proofErr w:type="spellStart"/>
            <w:r>
              <w:rPr>
                <w:rFonts w:cs="Arial"/>
                <w:color w:val="000000"/>
                <w:sz w:val="20"/>
                <w:szCs w:val="20"/>
              </w:rPr>
              <w:t>Calima</w:t>
            </w:r>
            <w:proofErr w:type="spellEnd"/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1.28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0.27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7.30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&lt;0.001</w:t>
            </w:r>
          </w:p>
        </w:tc>
      </w:tr>
      <w:tr w:rsidR="0017176E" w:rsidRPr="00FB4ADC" w:rsidTr="005811DF">
        <w:trPr>
          <w:trHeight w:val="305"/>
        </w:trPr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ND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proofErr w:type="spellStart"/>
            <w:r>
              <w:rPr>
                <w:rFonts w:cs="Arial"/>
                <w:color w:val="000000"/>
                <w:sz w:val="20"/>
                <w:szCs w:val="20"/>
              </w:rPr>
              <w:t>Calima</w:t>
            </w:r>
            <w:proofErr w:type="spellEnd"/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5.37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0.47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39.20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&lt;0.001</w:t>
            </w:r>
          </w:p>
        </w:tc>
      </w:tr>
      <w:tr w:rsidR="0017176E" w:rsidRPr="00FB4ADC" w:rsidTr="005811DF">
        <w:trPr>
          <w:trHeight w:val="305"/>
        </w:trPr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PAL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proofErr w:type="spellStart"/>
            <w:r>
              <w:rPr>
                <w:rFonts w:cs="Arial"/>
                <w:color w:val="000000"/>
                <w:sz w:val="20"/>
                <w:szCs w:val="20"/>
              </w:rPr>
              <w:t>Calima</w:t>
            </w:r>
            <w:proofErr w:type="spellEnd"/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0.65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0.18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4.50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&lt;0.001</w:t>
            </w:r>
          </w:p>
        </w:tc>
      </w:tr>
      <w:tr w:rsidR="0017176E" w:rsidRPr="00FB4ADC" w:rsidTr="005811DF">
        <w:trPr>
          <w:trHeight w:val="305"/>
        </w:trPr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POP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proofErr w:type="spellStart"/>
            <w:r>
              <w:rPr>
                <w:rFonts w:cs="Arial"/>
                <w:color w:val="000000"/>
                <w:sz w:val="20"/>
                <w:szCs w:val="20"/>
              </w:rPr>
              <w:t>Calima</w:t>
            </w:r>
            <w:proofErr w:type="spellEnd"/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0.16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0.25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0.10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0.519</w:t>
            </w:r>
          </w:p>
        </w:tc>
      </w:tr>
      <w:tr w:rsidR="0017176E" w:rsidRPr="00FB4ADC" w:rsidTr="005811DF">
        <w:trPr>
          <w:trHeight w:val="305"/>
        </w:trPr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PR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proofErr w:type="spellStart"/>
            <w:r>
              <w:rPr>
                <w:rFonts w:cs="Arial"/>
                <w:color w:val="000000"/>
                <w:sz w:val="20"/>
                <w:szCs w:val="20"/>
              </w:rPr>
              <w:t>Calima</w:t>
            </w:r>
            <w:proofErr w:type="spellEnd"/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0.39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0.23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1.20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0.084</w:t>
            </w:r>
          </w:p>
        </w:tc>
      </w:tr>
      <w:tr w:rsidR="0017176E" w:rsidRPr="00FB4ADC" w:rsidTr="005811DF">
        <w:trPr>
          <w:trHeight w:val="305"/>
        </w:trPr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color w:val="00000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TF4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CIT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proofErr w:type="spellStart"/>
            <w:r>
              <w:rPr>
                <w:rFonts w:cs="Arial"/>
                <w:color w:val="000000"/>
                <w:sz w:val="20"/>
                <w:szCs w:val="20"/>
              </w:rPr>
              <w:t>Jamapa</w:t>
            </w:r>
            <w:proofErr w:type="spellEnd"/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-0.60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0.15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1.60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&lt;0.001</w:t>
            </w:r>
          </w:p>
        </w:tc>
      </w:tr>
      <w:tr w:rsidR="0017176E" w:rsidRPr="00FB4ADC" w:rsidTr="005811DF">
        <w:trPr>
          <w:trHeight w:val="305"/>
        </w:trPr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ND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proofErr w:type="spellStart"/>
            <w:r>
              <w:rPr>
                <w:rFonts w:cs="Arial"/>
                <w:color w:val="000000"/>
                <w:sz w:val="20"/>
                <w:szCs w:val="20"/>
              </w:rPr>
              <w:t>Jamapa</w:t>
            </w:r>
            <w:proofErr w:type="spellEnd"/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-0.60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0.15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1.20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&lt;0.001</w:t>
            </w:r>
          </w:p>
        </w:tc>
      </w:tr>
      <w:tr w:rsidR="0017176E" w:rsidRPr="00FB4ADC" w:rsidTr="005811DF">
        <w:trPr>
          <w:trHeight w:val="305"/>
        </w:trPr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PAL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proofErr w:type="spellStart"/>
            <w:r>
              <w:rPr>
                <w:rFonts w:cs="Arial"/>
                <w:color w:val="000000"/>
                <w:sz w:val="20"/>
                <w:szCs w:val="20"/>
              </w:rPr>
              <w:t>Jamapa</w:t>
            </w:r>
            <w:proofErr w:type="spellEnd"/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-0.60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0.15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3.80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&lt;0.001</w:t>
            </w:r>
          </w:p>
        </w:tc>
      </w:tr>
      <w:tr w:rsidR="0017176E" w:rsidRPr="00FB4ADC" w:rsidTr="005811DF">
        <w:trPr>
          <w:trHeight w:val="305"/>
        </w:trPr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POP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proofErr w:type="spellStart"/>
            <w:r>
              <w:rPr>
                <w:rFonts w:cs="Arial"/>
                <w:color w:val="000000"/>
                <w:sz w:val="20"/>
                <w:szCs w:val="20"/>
              </w:rPr>
              <w:t>Jamapa</w:t>
            </w:r>
            <w:proofErr w:type="spellEnd"/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-0.60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0.15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1.40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&lt;0.001</w:t>
            </w:r>
          </w:p>
        </w:tc>
      </w:tr>
      <w:tr w:rsidR="0017176E" w:rsidRPr="00FB4ADC" w:rsidTr="005811DF">
        <w:trPr>
          <w:trHeight w:val="305"/>
        </w:trPr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PR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proofErr w:type="spellStart"/>
            <w:r>
              <w:rPr>
                <w:rFonts w:cs="Arial"/>
                <w:color w:val="000000"/>
                <w:sz w:val="20"/>
                <w:szCs w:val="20"/>
              </w:rPr>
              <w:t>Jamapa</w:t>
            </w:r>
            <w:proofErr w:type="spellEnd"/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-0.60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0.15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2.80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&lt;0.001</w:t>
            </w:r>
          </w:p>
        </w:tc>
      </w:tr>
      <w:tr w:rsidR="0017176E" w:rsidRPr="00FB4ADC" w:rsidTr="005811DF">
        <w:trPr>
          <w:trHeight w:val="305"/>
        </w:trPr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color w:val="00000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TF5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CIT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proofErr w:type="spellStart"/>
            <w:r>
              <w:rPr>
                <w:rFonts w:cs="Arial"/>
                <w:color w:val="000000"/>
                <w:sz w:val="20"/>
                <w:szCs w:val="20"/>
              </w:rPr>
              <w:t>Jamapa</w:t>
            </w:r>
            <w:proofErr w:type="spellEnd"/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-0.53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0.22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1.20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0.019</w:t>
            </w:r>
          </w:p>
        </w:tc>
      </w:tr>
      <w:tr w:rsidR="0017176E" w:rsidRPr="00FB4ADC" w:rsidTr="005811DF">
        <w:trPr>
          <w:trHeight w:val="305"/>
        </w:trPr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ND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proofErr w:type="spellStart"/>
            <w:r>
              <w:rPr>
                <w:rFonts w:cs="Arial"/>
                <w:color w:val="000000"/>
                <w:sz w:val="20"/>
                <w:szCs w:val="20"/>
              </w:rPr>
              <w:t>Jamapa</w:t>
            </w:r>
            <w:proofErr w:type="spellEnd"/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-0.01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0.35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0.975</w:t>
            </w:r>
          </w:p>
        </w:tc>
      </w:tr>
      <w:tr w:rsidR="0017176E" w:rsidRPr="00FB4ADC" w:rsidTr="005811DF">
        <w:trPr>
          <w:trHeight w:val="305"/>
        </w:trPr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PAL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proofErr w:type="spellStart"/>
            <w:r>
              <w:rPr>
                <w:rFonts w:cs="Arial"/>
                <w:color w:val="000000"/>
                <w:sz w:val="20"/>
                <w:szCs w:val="20"/>
              </w:rPr>
              <w:t>Jamapa</w:t>
            </w:r>
            <w:proofErr w:type="spellEnd"/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-0.08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0.16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0.10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0.620</w:t>
            </w:r>
          </w:p>
        </w:tc>
      </w:tr>
      <w:tr w:rsidR="0017176E" w:rsidRPr="00FB4ADC" w:rsidTr="005811DF">
        <w:trPr>
          <w:trHeight w:val="305"/>
        </w:trPr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POP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proofErr w:type="spellStart"/>
            <w:r>
              <w:rPr>
                <w:rFonts w:cs="Arial"/>
                <w:color w:val="000000"/>
                <w:sz w:val="20"/>
                <w:szCs w:val="20"/>
              </w:rPr>
              <w:t>Calima</w:t>
            </w:r>
            <w:proofErr w:type="spellEnd"/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0.35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0.21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0.50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0.094</w:t>
            </w:r>
          </w:p>
        </w:tc>
      </w:tr>
      <w:tr w:rsidR="0017176E" w:rsidRPr="00FB4ADC" w:rsidTr="005811DF">
        <w:trPr>
          <w:trHeight w:val="305"/>
        </w:trPr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PR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proofErr w:type="spellStart"/>
            <w:r>
              <w:rPr>
                <w:rFonts w:cs="Arial"/>
                <w:color w:val="000000"/>
                <w:sz w:val="20"/>
                <w:szCs w:val="20"/>
              </w:rPr>
              <w:t>Calima</w:t>
            </w:r>
            <w:proofErr w:type="spellEnd"/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0.19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0.836</w:t>
            </w:r>
          </w:p>
        </w:tc>
      </w:tr>
      <w:tr w:rsidR="0017176E" w:rsidRPr="00FB4ADC" w:rsidTr="005811DF">
        <w:trPr>
          <w:trHeight w:val="305"/>
        </w:trPr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color w:val="00000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TF6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CIT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proofErr w:type="spellStart"/>
            <w:r>
              <w:rPr>
                <w:rFonts w:cs="Arial"/>
                <w:color w:val="000000"/>
                <w:sz w:val="20"/>
                <w:szCs w:val="20"/>
              </w:rPr>
              <w:t>Jamapa</w:t>
            </w:r>
            <w:proofErr w:type="spellEnd"/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-0.92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0.15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3.80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&lt;0.001</w:t>
            </w:r>
          </w:p>
        </w:tc>
      </w:tr>
      <w:tr w:rsidR="0017176E" w:rsidRPr="00FB4ADC" w:rsidTr="005811DF">
        <w:trPr>
          <w:trHeight w:val="305"/>
        </w:trPr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ND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proofErr w:type="spellStart"/>
            <w:r>
              <w:rPr>
                <w:rFonts w:cs="Arial"/>
                <w:color w:val="000000"/>
                <w:sz w:val="20"/>
                <w:szCs w:val="20"/>
              </w:rPr>
              <w:t>Jamapa</w:t>
            </w:r>
            <w:proofErr w:type="spellEnd"/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-0.92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0.15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2.80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&lt;0.001</w:t>
            </w:r>
          </w:p>
        </w:tc>
      </w:tr>
      <w:tr w:rsidR="0017176E" w:rsidRPr="00FB4ADC" w:rsidTr="005811DF">
        <w:trPr>
          <w:trHeight w:val="305"/>
        </w:trPr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PAL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proofErr w:type="spellStart"/>
            <w:r>
              <w:rPr>
                <w:rFonts w:cs="Arial"/>
                <w:color w:val="000000"/>
                <w:sz w:val="20"/>
                <w:szCs w:val="20"/>
              </w:rPr>
              <w:t>Jamapa</w:t>
            </w:r>
            <w:proofErr w:type="spellEnd"/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-0.92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0.15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8.90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&lt;0.001</w:t>
            </w:r>
          </w:p>
        </w:tc>
      </w:tr>
      <w:tr w:rsidR="0017176E" w:rsidRPr="00FB4ADC" w:rsidTr="005811DF">
        <w:trPr>
          <w:trHeight w:val="305"/>
        </w:trPr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POP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proofErr w:type="spellStart"/>
            <w:r>
              <w:rPr>
                <w:rFonts w:cs="Arial"/>
                <w:color w:val="000000"/>
                <w:sz w:val="20"/>
                <w:szCs w:val="20"/>
              </w:rPr>
              <w:t>Jamapa</w:t>
            </w:r>
            <w:proofErr w:type="spellEnd"/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-0.92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0.15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3.20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&lt;0.001</w:t>
            </w:r>
          </w:p>
        </w:tc>
      </w:tr>
      <w:tr w:rsidR="0017176E" w:rsidRPr="00FB4ADC" w:rsidTr="005811DF">
        <w:trPr>
          <w:trHeight w:val="305"/>
        </w:trPr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PR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proofErr w:type="spellStart"/>
            <w:r>
              <w:rPr>
                <w:rFonts w:cs="Arial"/>
                <w:color w:val="000000"/>
                <w:sz w:val="20"/>
                <w:szCs w:val="20"/>
              </w:rPr>
              <w:t>Jamapa</w:t>
            </w:r>
            <w:proofErr w:type="spellEnd"/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-0.92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0.15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6.50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&lt;0.001</w:t>
            </w:r>
          </w:p>
        </w:tc>
      </w:tr>
      <w:tr w:rsidR="0017176E" w:rsidRPr="00FB4ADC" w:rsidTr="005811DF">
        <w:trPr>
          <w:trHeight w:val="305"/>
        </w:trPr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color w:val="00000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TF7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CIT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proofErr w:type="spellStart"/>
            <w:r>
              <w:rPr>
                <w:rFonts w:cs="Arial"/>
                <w:color w:val="000000"/>
                <w:sz w:val="20"/>
                <w:szCs w:val="20"/>
              </w:rPr>
              <w:t>Calima</w:t>
            </w:r>
            <w:proofErr w:type="spellEnd"/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0.98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0.20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4.30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&lt;0.001</w:t>
            </w:r>
          </w:p>
        </w:tc>
      </w:tr>
      <w:tr w:rsidR="0017176E" w:rsidRPr="00FB4ADC" w:rsidTr="005811DF">
        <w:trPr>
          <w:trHeight w:val="305"/>
        </w:trPr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ND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proofErr w:type="spellStart"/>
            <w:r>
              <w:rPr>
                <w:rFonts w:cs="Arial"/>
                <w:color w:val="000000"/>
                <w:sz w:val="20"/>
                <w:szCs w:val="20"/>
              </w:rPr>
              <w:t>Calima</w:t>
            </w:r>
            <w:proofErr w:type="spellEnd"/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2.00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0.34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9.60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&lt;0.001</w:t>
            </w:r>
          </w:p>
        </w:tc>
      </w:tr>
      <w:tr w:rsidR="0017176E" w:rsidRPr="00FB4ADC" w:rsidTr="005811DF">
        <w:trPr>
          <w:trHeight w:val="305"/>
        </w:trPr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PAL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proofErr w:type="spellStart"/>
            <w:r>
              <w:rPr>
                <w:rFonts w:cs="Arial"/>
                <w:color w:val="000000"/>
                <w:sz w:val="20"/>
                <w:szCs w:val="20"/>
              </w:rPr>
              <w:t>Calima</w:t>
            </w:r>
            <w:proofErr w:type="spellEnd"/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0.39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0.12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1.60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0.001</w:t>
            </w:r>
          </w:p>
        </w:tc>
      </w:tr>
      <w:tr w:rsidR="0017176E" w:rsidRPr="00FB4ADC" w:rsidTr="005811DF">
        <w:trPr>
          <w:trHeight w:val="305"/>
        </w:trPr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POP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proofErr w:type="spellStart"/>
            <w:r>
              <w:rPr>
                <w:rFonts w:cs="Arial"/>
                <w:color w:val="000000"/>
                <w:sz w:val="20"/>
                <w:szCs w:val="20"/>
              </w:rPr>
              <w:t>Calima</w:t>
            </w:r>
            <w:proofErr w:type="spellEnd"/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0.42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0.19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0.70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0.023</w:t>
            </w:r>
          </w:p>
        </w:tc>
      </w:tr>
      <w:tr w:rsidR="0017176E" w:rsidRPr="00FB4ADC" w:rsidTr="005811DF">
        <w:trPr>
          <w:trHeight w:val="305"/>
        </w:trPr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PR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proofErr w:type="spellStart"/>
            <w:r>
              <w:rPr>
                <w:rFonts w:cs="Arial"/>
                <w:color w:val="000000"/>
                <w:sz w:val="20"/>
                <w:szCs w:val="20"/>
              </w:rPr>
              <w:t>Calima</w:t>
            </w:r>
            <w:proofErr w:type="spellEnd"/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0.50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0.16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1.90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0.002</w:t>
            </w:r>
          </w:p>
        </w:tc>
      </w:tr>
    </w:tbl>
    <w:p w:rsidR="0017176E" w:rsidRPr="00BA5BCE" w:rsidRDefault="0017176E" w:rsidP="0017176E">
      <w:pPr>
        <w:rPr>
          <w:rFonts w:cs="Arial"/>
          <w:b/>
        </w:rPr>
      </w:pPr>
      <w:r w:rsidRPr="00C32035">
        <w:rPr>
          <w:rFonts w:cs="Arial"/>
        </w:rPr>
        <w:br w:type="page"/>
      </w:r>
      <w:r>
        <w:rPr>
          <w:rFonts w:cs="Arial"/>
        </w:rPr>
        <w:lastRenderedPageBreak/>
        <w:t xml:space="preserve"> </w:t>
      </w:r>
      <w:r w:rsidRPr="00BA5BCE">
        <w:rPr>
          <w:rFonts w:cs="Arial"/>
          <w:b/>
        </w:rPr>
        <w:t>Table</w:t>
      </w:r>
      <w:r w:rsidR="005811DF" w:rsidRPr="005811DF">
        <w:rPr>
          <w:rFonts w:cs="Arial"/>
          <w:b/>
        </w:rPr>
        <w:t xml:space="preserve"> </w:t>
      </w:r>
      <w:r w:rsidR="005811DF" w:rsidRPr="002005D5">
        <w:rPr>
          <w:rFonts w:cs="Arial"/>
          <w:b/>
        </w:rPr>
        <w:t>S6</w:t>
      </w:r>
      <w:r w:rsidRPr="00BA5BCE">
        <w:rPr>
          <w:rFonts w:cs="Arial"/>
          <w:b/>
        </w:rPr>
        <w:t>.  Continue</w:t>
      </w:r>
    </w:p>
    <w:tbl>
      <w:tblPr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0"/>
        <w:gridCol w:w="1029"/>
        <w:gridCol w:w="1376"/>
        <w:gridCol w:w="1800"/>
        <w:gridCol w:w="1260"/>
        <w:gridCol w:w="1425"/>
        <w:gridCol w:w="1000"/>
      </w:tblGrid>
      <w:tr w:rsidR="0017176E" w:rsidRPr="00BA5BCE" w:rsidTr="005811DF">
        <w:trPr>
          <w:trHeight w:val="302"/>
        </w:trPr>
        <w:tc>
          <w:tcPr>
            <w:tcW w:w="1460" w:type="dxa"/>
            <w:shd w:val="clear" w:color="auto" w:fill="auto"/>
            <w:noWrap/>
            <w:vAlign w:val="bottom"/>
            <w:hideMark/>
          </w:tcPr>
          <w:p w:rsidR="0017176E" w:rsidRPr="00BA5BCE" w:rsidRDefault="0017176E" w:rsidP="005811DF">
            <w:pPr>
              <w:rPr>
                <w:rFonts w:cs="Arial"/>
                <w:b/>
                <w:color w:val="000000"/>
                <w:szCs w:val="20"/>
              </w:rPr>
            </w:pPr>
            <w:r w:rsidRPr="00BA5BCE">
              <w:rPr>
                <w:rFonts w:cs="Arial"/>
                <w:b/>
                <w:color w:val="000000"/>
                <w:sz w:val="22"/>
                <w:szCs w:val="20"/>
              </w:rPr>
              <w:t>QTL</w:t>
            </w:r>
          </w:p>
        </w:tc>
        <w:tc>
          <w:tcPr>
            <w:tcW w:w="1029" w:type="dxa"/>
            <w:shd w:val="clear" w:color="auto" w:fill="auto"/>
            <w:noWrap/>
            <w:vAlign w:val="bottom"/>
            <w:hideMark/>
          </w:tcPr>
          <w:p w:rsidR="0017176E" w:rsidRPr="00BA5BCE" w:rsidRDefault="0017176E" w:rsidP="005811DF">
            <w:pPr>
              <w:rPr>
                <w:rFonts w:cs="Arial"/>
                <w:b/>
                <w:szCs w:val="20"/>
              </w:rPr>
            </w:pPr>
            <w:r w:rsidRPr="00BA5BCE">
              <w:rPr>
                <w:rFonts w:cs="Arial"/>
                <w:b/>
                <w:sz w:val="22"/>
                <w:szCs w:val="20"/>
              </w:rPr>
              <w:t>Site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17176E" w:rsidRPr="00BA5BCE" w:rsidRDefault="0017176E" w:rsidP="005811DF">
            <w:pPr>
              <w:rPr>
                <w:rFonts w:cs="Arial"/>
                <w:b/>
                <w:szCs w:val="20"/>
              </w:rPr>
            </w:pPr>
            <w:r w:rsidRPr="00BA5BCE">
              <w:rPr>
                <w:rFonts w:cs="Arial"/>
                <w:b/>
                <w:sz w:val="22"/>
                <w:szCs w:val="20"/>
              </w:rPr>
              <w:t>High value allele</w:t>
            </w:r>
            <w:r>
              <w:rPr>
                <w:rFonts w:cs="Arial"/>
                <w:b/>
                <w:sz w:val="22"/>
                <w:szCs w:val="20"/>
              </w:rPr>
              <w:t>*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:rsidR="0017176E" w:rsidRPr="00BA5BCE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proofErr w:type="spellStart"/>
            <w:r>
              <w:rPr>
                <w:rFonts w:cs="Arial"/>
                <w:b/>
                <w:sz w:val="22"/>
                <w:szCs w:val="20"/>
              </w:rPr>
              <w:t>Calima</w:t>
            </w:r>
            <w:proofErr w:type="spellEnd"/>
            <w:r>
              <w:rPr>
                <w:rFonts w:cs="Arial"/>
                <w:b/>
                <w:sz w:val="22"/>
                <w:szCs w:val="20"/>
              </w:rPr>
              <w:t xml:space="preserve"> allele e</w:t>
            </w:r>
            <w:r w:rsidRPr="00BA5BCE">
              <w:rPr>
                <w:rFonts w:cs="Arial"/>
                <w:b/>
                <w:sz w:val="22"/>
                <w:szCs w:val="20"/>
              </w:rPr>
              <w:t>ffect (days)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17176E" w:rsidRPr="00BA5BCE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 w:rsidRPr="00BA5BCE">
              <w:rPr>
                <w:rFonts w:cs="Arial"/>
                <w:b/>
                <w:sz w:val="22"/>
                <w:szCs w:val="20"/>
              </w:rPr>
              <w:t>Std. Error</w:t>
            </w:r>
          </w:p>
        </w:tc>
        <w:tc>
          <w:tcPr>
            <w:tcW w:w="1425" w:type="dxa"/>
            <w:shd w:val="clear" w:color="auto" w:fill="auto"/>
            <w:noWrap/>
            <w:vAlign w:val="bottom"/>
            <w:hideMark/>
          </w:tcPr>
          <w:p w:rsidR="0017176E" w:rsidRPr="00BA5BCE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 w:rsidRPr="00BA5BCE">
              <w:rPr>
                <w:rFonts w:cs="Arial"/>
                <w:b/>
                <w:sz w:val="22"/>
                <w:szCs w:val="20"/>
              </w:rPr>
              <w:t>% Variation Explained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17176E" w:rsidRPr="00BA5BCE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 w:rsidRPr="00BA5BCE">
              <w:rPr>
                <w:rFonts w:cs="Arial"/>
                <w:b/>
                <w:sz w:val="22"/>
                <w:szCs w:val="20"/>
              </w:rPr>
              <w:t>P-value</w:t>
            </w:r>
          </w:p>
        </w:tc>
      </w:tr>
      <w:tr w:rsidR="0017176E" w:rsidRPr="00FB4ADC" w:rsidTr="005811DF">
        <w:trPr>
          <w:trHeight w:val="302"/>
        </w:trPr>
        <w:tc>
          <w:tcPr>
            <w:tcW w:w="1460" w:type="dxa"/>
            <w:shd w:val="clear" w:color="auto" w:fill="auto"/>
            <w:noWrap/>
            <w:vAlign w:val="center"/>
          </w:tcPr>
          <w:p w:rsidR="0017176E" w:rsidRPr="00FB4ADC" w:rsidRDefault="0017176E" w:rsidP="005811DF">
            <w:pPr>
              <w:rPr>
                <w:rFonts w:cs="Arial"/>
                <w:b/>
                <w:color w:val="00000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TF8</w:t>
            </w:r>
          </w:p>
        </w:tc>
        <w:tc>
          <w:tcPr>
            <w:tcW w:w="1029" w:type="dxa"/>
            <w:shd w:val="clear" w:color="auto" w:fill="auto"/>
            <w:noWrap/>
            <w:vAlign w:val="center"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CIT</w:t>
            </w:r>
          </w:p>
        </w:tc>
        <w:tc>
          <w:tcPr>
            <w:tcW w:w="1376" w:type="dxa"/>
            <w:shd w:val="clear" w:color="auto" w:fill="auto"/>
            <w:noWrap/>
            <w:vAlign w:val="center"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proofErr w:type="spellStart"/>
            <w:r>
              <w:rPr>
                <w:rFonts w:cs="Arial"/>
                <w:color w:val="000000"/>
                <w:sz w:val="20"/>
                <w:szCs w:val="20"/>
              </w:rPr>
              <w:t>Calima</w:t>
            </w:r>
            <w:proofErr w:type="spellEnd"/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0.39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1425" w:type="dxa"/>
            <w:shd w:val="clear" w:color="auto" w:fill="auto"/>
            <w:noWrap/>
            <w:vAlign w:val="center"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0.70</w:t>
            </w:r>
          </w:p>
        </w:tc>
        <w:tc>
          <w:tcPr>
            <w:tcW w:w="1000" w:type="dxa"/>
            <w:shd w:val="clear" w:color="auto" w:fill="auto"/>
            <w:noWrap/>
            <w:vAlign w:val="center"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0.001</w:t>
            </w:r>
          </w:p>
        </w:tc>
      </w:tr>
      <w:tr w:rsidR="0017176E" w:rsidRPr="00FB4ADC" w:rsidTr="005811DF">
        <w:trPr>
          <w:trHeight w:val="302"/>
        </w:trPr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1029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ND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proofErr w:type="spellStart"/>
            <w:r>
              <w:rPr>
                <w:rFonts w:cs="Arial"/>
                <w:color w:val="000000"/>
                <w:sz w:val="20"/>
                <w:szCs w:val="20"/>
              </w:rPr>
              <w:t>Calima</w:t>
            </w:r>
            <w:proofErr w:type="spellEnd"/>
          </w:p>
        </w:tc>
        <w:tc>
          <w:tcPr>
            <w:tcW w:w="180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0.39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1425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0.50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0.001</w:t>
            </w:r>
          </w:p>
        </w:tc>
      </w:tr>
      <w:tr w:rsidR="0017176E" w:rsidRPr="00FB4ADC" w:rsidTr="005811DF">
        <w:trPr>
          <w:trHeight w:val="302"/>
        </w:trPr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1029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PAL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proofErr w:type="spellStart"/>
            <w:r>
              <w:rPr>
                <w:rFonts w:cs="Arial"/>
                <w:color w:val="000000"/>
                <w:sz w:val="20"/>
                <w:szCs w:val="20"/>
              </w:rPr>
              <w:t>Calima</w:t>
            </w:r>
            <w:proofErr w:type="spellEnd"/>
          </w:p>
        </w:tc>
        <w:tc>
          <w:tcPr>
            <w:tcW w:w="180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0.39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1425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1.60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0.001</w:t>
            </w:r>
          </w:p>
        </w:tc>
      </w:tr>
      <w:tr w:rsidR="0017176E" w:rsidRPr="00FB4ADC" w:rsidTr="005811DF">
        <w:trPr>
          <w:trHeight w:val="302"/>
        </w:trPr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1029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POP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proofErr w:type="spellStart"/>
            <w:r>
              <w:rPr>
                <w:rFonts w:cs="Arial"/>
                <w:color w:val="000000"/>
                <w:sz w:val="20"/>
                <w:szCs w:val="20"/>
              </w:rPr>
              <w:t>Calima</w:t>
            </w:r>
            <w:proofErr w:type="spellEnd"/>
          </w:p>
        </w:tc>
        <w:tc>
          <w:tcPr>
            <w:tcW w:w="180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0.39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1425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0.60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0.001</w:t>
            </w:r>
          </w:p>
        </w:tc>
      </w:tr>
      <w:tr w:rsidR="0017176E" w:rsidRPr="00FB4ADC" w:rsidTr="005811DF">
        <w:trPr>
          <w:trHeight w:val="302"/>
        </w:trPr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1029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PR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proofErr w:type="spellStart"/>
            <w:r>
              <w:rPr>
                <w:rFonts w:cs="Arial"/>
                <w:color w:val="000000"/>
                <w:sz w:val="20"/>
                <w:szCs w:val="20"/>
              </w:rPr>
              <w:t>Calima</w:t>
            </w:r>
            <w:proofErr w:type="spellEnd"/>
          </w:p>
        </w:tc>
        <w:tc>
          <w:tcPr>
            <w:tcW w:w="180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0.39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1425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1.20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0.001</w:t>
            </w:r>
          </w:p>
        </w:tc>
      </w:tr>
      <w:tr w:rsidR="0017176E" w:rsidRPr="00FB4ADC" w:rsidTr="005811DF">
        <w:trPr>
          <w:trHeight w:val="302"/>
        </w:trPr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color w:val="00000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TF10</w:t>
            </w:r>
          </w:p>
        </w:tc>
        <w:tc>
          <w:tcPr>
            <w:tcW w:w="1029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CIT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proofErr w:type="spellStart"/>
            <w:r>
              <w:rPr>
                <w:rFonts w:cs="Arial"/>
                <w:color w:val="000000"/>
                <w:sz w:val="20"/>
                <w:szCs w:val="20"/>
              </w:rPr>
              <w:t>Calima</w:t>
            </w:r>
            <w:proofErr w:type="spellEnd"/>
          </w:p>
        </w:tc>
        <w:tc>
          <w:tcPr>
            <w:tcW w:w="180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0.43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1425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0.80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&lt;0.001</w:t>
            </w:r>
          </w:p>
        </w:tc>
      </w:tr>
      <w:tr w:rsidR="0017176E" w:rsidRPr="00FB4ADC" w:rsidTr="005811DF">
        <w:trPr>
          <w:trHeight w:val="302"/>
        </w:trPr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1029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ND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proofErr w:type="spellStart"/>
            <w:r>
              <w:rPr>
                <w:rFonts w:cs="Arial"/>
                <w:color w:val="000000"/>
                <w:sz w:val="20"/>
                <w:szCs w:val="20"/>
              </w:rPr>
              <w:t>Calima</w:t>
            </w:r>
            <w:proofErr w:type="spellEnd"/>
          </w:p>
        </w:tc>
        <w:tc>
          <w:tcPr>
            <w:tcW w:w="180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0.43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1425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0.60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&lt;0.001</w:t>
            </w:r>
          </w:p>
        </w:tc>
      </w:tr>
      <w:tr w:rsidR="0017176E" w:rsidRPr="00FB4ADC" w:rsidTr="005811DF">
        <w:trPr>
          <w:trHeight w:val="302"/>
        </w:trPr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1029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PAL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proofErr w:type="spellStart"/>
            <w:r>
              <w:rPr>
                <w:rFonts w:cs="Arial"/>
                <w:color w:val="000000"/>
                <w:sz w:val="20"/>
                <w:szCs w:val="20"/>
              </w:rPr>
              <w:t>Calima</w:t>
            </w:r>
            <w:proofErr w:type="spellEnd"/>
          </w:p>
        </w:tc>
        <w:tc>
          <w:tcPr>
            <w:tcW w:w="180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0.43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1425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2.00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&lt;0.001</w:t>
            </w:r>
          </w:p>
        </w:tc>
      </w:tr>
      <w:tr w:rsidR="0017176E" w:rsidRPr="00FB4ADC" w:rsidTr="005811DF">
        <w:trPr>
          <w:trHeight w:val="302"/>
        </w:trPr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1029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POP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proofErr w:type="spellStart"/>
            <w:r>
              <w:rPr>
                <w:rFonts w:cs="Arial"/>
                <w:color w:val="000000"/>
                <w:sz w:val="20"/>
                <w:szCs w:val="20"/>
              </w:rPr>
              <w:t>Calima</w:t>
            </w:r>
            <w:proofErr w:type="spellEnd"/>
          </w:p>
        </w:tc>
        <w:tc>
          <w:tcPr>
            <w:tcW w:w="180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0.43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1425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0.70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&lt;0.001</w:t>
            </w:r>
          </w:p>
        </w:tc>
      </w:tr>
      <w:tr w:rsidR="0017176E" w:rsidRPr="00FB4ADC" w:rsidTr="005811DF">
        <w:trPr>
          <w:trHeight w:val="302"/>
        </w:trPr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1029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PR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proofErr w:type="spellStart"/>
            <w:r>
              <w:rPr>
                <w:rFonts w:cs="Arial"/>
                <w:color w:val="000000"/>
                <w:sz w:val="20"/>
                <w:szCs w:val="20"/>
              </w:rPr>
              <w:t>Calima</w:t>
            </w:r>
            <w:proofErr w:type="spellEnd"/>
          </w:p>
        </w:tc>
        <w:tc>
          <w:tcPr>
            <w:tcW w:w="180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0.43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1425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1.40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&lt;0.001</w:t>
            </w:r>
          </w:p>
        </w:tc>
      </w:tr>
      <w:tr w:rsidR="0017176E" w:rsidRPr="00FB4ADC" w:rsidTr="005811DF">
        <w:trPr>
          <w:trHeight w:val="302"/>
        </w:trPr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color w:val="00000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TF9</w:t>
            </w:r>
          </w:p>
        </w:tc>
        <w:tc>
          <w:tcPr>
            <w:tcW w:w="1029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CIT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proofErr w:type="spellStart"/>
            <w:r>
              <w:rPr>
                <w:rFonts w:cs="Arial"/>
                <w:color w:val="000000"/>
                <w:sz w:val="20"/>
                <w:szCs w:val="20"/>
              </w:rPr>
              <w:t>Calima</w:t>
            </w:r>
            <w:proofErr w:type="spellEnd"/>
          </w:p>
        </w:tc>
        <w:tc>
          <w:tcPr>
            <w:tcW w:w="180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0.66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1425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2.00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&lt;0.001</w:t>
            </w:r>
          </w:p>
        </w:tc>
      </w:tr>
      <w:tr w:rsidR="0017176E" w:rsidRPr="00FB4ADC" w:rsidTr="005811DF">
        <w:trPr>
          <w:trHeight w:val="302"/>
        </w:trPr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1029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ND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proofErr w:type="spellStart"/>
            <w:r>
              <w:rPr>
                <w:rFonts w:cs="Arial"/>
                <w:color w:val="000000"/>
                <w:sz w:val="20"/>
                <w:szCs w:val="20"/>
              </w:rPr>
              <w:t>Calima</w:t>
            </w:r>
            <w:proofErr w:type="spellEnd"/>
          </w:p>
        </w:tc>
        <w:tc>
          <w:tcPr>
            <w:tcW w:w="180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0.66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1425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1.50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&lt;0.001</w:t>
            </w:r>
          </w:p>
        </w:tc>
      </w:tr>
      <w:tr w:rsidR="0017176E" w:rsidRPr="00FB4ADC" w:rsidTr="005811DF">
        <w:trPr>
          <w:trHeight w:val="302"/>
        </w:trPr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1029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PAL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proofErr w:type="spellStart"/>
            <w:r>
              <w:rPr>
                <w:rFonts w:cs="Arial"/>
                <w:color w:val="000000"/>
                <w:sz w:val="20"/>
                <w:szCs w:val="20"/>
              </w:rPr>
              <w:t>Calima</w:t>
            </w:r>
            <w:proofErr w:type="spellEnd"/>
          </w:p>
        </w:tc>
        <w:tc>
          <w:tcPr>
            <w:tcW w:w="180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0.66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1425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4.60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&lt;0.001</w:t>
            </w:r>
          </w:p>
        </w:tc>
      </w:tr>
      <w:tr w:rsidR="0017176E" w:rsidRPr="00FB4ADC" w:rsidTr="005811DF">
        <w:trPr>
          <w:trHeight w:val="302"/>
        </w:trPr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1029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POP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proofErr w:type="spellStart"/>
            <w:r>
              <w:rPr>
                <w:rFonts w:cs="Arial"/>
                <w:color w:val="000000"/>
                <w:sz w:val="20"/>
                <w:szCs w:val="20"/>
              </w:rPr>
              <w:t>Calima</w:t>
            </w:r>
            <w:proofErr w:type="spellEnd"/>
          </w:p>
        </w:tc>
        <w:tc>
          <w:tcPr>
            <w:tcW w:w="180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0.66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1425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1.60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&lt;0.001</w:t>
            </w:r>
          </w:p>
        </w:tc>
      </w:tr>
      <w:tr w:rsidR="0017176E" w:rsidRPr="00FB4ADC" w:rsidTr="005811DF">
        <w:trPr>
          <w:trHeight w:val="302"/>
        </w:trPr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1029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PR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proofErr w:type="spellStart"/>
            <w:r>
              <w:rPr>
                <w:rFonts w:cs="Arial"/>
                <w:color w:val="000000"/>
                <w:sz w:val="20"/>
                <w:szCs w:val="20"/>
              </w:rPr>
              <w:t>Calima</w:t>
            </w:r>
            <w:proofErr w:type="spellEnd"/>
          </w:p>
        </w:tc>
        <w:tc>
          <w:tcPr>
            <w:tcW w:w="180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0.66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1425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3.40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&lt;0.001</w:t>
            </w:r>
          </w:p>
        </w:tc>
      </w:tr>
      <w:tr w:rsidR="0017176E" w:rsidRPr="00FB4ADC" w:rsidTr="005811DF">
        <w:trPr>
          <w:trHeight w:val="302"/>
        </w:trPr>
        <w:tc>
          <w:tcPr>
            <w:tcW w:w="1460" w:type="dxa"/>
            <w:shd w:val="clear" w:color="auto" w:fill="auto"/>
            <w:noWrap/>
            <w:vAlign w:val="center"/>
          </w:tcPr>
          <w:p w:rsidR="0017176E" w:rsidRPr="00FB4ADC" w:rsidRDefault="0017176E" w:rsidP="005811DF">
            <w:pPr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TF11</w:t>
            </w:r>
          </w:p>
        </w:tc>
        <w:tc>
          <w:tcPr>
            <w:tcW w:w="1029" w:type="dxa"/>
            <w:shd w:val="clear" w:color="auto" w:fill="auto"/>
            <w:noWrap/>
            <w:vAlign w:val="center"/>
          </w:tcPr>
          <w:p w:rsidR="0017176E" w:rsidRPr="00FB4ADC" w:rsidRDefault="0017176E" w:rsidP="005811DF">
            <w:pPr>
              <w:rPr>
                <w:rFonts w:cs="Arial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CIT</w:t>
            </w:r>
          </w:p>
        </w:tc>
        <w:tc>
          <w:tcPr>
            <w:tcW w:w="1376" w:type="dxa"/>
            <w:shd w:val="clear" w:color="auto" w:fill="auto"/>
            <w:noWrap/>
            <w:vAlign w:val="center"/>
          </w:tcPr>
          <w:p w:rsidR="0017176E" w:rsidRPr="00FB4ADC" w:rsidRDefault="0017176E" w:rsidP="005811DF">
            <w:pPr>
              <w:rPr>
                <w:rFonts w:cs="Arial"/>
                <w:szCs w:val="20"/>
              </w:rPr>
            </w:pPr>
            <w:proofErr w:type="spellStart"/>
            <w:r>
              <w:rPr>
                <w:rFonts w:cs="Arial"/>
                <w:color w:val="000000"/>
                <w:sz w:val="20"/>
                <w:szCs w:val="20"/>
              </w:rPr>
              <w:t>Jamapa</w:t>
            </w:r>
            <w:proofErr w:type="spellEnd"/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17176E" w:rsidRPr="00FB4ADC" w:rsidRDefault="0017176E" w:rsidP="005811DF">
            <w:pPr>
              <w:jc w:val="right"/>
              <w:rPr>
                <w:rFonts w:cs="Arial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-0.64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:rsidR="0017176E" w:rsidRPr="00FB4ADC" w:rsidRDefault="0017176E" w:rsidP="005811DF">
            <w:pPr>
              <w:jc w:val="right"/>
              <w:rPr>
                <w:rFonts w:cs="Arial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0.17</w:t>
            </w:r>
          </w:p>
        </w:tc>
        <w:tc>
          <w:tcPr>
            <w:tcW w:w="1425" w:type="dxa"/>
            <w:shd w:val="clear" w:color="auto" w:fill="auto"/>
            <w:noWrap/>
            <w:vAlign w:val="center"/>
          </w:tcPr>
          <w:p w:rsidR="0017176E" w:rsidRPr="00FB4ADC" w:rsidRDefault="0017176E" w:rsidP="005811DF">
            <w:pPr>
              <w:jc w:val="right"/>
              <w:rPr>
                <w:rFonts w:cs="Arial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1.80</w:t>
            </w:r>
          </w:p>
        </w:tc>
        <w:tc>
          <w:tcPr>
            <w:tcW w:w="1000" w:type="dxa"/>
            <w:shd w:val="clear" w:color="auto" w:fill="auto"/>
            <w:noWrap/>
            <w:vAlign w:val="center"/>
          </w:tcPr>
          <w:p w:rsidR="0017176E" w:rsidRPr="00FB4ADC" w:rsidRDefault="0017176E" w:rsidP="005811DF">
            <w:pPr>
              <w:jc w:val="right"/>
              <w:rPr>
                <w:rFonts w:cs="Arial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&lt;0.001</w:t>
            </w:r>
          </w:p>
        </w:tc>
      </w:tr>
      <w:tr w:rsidR="0017176E" w:rsidRPr="00FB4ADC" w:rsidTr="005811DF">
        <w:trPr>
          <w:trHeight w:val="302"/>
        </w:trPr>
        <w:tc>
          <w:tcPr>
            <w:tcW w:w="1460" w:type="dxa"/>
            <w:shd w:val="clear" w:color="auto" w:fill="auto"/>
            <w:noWrap/>
            <w:vAlign w:val="center"/>
          </w:tcPr>
          <w:p w:rsidR="0017176E" w:rsidRPr="00FB4ADC" w:rsidRDefault="0017176E" w:rsidP="005811DF">
            <w:pPr>
              <w:rPr>
                <w:rFonts w:cs="Arial"/>
                <w:color w:val="000000"/>
                <w:szCs w:val="20"/>
              </w:rPr>
            </w:pPr>
          </w:p>
        </w:tc>
        <w:tc>
          <w:tcPr>
            <w:tcW w:w="1029" w:type="dxa"/>
            <w:shd w:val="clear" w:color="auto" w:fill="auto"/>
            <w:noWrap/>
            <w:vAlign w:val="center"/>
          </w:tcPr>
          <w:p w:rsidR="0017176E" w:rsidRPr="00FB4ADC" w:rsidRDefault="0017176E" w:rsidP="005811DF">
            <w:pPr>
              <w:rPr>
                <w:rFonts w:cs="Arial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ND</w:t>
            </w:r>
          </w:p>
        </w:tc>
        <w:tc>
          <w:tcPr>
            <w:tcW w:w="1376" w:type="dxa"/>
            <w:shd w:val="clear" w:color="auto" w:fill="auto"/>
            <w:noWrap/>
            <w:vAlign w:val="center"/>
          </w:tcPr>
          <w:p w:rsidR="0017176E" w:rsidRPr="00FB4ADC" w:rsidRDefault="0017176E" w:rsidP="005811DF">
            <w:pPr>
              <w:rPr>
                <w:rFonts w:cs="Arial"/>
                <w:szCs w:val="20"/>
              </w:rPr>
            </w:pPr>
            <w:proofErr w:type="spellStart"/>
            <w:r>
              <w:rPr>
                <w:rFonts w:cs="Arial"/>
                <w:color w:val="000000"/>
                <w:sz w:val="20"/>
                <w:szCs w:val="20"/>
              </w:rPr>
              <w:t>Jamapa</w:t>
            </w:r>
            <w:proofErr w:type="spellEnd"/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17176E" w:rsidRPr="00FB4ADC" w:rsidRDefault="0017176E" w:rsidP="005811DF">
            <w:pPr>
              <w:jc w:val="right"/>
              <w:rPr>
                <w:rFonts w:cs="Arial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-0.64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:rsidR="0017176E" w:rsidRPr="00FB4ADC" w:rsidRDefault="0017176E" w:rsidP="005811DF">
            <w:pPr>
              <w:jc w:val="right"/>
              <w:rPr>
                <w:rFonts w:cs="Arial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0.17</w:t>
            </w:r>
          </w:p>
        </w:tc>
        <w:tc>
          <w:tcPr>
            <w:tcW w:w="1425" w:type="dxa"/>
            <w:shd w:val="clear" w:color="auto" w:fill="auto"/>
            <w:noWrap/>
            <w:vAlign w:val="center"/>
          </w:tcPr>
          <w:p w:rsidR="0017176E" w:rsidRPr="00FB4ADC" w:rsidRDefault="0017176E" w:rsidP="005811DF">
            <w:pPr>
              <w:jc w:val="right"/>
              <w:rPr>
                <w:rFonts w:cs="Arial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1.30</w:t>
            </w:r>
          </w:p>
        </w:tc>
        <w:tc>
          <w:tcPr>
            <w:tcW w:w="1000" w:type="dxa"/>
            <w:shd w:val="clear" w:color="auto" w:fill="auto"/>
            <w:noWrap/>
            <w:vAlign w:val="center"/>
          </w:tcPr>
          <w:p w:rsidR="0017176E" w:rsidRPr="00FB4ADC" w:rsidRDefault="0017176E" w:rsidP="005811DF">
            <w:pPr>
              <w:jc w:val="right"/>
              <w:rPr>
                <w:rFonts w:cs="Arial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&lt;0.001</w:t>
            </w:r>
          </w:p>
        </w:tc>
      </w:tr>
      <w:tr w:rsidR="0017176E" w:rsidRPr="00FB4ADC" w:rsidTr="005811DF">
        <w:trPr>
          <w:trHeight w:val="302"/>
        </w:trPr>
        <w:tc>
          <w:tcPr>
            <w:tcW w:w="1460" w:type="dxa"/>
            <w:shd w:val="clear" w:color="auto" w:fill="auto"/>
            <w:noWrap/>
            <w:vAlign w:val="center"/>
          </w:tcPr>
          <w:p w:rsidR="0017176E" w:rsidRPr="00FB4ADC" w:rsidRDefault="0017176E" w:rsidP="005811DF">
            <w:pPr>
              <w:rPr>
                <w:rFonts w:cs="Arial"/>
                <w:color w:val="000000"/>
                <w:szCs w:val="20"/>
              </w:rPr>
            </w:pPr>
          </w:p>
        </w:tc>
        <w:tc>
          <w:tcPr>
            <w:tcW w:w="1029" w:type="dxa"/>
            <w:shd w:val="clear" w:color="auto" w:fill="auto"/>
            <w:noWrap/>
            <w:vAlign w:val="center"/>
          </w:tcPr>
          <w:p w:rsidR="0017176E" w:rsidRPr="00FB4ADC" w:rsidRDefault="0017176E" w:rsidP="005811DF">
            <w:pPr>
              <w:rPr>
                <w:rFonts w:cs="Arial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PAL</w:t>
            </w:r>
          </w:p>
        </w:tc>
        <w:tc>
          <w:tcPr>
            <w:tcW w:w="1376" w:type="dxa"/>
            <w:shd w:val="clear" w:color="auto" w:fill="auto"/>
            <w:noWrap/>
            <w:vAlign w:val="center"/>
          </w:tcPr>
          <w:p w:rsidR="0017176E" w:rsidRPr="00FB4ADC" w:rsidRDefault="0017176E" w:rsidP="005811DF">
            <w:pPr>
              <w:rPr>
                <w:rFonts w:cs="Arial"/>
                <w:szCs w:val="20"/>
              </w:rPr>
            </w:pPr>
            <w:proofErr w:type="spellStart"/>
            <w:r>
              <w:rPr>
                <w:rFonts w:cs="Arial"/>
                <w:color w:val="000000"/>
                <w:sz w:val="20"/>
                <w:szCs w:val="20"/>
              </w:rPr>
              <w:t>Jamapa</w:t>
            </w:r>
            <w:proofErr w:type="spellEnd"/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17176E" w:rsidRPr="00FB4ADC" w:rsidRDefault="0017176E" w:rsidP="005811DF">
            <w:pPr>
              <w:jc w:val="right"/>
              <w:rPr>
                <w:rFonts w:cs="Arial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-0.64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:rsidR="0017176E" w:rsidRPr="00FB4ADC" w:rsidRDefault="0017176E" w:rsidP="005811DF">
            <w:pPr>
              <w:jc w:val="right"/>
              <w:rPr>
                <w:rFonts w:cs="Arial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0.17</w:t>
            </w:r>
          </w:p>
        </w:tc>
        <w:tc>
          <w:tcPr>
            <w:tcW w:w="1425" w:type="dxa"/>
            <w:shd w:val="clear" w:color="auto" w:fill="auto"/>
            <w:noWrap/>
            <w:vAlign w:val="center"/>
          </w:tcPr>
          <w:p w:rsidR="0017176E" w:rsidRPr="00FB4ADC" w:rsidRDefault="0017176E" w:rsidP="005811DF">
            <w:pPr>
              <w:jc w:val="right"/>
              <w:rPr>
                <w:rFonts w:cs="Arial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4.30</w:t>
            </w:r>
          </w:p>
        </w:tc>
        <w:tc>
          <w:tcPr>
            <w:tcW w:w="1000" w:type="dxa"/>
            <w:shd w:val="clear" w:color="auto" w:fill="auto"/>
            <w:noWrap/>
            <w:vAlign w:val="center"/>
          </w:tcPr>
          <w:p w:rsidR="0017176E" w:rsidRPr="00FB4ADC" w:rsidRDefault="0017176E" w:rsidP="005811DF">
            <w:pPr>
              <w:jc w:val="right"/>
              <w:rPr>
                <w:rFonts w:cs="Arial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&lt;0.001</w:t>
            </w:r>
          </w:p>
        </w:tc>
      </w:tr>
      <w:tr w:rsidR="0017176E" w:rsidRPr="00FB4ADC" w:rsidTr="005811DF">
        <w:trPr>
          <w:trHeight w:val="302"/>
        </w:trPr>
        <w:tc>
          <w:tcPr>
            <w:tcW w:w="1460" w:type="dxa"/>
            <w:shd w:val="clear" w:color="auto" w:fill="auto"/>
            <w:noWrap/>
            <w:vAlign w:val="center"/>
          </w:tcPr>
          <w:p w:rsidR="0017176E" w:rsidRPr="00FB4ADC" w:rsidRDefault="0017176E" w:rsidP="005811DF">
            <w:pPr>
              <w:rPr>
                <w:rFonts w:cs="Arial"/>
                <w:color w:val="000000"/>
                <w:szCs w:val="20"/>
              </w:rPr>
            </w:pPr>
          </w:p>
        </w:tc>
        <w:tc>
          <w:tcPr>
            <w:tcW w:w="1029" w:type="dxa"/>
            <w:shd w:val="clear" w:color="auto" w:fill="auto"/>
            <w:noWrap/>
            <w:vAlign w:val="center"/>
          </w:tcPr>
          <w:p w:rsidR="0017176E" w:rsidRPr="00FB4ADC" w:rsidRDefault="0017176E" w:rsidP="005811DF">
            <w:pPr>
              <w:rPr>
                <w:rFonts w:cs="Arial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POP</w:t>
            </w:r>
          </w:p>
        </w:tc>
        <w:tc>
          <w:tcPr>
            <w:tcW w:w="1376" w:type="dxa"/>
            <w:shd w:val="clear" w:color="auto" w:fill="auto"/>
            <w:noWrap/>
            <w:vAlign w:val="center"/>
          </w:tcPr>
          <w:p w:rsidR="0017176E" w:rsidRPr="00FB4ADC" w:rsidRDefault="0017176E" w:rsidP="005811DF">
            <w:pPr>
              <w:rPr>
                <w:rFonts w:cs="Arial"/>
                <w:szCs w:val="20"/>
              </w:rPr>
            </w:pPr>
            <w:proofErr w:type="spellStart"/>
            <w:r>
              <w:rPr>
                <w:rFonts w:cs="Arial"/>
                <w:color w:val="000000"/>
                <w:sz w:val="20"/>
                <w:szCs w:val="20"/>
              </w:rPr>
              <w:t>Jamapa</w:t>
            </w:r>
            <w:proofErr w:type="spellEnd"/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17176E" w:rsidRPr="00FB4ADC" w:rsidRDefault="0017176E" w:rsidP="005811DF">
            <w:pPr>
              <w:jc w:val="right"/>
              <w:rPr>
                <w:rFonts w:cs="Arial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-0.64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:rsidR="0017176E" w:rsidRPr="00FB4ADC" w:rsidRDefault="0017176E" w:rsidP="005811DF">
            <w:pPr>
              <w:jc w:val="right"/>
              <w:rPr>
                <w:rFonts w:cs="Arial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0.17</w:t>
            </w:r>
          </w:p>
        </w:tc>
        <w:tc>
          <w:tcPr>
            <w:tcW w:w="1425" w:type="dxa"/>
            <w:shd w:val="clear" w:color="auto" w:fill="auto"/>
            <w:noWrap/>
            <w:vAlign w:val="center"/>
          </w:tcPr>
          <w:p w:rsidR="0017176E" w:rsidRPr="00FB4ADC" w:rsidRDefault="0017176E" w:rsidP="005811DF">
            <w:pPr>
              <w:jc w:val="right"/>
              <w:rPr>
                <w:rFonts w:cs="Arial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1.50</w:t>
            </w:r>
          </w:p>
        </w:tc>
        <w:tc>
          <w:tcPr>
            <w:tcW w:w="1000" w:type="dxa"/>
            <w:shd w:val="clear" w:color="auto" w:fill="auto"/>
            <w:noWrap/>
            <w:vAlign w:val="center"/>
          </w:tcPr>
          <w:p w:rsidR="0017176E" w:rsidRPr="00FB4ADC" w:rsidRDefault="0017176E" w:rsidP="005811DF">
            <w:pPr>
              <w:jc w:val="right"/>
              <w:rPr>
                <w:rFonts w:cs="Arial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&lt;0.001</w:t>
            </w:r>
          </w:p>
        </w:tc>
      </w:tr>
      <w:tr w:rsidR="0017176E" w:rsidRPr="00FB4ADC" w:rsidTr="005811DF">
        <w:trPr>
          <w:trHeight w:val="302"/>
        </w:trPr>
        <w:tc>
          <w:tcPr>
            <w:tcW w:w="1460" w:type="dxa"/>
            <w:shd w:val="clear" w:color="auto" w:fill="auto"/>
            <w:noWrap/>
            <w:vAlign w:val="center"/>
          </w:tcPr>
          <w:p w:rsidR="0017176E" w:rsidRPr="00FB4ADC" w:rsidRDefault="0017176E" w:rsidP="005811DF">
            <w:pPr>
              <w:rPr>
                <w:rFonts w:cs="Arial"/>
                <w:color w:val="000000"/>
                <w:szCs w:val="20"/>
              </w:rPr>
            </w:pPr>
          </w:p>
        </w:tc>
        <w:tc>
          <w:tcPr>
            <w:tcW w:w="1029" w:type="dxa"/>
            <w:shd w:val="clear" w:color="auto" w:fill="auto"/>
            <w:noWrap/>
            <w:vAlign w:val="center"/>
          </w:tcPr>
          <w:p w:rsidR="0017176E" w:rsidRPr="00FB4ADC" w:rsidRDefault="0017176E" w:rsidP="005811DF">
            <w:pPr>
              <w:rPr>
                <w:rFonts w:cs="Arial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PR</w:t>
            </w:r>
          </w:p>
        </w:tc>
        <w:tc>
          <w:tcPr>
            <w:tcW w:w="1376" w:type="dxa"/>
            <w:shd w:val="clear" w:color="auto" w:fill="auto"/>
            <w:noWrap/>
            <w:vAlign w:val="center"/>
          </w:tcPr>
          <w:p w:rsidR="0017176E" w:rsidRPr="00FB4ADC" w:rsidRDefault="0017176E" w:rsidP="005811DF">
            <w:pPr>
              <w:rPr>
                <w:rFonts w:cs="Arial"/>
                <w:szCs w:val="20"/>
              </w:rPr>
            </w:pPr>
            <w:proofErr w:type="spellStart"/>
            <w:r>
              <w:rPr>
                <w:rFonts w:cs="Arial"/>
                <w:color w:val="000000"/>
                <w:sz w:val="20"/>
                <w:szCs w:val="20"/>
              </w:rPr>
              <w:t>Jamapa</w:t>
            </w:r>
            <w:proofErr w:type="spellEnd"/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17176E" w:rsidRPr="00FB4ADC" w:rsidRDefault="0017176E" w:rsidP="005811DF">
            <w:pPr>
              <w:jc w:val="right"/>
              <w:rPr>
                <w:rFonts w:cs="Arial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-0.64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:rsidR="0017176E" w:rsidRPr="00FB4ADC" w:rsidRDefault="0017176E" w:rsidP="005811DF">
            <w:pPr>
              <w:jc w:val="right"/>
              <w:rPr>
                <w:rFonts w:cs="Arial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0.17</w:t>
            </w:r>
          </w:p>
        </w:tc>
        <w:tc>
          <w:tcPr>
            <w:tcW w:w="1425" w:type="dxa"/>
            <w:shd w:val="clear" w:color="auto" w:fill="auto"/>
            <w:noWrap/>
            <w:vAlign w:val="center"/>
          </w:tcPr>
          <w:p w:rsidR="0017176E" w:rsidRPr="00FB4ADC" w:rsidRDefault="0017176E" w:rsidP="005811DF">
            <w:pPr>
              <w:jc w:val="right"/>
              <w:rPr>
                <w:rFonts w:cs="Arial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3.10</w:t>
            </w:r>
          </w:p>
        </w:tc>
        <w:tc>
          <w:tcPr>
            <w:tcW w:w="1000" w:type="dxa"/>
            <w:shd w:val="clear" w:color="auto" w:fill="auto"/>
            <w:noWrap/>
            <w:vAlign w:val="center"/>
          </w:tcPr>
          <w:p w:rsidR="0017176E" w:rsidRPr="00FB4ADC" w:rsidRDefault="0017176E" w:rsidP="005811DF">
            <w:pPr>
              <w:jc w:val="right"/>
              <w:rPr>
                <w:rFonts w:cs="Arial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&lt;0.001</w:t>
            </w:r>
          </w:p>
        </w:tc>
      </w:tr>
      <w:tr w:rsidR="0017176E" w:rsidRPr="00FB4ADC" w:rsidTr="005811DF">
        <w:trPr>
          <w:trHeight w:val="302"/>
        </w:trPr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color w:val="00000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TF12</w:t>
            </w:r>
          </w:p>
        </w:tc>
        <w:tc>
          <w:tcPr>
            <w:tcW w:w="1029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CIT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proofErr w:type="spellStart"/>
            <w:r>
              <w:rPr>
                <w:rFonts w:cs="Arial"/>
                <w:color w:val="000000"/>
                <w:sz w:val="20"/>
                <w:szCs w:val="20"/>
              </w:rPr>
              <w:t>Calima</w:t>
            </w:r>
            <w:proofErr w:type="spellEnd"/>
          </w:p>
        </w:tc>
        <w:tc>
          <w:tcPr>
            <w:tcW w:w="180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0.43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0.23</w:t>
            </w:r>
          </w:p>
        </w:tc>
        <w:tc>
          <w:tcPr>
            <w:tcW w:w="1425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0.80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0.063</w:t>
            </w:r>
          </w:p>
        </w:tc>
      </w:tr>
      <w:tr w:rsidR="0017176E" w:rsidRPr="00FB4ADC" w:rsidTr="005811DF">
        <w:trPr>
          <w:trHeight w:val="302"/>
        </w:trPr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1029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ND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proofErr w:type="spellStart"/>
            <w:r>
              <w:rPr>
                <w:rFonts w:cs="Arial"/>
                <w:color w:val="000000"/>
                <w:sz w:val="20"/>
                <w:szCs w:val="20"/>
              </w:rPr>
              <w:t>Calima</w:t>
            </w:r>
            <w:proofErr w:type="spellEnd"/>
          </w:p>
        </w:tc>
        <w:tc>
          <w:tcPr>
            <w:tcW w:w="180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1.46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0.36</w:t>
            </w:r>
          </w:p>
        </w:tc>
        <w:tc>
          <w:tcPr>
            <w:tcW w:w="1425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7.10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&lt;0.001</w:t>
            </w:r>
          </w:p>
        </w:tc>
      </w:tr>
      <w:tr w:rsidR="0017176E" w:rsidRPr="00FB4ADC" w:rsidTr="005811DF">
        <w:trPr>
          <w:trHeight w:val="302"/>
        </w:trPr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1029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PAL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proofErr w:type="spellStart"/>
            <w:r>
              <w:rPr>
                <w:rFonts w:cs="Arial"/>
                <w:color w:val="000000"/>
                <w:sz w:val="20"/>
                <w:szCs w:val="20"/>
              </w:rPr>
              <w:t>Calima</w:t>
            </w:r>
            <w:proofErr w:type="spellEnd"/>
          </w:p>
        </w:tc>
        <w:tc>
          <w:tcPr>
            <w:tcW w:w="180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0.17</w:t>
            </w:r>
          </w:p>
        </w:tc>
        <w:tc>
          <w:tcPr>
            <w:tcW w:w="1425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0.718</w:t>
            </w:r>
          </w:p>
        </w:tc>
      </w:tr>
      <w:tr w:rsidR="0017176E" w:rsidRPr="00FB4ADC" w:rsidTr="005811DF">
        <w:trPr>
          <w:trHeight w:val="302"/>
        </w:trPr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1029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POP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proofErr w:type="spellStart"/>
            <w:r>
              <w:rPr>
                <w:rFonts w:cs="Arial"/>
                <w:color w:val="000000"/>
                <w:sz w:val="20"/>
                <w:szCs w:val="20"/>
              </w:rPr>
              <w:t>Jamapa</w:t>
            </w:r>
            <w:proofErr w:type="spellEnd"/>
          </w:p>
        </w:tc>
        <w:tc>
          <w:tcPr>
            <w:tcW w:w="180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-0.02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0.22</w:t>
            </w:r>
          </w:p>
        </w:tc>
        <w:tc>
          <w:tcPr>
            <w:tcW w:w="1425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0.946</w:t>
            </w:r>
          </w:p>
        </w:tc>
      </w:tr>
      <w:tr w:rsidR="0017176E" w:rsidRPr="00FB4ADC" w:rsidTr="005811DF">
        <w:trPr>
          <w:trHeight w:val="302"/>
        </w:trPr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1029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PR</w:t>
            </w:r>
          </w:p>
        </w:tc>
        <w:tc>
          <w:tcPr>
            <w:tcW w:w="1376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rPr>
                <w:rFonts w:cs="Arial"/>
                <w:b/>
                <w:szCs w:val="20"/>
              </w:rPr>
            </w:pPr>
            <w:proofErr w:type="spellStart"/>
            <w:r>
              <w:rPr>
                <w:rFonts w:cs="Arial"/>
                <w:color w:val="000000"/>
                <w:sz w:val="20"/>
                <w:szCs w:val="20"/>
              </w:rPr>
              <w:t>Calima</w:t>
            </w:r>
            <w:proofErr w:type="spellEnd"/>
          </w:p>
        </w:tc>
        <w:tc>
          <w:tcPr>
            <w:tcW w:w="180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0.35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0.20</w:t>
            </w:r>
          </w:p>
        </w:tc>
        <w:tc>
          <w:tcPr>
            <w:tcW w:w="1425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0.90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0.084</w:t>
            </w:r>
          </w:p>
        </w:tc>
      </w:tr>
    </w:tbl>
    <w:p w:rsidR="0017176E" w:rsidRPr="006A10C4" w:rsidRDefault="0017176E" w:rsidP="0017176E">
      <w:pPr>
        <w:rPr>
          <w:rFonts w:cs="Arial"/>
          <w:sz w:val="22"/>
        </w:rPr>
      </w:pPr>
      <w:r w:rsidRPr="006A10C4">
        <w:rPr>
          <w:rFonts w:cs="Arial"/>
          <w:sz w:val="22"/>
        </w:rPr>
        <w:t>*High allele value indicate the paren</w:t>
      </w:r>
      <w:r>
        <w:rPr>
          <w:rFonts w:cs="Arial"/>
          <w:sz w:val="22"/>
        </w:rPr>
        <w:t xml:space="preserve">tal </w:t>
      </w:r>
      <w:r w:rsidRPr="006A10C4">
        <w:rPr>
          <w:rFonts w:cs="Arial"/>
          <w:sz w:val="22"/>
        </w:rPr>
        <w:t xml:space="preserve">allele that </w:t>
      </w:r>
      <w:r>
        <w:rPr>
          <w:rFonts w:cs="Arial"/>
          <w:sz w:val="22"/>
        </w:rPr>
        <w:t>delays f</w:t>
      </w:r>
      <w:r w:rsidRPr="006A10C4">
        <w:rPr>
          <w:rFonts w:cs="Arial"/>
          <w:sz w:val="22"/>
        </w:rPr>
        <w:t>lowering time.</w:t>
      </w:r>
    </w:p>
    <w:p w:rsidR="0017176E" w:rsidRPr="00C32035" w:rsidRDefault="0017176E" w:rsidP="0017176E">
      <w:pPr>
        <w:rPr>
          <w:rFonts w:cs="Arial"/>
          <w:b/>
        </w:rPr>
      </w:pPr>
      <w:r w:rsidRPr="00C32035">
        <w:rPr>
          <w:rFonts w:cs="Arial"/>
        </w:rPr>
        <w:br w:type="page"/>
      </w:r>
    </w:p>
    <w:p w:rsidR="0017176E" w:rsidRPr="00BA5BCE" w:rsidRDefault="0017176E" w:rsidP="0017176E">
      <w:pPr>
        <w:pStyle w:val="013TableCaption"/>
        <w:ind w:left="0" w:firstLine="0"/>
        <w:rPr>
          <w:b/>
        </w:rPr>
      </w:pPr>
      <w:r w:rsidRPr="00BA5BCE">
        <w:rPr>
          <w:b/>
        </w:rPr>
        <w:lastRenderedPageBreak/>
        <w:t>Table</w:t>
      </w:r>
      <w:r w:rsidR="005811DF" w:rsidRPr="005811DF">
        <w:rPr>
          <w:b/>
        </w:rPr>
        <w:t xml:space="preserve"> </w:t>
      </w:r>
      <w:r w:rsidR="005811DF">
        <w:rPr>
          <w:b/>
        </w:rPr>
        <w:t>S7</w:t>
      </w:r>
      <w:r w:rsidRPr="00BA5BCE">
        <w:rPr>
          <w:b/>
        </w:rPr>
        <w:t>.  Time to flower QTL detected using multiple-interval mapping (MIM). Single site QTL mapping was carried for the RI family grown at the five sites: Isabela, Puerto Rico (PR), Prosper, North Dakota</w:t>
      </w:r>
      <w:r>
        <w:rPr>
          <w:b/>
        </w:rPr>
        <w:t>, USA</w:t>
      </w:r>
      <w:r w:rsidRPr="00BA5BCE">
        <w:rPr>
          <w:b/>
        </w:rPr>
        <w:t xml:space="preserve"> (ND), Popayan</w:t>
      </w:r>
      <w:r>
        <w:rPr>
          <w:b/>
        </w:rPr>
        <w:t>, Colombia</w:t>
      </w:r>
      <w:r w:rsidRPr="00BA5BCE">
        <w:rPr>
          <w:b/>
        </w:rPr>
        <w:t xml:space="preserve"> (POP), Citra, FL</w:t>
      </w:r>
      <w:r>
        <w:rPr>
          <w:b/>
        </w:rPr>
        <w:t>, USA</w:t>
      </w:r>
      <w:r w:rsidRPr="00BA5BCE">
        <w:rPr>
          <w:b/>
        </w:rPr>
        <w:t xml:space="preserve"> (CIT), and Palmira</w:t>
      </w:r>
      <w:r>
        <w:rPr>
          <w:b/>
        </w:rPr>
        <w:t>, Colombia</w:t>
      </w:r>
      <w:r w:rsidRPr="00BA5BCE">
        <w:rPr>
          <w:b/>
        </w:rPr>
        <w:t xml:space="preserve"> (PAL). MIM detected QTL with additive effects (A) and QTL- by-QTL interaction (E). Certain QTLs were not detected at some sites (-).</w:t>
      </w:r>
      <w:bookmarkEnd w:id="10"/>
    </w:p>
    <w:tbl>
      <w:tblPr>
        <w:tblW w:w="49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27"/>
        <w:gridCol w:w="1171"/>
        <w:gridCol w:w="1171"/>
        <w:gridCol w:w="722"/>
        <w:gridCol w:w="811"/>
        <w:gridCol w:w="1616"/>
        <w:gridCol w:w="1444"/>
        <w:gridCol w:w="811"/>
      </w:tblGrid>
      <w:tr w:rsidR="0017176E" w:rsidRPr="00BA5BCE" w:rsidTr="005811DF">
        <w:trPr>
          <w:trHeight w:val="284"/>
        </w:trPr>
        <w:tc>
          <w:tcPr>
            <w:tcW w:w="912" w:type="pct"/>
            <w:shd w:val="clear" w:color="auto" w:fill="auto"/>
            <w:noWrap/>
            <w:vAlign w:val="bottom"/>
            <w:hideMark/>
          </w:tcPr>
          <w:p w:rsidR="0017176E" w:rsidRPr="00F928B9" w:rsidRDefault="0017176E" w:rsidP="005811DF">
            <w:pPr>
              <w:jc w:val="center"/>
              <w:rPr>
                <w:rFonts w:cs="Arial"/>
                <w:b/>
                <w:color w:val="000000"/>
                <w:sz w:val="22"/>
                <w:szCs w:val="20"/>
              </w:rPr>
            </w:pPr>
            <w:r w:rsidRPr="00F928B9">
              <w:rPr>
                <w:rFonts w:cs="Arial"/>
                <w:b/>
                <w:color w:val="000000"/>
                <w:sz w:val="22"/>
                <w:szCs w:val="20"/>
              </w:rPr>
              <w:t>QTL</w:t>
            </w:r>
          </w:p>
          <w:p w:rsidR="0017176E" w:rsidRPr="00F928B9" w:rsidRDefault="0017176E" w:rsidP="005811DF">
            <w:pPr>
              <w:jc w:val="center"/>
              <w:rPr>
                <w:rFonts w:cs="Arial"/>
                <w:b/>
                <w:color w:val="000000"/>
                <w:szCs w:val="20"/>
              </w:rPr>
            </w:pPr>
            <w:r w:rsidRPr="00F928B9">
              <w:rPr>
                <w:rFonts w:cs="Arial"/>
                <w:b/>
                <w:color w:val="000000"/>
                <w:sz w:val="22"/>
                <w:szCs w:val="20"/>
              </w:rPr>
              <w:t>(GenStat QTL)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17176E" w:rsidRPr="00F928B9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928B9">
              <w:rPr>
                <w:rFonts w:cs="Arial"/>
                <w:b/>
                <w:color w:val="000000"/>
                <w:sz w:val="22"/>
                <w:szCs w:val="20"/>
              </w:rPr>
              <w:t>Linkage Group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17176E" w:rsidRPr="00F928B9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928B9">
              <w:rPr>
                <w:rFonts w:cs="Arial"/>
                <w:b/>
                <w:color w:val="000000"/>
                <w:sz w:val="22"/>
                <w:szCs w:val="20"/>
              </w:rPr>
              <w:t>Position (</w:t>
            </w:r>
            <w:proofErr w:type="spellStart"/>
            <w:r w:rsidRPr="00F928B9">
              <w:rPr>
                <w:rFonts w:cs="Arial"/>
                <w:b/>
                <w:color w:val="000000"/>
                <w:sz w:val="22"/>
                <w:szCs w:val="20"/>
              </w:rPr>
              <w:t>cM</w:t>
            </w:r>
            <w:proofErr w:type="spellEnd"/>
            <w:r w:rsidRPr="00F928B9">
              <w:rPr>
                <w:rFonts w:cs="Arial"/>
                <w:b/>
                <w:color w:val="000000"/>
                <w:sz w:val="22"/>
                <w:szCs w:val="20"/>
              </w:rPr>
              <w:t>)</w:t>
            </w:r>
          </w:p>
        </w:tc>
        <w:tc>
          <w:tcPr>
            <w:tcW w:w="381" w:type="pct"/>
            <w:vAlign w:val="bottom"/>
          </w:tcPr>
          <w:p w:rsidR="0017176E" w:rsidRPr="00F928B9" w:rsidRDefault="0017176E" w:rsidP="005811DF">
            <w:pPr>
              <w:rPr>
                <w:rFonts w:cs="Arial"/>
                <w:b/>
                <w:color w:val="000000"/>
                <w:szCs w:val="20"/>
              </w:rPr>
            </w:pPr>
            <w:r w:rsidRPr="00F928B9">
              <w:rPr>
                <w:rFonts w:cs="Arial"/>
                <w:b/>
                <w:color w:val="000000"/>
                <w:sz w:val="22"/>
                <w:szCs w:val="20"/>
              </w:rPr>
              <w:t>Site</w:t>
            </w:r>
          </w:p>
        </w:tc>
        <w:tc>
          <w:tcPr>
            <w:tcW w:w="428" w:type="pct"/>
            <w:shd w:val="clear" w:color="auto" w:fill="auto"/>
            <w:noWrap/>
            <w:vAlign w:val="bottom"/>
            <w:hideMark/>
          </w:tcPr>
          <w:p w:rsidR="0017176E" w:rsidRPr="00F928B9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928B9">
              <w:rPr>
                <w:rFonts w:cs="Arial"/>
                <w:b/>
                <w:color w:val="000000"/>
                <w:sz w:val="22"/>
                <w:szCs w:val="20"/>
              </w:rPr>
              <w:t>LOD</w:t>
            </w:r>
          </w:p>
        </w:tc>
        <w:tc>
          <w:tcPr>
            <w:tcW w:w="853" w:type="pct"/>
            <w:shd w:val="clear" w:color="auto" w:fill="auto"/>
            <w:noWrap/>
            <w:vAlign w:val="bottom"/>
            <w:hideMark/>
          </w:tcPr>
          <w:p w:rsidR="0017176E" w:rsidRPr="00F928B9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proofErr w:type="spellStart"/>
            <w:r w:rsidRPr="00F928B9">
              <w:rPr>
                <w:rFonts w:cs="Arial"/>
                <w:b/>
                <w:color w:val="000000"/>
                <w:sz w:val="22"/>
                <w:szCs w:val="20"/>
              </w:rPr>
              <w:t>Calima</w:t>
            </w:r>
            <w:proofErr w:type="spellEnd"/>
            <w:r w:rsidRPr="00F928B9">
              <w:rPr>
                <w:rFonts w:cs="Arial"/>
                <w:b/>
                <w:color w:val="000000"/>
                <w:sz w:val="22"/>
                <w:szCs w:val="20"/>
              </w:rPr>
              <w:t xml:space="preserve"> allele Effect (days)</w:t>
            </w:r>
          </w:p>
        </w:tc>
        <w:tc>
          <w:tcPr>
            <w:tcW w:w="762" w:type="pct"/>
            <w:shd w:val="clear" w:color="auto" w:fill="auto"/>
            <w:noWrap/>
            <w:vAlign w:val="bottom"/>
            <w:hideMark/>
          </w:tcPr>
          <w:p w:rsidR="0017176E" w:rsidRPr="00F928B9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928B9">
              <w:rPr>
                <w:rFonts w:cs="Arial"/>
                <w:b/>
                <w:color w:val="000000"/>
                <w:sz w:val="22"/>
                <w:szCs w:val="20"/>
              </w:rPr>
              <w:t>% Variation Explained</w:t>
            </w:r>
          </w:p>
        </w:tc>
        <w:tc>
          <w:tcPr>
            <w:tcW w:w="428" w:type="pct"/>
            <w:shd w:val="clear" w:color="auto" w:fill="auto"/>
            <w:noWrap/>
            <w:vAlign w:val="bottom"/>
            <w:hideMark/>
          </w:tcPr>
          <w:p w:rsidR="0017176E" w:rsidRPr="00F928B9" w:rsidRDefault="0017176E" w:rsidP="005811DF">
            <w:pPr>
              <w:jc w:val="both"/>
              <w:rPr>
                <w:rFonts w:cs="Arial"/>
                <w:b/>
                <w:color w:val="000000"/>
                <w:szCs w:val="20"/>
              </w:rPr>
            </w:pPr>
            <w:r w:rsidRPr="00F928B9">
              <w:rPr>
                <w:rFonts w:cs="Arial"/>
                <w:b/>
                <w:color w:val="000000"/>
                <w:sz w:val="22"/>
                <w:szCs w:val="20"/>
              </w:rPr>
              <w:t>Type</w:t>
            </w:r>
          </w:p>
        </w:tc>
      </w:tr>
      <w:tr w:rsidR="0017176E" w:rsidRPr="00FB4ADC" w:rsidTr="005811DF">
        <w:trPr>
          <w:trHeight w:val="284"/>
        </w:trPr>
        <w:tc>
          <w:tcPr>
            <w:tcW w:w="912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center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1 (TF1)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1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22.11</w:t>
            </w:r>
          </w:p>
        </w:tc>
        <w:tc>
          <w:tcPr>
            <w:tcW w:w="381" w:type="pct"/>
            <w:vAlign w:val="bottom"/>
          </w:tcPr>
          <w:p w:rsidR="0017176E" w:rsidRPr="00FB4ADC" w:rsidRDefault="0017176E" w:rsidP="005811DF">
            <w:pPr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CIT</w:t>
            </w:r>
          </w:p>
        </w:tc>
        <w:tc>
          <w:tcPr>
            <w:tcW w:w="428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8.29</w:t>
            </w:r>
          </w:p>
        </w:tc>
        <w:tc>
          <w:tcPr>
            <w:tcW w:w="853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>
              <w:rPr>
                <w:rFonts w:cs="Arial"/>
                <w:color w:val="000000"/>
                <w:sz w:val="22"/>
                <w:szCs w:val="20"/>
              </w:rPr>
              <w:t>-</w:t>
            </w:r>
            <w:r w:rsidRPr="00FB4ADC">
              <w:rPr>
                <w:rFonts w:cs="Arial"/>
                <w:color w:val="000000"/>
                <w:sz w:val="22"/>
                <w:szCs w:val="20"/>
              </w:rPr>
              <w:t>1.45</w:t>
            </w:r>
          </w:p>
        </w:tc>
        <w:tc>
          <w:tcPr>
            <w:tcW w:w="762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18.00</w:t>
            </w:r>
          </w:p>
        </w:tc>
        <w:tc>
          <w:tcPr>
            <w:tcW w:w="428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both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A</w:t>
            </w:r>
          </w:p>
        </w:tc>
      </w:tr>
      <w:tr w:rsidR="0017176E" w:rsidRPr="00FB4ADC" w:rsidTr="005811DF">
        <w:trPr>
          <w:trHeight w:val="284"/>
        </w:trPr>
        <w:tc>
          <w:tcPr>
            <w:tcW w:w="912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center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618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618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381" w:type="pct"/>
            <w:vAlign w:val="bottom"/>
          </w:tcPr>
          <w:p w:rsidR="0017176E" w:rsidRPr="00FB4ADC" w:rsidRDefault="0017176E" w:rsidP="005811DF">
            <w:pPr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ND</w:t>
            </w:r>
          </w:p>
        </w:tc>
        <w:tc>
          <w:tcPr>
            <w:tcW w:w="428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3.77</w:t>
            </w:r>
          </w:p>
        </w:tc>
        <w:tc>
          <w:tcPr>
            <w:tcW w:w="853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>
              <w:rPr>
                <w:rFonts w:cs="Arial"/>
                <w:color w:val="000000"/>
                <w:sz w:val="22"/>
                <w:szCs w:val="20"/>
              </w:rPr>
              <w:t>-</w:t>
            </w:r>
            <w:r w:rsidRPr="00FB4ADC">
              <w:rPr>
                <w:rFonts w:cs="Arial"/>
                <w:color w:val="000000"/>
                <w:sz w:val="22"/>
                <w:szCs w:val="20"/>
              </w:rPr>
              <w:t>1.32</w:t>
            </w:r>
          </w:p>
        </w:tc>
        <w:tc>
          <w:tcPr>
            <w:tcW w:w="762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2.50</w:t>
            </w:r>
          </w:p>
        </w:tc>
        <w:tc>
          <w:tcPr>
            <w:tcW w:w="428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both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A</w:t>
            </w:r>
          </w:p>
        </w:tc>
      </w:tr>
      <w:tr w:rsidR="0017176E" w:rsidRPr="00FB4ADC" w:rsidTr="005811DF">
        <w:trPr>
          <w:trHeight w:val="284"/>
        </w:trPr>
        <w:tc>
          <w:tcPr>
            <w:tcW w:w="912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center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618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618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381" w:type="pct"/>
            <w:vAlign w:val="bottom"/>
          </w:tcPr>
          <w:p w:rsidR="0017176E" w:rsidRPr="00FB4ADC" w:rsidRDefault="0017176E" w:rsidP="005811DF">
            <w:pPr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PAL</w:t>
            </w:r>
          </w:p>
        </w:tc>
        <w:tc>
          <w:tcPr>
            <w:tcW w:w="428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16.66</w:t>
            </w:r>
          </w:p>
        </w:tc>
        <w:tc>
          <w:tcPr>
            <w:tcW w:w="853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>
              <w:rPr>
                <w:rFonts w:cs="Arial"/>
                <w:color w:val="000000"/>
                <w:sz w:val="22"/>
                <w:szCs w:val="20"/>
              </w:rPr>
              <w:t>-</w:t>
            </w:r>
            <w:r w:rsidRPr="00FB4ADC">
              <w:rPr>
                <w:rFonts w:cs="Arial"/>
                <w:color w:val="000000"/>
                <w:sz w:val="22"/>
                <w:szCs w:val="20"/>
              </w:rPr>
              <w:t>1.31</w:t>
            </w:r>
          </w:p>
        </w:tc>
        <w:tc>
          <w:tcPr>
            <w:tcW w:w="762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27.20</w:t>
            </w:r>
          </w:p>
        </w:tc>
        <w:tc>
          <w:tcPr>
            <w:tcW w:w="428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both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A</w:t>
            </w:r>
          </w:p>
        </w:tc>
      </w:tr>
      <w:tr w:rsidR="0017176E" w:rsidRPr="00FB4ADC" w:rsidTr="005811DF">
        <w:trPr>
          <w:trHeight w:val="284"/>
        </w:trPr>
        <w:tc>
          <w:tcPr>
            <w:tcW w:w="912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center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618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618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381" w:type="pct"/>
            <w:vAlign w:val="bottom"/>
          </w:tcPr>
          <w:p w:rsidR="0017176E" w:rsidRPr="00FB4ADC" w:rsidRDefault="0017176E" w:rsidP="005811DF">
            <w:pPr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POP</w:t>
            </w:r>
          </w:p>
        </w:tc>
        <w:tc>
          <w:tcPr>
            <w:tcW w:w="428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17.11</w:t>
            </w:r>
          </w:p>
        </w:tc>
        <w:tc>
          <w:tcPr>
            <w:tcW w:w="853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>
              <w:rPr>
                <w:rFonts w:cs="Arial"/>
                <w:color w:val="000000"/>
                <w:sz w:val="22"/>
                <w:szCs w:val="20"/>
              </w:rPr>
              <w:t>-</w:t>
            </w:r>
            <w:r w:rsidRPr="00FB4ADC">
              <w:rPr>
                <w:rFonts w:cs="Arial"/>
                <w:color w:val="000000"/>
                <w:sz w:val="22"/>
                <w:szCs w:val="20"/>
              </w:rPr>
              <w:t>2.66</w:t>
            </w:r>
          </w:p>
        </w:tc>
        <w:tc>
          <w:tcPr>
            <w:tcW w:w="762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15.20</w:t>
            </w:r>
          </w:p>
        </w:tc>
        <w:tc>
          <w:tcPr>
            <w:tcW w:w="428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both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A</w:t>
            </w:r>
          </w:p>
        </w:tc>
      </w:tr>
      <w:tr w:rsidR="0017176E" w:rsidRPr="00FB4ADC" w:rsidTr="005811DF">
        <w:trPr>
          <w:trHeight w:val="284"/>
        </w:trPr>
        <w:tc>
          <w:tcPr>
            <w:tcW w:w="912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center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618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618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381" w:type="pct"/>
            <w:vAlign w:val="bottom"/>
          </w:tcPr>
          <w:p w:rsidR="0017176E" w:rsidRPr="00FB4ADC" w:rsidRDefault="0017176E" w:rsidP="005811DF">
            <w:pPr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PR</w:t>
            </w:r>
          </w:p>
        </w:tc>
        <w:tc>
          <w:tcPr>
            <w:tcW w:w="428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13.49</w:t>
            </w:r>
          </w:p>
        </w:tc>
        <w:tc>
          <w:tcPr>
            <w:tcW w:w="853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>
              <w:rPr>
                <w:rFonts w:cs="Arial"/>
                <w:color w:val="000000"/>
                <w:sz w:val="22"/>
                <w:szCs w:val="20"/>
              </w:rPr>
              <w:t>-</w:t>
            </w:r>
            <w:r w:rsidRPr="00FB4ADC">
              <w:rPr>
                <w:rFonts w:cs="Arial"/>
                <w:color w:val="000000"/>
                <w:sz w:val="22"/>
                <w:szCs w:val="20"/>
              </w:rPr>
              <w:t>1.35</w:t>
            </w:r>
          </w:p>
        </w:tc>
        <w:tc>
          <w:tcPr>
            <w:tcW w:w="762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23.70</w:t>
            </w:r>
          </w:p>
        </w:tc>
        <w:tc>
          <w:tcPr>
            <w:tcW w:w="428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both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A</w:t>
            </w:r>
          </w:p>
        </w:tc>
      </w:tr>
      <w:tr w:rsidR="0017176E" w:rsidRPr="00FB4ADC" w:rsidTr="005811DF">
        <w:trPr>
          <w:trHeight w:val="284"/>
        </w:trPr>
        <w:tc>
          <w:tcPr>
            <w:tcW w:w="912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center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2 (TF2)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1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42.11</w:t>
            </w:r>
          </w:p>
        </w:tc>
        <w:tc>
          <w:tcPr>
            <w:tcW w:w="381" w:type="pct"/>
            <w:vAlign w:val="bottom"/>
          </w:tcPr>
          <w:p w:rsidR="0017176E" w:rsidRPr="00FB4ADC" w:rsidRDefault="0017176E" w:rsidP="005811DF">
            <w:pPr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CIT</w:t>
            </w:r>
          </w:p>
        </w:tc>
        <w:tc>
          <w:tcPr>
            <w:tcW w:w="428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20.55</w:t>
            </w:r>
          </w:p>
        </w:tc>
        <w:tc>
          <w:tcPr>
            <w:tcW w:w="853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>
              <w:rPr>
                <w:rFonts w:cs="Arial"/>
                <w:color w:val="000000"/>
                <w:sz w:val="22"/>
                <w:szCs w:val="20"/>
              </w:rPr>
              <w:t>-</w:t>
            </w:r>
            <w:r w:rsidRPr="00FB4ADC">
              <w:rPr>
                <w:rFonts w:cs="Arial"/>
                <w:color w:val="000000"/>
                <w:sz w:val="22"/>
                <w:szCs w:val="20"/>
              </w:rPr>
              <w:t>2.53</w:t>
            </w:r>
          </w:p>
        </w:tc>
        <w:tc>
          <w:tcPr>
            <w:tcW w:w="762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36.40</w:t>
            </w:r>
          </w:p>
        </w:tc>
        <w:tc>
          <w:tcPr>
            <w:tcW w:w="428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both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A</w:t>
            </w:r>
          </w:p>
        </w:tc>
      </w:tr>
      <w:tr w:rsidR="0017176E" w:rsidRPr="00FB4ADC" w:rsidTr="005811DF">
        <w:trPr>
          <w:trHeight w:val="284"/>
        </w:trPr>
        <w:tc>
          <w:tcPr>
            <w:tcW w:w="912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center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618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618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381" w:type="pct"/>
            <w:vAlign w:val="bottom"/>
          </w:tcPr>
          <w:p w:rsidR="0017176E" w:rsidRPr="00FB4ADC" w:rsidRDefault="0017176E" w:rsidP="005811DF">
            <w:pPr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ND</w:t>
            </w:r>
          </w:p>
        </w:tc>
        <w:tc>
          <w:tcPr>
            <w:tcW w:w="428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7.25</w:t>
            </w:r>
          </w:p>
        </w:tc>
        <w:tc>
          <w:tcPr>
            <w:tcW w:w="853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>
              <w:rPr>
                <w:rFonts w:cs="Arial"/>
                <w:color w:val="000000"/>
                <w:sz w:val="22"/>
                <w:szCs w:val="20"/>
              </w:rPr>
              <w:t>-</w:t>
            </w:r>
            <w:r w:rsidRPr="00FB4ADC">
              <w:rPr>
                <w:rFonts w:cs="Arial"/>
                <w:color w:val="000000"/>
                <w:sz w:val="22"/>
                <w:szCs w:val="20"/>
              </w:rPr>
              <w:t>2.27</w:t>
            </w:r>
          </w:p>
        </w:tc>
        <w:tc>
          <w:tcPr>
            <w:tcW w:w="762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2.70</w:t>
            </w:r>
          </w:p>
        </w:tc>
        <w:tc>
          <w:tcPr>
            <w:tcW w:w="428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both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A</w:t>
            </w:r>
          </w:p>
        </w:tc>
      </w:tr>
      <w:tr w:rsidR="0017176E" w:rsidRPr="00FB4ADC" w:rsidTr="005811DF">
        <w:trPr>
          <w:trHeight w:val="284"/>
        </w:trPr>
        <w:tc>
          <w:tcPr>
            <w:tcW w:w="912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center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618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618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381" w:type="pct"/>
            <w:vAlign w:val="bottom"/>
          </w:tcPr>
          <w:p w:rsidR="0017176E" w:rsidRPr="00FB4ADC" w:rsidRDefault="0017176E" w:rsidP="005811DF">
            <w:pPr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PAL</w:t>
            </w:r>
          </w:p>
        </w:tc>
        <w:tc>
          <w:tcPr>
            <w:tcW w:w="428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13.33</w:t>
            </w:r>
          </w:p>
        </w:tc>
        <w:tc>
          <w:tcPr>
            <w:tcW w:w="853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>
              <w:rPr>
                <w:rFonts w:cs="Arial"/>
                <w:color w:val="000000"/>
                <w:sz w:val="22"/>
                <w:szCs w:val="20"/>
              </w:rPr>
              <w:t>-</w:t>
            </w:r>
            <w:r w:rsidRPr="00FB4ADC">
              <w:rPr>
                <w:rFonts w:cs="Arial"/>
                <w:color w:val="000000"/>
                <w:sz w:val="22"/>
                <w:szCs w:val="20"/>
              </w:rPr>
              <w:t>1.16</w:t>
            </w:r>
          </w:p>
        </w:tc>
        <w:tc>
          <w:tcPr>
            <w:tcW w:w="762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25.20</w:t>
            </w:r>
          </w:p>
        </w:tc>
        <w:tc>
          <w:tcPr>
            <w:tcW w:w="428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both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A</w:t>
            </w:r>
          </w:p>
        </w:tc>
      </w:tr>
      <w:tr w:rsidR="0017176E" w:rsidRPr="00FB4ADC" w:rsidTr="005811DF">
        <w:trPr>
          <w:trHeight w:val="284"/>
        </w:trPr>
        <w:tc>
          <w:tcPr>
            <w:tcW w:w="912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center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618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618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381" w:type="pct"/>
            <w:vAlign w:val="bottom"/>
          </w:tcPr>
          <w:p w:rsidR="0017176E" w:rsidRPr="00FB4ADC" w:rsidRDefault="0017176E" w:rsidP="005811DF">
            <w:pPr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POP</w:t>
            </w:r>
          </w:p>
        </w:tc>
        <w:tc>
          <w:tcPr>
            <w:tcW w:w="428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16.24</w:t>
            </w:r>
          </w:p>
        </w:tc>
        <w:tc>
          <w:tcPr>
            <w:tcW w:w="853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>
              <w:rPr>
                <w:rFonts w:cs="Arial"/>
                <w:color w:val="000000"/>
                <w:sz w:val="22"/>
                <w:szCs w:val="20"/>
              </w:rPr>
              <w:t>-</w:t>
            </w:r>
            <w:r w:rsidRPr="00FB4ADC">
              <w:rPr>
                <w:rFonts w:cs="Arial"/>
                <w:color w:val="000000"/>
                <w:sz w:val="22"/>
                <w:szCs w:val="20"/>
              </w:rPr>
              <w:t>3.65</w:t>
            </w:r>
          </w:p>
        </w:tc>
        <w:tc>
          <w:tcPr>
            <w:tcW w:w="762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57.00</w:t>
            </w:r>
          </w:p>
        </w:tc>
        <w:tc>
          <w:tcPr>
            <w:tcW w:w="428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both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A</w:t>
            </w:r>
          </w:p>
        </w:tc>
      </w:tr>
      <w:tr w:rsidR="0017176E" w:rsidRPr="00FB4ADC" w:rsidTr="005811DF">
        <w:trPr>
          <w:trHeight w:val="284"/>
        </w:trPr>
        <w:tc>
          <w:tcPr>
            <w:tcW w:w="912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center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618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618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381" w:type="pct"/>
            <w:vAlign w:val="bottom"/>
          </w:tcPr>
          <w:p w:rsidR="0017176E" w:rsidRPr="00FB4ADC" w:rsidRDefault="0017176E" w:rsidP="005811DF">
            <w:pPr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PR</w:t>
            </w:r>
          </w:p>
        </w:tc>
        <w:tc>
          <w:tcPr>
            <w:tcW w:w="428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15.59</w:t>
            </w:r>
          </w:p>
        </w:tc>
        <w:tc>
          <w:tcPr>
            <w:tcW w:w="853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>
              <w:rPr>
                <w:rFonts w:cs="Arial"/>
                <w:color w:val="000000"/>
                <w:sz w:val="22"/>
                <w:szCs w:val="20"/>
              </w:rPr>
              <w:t>-</w:t>
            </w:r>
            <w:r w:rsidRPr="00FB4ADC">
              <w:rPr>
                <w:rFonts w:cs="Arial"/>
                <w:color w:val="000000"/>
                <w:sz w:val="22"/>
                <w:szCs w:val="20"/>
              </w:rPr>
              <w:t>1.49</w:t>
            </w:r>
          </w:p>
        </w:tc>
        <w:tc>
          <w:tcPr>
            <w:tcW w:w="762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28.50</w:t>
            </w:r>
          </w:p>
        </w:tc>
        <w:tc>
          <w:tcPr>
            <w:tcW w:w="428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both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A</w:t>
            </w:r>
          </w:p>
        </w:tc>
      </w:tr>
      <w:tr w:rsidR="0017176E" w:rsidRPr="00FB4ADC" w:rsidTr="005811DF">
        <w:trPr>
          <w:trHeight w:val="284"/>
        </w:trPr>
        <w:tc>
          <w:tcPr>
            <w:tcW w:w="912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center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3 (TF3)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1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58.81</w:t>
            </w:r>
          </w:p>
        </w:tc>
        <w:tc>
          <w:tcPr>
            <w:tcW w:w="381" w:type="pct"/>
            <w:vAlign w:val="bottom"/>
          </w:tcPr>
          <w:p w:rsidR="0017176E" w:rsidRPr="00FB4ADC" w:rsidRDefault="0017176E" w:rsidP="005811DF">
            <w:pPr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CIT</w:t>
            </w:r>
          </w:p>
        </w:tc>
        <w:tc>
          <w:tcPr>
            <w:tcW w:w="428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-</w:t>
            </w:r>
          </w:p>
        </w:tc>
        <w:tc>
          <w:tcPr>
            <w:tcW w:w="853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-</w:t>
            </w:r>
          </w:p>
        </w:tc>
        <w:tc>
          <w:tcPr>
            <w:tcW w:w="762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-</w:t>
            </w:r>
          </w:p>
        </w:tc>
        <w:tc>
          <w:tcPr>
            <w:tcW w:w="428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both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A</w:t>
            </w:r>
          </w:p>
        </w:tc>
      </w:tr>
      <w:tr w:rsidR="0017176E" w:rsidRPr="00FB4ADC" w:rsidTr="005811DF">
        <w:trPr>
          <w:trHeight w:val="284"/>
        </w:trPr>
        <w:tc>
          <w:tcPr>
            <w:tcW w:w="912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center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618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618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381" w:type="pct"/>
            <w:vAlign w:val="bottom"/>
          </w:tcPr>
          <w:p w:rsidR="0017176E" w:rsidRPr="00FB4ADC" w:rsidRDefault="0017176E" w:rsidP="005811DF">
            <w:pPr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ND</w:t>
            </w:r>
          </w:p>
        </w:tc>
        <w:tc>
          <w:tcPr>
            <w:tcW w:w="428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21.66</w:t>
            </w:r>
          </w:p>
        </w:tc>
        <w:tc>
          <w:tcPr>
            <w:tcW w:w="853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4.63</w:t>
            </w:r>
          </w:p>
        </w:tc>
        <w:tc>
          <w:tcPr>
            <w:tcW w:w="762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32.80</w:t>
            </w:r>
          </w:p>
        </w:tc>
        <w:tc>
          <w:tcPr>
            <w:tcW w:w="428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both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A</w:t>
            </w:r>
          </w:p>
        </w:tc>
      </w:tr>
      <w:tr w:rsidR="0017176E" w:rsidRPr="00FB4ADC" w:rsidTr="005811DF">
        <w:trPr>
          <w:trHeight w:val="284"/>
        </w:trPr>
        <w:tc>
          <w:tcPr>
            <w:tcW w:w="912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center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618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618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381" w:type="pct"/>
            <w:vAlign w:val="bottom"/>
          </w:tcPr>
          <w:p w:rsidR="0017176E" w:rsidRPr="00FB4ADC" w:rsidRDefault="0017176E" w:rsidP="005811DF">
            <w:pPr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PAL</w:t>
            </w:r>
          </w:p>
        </w:tc>
        <w:tc>
          <w:tcPr>
            <w:tcW w:w="428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-</w:t>
            </w:r>
          </w:p>
        </w:tc>
        <w:tc>
          <w:tcPr>
            <w:tcW w:w="853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-</w:t>
            </w:r>
          </w:p>
        </w:tc>
        <w:tc>
          <w:tcPr>
            <w:tcW w:w="762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-</w:t>
            </w:r>
          </w:p>
        </w:tc>
        <w:tc>
          <w:tcPr>
            <w:tcW w:w="428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both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A</w:t>
            </w:r>
          </w:p>
        </w:tc>
      </w:tr>
      <w:tr w:rsidR="0017176E" w:rsidRPr="00FB4ADC" w:rsidTr="005811DF">
        <w:trPr>
          <w:trHeight w:val="284"/>
        </w:trPr>
        <w:tc>
          <w:tcPr>
            <w:tcW w:w="912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center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618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618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381" w:type="pct"/>
            <w:vAlign w:val="bottom"/>
          </w:tcPr>
          <w:p w:rsidR="0017176E" w:rsidRPr="00FB4ADC" w:rsidRDefault="0017176E" w:rsidP="005811DF">
            <w:pPr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POP</w:t>
            </w:r>
          </w:p>
        </w:tc>
        <w:tc>
          <w:tcPr>
            <w:tcW w:w="428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-</w:t>
            </w:r>
          </w:p>
        </w:tc>
        <w:tc>
          <w:tcPr>
            <w:tcW w:w="853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-</w:t>
            </w:r>
          </w:p>
        </w:tc>
        <w:tc>
          <w:tcPr>
            <w:tcW w:w="762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-</w:t>
            </w:r>
          </w:p>
        </w:tc>
        <w:tc>
          <w:tcPr>
            <w:tcW w:w="428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both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A</w:t>
            </w:r>
          </w:p>
        </w:tc>
      </w:tr>
      <w:tr w:rsidR="0017176E" w:rsidRPr="00FB4ADC" w:rsidTr="005811DF">
        <w:trPr>
          <w:trHeight w:val="284"/>
        </w:trPr>
        <w:tc>
          <w:tcPr>
            <w:tcW w:w="912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center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618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618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381" w:type="pct"/>
            <w:vAlign w:val="bottom"/>
          </w:tcPr>
          <w:p w:rsidR="0017176E" w:rsidRPr="00FB4ADC" w:rsidRDefault="0017176E" w:rsidP="005811DF">
            <w:pPr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PR</w:t>
            </w:r>
          </w:p>
        </w:tc>
        <w:tc>
          <w:tcPr>
            <w:tcW w:w="428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-</w:t>
            </w:r>
          </w:p>
        </w:tc>
        <w:tc>
          <w:tcPr>
            <w:tcW w:w="853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-</w:t>
            </w:r>
          </w:p>
        </w:tc>
        <w:tc>
          <w:tcPr>
            <w:tcW w:w="762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-</w:t>
            </w:r>
          </w:p>
        </w:tc>
        <w:tc>
          <w:tcPr>
            <w:tcW w:w="428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both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A</w:t>
            </w:r>
          </w:p>
        </w:tc>
      </w:tr>
      <w:tr w:rsidR="0017176E" w:rsidRPr="00FB4ADC" w:rsidTr="005811DF">
        <w:trPr>
          <w:trHeight w:val="284"/>
        </w:trPr>
        <w:tc>
          <w:tcPr>
            <w:tcW w:w="912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center"/>
              <w:rPr>
                <w:rFonts w:cs="Arial"/>
                <w:b/>
                <w:color w:val="000000"/>
                <w:szCs w:val="20"/>
              </w:rPr>
            </w:pPr>
            <w:r>
              <w:rPr>
                <w:rFonts w:cs="Arial"/>
                <w:color w:val="000000"/>
                <w:sz w:val="22"/>
                <w:szCs w:val="20"/>
              </w:rPr>
              <w:t>4 (TF6</w:t>
            </w:r>
            <w:r w:rsidRPr="00FB4ADC">
              <w:rPr>
                <w:rFonts w:cs="Arial"/>
                <w:color w:val="000000"/>
                <w:sz w:val="22"/>
                <w:szCs w:val="20"/>
              </w:rPr>
              <w:t>)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3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45.21</w:t>
            </w:r>
          </w:p>
        </w:tc>
        <w:tc>
          <w:tcPr>
            <w:tcW w:w="381" w:type="pct"/>
            <w:vAlign w:val="bottom"/>
          </w:tcPr>
          <w:p w:rsidR="0017176E" w:rsidRPr="00FB4ADC" w:rsidRDefault="0017176E" w:rsidP="005811DF">
            <w:pPr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CIT</w:t>
            </w:r>
          </w:p>
        </w:tc>
        <w:tc>
          <w:tcPr>
            <w:tcW w:w="428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10.67</w:t>
            </w:r>
          </w:p>
        </w:tc>
        <w:tc>
          <w:tcPr>
            <w:tcW w:w="853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>
              <w:rPr>
                <w:rFonts w:cs="Arial"/>
                <w:color w:val="000000"/>
                <w:sz w:val="22"/>
                <w:szCs w:val="20"/>
              </w:rPr>
              <w:t>-</w:t>
            </w:r>
            <w:r w:rsidRPr="00FB4ADC">
              <w:rPr>
                <w:rFonts w:cs="Arial"/>
                <w:color w:val="000000"/>
                <w:sz w:val="22"/>
                <w:szCs w:val="20"/>
              </w:rPr>
              <w:t>1.43</w:t>
            </w:r>
          </w:p>
        </w:tc>
        <w:tc>
          <w:tcPr>
            <w:tcW w:w="762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7.50</w:t>
            </w:r>
          </w:p>
        </w:tc>
        <w:tc>
          <w:tcPr>
            <w:tcW w:w="428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both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A</w:t>
            </w:r>
          </w:p>
        </w:tc>
      </w:tr>
      <w:tr w:rsidR="0017176E" w:rsidRPr="00FB4ADC" w:rsidTr="005811DF">
        <w:trPr>
          <w:trHeight w:val="284"/>
        </w:trPr>
        <w:tc>
          <w:tcPr>
            <w:tcW w:w="912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center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618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618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381" w:type="pct"/>
            <w:vAlign w:val="bottom"/>
          </w:tcPr>
          <w:p w:rsidR="0017176E" w:rsidRPr="00FB4ADC" w:rsidRDefault="0017176E" w:rsidP="005811DF">
            <w:pPr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PAL</w:t>
            </w:r>
          </w:p>
        </w:tc>
        <w:tc>
          <w:tcPr>
            <w:tcW w:w="428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16.04</w:t>
            </w:r>
          </w:p>
        </w:tc>
        <w:tc>
          <w:tcPr>
            <w:tcW w:w="853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>
              <w:rPr>
                <w:rFonts w:cs="Arial"/>
                <w:color w:val="000000"/>
                <w:sz w:val="22"/>
                <w:szCs w:val="20"/>
              </w:rPr>
              <w:t>-</w:t>
            </w:r>
            <w:r w:rsidRPr="00FB4ADC">
              <w:rPr>
                <w:rFonts w:cs="Arial"/>
                <w:color w:val="000000"/>
                <w:sz w:val="22"/>
                <w:szCs w:val="20"/>
              </w:rPr>
              <w:t>1.40</w:t>
            </w:r>
          </w:p>
        </w:tc>
        <w:tc>
          <w:tcPr>
            <w:tcW w:w="762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11.80</w:t>
            </w:r>
          </w:p>
        </w:tc>
        <w:tc>
          <w:tcPr>
            <w:tcW w:w="428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both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A</w:t>
            </w:r>
          </w:p>
        </w:tc>
      </w:tr>
      <w:tr w:rsidR="0017176E" w:rsidRPr="00FB4ADC" w:rsidTr="005811DF">
        <w:trPr>
          <w:trHeight w:val="284"/>
        </w:trPr>
        <w:tc>
          <w:tcPr>
            <w:tcW w:w="912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center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618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618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381" w:type="pct"/>
            <w:vAlign w:val="bottom"/>
          </w:tcPr>
          <w:p w:rsidR="0017176E" w:rsidRPr="00FB4ADC" w:rsidRDefault="0017176E" w:rsidP="005811DF">
            <w:pPr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PR</w:t>
            </w:r>
          </w:p>
        </w:tc>
        <w:tc>
          <w:tcPr>
            <w:tcW w:w="428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3.02</w:t>
            </w:r>
          </w:p>
        </w:tc>
        <w:tc>
          <w:tcPr>
            <w:tcW w:w="853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>
              <w:rPr>
                <w:rFonts w:cs="Arial"/>
                <w:color w:val="000000"/>
                <w:sz w:val="22"/>
                <w:szCs w:val="20"/>
              </w:rPr>
              <w:t>-</w:t>
            </w:r>
            <w:r w:rsidRPr="00FB4ADC">
              <w:rPr>
                <w:rFonts w:cs="Arial"/>
                <w:color w:val="000000"/>
                <w:sz w:val="22"/>
                <w:szCs w:val="20"/>
              </w:rPr>
              <w:t>0.49</w:t>
            </w:r>
          </w:p>
        </w:tc>
        <w:tc>
          <w:tcPr>
            <w:tcW w:w="762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2.10</w:t>
            </w:r>
          </w:p>
        </w:tc>
        <w:tc>
          <w:tcPr>
            <w:tcW w:w="428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both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A</w:t>
            </w:r>
          </w:p>
        </w:tc>
      </w:tr>
      <w:tr w:rsidR="0017176E" w:rsidRPr="00FB4ADC" w:rsidTr="005811DF">
        <w:trPr>
          <w:trHeight w:val="284"/>
        </w:trPr>
        <w:tc>
          <w:tcPr>
            <w:tcW w:w="912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center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618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618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381" w:type="pct"/>
            <w:vAlign w:val="bottom"/>
          </w:tcPr>
          <w:p w:rsidR="0017176E" w:rsidRPr="00FB4ADC" w:rsidRDefault="0017176E" w:rsidP="005811DF">
            <w:pPr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POP</w:t>
            </w:r>
          </w:p>
        </w:tc>
        <w:tc>
          <w:tcPr>
            <w:tcW w:w="428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11.43</w:t>
            </w:r>
          </w:p>
        </w:tc>
        <w:tc>
          <w:tcPr>
            <w:tcW w:w="853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>
              <w:rPr>
                <w:rFonts w:cs="Arial"/>
                <w:color w:val="000000"/>
                <w:sz w:val="22"/>
                <w:szCs w:val="20"/>
              </w:rPr>
              <w:t>-</w:t>
            </w:r>
            <w:r w:rsidRPr="00FB4ADC">
              <w:rPr>
                <w:rFonts w:cs="Arial"/>
                <w:color w:val="000000"/>
                <w:sz w:val="22"/>
                <w:szCs w:val="20"/>
              </w:rPr>
              <w:t>1.40</w:t>
            </w:r>
          </w:p>
        </w:tc>
        <w:tc>
          <w:tcPr>
            <w:tcW w:w="762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3.00</w:t>
            </w:r>
          </w:p>
        </w:tc>
        <w:tc>
          <w:tcPr>
            <w:tcW w:w="428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both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A</w:t>
            </w:r>
          </w:p>
        </w:tc>
      </w:tr>
      <w:tr w:rsidR="0017176E" w:rsidRPr="00FB4ADC" w:rsidTr="005811DF">
        <w:trPr>
          <w:trHeight w:val="284"/>
        </w:trPr>
        <w:tc>
          <w:tcPr>
            <w:tcW w:w="912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center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618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618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381" w:type="pct"/>
            <w:vAlign w:val="bottom"/>
          </w:tcPr>
          <w:p w:rsidR="0017176E" w:rsidRPr="00FB4ADC" w:rsidRDefault="0017176E" w:rsidP="005811DF">
            <w:pPr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ND</w:t>
            </w:r>
          </w:p>
        </w:tc>
        <w:tc>
          <w:tcPr>
            <w:tcW w:w="428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4.80</w:t>
            </w:r>
          </w:p>
        </w:tc>
        <w:tc>
          <w:tcPr>
            <w:tcW w:w="853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>
              <w:rPr>
                <w:rFonts w:cs="Arial"/>
                <w:color w:val="000000"/>
                <w:sz w:val="22"/>
                <w:szCs w:val="20"/>
              </w:rPr>
              <w:t>-</w:t>
            </w:r>
            <w:r w:rsidRPr="00FB4ADC">
              <w:rPr>
                <w:rFonts w:cs="Arial"/>
                <w:color w:val="000000"/>
                <w:sz w:val="22"/>
                <w:szCs w:val="20"/>
              </w:rPr>
              <w:t>1.39</w:t>
            </w:r>
          </w:p>
        </w:tc>
        <w:tc>
          <w:tcPr>
            <w:tcW w:w="762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4.70</w:t>
            </w:r>
          </w:p>
        </w:tc>
        <w:tc>
          <w:tcPr>
            <w:tcW w:w="428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both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A</w:t>
            </w:r>
          </w:p>
        </w:tc>
      </w:tr>
      <w:tr w:rsidR="0017176E" w:rsidRPr="00FB4ADC" w:rsidTr="005811DF">
        <w:trPr>
          <w:trHeight w:val="284"/>
        </w:trPr>
        <w:tc>
          <w:tcPr>
            <w:tcW w:w="912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center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5 (TF</w:t>
            </w:r>
            <w:r>
              <w:rPr>
                <w:rFonts w:cs="Arial"/>
                <w:color w:val="000000"/>
                <w:sz w:val="22"/>
                <w:szCs w:val="20"/>
              </w:rPr>
              <w:t>7</w:t>
            </w:r>
            <w:r w:rsidRPr="00FB4ADC">
              <w:rPr>
                <w:rFonts w:cs="Arial"/>
                <w:color w:val="000000"/>
                <w:sz w:val="22"/>
                <w:szCs w:val="20"/>
              </w:rPr>
              <w:t>)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4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36.61</w:t>
            </w:r>
          </w:p>
        </w:tc>
        <w:tc>
          <w:tcPr>
            <w:tcW w:w="381" w:type="pct"/>
            <w:vAlign w:val="bottom"/>
          </w:tcPr>
          <w:p w:rsidR="0017176E" w:rsidRPr="00FB4ADC" w:rsidRDefault="0017176E" w:rsidP="005811DF">
            <w:pPr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CIT</w:t>
            </w:r>
          </w:p>
        </w:tc>
        <w:tc>
          <w:tcPr>
            <w:tcW w:w="428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3.25</w:t>
            </w:r>
          </w:p>
        </w:tc>
        <w:tc>
          <w:tcPr>
            <w:tcW w:w="853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0.78</w:t>
            </w:r>
          </w:p>
        </w:tc>
        <w:tc>
          <w:tcPr>
            <w:tcW w:w="762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4.10</w:t>
            </w:r>
          </w:p>
        </w:tc>
        <w:tc>
          <w:tcPr>
            <w:tcW w:w="428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both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A</w:t>
            </w:r>
          </w:p>
        </w:tc>
      </w:tr>
      <w:tr w:rsidR="0017176E" w:rsidRPr="00FB4ADC" w:rsidTr="005811DF">
        <w:trPr>
          <w:trHeight w:val="284"/>
        </w:trPr>
        <w:tc>
          <w:tcPr>
            <w:tcW w:w="912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center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618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618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381" w:type="pct"/>
            <w:vAlign w:val="bottom"/>
          </w:tcPr>
          <w:p w:rsidR="0017176E" w:rsidRPr="00FB4ADC" w:rsidRDefault="0017176E" w:rsidP="005811DF">
            <w:pPr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ND</w:t>
            </w:r>
          </w:p>
        </w:tc>
        <w:tc>
          <w:tcPr>
            <w:tcW w:w="428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9.61</w:t>
            </w:r>
          </w:p>
        </w:tc>
        <w:tc>
          <w:tcPr>
            <w:tcW w:w="853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2.04</w:t>
            </w:r>
          </w:p>
        </w:tc>
        <w:tc>
          <w:tcPr>
            <w:tcW w:w="762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9.10</w:t>
            </w:r>
          </w:p>
        </w:tc>
        <w:tc>
          <w:tcPr>
            <w:tcW w:w="428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both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A</w:t>
            </w:r>
          </w:p>
        </w:tc>
      </w:tr>
      <w:tr w:rsidR="0017176E" w:rsidRPr="00FB4ADC" w:rsidTr="005811DF">
        <w:trPr>
          <w:trHeight w:val="284"/>
        </w:trPr>
        <w:tc>
          <w:tcPr>
            <w:tcW w:w="912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center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618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618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381" w:type="pct"/>
            <w:vAlign w:val="bottom"/>
          </w:tcPr>
          <w:p w:rsidR="0017176E" w:rsidRPr="00FB4ADC" w:rsidRDefault="0017176E" w:rsidP="005811DF">
            <w:pPr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PAL</w:t>
            </w:r>
          </w:p>
        </w:tc>
        <w:tc>
          <w:tcPr>
            <w:tcW w:w="428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-</w:t>
            </w:r>
          </w:p>
        </w:tc>
        <w:tc>
          <w:tcPr>
            <w:tcW w:w="853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-</w:t>
            </w:r>
          </w:p>
        </w:tc>
        <w:tc>
          <w:tcPr>
            <w:tcW w:w="762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-</w:t>
            </w:r>
          </w:p>
        </w:tc>
        <w:tc>
          <w:tcPr>
            <w:tcW w:w="428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both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A</w:t>
            </w:r>
          </w:p>
        </w:tc>
      </w:tr>
      <w:tr w:rsidR="0017176E" w:rsidRPr="00FB4ADC" w:rsidTr="005811DF">
        <w:trPr>
          <w:trHeight w:val="284"/>
        </w:trPr>
        <w:tc>
          <w:tcPr>
            <w:tcW w:w="912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center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618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618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381" w:type="pct"/>
            <w:vAlign w:val="bottom"/>
          </w:tcPr>
          <w:p w:rsidR="0017176E" w:rsidRPr="00FB4ADC" w:rsidRDefault="0017176E" w:rsidP="005811DF">
            <w:pPr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POP</w:t>
            </w:r>
          </w:p>
        </w:tc>
        <w:tc>
          <w:tcPr>
            <w:tcW w:w="428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-</w:t>
            </w:r>
          </w:p>
        </w:tc>
        <w:tc>
          <w:tcPr>
            <w:tcW w:w="853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-</w:t>
            </w:r>
          </w:p>
        </w:tc>
        <w:tc>
          <w:tcPr>
            <w:tcW w:w="762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-</w:t>
            </w:r>
          </w:p>
        </w:tc>
        <w:tc>
          <w:tcPr>
            <w:tcW w:w="428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both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A</w:t>
            </w:r>
          </w:p>
        </w:tc>
      </w:tr>
      <w:tr w:rsidR="0017176E" w:rsidRPr="00FB4ADC" w:rsidTr="005811DF">
        <w:trPr>
          <w:trHeight w:val="284"/>
        </w:trPr>
        <w:tc>
          <w:tcPr>
            <w:tcW w:w="912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center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618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618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381" w:type="pct"/>
            <w:vAlign w:val="bottom"/>
          </w:tcPr>
          <w:p w:rsidR="0017176E" w:rsidRPr="00FB4ADC" w:rsidRDefault="0017176E" w:rsidP="005811DF">
            <w:pPr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PR</w:t>
            </w:r>
          </w:p>
        </w:tc>
        <w:tc>
          <w:tcPr>
            <w:tcW w:w="428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-</w:t>
            </w:r>
          </w:p>
        </w:tc>
        <w:tc>
          <w:tcPr>
            <w:tcW w:w="853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-</w:t>
            </w:r>
          </w:p>
        </w:tc>
        <w:tc>
          <w:tcPr>
            <w:tcW w:w="762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-</w:t>
            </w:r>
          </w:p>
        </w:tc>
        <w:tc>
          <w:tcPr>
            <w:tcW w:w="428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both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A</w:t>
            </w:r>
          </w:p>
        </w:tc>
      </w:tr>
      <w:tr w:rsidR="0017176E" w:rsidRPr="00FB4ADC" w:rsidTr="005811DF">
        <w:trPr>
          <w:trHeight w:val="284"/>
        </w:trPr>
        <w:tc>
          <w:tcPr>
            <w:tcW w:w="912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center"/>
              <w:rPr>
                <w:rFonts w:cs="Arial"/>
                <w:b/>
                <w:color w:val="000000"/>
                <w:szCs w:val="20"/>
              </w:rPr>
            </w:pPr>
            <w:r>
              <w:rPr>
                <w:rFonts w:cs="Arial"/>
                <w:color w:val="000000"/>
                <w:sz w:val="22"/>
                <w:szCs w:val="20"/>
              </w:rPr>
              <w:t>6 (TF9</w:t>
            </w:r>
            <w:r w:rsidRPr="00FB4ADC">
              <w:rPr>
                <w:rFonts w:cs="Arial"/>
                <w:color w:val="000000"/>
                <w:sz w:val="22"/>
                <w:szCs w:val="20"/>
              </w:rPr>
              <w:t>)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7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12.71</w:t>
            </w:r>
          </w:p>
        </w:tc>
        <w:tc>
          <w:tcPr>
            <w:tcW w:w="381" w:type="pct"/>
            <w:vAlign w:val="bottom"/>
          </w:tcPr>
          <w:p w:rsidR="0017176E" w:rsidRPr="00FB4ADC" w:rsidRDefault="0017176E" w:rsidP="005811DF">
            <w:pPr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CIT</w:t>
            </w:r>
          </w:p>
        </w:tc>
        <w:tc>
          <w:tcPr>
            <w:tcW w:w="428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-</w:t>
            </w:r>
          </w:p>
        </w:tc>
        <w:tc>
          <w:tcPr>
            <w:tcW w:w="853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-</w:t>
            </w:r>
          </w:p>
        </w:tc>
        <w:tc>
          <w:tcPr>
            <w:tcW w:w="762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-</w:t>
            </w:r>
          </w:p>
        </w:tc>
        <w:tc>
          <w:tcPr>
            <w:tcW w:w="428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both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A</w:t>
            </w:r>
          </w:p>
        </w:tc>
      </w:tr>
      <w:tr w:rsidR="0017176E" w:rsidRPr="00FB4ADC" w:rsidTr="005811DF">
        <w:trPr>
          <w:trHeight w:val="284"/>
        </w:trPr>
        <w:tc>
          <w:tcPr>
            <w:tcW w:w="912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center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618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618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381" w:type="pct"/>
            <w:vAlign w:val="bottom"/>
          </w:tcPr>
          <w:p w:rsidR="0017176E" w:rsidRPr="00FB4ADC" w:rsidRDefault="0017176E" w:rsidP="005811DF">
            <w:pPr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ND</w:t>
            </w:r>
          </w:p>
        </w:tc>
        <w:tc>
          <w:tcPr>
            <w:tcW w:w="428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-</w:t>
            </w:r>
          </w:p>
        </w:tc>
        <w:tc>
          <w:tcPr>
            <w:tcW w:w="853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-</w:t>
            </w:r>
          </w:p>
        </w:tc>
        <w:tc>
          <w:tcPr>
            <w:tcW w:w="762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-</w:t>
            </w:r>
          </w:p>
        </w:tc>
        <w:tc>
          <w:tcPr>
            <w:tcW w:w="428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both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A</w:t>
            </w:r>
          </w:p>
        </w:tc>
      </w:tr>
      <w:tr w:rsidR="0017176E" w:rsidRPr="00FB4ADC" w:rsidTr="005811DF">
        <w:trPr>
          <w:trHeight w:val="284"/>
        </w:trPr>
        <w:tc>
          <w:tcPr>
            <w:tcW w:w="912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center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618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618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381" w:type="pct"/>
            <w:vAlign w:val="bottom"/>
          </w:tcPr>
          <w:p w:rsidR="0017176E" w:rsidRPr="00FB4ADC" w:rsidRDefault="0017176E" w:rsidP="005811DF">
            <w:pPr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PAL</w:t>
            </w:r>
          </w:p>
        </w:tc>
        <w:tc>
          <w:tcPr>
            <w:tcW w:w="428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-</w:t>
            </w:r>
          </w:p>
        </w:tc>
        <w:tc>
          <w:tcPr>
            <w:tcW w:w="853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-</w:t>
            </w:r>
          </w:p>
        </w:tc>
        <w:tc>
          <w:tcPr>
            <w:tcW w:w="762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-</w:t>
            </w:r>
          </w:p>
        </w:tc>
        <w:tc>
          <w:tcPr>
            <w:tcW w:w="428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both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A</w:t>
            </w:r>
          </w:p>
        </w:tc>
      </w:tr>
      <w:tr w:rsidR="0017176E" w:rsidRPr="00FB4ADC" w:rsidTr="005811DF">
        <w:trPr>
          <w:trHeight w:val="284"/>
        </w:trPr>
        <w:tc>
          <w:tcPr>
            <w:tcW w:w="912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center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618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618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381" w:type="pct"/>
            <w:vAlign w:val="bottom"/>
          </w:tcPr>
          <w:p w:rsidR="0017176E" w:rsidRPr="00FB4ADC" w:rsidRDefault="0017176E" w:rsidP="005811DF">
            <w:pPr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POP</w:t>
            </w:r>
          </w:p>
        </w:tc>
        <w:tc>
          <w:tcPr>
            <w:tcW w:w="428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5.39</w:t>
            </w:r>
          </w:p>
        </w:tc>
        <w:tc>
          <w:tcPr>
            <w:tcW w:w="853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0.65</w:t>
            </w:r>
          </w:p>
        </w:tc>
        <w:tc>
          <w:tcPr>
            <w:tcW w:w="762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2.10</w:t>
            </w:r>
          </w:p>
        </w:tc>
        <w:tc>
          <w:tcPr>
            <w:tcW w:w="428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both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A</w:t>
            </w:r>
          </w:p>
        </w:tc>
      </w:tr>
      <w:tr w:rsidR="0017176E" w:rsidRPr="00FB4ADC" w:rsidTr="005811DF">
        <w:trPr>
          <w:trHeight w:val="284"/>
        </w:trPr>
        <w:tc>
          <w:tcPr>
            <w:tcW w:w="912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center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618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618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381" w:type="pct"/>
            <w:vAlign w:val="bottom"/>
          </w:tcPr>
          <w:p w:rsidR="0017176E" w:rsidRPr="00FB4ADC" w:rsidRDefault="0017176E" w:rsidP="005811DF">
            <w:pPr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PR</w:t>
            </w:r>
          </w:p>
        </w:tc>
        <w:tc>
          <w:tcPr>
            <w:tcW w:w="428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2.38</w:t>
            </w:r>
          </w:p>
        </w:tc>
        <w:tc>
          <w:tcPr>
            <w:tcW w:w="853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0.57</w:t>
            </w:r>
          </w:p>
        </w:tc>
        <w:tc>
          <w:tcPr>
            <w:tcW w:w="762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4.30</w:t>
            </w:r>
          </w:p>
        </w:tc>
        <w:tc>
          <w:tcPr>
            <w:tcW w:w="428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both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A</w:t>
            </w:r>
          </w:p>
        </w:tc>
      </w:tr>
      <w:tr w:rsidR="0017176E" w:rsidRPr="00FB4ADC" w:rsidTr="005811DF">
        <w:trPr>
          <w:trHeight w:val="284"/>
        </w:trPr>
        <w:tc>
          <w:tcPr>
            <w:tcW w:w="912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center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7 (TF</w:t>
            </w:r>
            <w:r>
              <w:rPr>
                <w:rFonts w:cs="Arial"/>
                <w:color w:val="000000"/>
                <w:sz w:val="22"/>
                <w:szCs w:val="20"/>
              </w:rPr>
              <w:t>10</w:t>
            </w:r>
            <w:r w:rsidRPr="00FB4ADC">
              <w:rPr>
                <w:rFonts w:cs="Arial"/>
                <w:color w:val="000000"/>
                <w:sz w:val="22"/>
                <w:szCs w:val="20"/>
              </w:rPr>
              <w:t>)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7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103.41</w:t>
            </w:r>
          </w:p>
        </w:tc>
        <w:tc>
          <w:tcPr>
            <w:tcW w:w="381" w:type="pct"/>
            <w:vAlign w:val="bottom"/>
          </w:tcPr>
          <w:p w:rsidR="0017176E" w:rsidRPr="00FB4ADC" w:rsidRDefault="0017176E" w:rsidP="005811DF">
            <w:pPr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CIT</w:t>
            </w:r>
          </w:p>
        </w:tc>
        <w:tc>
          <w:tcPr>
            <w:tcW w:w="428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1.86</w:t>
            </w:r>
          </w:p>
        </w:tc>
        <w:tc>
          <w:tcPr>
            <w:tcW w:w="853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0.60</w:t>
            </w:r>
          </w:p>
        </w:tc>
        <w:tc>
          <w:tcPr>
            <w:tcW w:w="762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1.00</w:t>
            </w:r>
          </w:p>
        </w:tc>
        <w:tc>
          <w:tcPr>
            <w:tcW w:w="428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both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A</w:t>
            </w:r>
          </w:p>
        </w:tc>
      </w:tr>
      <w:tr w:rsidR="0017176E" w:rsidRPr="00FB4ADC" w:rsidTr="005811DF">
        <w:trPr>
          <w:trHeight w:val="284"/>
        </w:trPr>
        <w:tc>
          <w:tcPr>
            <w:tcW w:w="912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center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618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618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381" w:type="pct"/>
            <w:vAlign w:val="bottom"/>
          </w:tcPr>
          <w:p w:rsidR="0017176E" w:rsidRPr="00FB4ADC" w:rsidRDefault="0017176E" w:rsidP="005811DF">
            <w:pPr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ND</w:t>
            </w:r>
          </w:p>
        </w:tc>
        <w:tc>
          <w:tcPr>
            <w:tcW w:w="428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-</w:t>
            </w:r>
          </w:p>
        </w:tc>
        <w:tc>
          <w:tcPr>
            <w:tcW w:w="853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-</w:t>
            </w:r>
          </w:p>
        </w:tc>
        <w:tc>
          <w:tcPr>
            <w:tcW w:w="762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-</w:t>
            </w:r>
          </w:p>
        </w:tc>
        <w:tc>
          <w:tcPr>
            <w:tcW w:w="428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both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A</w:t>
            </w:r>
          </w:p>
        </w:tc>
      </w:tr>
      <w:tr w:rsidR="0017176E" w:rsidRPr="00FB4ADC" w:rsidTr="005811DF">
        <w:trPr>
          <w:trHeight w:val="284"/>
        </w:trPr>
        <w:tc>
          <w:tcPr>
            <w:tcW w:w="912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center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618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618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381" w:type="pct"/>
            <w:vAlign w:val="bottom"/>
          </w:tcPr>
          <w:p w:rsidR="0017176E" w:rsidRPr="00FB4ADC" w:rsidRDefault="0017176E" w:rsidP="005811DF">
            <w:pPr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PAL</w:t>
            </w:r>
          </w:p>
        </w:tc>
        <w:tc>
          <w:tcPr>
            <w:tcW w:w="428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-</w:t>
            </w:r>
          </w:p>
        </w:tc>
        <w:tc>
          <w:tcPr>
            <w:tcW w:w="853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-</w:t>
            </w:r>
          </w:p>
        </w:tc>
        <w:tc>
          <w:tcPr>
            <w:tcW w:w="762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-</w:t>
            </w:r>
          </w:p>
        </w:tc>
        <w:tc>
          <w:tcPr>
            <w:tcW w:w="428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both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A</w:t>
            </w:r>
          </w:p>
        </w:tc>
      </w:tr>
      <w:tr w:rsidR="0017176E" w:rsidRPr="00FB4ADC" w:rsidTr="005811DF">
        <w:trPr>
          <w:trHeight w:val="284"/>
        </w:trPr>
        <w:tc>
          <w:tcPr>
            <w:tcW w:w="912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center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618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618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381" w:type="pct"/>
            <w:vAlign w:val="bottom"/>
          </w:tcPr>
          <w:p w:rsidR="0017176E" w:rsidRPr="00FB4ADC" w:rsidRDefault="0017176E" w:rsidP="005811DF">
            <w:pPr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POP</w:t>
            </w:r>
          </w:p>
        </w:tc>
        <w:tc>
          <w:tcPr>
            <w:tcW w:w="428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3.54</w:t>
            </w:r>
          </w:p>
        </w:tc>
        <w:tc>
          <w:tcPr>
            <w:tcW w:w="853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0.56</w:t>
            </w:r>
          </w:p>
        </w:tc>
        <w:tc>
          <w:tcPr>
            <w:tcW w:w="762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0.50</w:t>
            </w:r>
          </w:p>
        </w:tc>
        <w:tc>
          <w:tcPr>
            <w:tcW w:w="428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both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A</w:t>
            </w:r>
          </w:p>
        </w:tc>
      </w:tr>
      <w:tr w:rsidR="0017176E" w:rsidRPr="00FB4ADC" w:rsidTr="005811DF">
        <w:trPr>
          <w:trHeight w:val="284"/>
        </w:trPr>
        <w:tc>
          <w:tcPr>
            <w:tcW w:w="912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center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618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618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381" w:type="pct"/>
            <w:vAlign w:val="bottom"/>
          </w:tcPr>
          <w:p w:rsidR="0017176E" w:rsidRPr="00FB4ADC" w:rsidRDefault="0017176E" w:rsidP="005811DF">
            <w:pPr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PR</w:t>
            </w:r>
          </w:p>
        </w:tc>
        <w:tc>
          <w:tcPr>
            <w:tcW w:w="428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-</w:t>
            </w:r>
          </w:p>
        </w:tc>
        <w:tc>
          <w:tcPr>
            <w:tcW w:w="853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-</w:t>
            </w:r>
          </w:p>
        </w:tc>
        <w:tc>
          <w:tcPr>
            <w:tcW w:w="762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-</w:t>
            </w:r>
          </w:p>
        </w:tc>
        <w:tc>
          <w:tcPr>
            <w:tcW w:w="428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both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A</w:t>
            </w:r>
          </w:p>
        </w:tc>
      </w:tr>
    </w:tbl>
    <w:p w:rsidR="0017176E" w:rsidRPr="00BA5BCE" w:rsidRDefault="0017176E" w:rsidP="0017176E">
      <w:pPr>
        <w:rPr>
          <w:rFonts w:cs="Arial"/>
          <w:b/>
        </w:rPr>
      </w:pPr>
      <w:r w:rsidRPr="00C32035">
        <w:rPr>
          <w:rFonts w:cs="Arial"/>
        </w:rPr>
        <w:br w:type="page"/>
      </w:r>
      <w:r>
        <w:rPr>
          <w:rFonts w:cs="Arial"/>
        </w:rPr>
        <w:lastRenderedPageBreak/>
        <w:t xml:space="preserve"> </w:t>
      </w:r>
      <w:r w:rsidRPr="00BA5BCE">
        <w:rPr>
          <w:rFonts w:cs="Arial"/>
          <w:b/>
        </w:rPr>
        <w:t>Table</w:t>
      </w:r>
      <w:r w:rsidR="005811DF" w:rsidRPr="005811DF">
        <w:rPr>
          <w:rFonts w:cs="Arial"/>
          <w:b/>
        </w:rPr>
        <w:t xml:space="preserve"> </w:t>
      </w:r>
      <w:r w:rsidR="005811DF" w:rsidRPr="002005D5">
        <w:rPr>
          <w:rFonts w:cs="Arial"/>
          <w:b/>
        </w:rPr>
        <w:t>S7</w:t>
      </w:r>
      <w:r w:rsidRPr="00BA5BCE">
        <w:rPr>
          <w:rFonts w:cs="Arial"/>
          <w:b/>
        </w:rPr>
        <w:t>.  Continue</w:t>
      </w:r>
    </w:p>
    <w:tbl>
      <w:tblPr>
        <w:tblW w:w="49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28"/>
        <w:gridCol w:w="1081"/>
        <w:gridCol w:w="1172"/>
        <w:gridCol w:w="719"/>
        <w:gridCol w:w="811"/>
        <w:gridCol w:w="1620"/>
        <w:gridCol w:w="1438"/>
        <w:gridCol w:w="819"/>
      </w:tblGrid>
      <w:tr w:rsidR="0017176E" w:rsidRPr="00BA5BCE" w:rsidTr="005811DF">
        <w:trPr>
          <w:trHeight w:val="288"/>
        </w:trPr>
        <w:tc>
          <w:tcPr>
            <w:tcW w:w="920" w:type="pct"/>
            <w:shd w:val="clear" w:color="auto" w:fill="auto"/>
            <w:noWrap/>
            <w:vAlign w:val="bottom"/>
          </w:tcPr>
          <w:p w:rsidR="0017176E" w:rsidRPr="00F928B9" w:rsidRDefault="0017176E" w:rsidP="005811DF">
            <w:pPr>
              <w:jc w:val="center"/>
              <w:rPr>
                <w:rFonts w:cs="Arial"/>
                <w:b/>
                <w:color w:val="000000"/>
                <w:sz w:val="22"/>
                <w:szCs w:val="20"/>
              </w:rPr>
            </w:pPr>
            <w:r w:rsidRPr="00F928B9">
              <w:rPr>
                <w:rFonts w:cs="Arial"/>
                <w:b/>
                <w:color w:val="000000"/>
                <w:sz w:val="22"/>
                <w:szCs w:val="20"/>
              </w:rPr>
              <w:t>QTL</w:t>
            </w:r>
          </w:p>
          <w:p w:rsidR="0017176E" w:rsidRPr="00BA5BCE" w:rsidRDefault="0017176E" w:rsidP="005811DF">
            <w:pPr>
              <w:jc w:val="center"/>
              <w:rPr>
                <w:rFonts w:cs="Arial"/>
                <w:b/>
                <w:color w:val="000000"/>
                <w:szCs w:val="20"/>
              </w:rPr>
            </w:pPr>
            <w:r w:rsidRPr="00F928B9">
              <w:rPr>
                <w:rFonts w:cs="Arial"/>
                <w:b/>
                <w:color w:val="000000"/>
                <w:sz w:val="22"/>
                <w:szCs w:val="20"/>
              </w:rPr>
              <w:t>(GenStat QTL)</w:t>
            </w:r>
          </w:p>
        </w:tc>
        <w:tc>
          <w:tcPr>
            <w:tcW w:w="576" w:type="pct"/>
            <w:shd w:val="clear" w:color="auto" w:fill="auto"/>
            <w:noWrap/>
            <w:vAlign w:val="bottom"/>
          </w:tcPr>
          <w:p w:rsidR="0017176E" w:rsidRPr="00BA5BCE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BA5BCE">
              <w:rPr>
                <w:rFonts w:cs="Arial"/>
                <w:b/>
                <w:color w:val="000000"/>
                <w:sz w:val="22"/>
                <w:szCs w:val="20"/>
              </w:rPr>
              <w:t>Linkage Group</w:t>
            </w:r>
          </w:p>
        </w:tc>
        <w:tc>
          <w:tcPr>
            <w:tcW w:w="624" w:type="pct"/>
            <w:shd w:val="clear" w:color="auto" w:fill="auto"/>
            <w:noWrap/>
            <w:vAlign w:val="bottom"/>
          </w:tcPr>
          <w:p w:rsidR="0017176E" w:rsidRPr="00BA5BCE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BA5BCE">
              <w:rPr>
                <w:rFonts w:cs="Arial"/>
                <w:b/>
                <w:color w:val="000000"/>
                <w:sz w:val="22"/>
                <w:szCs w:val="20"/>
              </w:rPr>
              <w:t>Position (</w:t>
            </w:r>
            <w:proofErr w:type="spellStart"/>
            <w:r w:rsidRPr="00BA5BCE">
              <w:rPr>
                <w:rFonts w:cs="Arial"/>
                <w:b/>
                <w:color w:val="000000"/>
                <w:sz w:val="22"/>
                <w:szCs w:val="20"/>
              </w:rPr>
              <w:t>cM</w:t>
            </w:r>
            <w:proofErr w:type="spellEnd"/>
            <w:r w:rsidRPr="00BA5BCE">
              <w:rPr>
                <w:rFonts w:cs="Arial"/>
                <w:b/>
                <w:color w:val="000000"/>
                <w:sz w:val="22"/>
                <w:szCs w:val="20"/>
              </w:rPr>
              <w:t>)</w:t>
            </w:r>
          </w:p>
        </w:tc>
        <w:tc>
          <w:tcPr>
            <w:tcW w:w="383" w:type="pct"/>
            <w:vAlign w:val="bottom"/>
          </w:tcPr>
          <w:p w:rsidR="0017176E" w:rsidRPr="00BA5BCE" w:rsidRDefault="0017176E" w:rsidP="005811DF">
            <w:pPr>
              <w:rPr>
                <w:rFonts w:cs="Arial"/>
                <w:b/>
                <w:color w:val="000000"/>
                <w:szCs w:val="20"/>
              </w:rPr>
            </w:pPr>
            <w:r w:rsidRPr="00BA5BCE">
              <w:rPr>
                <w:rFonts w:cs="Arial"/>
                <w:b/>
                <w:color w:val="000000"/>
                <w:sz w:val="22"/>
                <w:szCs w:val="20"/>
              </w:rPr>
              <w:t>Site</w:t>
            </w:r>
          </w:p>
        </w:tc>
        <w:tc>
          <w:tcPr>
            <w:tcW w:w="432" w:type="pct"/>
            <w:shd w:val="clear" w:color="auto" w:fill="auto"/>
            <w:noWrap/>
            <w:vAlign w:val="bottom"/>
          </w:tcPr>
          <w:p w:rsidR="0017176E" w:rsidRPr="00BA5BCE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BA5BCE">
              <w:rPr>
                <w:rFonts w:cs="Arial"/>
                <w:b/>
                <w:color w:val="000000"/>
                <w:sz w:val="22"/>
                <w:szCs w:val="20"/>
              </w:rPr>
              <w:t>LOD</w:t>
            </w:r>
          </w:p>
        </w:tc>
        <w:tc>
          <w:tcPr>
            <w:tcW w:w="863" w:type="pct"/>
            <w:shd w:val="clear" w:color="auto" w:fill="auto"/>
            <w:noWrap/>
            <w:vAlign w:val="bottom"/>
          </w:tcPr>
          <w:p w:rsidR="0017176E" w:rsidRPr="00BA5BCE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2"/>
                <w:szCs w:val="20"/>
              </w:rPr>
              <w:t>Calima</w:t>
            </w:r>
            <w:proofErr w:type="spellEnd"/>
            <w:r>
              <w:rPr>
                <w:rFonts w:cs="Arial"/>
                <w:b/>
                <w:color w:val="000000"/>
                <w:sz w:val="22"/>
                <w:szCs w:val="20"/>
              </w:rPr>
              <w:t xml:space="preserve"> allele </w:t>
            </w:r>
            <w:r w:rsidRPr="00BA5BCE">
              <w:rPr>
                <w:rFonts w:cs="Arial"/>
                <w:b/>
                <w:color w:val="000000"/>
                <w:sz w:val="22"/>
                <w:szCs w:val="20"/>
              </w:rPr>
              <w:t>Effect (days)</w:t>
            </w:r>
          </w:p>
        </w:tc>
        <w:tc>
          <w:tcPr>
            <w:tcW w:w="766" w:type="pct"/>
            <w:shd w:val="clear" w:color="auto" w:fill="auto"/>
            <w:noWrap/>
            <w:vAlign w:val="bottom"/>
          </w:tcPr>
          <w:p w:rsidR="0017176E" w:rsidRPr="00BA5BCE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BA5BCE">
              <w:rPr>
                <w:rFonts w:cs="Arial"/>
                <w:b/>
                <w:color w:val="000000"/>
                <w:sz w:val="22"/>
                <w:szCs w:val="20"/>
              </w:rPr>
              <w:t>% Variation Explained</w:t>
            </w:r>
          </w:p>
        </w:tc>
        <w:tc>
          <w:tcPr>
            <w:tcW w:w="436" w:type="pct"/>
            <w:shd w:val="clear" w:color="auto" w:fill="auto"/>
            <w:noWrap/>
            <w:vAlign w:val="bottom"/>
          </w:tcPr>
          <w:p w:rsidR="0017176E" w:rsidRPr="00BA5BCE" w:rsidRDefault="0017176E" w:rsidP="005811DF">
            <w:pPr>
              <w:jc w:val="both"/>
              <w:rPr>
                <w:rFonts w:cs="Arial"/>
                <w:b/>
                <w:color w:val="000000"/>
                <w:szCs w:val="20"/>
              </w:rPr>
            </w:pPr>
            <w:r w:rsidRPr="00BA5BCE">
              <w:rPr>
                <w:rFonts w:cs="Arial"/>
                <w:b/>
                <w:color w:val="000000"/>
                <w:sz w:val="22"/>
                <w:szCs w:val="20"/>
              </w:rPr>
              <w:t>Type</w:t>
            </w:r>
          </w:p>
        </w:tc>
      </w:tr>
      <w:tr w:rsidR="0017176E" w:rsidRPr="00FB4ADC" w:rsidTr="005811DF">
        <w:trPr>
          <w:trHeight w:val="288"/>
        </w:trPr>
        <w:tc>
          <w:tcPr>
            <w:tcW w:w="920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center"/>
              <w:rPr>
                <w:rFonts w:cs="Arial"/>
                <w:b/>
                <w:color w:val="000000"/>
                <w:szCs w:val="20"/>
              </w:rPr>
            </w:pPr>
            <w:r>
              <w:rPr>
                <w:rFonts w:cs="Arial"/>
                <w:color w:val="000000"/>
                <w:sz w:val="22"/>
                <w:szCs w:val="20"/>
              </w:rPr>
              <w:t>8 (TF11</w:t>
            </w:r>
            <w:r w:rsidRPr="00FB4ADC">
              <w:rPr>
                <w:rFonts w:cs="Arial"/>
                <w:color w:val="000000"/>
                <w:sz w:val="22"/>
                <w:szCs w:val="20"/>
              </w:rPr>
              <w:t>)</w:t>
            </w:r>
          </w:p>
        </w:tc>
        <w:tc>
          <w:tcPr>
            <w:tcW w:w="576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11</w:t>
            </w:r>
          </w:p>
        </w:tc>
        <w:tc>
          <w:tcPr>
            <w:tcW w:w="624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2.20</w:t>
            </w:r>
          </w:p>
        </w:tc>
        <w:tc>
          <w:tcPr>
            <w:tcW w:w="383" w:type="pct"/>
            <w:vAlign w:val="bottom"/>
          </w:tcPr>
          <w:p w:rsidR="0017176E" w:rsidRPr="00FB4ADC" w:rsidRDefault="0017176E" w:rsidP="005811DF">
            <w:pPr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CIT</w:t>
            </w:r>
          </w:p>
        </w:tc>
        <w:tc>
          <w:tcPr>
            <w:tcW w:w="432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-</w:t>
            </w:r>
          </w:p>
        </w:tc>
        <w:tc>
          <w:tcPr>
            <w:tcW w:w="863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-</w:t>
            </w:r>
          </w:p>
        </w:tc>
        <w:tc>
          <w:tcPr>
            <w:tcW w:w="766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-</w:t>
            </w:r>
          </w:p>
        </w:tc>
        <w:tc>
          <w:tcPr>
            <w:tcW w:w="436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both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A</w:t>
            </w:r>
          </w:p>
        </w:tc>
      </w:tr>
      <w:tr w:rsidR="0017176E" w:rsidRPr="00FB4ADC" w:rsidTr="005811DF">
        <w:trPr>
          <w:trHeight w:val="288"/>
        </w:trPr>
        <w:tc>
          <w:tcPr>
            <w:tcW w:w="920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center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576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624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383" w:type="pct"/>
            <w:vAlign w:val="bottom"/>
          </w:tcPr>
          <w:p w:rsidR="0017176E" w:rsidRPr="00FB4ADC" w:rsidRDefault="0017176E" w:rsidP="005811DF">
            <w:pPr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ND</w:t>
            </w:r>
          </w:p>
        </w:tc>
        <w:tc>
          <w:tcPr>
            <w:tcW w:w="432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-</w:t>
            </w:r>
          </w:p>
        </w:tc>
        <w:tc>
          <w:tcPr>
            <w:tcW w:w="863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-</w:t>
            </w:r>
          </w:p>
        </w:tc>
        <w:tc>
          <w:tcPr>
            <w:tcW w:w="766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-</w:t>
            </w:r>
          </w:p>
        </w:tc>
        <w:tc>
          <w:tcPr>
            <w:tcW w:w="436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both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A</w:t>
            </w:r>
          </w:p>
        </w:tc>
      </w:tr>
      <w:tr w:rsidR="0017176E" w:rsidRPr="00FB4ADC" w:rsidTr="005811DF">
        <w:trPr>
          <w:trHeight w:val="288"/>
        </w:trPr>
        <w:tc>
          <w:tcPr>
            <w:tcW w:w="920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center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576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624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383" w:type="pct"/>
            <w:vAlign w:val="bottom"/>
          </w:tcPr>
          <w:p w:rsidR="0017176E" w:rsidRPr="00FB4ADC" w:rsidRDefault="0017176E" w:rsidP="005811DF">
            <w:pPr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PAL</w:t>
            </w:r>
          </w:p>
        </w:tc>
        <w:tc>
          <w:tcPr>
            <w:tcW w:w="432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-</w:t>
            </w:r>
          </w:p>
        </w:tc>
        <w:tc>
          <w:tcPr>
            <w:tcW w:w="863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-</w:t>
            </w:r>
          </w:p>
        </w:tc>
        <w:tc>
          <w:tcPr>
            <w:tcW w:w="766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-</w:t>
            </w:r>
          </w:p>
        </w:tc>
        <w:tc>
          <w:tcPr>
            <w:tcW w:w="436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both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A</w:t>
            </w:r>
          </w:p>
        </w:tc>
      </w:tr>
      <w:tr w:rsidR="0017176E" w:rsidRPr="00FB4ADC" w:rsidTr="005811DF">
        <w:trPr>
          <w:trHeight w:val="288"/>
        </w:trPr>
        <w:tc>
          <w:tcPr>
            <w:tcW w:w="920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center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576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624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383" w:type="pct"/>
            <w:vAlign w:val="bottom"/>
          </w:tcPr>
          <w:p w:rsidR="0017176E" w:rsidRPr="00FB4ADC" w:rsidRDefault="0017176E" w:rsidP="005811DF">
            <w:pPr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POP</w:t>
            </w:r>
          </w:p>
        </w:tc>
        <w:tc>
          <w:tcPr>
            <w:tcW w:w="432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5.14</w:t>
            </w:r>
          </w:p>
        </w:tc>
        <w:tc>
          <w:tcPr>
            <w:tcW w:w="863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>
              <w:rPr>
                <w:rFonts w:cs="Arial"/>
                <w:color w:val="000000"/>
                <w:sz w:val="22"/>
                <w:szCs w:val="20"/>
              </w:rPr>
              <w:t>-</w:t>
            </w:r>
            <w:r w:rsidRPr="00FB4ADC">
              <w:rPr>
                <w:rFonts w:cs="Arial"/>
                <w:color w:val="000000"/>
                <w:sz w:val="22"/>
                <w:szCs w:val="20"/>
              </w:rPr>
              <w:t>0.61</w:t>
            </w:r>
          </w:p>
        </w:tc>
        <w:tc>
          <w:tcPr>
            <w:tcW w:w="766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2.60</w:t>
            </w:r>
          </w:p>
        </w:tc>
        <w:tc>
          <w:tcPr>
            <w:tcW w:w="436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both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A</w:t>
            </w:r>
          </w:p>
        </w:tc>
      </w:tr>
      <w:tr w:rsidR="0017176E" w:rsidRPr="00FB4ADC" w:rsidTr="005811DF">
        <w:trPr>
          <w:trHeight w:val="288"/>
        </w:trPr>
        <w:tc>
          <w:tcPr>
            <w:tcW w:w="920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center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576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624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383" w:type="pct"/>
            <w:vAlign w:val="bottom"/>
          </w:tcPr>
          <w:p w:rsidR="0017176E" w:rsidRPr="00FB4ADC" w:rsidRDefault="0017176E" w:rsidP="005811DF">
            <w:pPr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PR</w:t>
            </w:r>
          </w:p>
        </w:tc>
        <w:tc>
          <w:tcPr>
            <w:tcW w:w="432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4.56</w:t>
            </w:r>
          </w:p>
        </w:tc>
        <w:tc>
          <w:tcPr>
            <w:tcW w:w="863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>
              <w:rPr>
                <w:rFonts w:cs="Arial"/>
                <w:color w:val="000000"/>
                <w:sz w:val="22"/>
                <w:szCs w:val="20"/>
              </w:rPr>
              <w:t>-</w:t>
            </w:r>
            <w:r w:rsidRPr="00FB4ADC">
              <w:rPr>
                <w:rFonts w:cs="Arial"/>
                <w:color w:val="000000"/>
                <w:sz w:val="22"/>
                <w:szCs w:val="20"/>
              </w:rPr>
              <w:t>0.60</w:t>
            </w:r>
          </w:p>
        </w:tc>
        <w:tc>
          <w:tcPr>
            <w:tcW w:w="766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3.20</w:t>
            </w:r>
          </w:p>
        </w:tc>
        <w:tc>
          <w:tcPr>
            <w:tcW w:w="436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both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A</w:t>
            </w:r>
          </w:p>
        </w:tc>
      </w:tr>
      <w:tr w:rsidR="0017176E" w:rsidRPr="00FB4ADC" w:rsidTr="005811DF">
        <w:trPr>
          <w:trHeight w:val="288"/>
        </w:trPr>
        <w:tc>
          <w:tcPr>
            <w:tcW w:w="920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center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9 (TF</w:t>
            </w:r>
            <w:r>
              <w:rPr>
                <w:rFonts w:cs="Arial"/>
                <w:color w:val="000000"/>
                <w:sz w:val="22"/>
                <w:szCs w:val="20"/>
              </w:rPr>
              <w:t>12</w:t>
            </w:r>
            <w:r w:rsidRPr="00FB4ADC">
              <w:rPr>
                <w:rFonts w:cs="Arial"/>
                <w:color w:val="000000"/>
                <w:sz w:val="22"/>
                <w:szCs w:val="20"/>
              </w:rPr>
              <w:t>)</w:t>
            </w:r>
          </w:p>
        </w:tc>
        <w:tc>
          <w:tcPr>
            <w:tcW w:w="576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11</w:t>
            </w:r>
          </w:p>
        </w:tc>
        <w:tc>
          <w:tcPr>
            <w:tcW w:w="624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>
              <w:rPr>
                <w:rFonts w:cs="Arial"/>
                <w:color w:val="000000"/>
                <w:sz w:val="22"/>
                <w:szCs w:val="20"/>
              </w:rPr>
              <w:t>1</w:t>
            </w:r>
            <w:r w:rsidRPr="00FB4ADC">
              <w:rPr>
                <w:rFonts w:cs="Arial"/>
                <w:color w:val="000000"/>
                <w:sz w:val="22"/>
                <w:szCs w:val="20"/>
              </w:rPr>
              <w:t>9.31</w:t>
            </w:r>
          </w:p>
        </w:tc>
        <w:tc>
          <w:tcPr>
            <w:tcW w:w="383" w:type="pct"/>
            <w:vAlign w:val="bottom"/>
          </w:tcPr>
          <w:p w:rsidR="0017176E" w:rsidRPr="00FB4ADC" w:rsidRDefault="0017176E" w:rsidP="005811DF">
            <w:pPr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CIT</w:t>
            </w:r>
          </w:p>
        </w:tc>
        <w:tc>
          <w:tcPr>
            <w:tcW w:w="432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-</w:t>
            </w:r>
          </w:p>
        </w:tc>
        <w:tc>
          <w:tcPr>
            <w:tcW w:w="863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-</w:t>
            </w:r>
          </w:p>
        </w:tc>
        <w:tc>
          <w:tcPr>
            <w:tcW w:w="766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-</w:t>
            </w:r>
          </w:p>
        </w:tc>
        <w:tc>
          <w:tcPr>
            <w:tcW w:w="436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both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A</w:t>
            </w:r>
          </w:p>
        </w:tc>
      </w:tr>
      <w:tr w:rsidR="0017176E" w:rsidRPr="00FB4ADC" w:rsidTr="005811DF">
        <w:trPr>
          <w:trHeight w:val="288"/>
        </w:trPr>
        <w:tc>
          <w:tcPr>
            <w:tcW w:w="920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center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576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624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383" w:type="pct"/>
            <w:vAlign w:val="bottom"/>
          </w:tcPr>
          <w:p w:rsidR="0017176E" w:rsidRPr="00FB4ADC" w:rsidRDefault="0017176E" w:rsidP="005811DF">
            <w:pPr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ND</w:t>
            </w:r>
          </w:p>
        </w:tc>
        <w:tc>
          <w:tcPr>
            <w:tcW w:w="432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-</w:t>
            </w:r>
          </w:p>
        </w:tc>
        <w:tc>
          <w:tcPr>
            <w:tcW w:w="863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-</w:t>
            </w:r>
          </w:p>
        </w:tc>
        <w:tc>
          <w:tcPr>
            <w:tcW w:w="766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-</w:t>
            </w:r>
          </w:p>
        </w:tc>
        <w:tc>
          <w:tcPr>
            <w:tcW w:w="436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both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A</w:t>
            </w:r>
          </w:p>
        </w:tc>
      </w:tr>
      <w:tr w:rsidR="0017176E" w:rsidRPr="00FB4ADC" w:rsidTr="005811DF">
        <w:trPr>
          <w:trHeight w:val="288"/>
        </w:trPr>
        <w:tc>
          <w:tcPr>
            <w:tcW w:w="920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center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576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624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383" w:type="pct"/>
            <w:vAlign w:val="bottom"/>
          </w:tcPr>
          <w:p w:rsidR="0017176E" w:rsidRPr="00FB4ADC" w:rsidRDefault="0017176E" w:rsidP="005811DF">
            <w:pPr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PAL</w:t>
            </w:r>
          </w:p>
        </w:tc>
        <w:tc>
          <w:tcPr>
            <w:tcW w:w="432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4.14</w:t>
            </w:r>
          </w:p>
        </w:tc>
        <w:tc>
          <w:tcPr>
            <w:tcW w:w="863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>
              <w:rPr>
                <w:rFonts w:cs="Arial"/>
                <w:color w:val="000000"/>
                <w:sz w:val="22"/>
                <w:szCs w:val="20"/>
              </w:rPr>
              <w:t>-</w:t>
            </w:r>
            <w:r w:rsidRPr="00FB4ADC">
              <w:rPr>
                <w:rFonts w:cs="Arial"/>
                <w:color w:val="000000"/>
                <w:sz w:val="22"/>
                <w:szCs w:val="20"/>
              </w:rPr>
              <w:t>0.48</w:t>
            </w:r>
          </w:p>
        </w:tc>
        <w:tc>
          <w:tcPr>
            <w:tcW w:w="766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2.60</w:t>
            </w:r>
          </w:p>
        </w:tc>
        <w:tc>
          <w:tcPr>
            <w:tcW w:w="436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both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A</w:t>
            </w:r>
          </w:p>
        </w:tc>
      </w:tr>
      <w:tr w:rsidR="0017176E" w:rsidRPr="00FB4ADC" w:rsidTr="005811DF">
        <w:trPr>
          <w:trHeight w:val="288"/>
        </w:trPr>
        <w:tc>
          <w:tcPr>
            <w:tcW w:w="920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center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576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624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383" w:type="pct"/>
            <w:vAlign w:val="bottom"/>
          </w:tcPr>
          <w:p w:rsidR="0017176E" w:rsidRPr="00FB4ADC" w:rsidRDefault="0017176E" w:rsidP="005811DF">
            <w:pPr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POP</w:t>
            </w:r>
          </w:p>
        </w:tc>
        <w:tc>
          <w:tcPr>
            <w:tcW w:w="432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-</w:t>
            </w:r>
          </w:p>
        </w:tc>
        <w:tc>
          <w:tcPr>
            <w:tcW w:w="863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-</w:t>
            </w:r>
          </w:p>
        </w:tc>
        <w:tc>
          <w:tcPr>
            <w:tcW w:w="766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-</w:t>
            </w:r>
          </w:p>
        </w:tc>
        <w:tc>
          <w:tcPr>
            <w:tcW w:w="436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both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A</w:t>
            </w:r>
          </w:p>
        </w:tc>
      </w:tr>
      <w:tr w:rsidR="0017176E" w:rsidRPr="00FB4ADC" w:rsidTr="005811DF">
        <w:trPr>
          <w:trHeight w:val="288"/>
        </w:trPr>
        <w:tc>
          <w:tcPr>
            <w:tcW w:w="920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center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576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624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383" w:type="pct"/>
            <w:vAlign w:val="bottom"/>
          </w:tcPr>
          <w:p w:rsidR="0017176E" w:rsidRPr="00FB4ADC" w:rsidRDefault="0017176E" w:rsidP="005811DF">
            <w:pPr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PR</w:t>
            </w:r>
          </w:p>
        </w:tc>
        <w:tc>
          <w:tcPr>
            <w:tcW w:w="432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-</w:t>
            </w:r>
          </w:p>
        </w:tc>
        <w:tc>
          <w:tcPr>
            <w:tcW w:w="863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-</w:t>
            </w:r>
          </w:p>
        </w:tc>
        <w:tc>
          <w:tcPr>
            <w:tcW w:w="766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-</w:t>
            </w:r>
          </w:p>
        </w:tc>
        <w:tc>
          <w:tcPr>
            <w:tcW w:w="436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both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A</w:t>
            </w:r>
          </w:p>
        </w:tc>
      </w:tr>
      <w:tr w:rsidR="0017176E" w:rsidRPr="00FB4ADC" w:rsidTr="005811DF">
        <w:trPr>
          <w:trHeight w:val="288"/>
        </w:trPr>
        <w:tc>
          <w:tcPr>
            <w:tcW w:w="920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center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1 x 2</w:t>
            </w:r>
          </w:p>
        </w:tc>
        <w:tc>
          <w:tcPr>
            <w:tcW w:w="576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-</w:t>
            </w:r>
          </w:p>
        </w:tc>
        <w:tc>
          <w:tcPr>
            <w:tcW w:w="624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-</w:t>
            </w:r>
          </w:p>
        </w:tc>
        <w:tc>
          <w:tcPr>
            <w:tcW w:w="383" w:type="pct"/>
            <w:vAlign w:val="bottom"/>
          </w:tcPr>
          <w:p w:rsidR="0017176E" w:rsidRPr="00FB4ADC" w:rsidRDefault="0017176E" w:rsidP="005811DF">
            <w:pPr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CIT</w:t>
            </w:r>
          </w:p>
        </w:tc>
        <w:tc>
          <w:tcPr>
            <w:tcW w:w="432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2.80</w:t>
            </w:r>
          </w:p>
        </w:tc>
        <w:tc>
          <w:tcPr>
            <w:tcW w:w="863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0.70</w:t>
            </w:r>
          </w:p>
        </w:tc>
        <w:tc>
          <w:tcPr>
            <w:tcW w:w="766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2.30</w:t>
            </w:r>
          </w:p>
        </w:tc>
        <w:tc>
          <w:tcPr>
            <w:tcW w:w="436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both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E</w:t>
            </w:r>
          </w:p>
        </w:tc>
      </w:tr>
      <w:tr w:rsidR="0017176E" w:rsidRPr="00FB4ADC" w:rsidTr="005811DF">
        <w:trPr>
          <w:trHeight w:val="288"/>
        </w:trPr>
        <w:tc>
          <w:tcPr>
            <w:tcW w:w="920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center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576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624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383" w:type="pct"/>
            <w:vAlign w:val="bottom"/>
          </w:tcPr>
          <w:p w:rsidR="0017176E" w:rsidRPr="00FB4ADC" w:rsidRDefault="0017176E" w:rsidP="005811DF">
            <w:pPr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ND</w:t>
            </w:r>
          </w:p>
        </w:tc>
        <w:tc>
          <w:tcPr>
            <w:tcW w:w="432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-</w:t>
            </w:r>
          </w:p>
        </w:tc>
        <w:tc>
          <w:tcPr>
            <w:tcW w:w="863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-</w:t>
            </w:r>
          </w:p>
        </w:tc>
        <w:tc>
          <w:tcPr>
            <w:tcW w:w="766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-</w:t>
            </w:r>
          </w:p>
        </w:tc>
        <w:tc>
          <w:tcPr>
            <w:tcW w:w="436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both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E</w:t>
            </w:r>
          </w:p>
        </w:tc>
      </w:tr>
      <w:tr w:rsidR="0017176E" w:rsidRPr="00FB4ADC" w:rsidTr="005811DF">
        <w:trPr>
          <w:trHeight w:val="288"/>
        </w:trPr>
        <w:tc>
          <w:tcPr>
            <w:tcW w:w="920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center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576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624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383" w:type="pct"/>
            <w:vAlign w:val="bottom"/>
          </w:tcPr>
          <w:p w:rsidR="0017176E" w:rsidRPr="00FB4ADC" w:rsidRDefault="0017176E" w:rsidP="005811DF">
            <w:pPr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PAL</w:t>
            </w:r>
          </w:p>
        </w:tc>
        <w:tc>
          <w:tcPr>
            <w:tcW w:w="432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-</w:t>
            </w:r>
          </w:p>
        </w:tc>
        <w:tc>
          <w:tcPr>
            <w:tcW w:w="863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-</w:t>
            </w:r>
          </w:p>
        </w:tc>
        <w:tc>
          <w:tcPr>
            <w:tcW w:w="766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-</w:t>
            </w:r>
          </w:p>
        </w:tc>
        <w:tc>
          <w:tcPr>
            <w:tcW w:w="436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both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E</w:t>
            </w:r>
          </w:p>
        </w:tc>
      </w:tr>
      <w:tr w:rsidR="0017176E" w:rsidRPr="00FB4ADC" w:rsidTr="005811DF">
        <w:trPr>
          <w:trHeight w:val="288"/>
        </w:trPr>
        <w:tc>
          <w:tcPr>
            <w:tcW w:w="920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center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576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624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383" w:type="pct"/>
            <w:vAlign w:val="bottom"/>
          </w:tcPr>
          <w:p w:rsidR="0017176E" w:rsidRPr="00FB4ADC" w:rsidRDefault="0017176E" w:rsidP="005811DF">
            <w:pPr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POP</w:t>
            </w:r>
          </w:p>
        </w:tc>
        <w:tc>
          <w:tcPr>
            <w:tcW w:w="432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14.38</w:t>
            </w:r>
          </w:p>
        </w:tc>
        <w:tc>
          <w:tcPr>
            <w:tcW w:w="863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1.53</w:t>
            </w:r>
          </w:p>
        </w:tc>
        <w:tc>
          <w:tcPr>
            <w:tcW w:w="766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6.20</w:t>
            </w:r>
          </w:p>
        </w:tc>
        <w:tc>
          <w:tcPr>
            <w:tcW w:w="436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both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E</w:t>
            </w:r>
          </w:p>
        </w:tc>
      </w:tr>
      <w:tr w:rsidR="0017176E" w:rsidRPr="00FB4ADC" w:rsidTr="005811DF">
        <w:trPr>
          <w:trHeight w:val="288"/>
        </w:trPr>
        <w:tc>
          <w:tcPr>
            <w:tcW w:w="920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576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624" w:type="pct"/>
            <w:shd w:val="clear" w:color="auto" w:fill="auto"/>
            <w:noWrap/>
            <w:vAlign w:val="bottom"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383" w:type="pct"/>
            <w:vAlign w:val="bottom"/>
          </w:tcPr>
          <w:p w:rsidR="0017176E" w:rsidRPr="00FB4ADC" w:rsidRDefault="0017176E" w:rsidP="005811DF">
            <w:pPr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PR</w:t>
            </w:r>
          </w:p>
        </w:tc>
        <w:tc>
          <w:tcPr>
            <w:tcW w:w="432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2.05</w:t>
            </w:r>
          </w:p>
        </w:tc>
        <w:tc>
          <w:tcPr>
            <w:tcW w:w="863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0.41</w:t>
            </w:r>
          </w:p>
        </w:tc>
        <w:tc>
          <w:tcPr>
            <w:tcW w:w="766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1.30</w:t>
            </w:r>
          </w:p>
        </w:tc>
        <w:tc>
          <w:tcPr>
            <w:tcW w:w="436" w:type="pct"/>
            <w:shd w:val="clear" w:color="auto" w:fill="auto"/>
            <w:noWrap/>
            <w:vAlign w:val="bottom"/>
            <w:hideMark/>
          </w:tcPr>
          <w:p w:rsidR="0017176E" w:rsidRPr="00FB4ADC" w:rsidRDefault="0017176E" w:rsidP="005811DF">
            <w:pPr>
              <w:jc w:val="both"/>
              <w:rPr>
                <w:rFonts w:cs="Arial"/>
                <w:b/>
                <w:color w:val="000000"/>
                <w:szCs w:val="20"/>
              </w:rPr>
            </w:pPr>
            <w:r w:rsidRPr="00FB4ADC">
              <w:rPr>
                <w:rFonts w:cs="Arial"/>
                <w:color w:val="000000"/>
                <w:sz w:val="22"/>
                <w:szCs w:val="20"/>
              </w:rPr>
              <w:t>E</w:t>
            </w:r>
          </w:p>
        </w:tc>
      </w:tr>
    </w:tbl>
    <w:p w:rsidR="0017176E" w:rsidRDefault="0017176E" w:rsidP="0017176E">
      <w:pPr>
        <w:rPr>
          <w:rFonts w:cs="Arial"/>
          <w:b/>
        </w:rPr>
      </w:pPr>
    </w:p>
    <w:p w:rsidR="0017176E" w:rsidRDefault="0017176E" w:rsidP="0017176E">
      <w:pPr>
        <w:spacing w:after="160" w:line="259" w:lineRule="auto"/>
        <w:rPr>
          <w:rFonts w:cs="Arial"/>
          <w:b/>
        </w:rPr>
      </w:pPr>
      <w:r>
        <w:rPr>
          <w:rFonts w:cs="Arial"/>
          <w:b/>
        </w:rPr>
        <w:br w:type="page"/>
      </w:r>
    </w:p>
    <w:p w:rsidR="0017176E" w:rsidRPr="00BA5BCE" w:rsidRDefault="0017176E" w:rsidP="0017176E">
      <w:pPr>
        <w:pStyle w:val="013TableCaption"/>
        <w:ind w:left="0" w:firstLine="0"/>
        <w:rPr>
          <w:b/>
        </w:rPr>
      </w:pPr>
      <w:bookmarkStart w:id="11" w:name="_Toc411442119"/>
      <w:r w:rsidRPr="00BA5BCE">
        <w:rPr>
          <w:b/>
        </w:rPr>
        <w:lastRenderedPageBreak/>
        <w:t>Table</w:t>
      </w:r>
      <w:r w:rsidR="005811DF" w:rsidRPr="005811DF">
        <w:rPr>
          <w:b/>
        </w:rPr>
        <w:t xml:space="preserve"> </w:t>
      </w:r>
      <w:r w:rsidR="005811DF">
        <w:rPr>
          <w:b/>
        </w:rPr>
        <w:t>S8</w:t>
      </w:r>
      <w:r w:rsidRPr="00BA5BCE">
        <w:rPr>
          <w:b/>
        </w:rPr>
        <w:t>.  Main effects of the QTL and the environmental covariates along with their interaction effects as estimated by the time</w:t>
      </w:r>
      <w:r>
        <w:rPr>
          <w:b/>
        </w:rPr>
        <w:t>-</w:t>
      </w:r>
      <w:r w:rsidRPr="00BA5BCE">
        <w:rPr>
          <w:b/>
        </w:rPr>
        <w:t>to</w:t>
      </w:r>
      <w:r>
        <w:rPr>
          <w:b/>
        </w:rPr>
        <w:t>-</w:t>
      </w:r>
      <w:r w:rsidRPr="00BA5BCE">
        <w:rPr>
          <w:b/>
        </w:rPr>
        <w:t xml:space="preserve">flower predictive QTL-EC model (QTL + environmental covariates based model). QTL effects (TF#) are represented according to the </w:t>
      </w:r>
      <w:proofErr w:type="spellStart"/>
      <w:r w:rsidRPr="00BA5BCE">
        <w:rPr>
          <w:b/>
        </w:rPr>
        <w:t>Calima</w:t>
      </w:r>
      <w:proofErr w:type="spellEnd"/>
      <w:r w:rsidRPr="00BA5BCE">
        <w:rPr>
          <w:b/>
        </w:rPr>
        <w:t xml:space="preserve"> allele.</w:t>
      </w:r>
      <w:bookmarkEnd w:id="11"/>
      <w:r w:rsidRPr="00BA5BCE">
        <w:rPr>
          <w:b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81"/>
        <w:gridCol w:w="3078"/>
        <w:gridCol w:w="3317"/>
      </w:tblGrid>
      <w:tr w:rsidR="0017176E" w:rsidRPr="00C32035" w:rsidTr="005811DF">
        <w:trPr>
          <w:trHeight w:val="145"/>
        </w:trPr>
        <w:tc>
          <w:tcPr>
            <w:tcW w:w="1661" w:type="pct"/>
            <w:shd w:val="clear" w:color="auto" w:fill="auto"/>
            <w:noWrap/>
            <w:vAlign w:val="bottom"/>
            <w:hideMark/>
          </w:tcPr>
          <w:p w:rsidR="0017176E" w:rsidRPr="00653A8E" w:rsidRDefault="0017176E" w:rsidP="005811DF">
            <w:pPr>
              <w:rPr>
                <w:rFonts w:cs="Arial"/>
                <w:b/>
                <w:color w:val="000000"/>
              </w:rPr>
            </w:pPr>
            <w:r w:rsidRPr="00653A8E">
              <w:rPr>
                <w:rFonts w:cs="Arial"/>
                <w:b/>
                <w:color w:val="000000"/>
              </w:rPr>
              <w:t>Model terms</w:t>
            </w:r>
          </w:p>
        </w:tc>
        <w:tc>
          <w:tcPr>
            <w:tcW w:w="1607" w:type="pct"/>
            <w:shd w:val="clear" w:color="auto" w:fill="auto"/>
            <w:noWrap/>
            <w:vAlign w:val="bottom"/>
            <w:hideMark/>
          </w:tcPr>
          <w:p w:rsidR="0017176E" w:rsidRPr="00653A8E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653A8E">
              <w:rPr>
                <w:rFonts w:cs="Arial"/>
                <w:b/>
                <w:color w:val="000000"/>
              </w:rPr>
              <w:t>Effects (days)</w:t>
            </w:r>
          </w:p>
        </w:tc>
        <w:tc>
          <w:tcPr>
            <w:tcW w:w="1732" w:type="pct"/>
            <w:shd w:val="clear" w:color="auto" w:fill="auto"/>
            <w:noWrap/>
            <w:vAlign w:val="bottom"/>
            <w:hideMark/>
          </w:tcPr>
          <w:p w:rsidR="0017176E" w:rsidRPr="00653A8E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653A8E">
              <w:rPr>
                <w:rFonts w:cs="Arial"/>
                <w:b/>
                <w:color w:val="000000"/>
              </w:rPr>
              <w:t>Standard Error</w:t>
            </w:r>
          </w:p>
        </w:tc>
      </w:tr>
      <w:tr w:rsidR="0017176E" w:rsidRPr="00C32035" w:rsidTr="005811DF">
        <w:trPr>
          <w:trHeight w:val="145"/>
        </w:trPr>
        <w:tc>
          <w:tcPr>
            <w:tcW w:w="1661" w:type="pct"/>
            <w:shd w:val="clear" w:color="auto" w:fill="auto"/>
            <w:noWrap/>
            <w:hideMark/>
          </w:tcPr>
          <w:p w:rsidR="0017176E" w:rsidRPr="00C32035" w:rsidRDefault="0017176E" w:rsidP="005811DF">
            <w:pPr>
              <w:rPr>
                <w:rFonts w:cs="Arial"/>
                <w:b/>
                <w:color w:val="000000"/>
              </w:rPr>
            </w:pPr>
            <w:r w:rsidRPr="00107B53">
              <w:t>Day</w:t>
            </w:r>
          </w:p>
        </w:tc>
        <w:tc>
          <w:tcPr>
            <w:tcW w:w="1607" w:type="pct"/>
            <w:shd w:val="clear" w:color="auto" w:fill="auto"/>
            <w:noWrap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107B53">
              <w:t>4.03</w:t>
            </w:r>
          </w:p>
        </w:tc>
        <w:tc>
          <w:tcPr>
            <w:tcW w:w="1732" w:type="pct"/>
            <w:shd w:val="clear" w:color="auto" w:fill="auto"/>
            <w:noWrap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107B53">
              <w:t>0.13</w:t>
            </w:r>
          </w:p>
        </w:tc>
      </w:tr>
      <w:tr w:rsidR="0017176E" w:rsidRPr="00C32035" w:rsidTr="005811DF">
        <w:trPr>
          <w:trHeight w:val="145"/>
        </w:trPr>
        <w:tc>
          <w:tcPr>
            <w:tcW w:w="1661" w:type="pct"/>
            <w:shd w:val="clear" w:color="auto" w:fill="auto"/>
            <w:noWrap/>
          </w:tcPr>
          <w:p w:rsidR="0017176E" w:rsidRPr="00C32035" w:rsidRDefault="0017176E" w:rsidP="005811DF">
            <w:pPr>
              <w:rPr>
                <w:rFonts w:cs="Arial"/>
                <w:color w:val="000000"/>
              </w:rPr>
            </w:pPr>
            <w:proofErr w:type="spellStart"/>
            <w:r w:rsidRPr="00107B53">
              <w:t>Srad</w:t>
            </w:r>
            <w:proofErr w:type="spellEnd"/>
          </w:p>
        </w:tc>
        <w:tc>
          <w:tcPr>
            <w:tcW w:w="1607" w:type="pct"/>
            <w:shd w:val="clear" w:color="auto" w:fill="auto"/>
            <w:noWrap/>
          </w:tcPr>
          <w:p w:rsidR="0017176E" w:rsidRPr="00C32035" w:rsidRDefault="0017176E" w:rsidP="005811DF">
            <w:pPr>
              <w:jc w:val="right"/>
              <w:rPr>
                <w:rFonts w:cs="Arial"/>
                <w:color w:val="000000"/>
              </w:rPr>
            </w:pPr>
            <w:r w:rsidRPr="00107B53">
              <w:t>0.19</w:t>
            </w:r>
          </w:p>
        </w:tc>
        <w:tc>
          <w:tcPr>
            <w:tcW w:w="1732" w:type="pct"/>
            <w:shd w:val="clear" w:color="auto" w:fill="auto"/>
            <w:noWrap/>
          </w:tcPr>
          <w:p w:rsidR="0017176E" w:rsidRPr="00C32035" w:rsidRDefault="0017176E" w:rsidP="005811DF">
            <w:pPr>
              <w:jc w:val="right"/>
              <w:rPr>
                <w:rFonts w:cs="Arial"/>
                <w:color w:val="000000"/>
              </w:rPr>
            </w:pPr>
            <w:r w:rsidRPr="00107B53">
              <w:t>0.02</w:t>
            </w:r>
          </w:p>
        </w:tc>
      </w:tr>
      <w:tr w:rsidR="0017176E" w:rsidRPr="00C32035" w:rsidTr="005811DF">
        <w:trPr>
          <w:trHeight w:val="145"/>
        </w:trPr>
        <w:tc>
          <w:tcPr>
            <w:tcW w:w="1661" w:type="pct"/>
            <w:shd w:val="clear" w:color="auto" w:fill="auto"/>
            <w:noWrap/>
            <w:hideMark/>
          </w:tcPr>
          <w:p w:rsidR="0017176E" w:rsidRPr="00C32035" w:rsidRDefault="0017176E" w:rsidP="005811DF">
            <w:pPr>
              <w:rPr>
                <w:rFonts w:cs="Arial"/>
                <w:b/>
                <w:color w:val="000000"/>
              </w:rPr>
            </w:pPr>
            <w:proofErr w:type="spellStart"/>
            <w:r w:rsidRPr="00107B53">
              <w:t>Tmax</w:t>
            </w:r>
            <w:proofErr w:type="spellEnd"/>
          </w:p>
        </w:tc>
        <w:tc>
          <w:tcPr>
            <w:tcW w:w="1607" w:type="pct"/>
            <w:shd w:val="clear" w:color="auto" w:fill="auto"/>
            <w:noWrap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107B53">
              <w:t>-1.36</w:t>
            </w:r>
          </w:p>
        </w:tc>
        <w:tc>
          <w:tcPr>
            <w:tcW w:w="1732" w:type="pct"/>
            <w:shd w:val="clear" w:color="auto" w:fill="auto"/>
            <w:noWrap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107B53">
              <w:t>0.05</w:t>
            </w:r>
          </w:p>
        </w:tc>
      </w:tr>
      <w:tr w:rsidR="0017176E" w:rsidRPr="00C32035" w:rsidTr="005811DF">
        <w:trPr>
          <w:trHeight w:val="145"/>
        </w:trPr>
        <w:tc>
          <w:tcPr>
            <w:tcW w:w="1661" w:type="pct"/>
            <w:shd w:val="clear" w:color="auto" w:fill="auto"/>
            <w:noWrap/>
            <w:hideMark/>
          </w:tcPr>
          <w:p w:rsidR="0017176E" w:rsidRPr="00C32035" w:rsidRDefault="0017176E" w:rsidP="005811DF">
            <w:pPr>
              <w:rPr>
                <w:rFonts w:cs="Arial"/>
                <w:b/>
                <w:color w:val="000000"/>
              </w:rPr>
            </w:pPr>
            <w:proofErr w:type="spellStart"/>
            <w:r w:rsidRPr="00107B53">
              <w:t>Tmin</w:t>
            </w:r>
            <w:proofErr w:type="spellEnd"/>
          </w:p>
        </w:tc>
        <w:tc>
          <w:tcPr>
            <w:tcW w:w="1607" w:type="pct"/>
            <w:shd w:val="clear" w:color="auto" w:fill="auto"/>
            <w:noWrap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107B53">
              <w:t>-0.61</w:t>
            </w:r>
          </w:p>
        </w:tc>
        <w:tc>
          <w:tcPr>
            <w:tcW w:w="1732" w:type="pct"/>
            <w:shd w:val="clear" w:color="auto" w:fill="auto"/>
            <w:noWrap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107B53">
              <w:t>0.04</w:t>
            </w:r>
          </w:p>
        </w:tc>
      </w:tr>
      <w:tr w:rsidR="0017176E" w:rsidRPr="00C32035" w:rsidTr="005811DF">
        <w:trPr>
          <w:trHeight w:val="145"/>
        </w:trPr>
        <w:tc>
          <w:tcPr>
            <w:tcW w:w="1661" w:type="pct"/>
            <w:shd w:val="clear" w:color="auto" w:fill="auto"/>
            <w:noWrap/>
            <w:hideMark/>
          </w:tcPr>
          <w:p w:rsidR="0017176E" w:rsidRPr="00C32035" w:rsidRDefault="0017176E" w:rsidP="005811DF">
            <w:pPr>
              <w:rPr>
                <w:rFonts w:cs="Arial"/>
                <w:b/>
                <w:color w:val="000000"/>
              </w:rPr>
            </w:pPr>
            <w:r w:rsidRPr="00107B53">
              <w:t>TF1</w:t>
            </w:r>
          </w:p>
        </w:tc>
        <w:tc>
          <w:tcPr>
            <w:tcW w:w="1607" w:type="pct"/>
            <w:shd w:val="clear" w:color="auto" w:fill="auto"/>
            <w:noWrap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107B53">
              <w:t>-1.31</w:t>
            </w:r>
          </w:p>
        </w:tc>
        <w:tc>
          <w:tcPr>
            <w:tcW w:w="1732" w:type="pct"/>
            <w:shd w:val="clear" w:color="auto" w:fill="auto"/>
            <w:noWrap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107B53">
              <w:t>0.13</w:t>
            </w:r>
          </w:p>
        </w:tc>
      </w:tr>
      <w:tr w:rsidR="0017176E" w:rsidRPr="00C32035" w:rsidTr="005811DF">
        <w:trPr>
          <w:trHeight w:val="145"/>
        </w:trPr>
        <w:tc>
          <w:tcPr>
            <w:tcW w:w="1661" w:type="pct"/>
            <w:shd w:val="clear" w:color="auto" w:fill="auto"/>
            <w:noWrap/>
            <w:hideMark/>
          </w:tcPr>
          <w:p w:rsidR="0017176E" w:rsidRPr="00C32035" w:rsidRDefault="0017176E" w:rsidP="005811DF">
            <w:pPr>
              <w:rPr>
                <w:rFonts w:cs="Arial"/>
                <w:b/>
                <w:color w:val="000000"/>
              </w:rPr>
            </w:pPr>
            <w:r w:rsidRPr="00107B53">
              <w:t>TF2</w:t>
            </w:r>
          </w:p>
        </w:tc>
        <w:tc>
          <w:tcPr>
            <w:tcW w:w="1607" w:type="pct"/>
            <w:shd w:val="clear" w:color="auto" w:fill="auto"/>
            <w:noWrap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107B53">
              <w:t>-2.28</w:t>
            </w:r>
          </w:p>
        </w:tc>
        <w:tc>
          <w:tcPr>
            <w:tcW w:w="1732" w:type="pct"/>
            <w:shd w:val="clear" w:color="auto" w:fill="auto"/>
            <w:noWrap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107B53">
              <w:t>0.16</w:t>
            </w:r>
          </w:p>
        </w:tc>
      </w:tr>
      <w:tr w:rsidR="0017176E" w:rsidRPr="00C32035" w:rsidTr="005811DF">
        <w:trPr>
          <w:trHeight w:val="145"/>
        </w:trPr>
        <w:tc>
          <w:tcPr>
            <w:tcW w:w="1661" w:type="pct"/>
            <w:shd w:val="clear" w:color="auto" w:fill="auto"/>
            <w:noWrap/>
            <w:hideMark/>
          </w:tcPr>
          <w:p w:rsidR="0017176E" w:rsidRPr="00C32035" w:rsidRDefault="0017176E" w:rsidP="005811DF">
            <w:pPr>
              <w:rPr>
                <w:rFonts w:cs="Arial"/>
                <w:b/>
                <w:color w:val="000000"/>
              </w:rPr>
            </w:pPr>
            <w:r w:rsidRPr="00107B53">
              <w:t>TF3</w:t>
            </w:r>
          </w:p>
        </w:tc>
        <w:tc>
          <w:tcPr>
            <w:tcW w:w="1607" w:type="pct"/>
            <w:shd w:val="clear" w:color="auto" w:fill="auto"/>
            <w:noWrap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107B53">
              <w:t>1.59</w:t>
            </w:r>
          </w:p>
        </w:tc>
        <w:tc>
          <w:tcPr>
            <w:tcW w:w="1732" w:type="pct"/>
            <w:shd w:val="clear" w:color="auto" w:fill="auto"/>
            <w:noWrap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107B53">
              <w:t>0.19</w:t>
            </w:r>
          </w:p>
        </w:tc>
      </w:tr>
      <w:tr w:rsidR="0017176E" w:rsidRPr="00C32035" w:rsidTr="005811DF">
        <w:trPr>
          <w:trHeight w:val="145"/>
        </w:trPr>
        <w:tc>
          <w:tcPr>
            <w:tcW w:w="1661" w:type="pct"/>
            <w:shd w:val="clear" w:color="auto" w:fill="auto"/>
            <w:noWrap/>
            <w:hideMark/>
          </w:tcPr>
          <w:p w:rsidR="0017176E" w:rsidRPr="00C32035" w:rsidRDefault="0017176E" w:rsidP="005811DF">
            <w:pPr>
              <w:rPr>
                <w:rFonts w:cs="Arial"/>
                <w:b/>
                <w:color w:val="000000"/>
              </w:rPr>
            </w:pPr>
            <w:r w:rsidRPr="00107B53">
              <w:t>TF4</w:t>
            </w:r>
          </w:p>
        </w:tc>
        <w:tc>
          <w:tcPr>
            <w:tcW w:w="1607" w:type="pct"/>
            <w:shd w:val="clear" w:color="auto" w:fill="auto"/>
            <w:noWrap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107B53">
              <w:t>-0.56</w:t>
            </w:r>
          </w:p>
        </w:tc>
        <w:tc>
          <w:tcPr>
            <w:tcW w:w="1732" w:type="pct"/>
            <w:shd w:val="clear" w:color="auto" w:fill="auto"/>
            <w:noWrap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107B53">
              <w:t>0.14</w:t>
            </w:r>
          </w:p>
        </w:tc>
      </w:tr>
      <w:tr w:rsidR="0017176E" w:rsidRPr="00C32035" w:rsidTr="005811DF">
        <w:trPr>
          <w:trHeight w:val="145"/>
        </w:trPr>
        <w:tc>
          <w:tcPr>
            <w:tcW w:w="1661" w:type="pct"/>
            <w:shd w:val="clear" w:color="auto" w:fill="auto"/>
            <w:noWrap/>
            <w:hideMark/>
          </w:tcPr>
          <w:p w:rsidR="0017176E" w:rsidRPr="00C32035" w:rsidRDefault="0017176E" w:rsidP="005811DF">
            <w:pPr>
              <w:rPr>
                <w:rFonts w:cs="Arial"/>
                <w:b/>
                <w:color w:val="000000"/>
              </w:rPr>
            </w:pPr>
            <w:r w:rsidRPr="00107B53">
              <w:t>TF5</w:t>
            </w:r>
          </w:p>
        </w:tc>
        <w:tc>
          <w:tcPr>
            <w:tcW w:w="1607" w:type="pct"/>
            <w:shd w:val="clear" w:color="auto" w:fill="auto"/>
            <w:noWrap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107B53">
              <w:t>0.05</w:t>
            </w:r>
          </w:p>
        </w:tc>
        <w:tc>
          <w:tcPr>
            <w:tcW w:w="1732" w:type="pct"/>
            <w:shd w:val="clear" w:color="auto" w:fill="auto"/>
            <w:noWrap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107B53">
              <w:t>0.14</w:t>
            </w:r>
          </w:p>
        </w:tc>
      </w:tr>
      <w:tr w:rsidR="0017176E" w:rsidRPr="00C32035" w:rsidTr="005811DF">
        <w:trPr>
          <w:trHeight w:val="145"/>
        </w:trPr>
        <w:tc>
          <w:tcPr>
            <w:tcW w:w="1661" w:type="pct"/>
            <w:shd w:val="clear" w:color="auto" w:fill="auto"/>
            <w:noWrap/>
            <w:hideMark/>
          </w:tcPr>
          <w:p w:rsidR="0017176E" w:rsidRPr="00C32035" w:rsidRDefault="0017176E" w:rsidP="005811DF">
            <w:pPr>
              <w:rPr>
                <w:rFonts w:cs="Arial"/>
                <w:b/>
                <w:color w:val="000000"/>
              </w:rPr>
            </w:pPr>
            <w:r w:rsidRPr="00107B53">
              <w:t>TF6</w:t>
            </w:r>
          </w:p>
        </w:tc>
        <w:tc>
          <w:tcPr>
            <w:tcW w:w="1607" w:type="pct"/>
            <w:shd w:val="clear" w:color="auto" w:fill="auto"/>
            <w:noWrap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107B53">
              <w:t>-0.89</w:t>
            </w:r>
          </w:p>
        </w:tc>
        <w:tc>
          <w:tcPr>
            <w:tcW w:w="1732" w:type="pct"/>
            <w:shd w:val="clear" w:color="auto" w:fill="auto"/>
            <w:noWrap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107B53">
              <w:t>0.14</w:t>
            </w:r>
          </w:p>
        </w:tc>
      </w:tr>
      <w:tr w:rsidR="0017176E" w:rsidRPr="00C32035" w:rsidTr="005811DF">
        <w:trPr>
          <w:trHeight w:val="145"/>
        </w:trPr>
        <w:tc>
          <w:tcPr>
            <w:tcW w:w="1661" w:type="pct"/>
            <w:shd w:val="clear" w:color="auto" w:fill="auto"/>
            <w:noWrap/>
            <w:hideMark/>
          </w:tcPr>
          <w:p w:rsidR="0017176E" w:rsidRPr="00C32035" w:rsidRDefault="0017176E" w:rsidP="005811DF">
            <w:pPr>
              <w:rPr>
                <w:rFonts w:cs="Arial"/>
                <w:b/>
                <w:color w:val="000000"/>
              </w:rPr>
            </w:pPr>
            <w:r w:rsidRPr="00107B53">
              <w:t>TF7</w:t>
            </w:r>
          </w:p>
        </w:tc>
        <w:tc>
          <w:tcPr>
            <w:tcW w:w="1607" w:type="pct"/>
            <w:shd w:val="clear" w:color="auto" w:fill="auto"/>
            <w:noWrap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107B53">
              <w:t>0.88</w:t>
            </w:r>
          </w:p>
        </w:tc>
        <w:tc>
          <w:tcPr>
            <w:tcW w:w="1732" w:type="pct"/>
            <w:shd w:val="clear" w:color="auto" w:fill="auto"/>
            <w:noWrap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107B53">
              <w:t>0.14</w:t>
            </w:r>
          </w:p>
        </w:tc>
      </w:tr>
      <w:tr w:rsidR="0017176E" w:rsidRPr="00C32035" w:rsidTr="005811DF">
        <w:trPr>
          <w:trHeight w:val="145"/>
        </w:trPr>
        <w:tc>
          <w:tcPr>
            <w:tcW w:w="1661" w:type="pct"/>
            <w:shd w:val="clear" w:color="auto" w:fill="auto"/>
            <w:noWrap/>
            <w:hideMark/>
          </w:tcPr>
          <w:p w:rsidR="0017176E" w:rsidRPr="00C32035" w:rsidRDefault="0017176E" w:rsidP="005811DF">
            <w:pPr>
              <w:rPr>
                <w:rFonts w:cs="Arial"/>
                <w:b/>
                <w:color w:val="000000"/>
              </w:rPr>
            </w:pPr>
            <w:r w:rsidRPr="00107B53">
              <w:t>TF8</w:t>
            </w:r>
          </w:p>
        </w:tc>
        <w:tc>
          <w:tcPr>
            <w:tcW w:w="1607" w:type="pct"/>
            <w:shd w:val="clear" w:color="auto" w:fill="auto"/>
            <w:noWrap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107B53">
              <w:t>0.37</w:t>
            </w:r>
          </w:p>
        </w:tc>
        <w:tc>
          <w:tcPr>
            <w:tcW w:w="1732" w:type="pct"/>
            <w:shd w:val="clear" w:color="auto" w:fill="auto"/>
            <w:noWrap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107B53">
              <w:t>0.11</w:t>
            </w:r>
          </w:p>
        </w:tc>
      </w:tr>
      <w:tr w:rsidR="0017176E" w:rsidRPr="00C32035" w:rsidTr="005811DF">
        <w:trPr>
          <w:trHeight w:val="145"/>
        </w:trPr>
        <w:tc>
          <w:tcPr>
            <w:tcW w:w="1661" w:type="pct"/>
            <w:shd w:val="clear" w:color="auto" w:fill="auto"/>
            <w:noWrap/>
            <w:hideMark/>
          </w:tcPr>
          <w:p w:rsidR="0017176E" w:rsidRPr="00C32035" w:rsidRDefault="0017176E" w:rsidP="005811DF">
            <w:pPr>
              <w:rPr>
                <w:rFonts w:cs="Arial"/>
                <w:b/>
                <w:color w:val="000000"/>
              </w:rPr>
            </w:pPr>
            <w:r w:rsidRPr="00107B53">
              <w:t>TF9</w:t>
            </w:r>
          </w:p>
        </w:tc>
        <w:tc>
          <w:tcPr>
            <w:tcW w:w="1607" w:type="pct"/>
            <w:shd w:val="clear" w:color="auto" w:fill="auto"/>
            <w:noWrap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107B53">
              <w:t>0.66</w:t>
            </w:r>
          </w:p>
        </w:tc>
        <w:tc>
          <w:tcPr>
            <w:tcW w:w="1732" w:type="pct"/>
            <w:shd w:val="clear" w:color="auto" w:fill="auto"/>
            <w:noWrap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107B53">
              <w:t>0.10</w:t>
            </w:r>
          </w:p>
        </w:tc>
      </w:tr>
      <w:tr w:rsidR="0017176E" w:rsidRPr="00C32035" w:rsidTr="005811DF">
        <w:trPr>
          <w:trHeight w:val="145"/>
        </w:trPr>
        <w:tc>
          <w:tcPr>
            <w:tcW w:w="1661" w:type="pct"/>
            <w:shd w:val="clear" w:color="auto" w:fill="auto"/>
            <w:noWrap/>
            <w:hideMark/>
          </w:tcPr>
          <w:p w:rsidR="0017176E" w:rsidRPr="00C32035" w:rsidRDefault="0017176E" w:rsidP="005811DF">
            <w:pPr>
              <w:rPr>
                <w:rFonts w:cs="Arial"/>
                <w:b/>
                <w:color w:val="000000"/>
              </w:rPr>
            </w:pPr>
            <w:r w:rsidRPr="00107B53">
              <w:t>TF10</w:t>
            </w:r>
          </w:p>
        </w:tc>
        <w:tc>
          <w:tcPr>
            <w:tcW w:w="1607" w:type="pct"/>
            <w:shd w:val="clear" w:color="auto" w:fill="auto"/>
            <w:noWrap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107B53">
              <w:t>0.36</w:t>
            </w:r>
          </w:p>
        </w:tc>
        <w:tc>
          <w:tcPr>
            <w:tcW w:w="1732" w:type="pct"/>
            <w:shd w:val="clear" w:color="auto" w:fill="auto"/>
            <w:noWrap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107B53">
              <w:t>0.11</w:t>
            </w:r>
          </w:p>
        </w:tc>
      </w:tr>
      <w:tr w:rsidR="0017176E" w:rsidRPr="00C32035" w:rsidTr="005811DF">
        <w:trPr>
          <w:trHeight w:val="145"/>
        </w:trPr>
        <w:tc>
          <w:tcPr>
            <w:tcW w:w="1661" w:type="pct"/>
            <w:shd w:val="clear" w:color="auto" w:fill="auto"/>
            <w:noWrap/>
            <w:hideMark/>
          </w:tcPr>
          <w:p w:rsidR="0017176E" w:rsidRPr="00C32035" w:rsidRDefault="0017176E" w:rsidP="005811DF">
            <w:pPr>
              <w:rPr>
                <w:rFonts w:cs="Arial"/>
                <w:b/>
                <w:color w:val="000000"/>
              </w:rPr>
            </w:pPr>
            <w:r w:rsidRPr="00107B53">
              <w:t>TF11</w:t>
            </w:r>
          </w:p>
        </w:tc>
        <w:tc>
          <w:tcPr>
            <w:tcW w:w="1607" w:type="pct"/>
            <w:shd w:val="clear" w:color="auto" w:fill="auto"/>
            <w:noWrap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107B53">
              <w:t>-0.56</w:t>
            </w:r>
          </w:p>
        </w:tc>
        <w:tc>
          <w:tcPr>
            <w:tcW w:w="1732" w:type="pct"/>
            <w:shd w:val="clear" w:color="auto" w:fill="auto"/>
            <w:noWrap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107B53">
              <w:t>0.16</w:t>
            </w:r>
          </w:p>
        </w:tc>
      </w:tr>
      <w:tr w:rsidR="0017176E" w:rsidRPr="00C32035" w:rsidTr="005811DF">
        <w:trPr>
          <w:trHeight w:val="145"/>
        </w:trPr>
        <w:tc>
          <w:tcPr>
            <w:tcW w:w="1661" w:type="pct"/>
            <w:shd w:val="clear" w:color="auto" w:fill="auto"/>
            <w:noWrap/>
            <w:hideMark/>
          </w:tcPr>
          <w:p w:rsidR="0017176E" w:rsidRPr="00C32035" w:rsidRDefault="0017176E" w:rsidP="005811DF">
            <w:pPr>
              <w:rPr>
                <w:rFonts w:cs="Arial"/>
                <w:b/>
                <w:color w:val="000000"/>
              </w:rPr>
            </w:pPr>
            <w:r w:rsidRPr="00107B53">
              <w:t>TF12</w:t>
            </w:r>
          </w:p>
        </w:tc>
        <w:tc>
          <w:tcPr>
            <w:tcW w:w="1607" w:type="pct"/>
            <w:shd w:val="clear" w:color="auto" w:fill="auto"/>
            <w:noWrap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107B53">
              <w:t>0.33</w:t>
            </w:r>
          </w:p>
        </w:tc>
        <w:tc>
          <w:tcPr>
            <w:tcW w:w="1732" w:type="pct"/>
            <w:shd w:val="clear" w:color="auto" w:fill="auto"/>
            <w:noWrap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107B53">
              <w:t>0.19</w:t>
            </w:r>
          </w:p>
        </w:tc>
      </w:tr>
      <w:tr w:rsidR="0017176E" w:rsidRPr="00C32035" w:rsidTr="005811DF">
        <w:trPr>
          <w:trHeight w:val="145"/>
        </w:trPr>
        <w:tc>
          <w:tcPr>
            <w:tcW w:w="1661" w:type="pct"/>
            <w:shd w:val="clear" w:color="auto" w:fill="auto"/>
            <w:noWrap/>
            <w:hideMark/>
          </w:tcPr>
          <w:p w:rsidR="0017176E" w:rsidRPr="00C32035" w:rsidRDefault="0017176E" w:rsidP="005811DF">
            <w:pPr>
              <w:rPr>
                <w:rFonts w:cs="Arial"/>
                <w:b/>
                <w:color w:val="000000"/>
              </w:rPr>
            </w:pPr>
            <w:r w:rsidRPr="00107B53">
              <w:t>TF1 x TF2</w:t>
            </w:r>
          </w:p>
        </w:tc>
        <w:tc>
          <w:tcPr>
            <w:tcW w:w="1607" w:type="pct"/>
            <w:shd w:val="clear" w:color="auto" w:fill="auto"/>
            <w:noWrap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107B53">
              <w:t>-0.33</w:t>
            </w:r>
          </w:p>
        </w:tc>
        <w:tc>
          <w:tcPr>
            <w:tcW w:w="1732" w:type="pct"/>
            <w:shd w:val="clear" w:color="auto" w:fill="auto"/>
            <w:noWrap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107B53">
              <w:t>0.13</w:t>
            </w:r>
          </w:p>
        </w:tc>
      </w:tr>
      <w:tr w:rsidR="0017176E" w:rsidRPr="00C32035" w:rsidTr="005811DF">
        <w:trPr>
          <w:trHeight w:val="145"/>
        </w:trPr>
        <w:tc>
          <w:tcPr>
            <w:tcW w:w="1661" w:type="pct"/>
            <w:shd w:val="clear" w:color="auto" w:fill="auto"/>
            <w:noWrap/>
            <w:hideMark/>
          </w:tcPr>
          <w:p w:rsidR="0017176E" w:rsidRPr="00C32035" w:rsidRDefault="0017176E" w:rsidP="005811DF">
            <w:pPr>
              <w:rPr>
                <w:rFonts w:cs="Arial"/>
                <w:b/>
                <w:color w:val="000000"/>
              </w:rPr>
            </w:pPr>
            <w:proofErr w:type="spellStart"/>
            <w:r w:rsidRPr="00107B53">
              <w:t>Tmin</w:t>
            </w:r>
            <w:proofErr w:type="spellEnd"/>
            <w:r w:rsidRPr="00107B53">
              <w:t xml:space="preserve"> x TF2</w:t>
            </w:r>
          </w:p>
        </w:tc>
        <w:tc>
          <w:tcPr>
            <w:tcW w:w="1607" w:type="pct"/>
            <w:shd w:val="clear" w:color="auto" w:fill="auto"/>
            <w:noWrap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107B53">
              <w:t>0.30</w:t>
            </w:r>
          </w:p>
        </w:tc>
        <w:tc>
          <w:tcPr>
            <w:tcW w:w="1732" w:type="pct"/>
            <w:shd w:val="clear" w:color="auto" w:fill="auto"/>
            <w:noWrap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107B53">
              <w:t>0.03</w:t>
            </w:r>
          </w:p>
        </w:tc>
      </w:tr>
      <w:tr w:rsidR="0017176E" w:rsidRPr="00C32035" w:rsidTr="005811DF">
        <w:trPr>
          <w:trHeight w:val="145"/>
        </w:trPr>
        <w:tc>
          <w:tcPr>
            <w:tcW w:w="1661" w:type="pct"/>
            <w:shd w:val="clear" w:color="auto" w:fill="auto"/>
            <w:noWrap/>
            <w:hideMark/>
          </w:tcPr>
          <w:p w:rsidR="0017176E" w:rsidRPr="00C32035" w:rsidRDefault="0017176E" w:rsidP="005811DF">
            <w:pPr>
              <w:rPr>
                <w:rFonts w:cs="Arial"/>
                <w:b/>
                <w:color w:val="000000"/>
              </w:rPr>
            </w:pPr>
            <w:r w:rsidRPr="00107B53">
              <w:t>Day x TF3</w:t>
            </w:r>
          </w:p>
        </w:tc>
        <w:tc>
          <w:tcPr>
            <w:tcW w:w="1607" w:type="pct"/>
            <w:shd w:val="clear" w:color="auto" w:fill="auto"/>
            <w:noWrap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107B53">
              <w:t>1.81</w:t>
            </w:r>
          </w:p>
        </w:tc>
        <w:tc>
          <w:tcPr>
            <w:tcW w:w="1732" w:type="pct"/>
            <w:shd w:val="clear" w:color="auto" w:fill="auto"/>
            <w:noWrap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107B53">
              <w:t>0.12</w:t>
            </w:r>
          </w:p>
        </w:tc>
      </w:tr>
      <w:tr w:rsidR="0017176E" w:rsidRPr="00C32035" w:rsidTr="005811DF">
        <w:trPr>
          <w:trHeight w:val="145"/>
        </w:trPr>
        <w:tc>
          <w:tcPr>
            <w:tcW w:w="1661" w:type="pct"/>
            <w:shd w:val="clear" w:color="auto" w:fill="auto"/>
            <w:noWrap/>
            <w:hideMark/>
          </w:tcPr>
          <w:p w:rsidR="0017176E" w:rsidRPr="00C32035" w:rsidRDefault="0017176E" w:rsidP="005811DF">
            <w:pPr>
              <w:rPr>
                <w:rFonts w:cs="Arial"/>
                <w:b/>
                <w:color w:val="000000"/>
              </w:rPr>
            </w:pPr>
            <w:proofErr w:type="spellStart"/>
            <w:r w:rsidRPr="00107B53">
              <w:t>Tmin</w:t>
            </w:r>
            <w:proofErr w:type="spellEnd"/>
            <w:r w:rsidRPr="00107B53">
              <w:t xml:space="preserve"> x TF3</w:t>
            </w:r>
          </w:p>
        </w:tc>
        <w:tc>
          <w:tcPr>
            <w:tcW w:w="1607" w:type="pct"/>
            <w:shd w:val="clear" w:color="auto" w:fill="auto"/>
            <w:noWrap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107B53">
              <w:t>0.20</w:t>
            </w:r>
          </w:p>
        </w:tc>
        <w:tc>
          <w:tcPr>
            <w:tcW w:w="1732" w:type="pct"/>
            <w:shd w:val="clear" w:color="auto" w:fill="auto"/>
            <w:noWrap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107B53">
              <w:t>0.04</w:t>
            </w:r>
          </w:p>
        </w:tc>
      </w:tr>
      <w:tr w:rsidR="0017176E" w:rsidRPr="00C32035" w:rsidTr="005811DF">
        <w:trPr>
          <w:trHeight w:val="145"/>
        </w:trPr>
        <w:tc>
          <w:tcPr>
            <w:tcW w:w="1661" w:type="pct"/>
            <w:shd w:val="clear" w:color="auto" w:fill="auto"/>
            <w:noWrap/>
            <w:hideMark/>
          </w:tcPr>
          <w:p w:rsidR="0017176E" w:rsidRPr="00C32035" w:rsidRDefault="0017176E" w:rsidP="005811DF">
            <w:pPr>
              <w:rPr>
                <w:rFonts w:cs="Arial"/>
                <w:b/>
                <w:color w:val="000000"/>
              </w:rPr>
            </w:pPr>
            <w:proofErr w:type="spellStart"/>
            <w:r w:rsidRPr="00107B53">
              <w:t>Tmax</w:t>
            </w:r>
            <w:proofErr w:type="spellEnd"/>
            <w:r w:rsidRPr="00107B53">
              <w:t xml:space="preserve"> x TF5</w:t>
            </w:r>
          </w:p>
        </w:tc>
        <w:tc>
          <w:tcPr>
            <w:tcW w:w="1607" w:type="pct"/>
            <w:shd w:val="clear" w:color="auto" w:fill="auto"/>
            <w:noWrap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107B53">
              <w:t>-0.15</w:t>
            </w:r>
          </w:p>
        </w:tc>
        <w:tc>
          <w:tcPr>
            <w:tcW w:w="1732" w:type="pct"/>
            <w:shd w:val="clear" w:color="auto" w:fill="auto"/>
            <w:noWrap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107B53">
              <w:t>0.04</w:t>
            </w:r>
          </w:p>
        </w:tc>
      </w:tr>
      <w:tr w:rsidR="0017176E" w:rsidRPr="00C32035" w:rsidTr="005811DF">
        <w:trPr>
          <w:trHeight w:val="145"/>
        </w:trPr>
        <w:tc>
          <w:tcPr>
            <w:tcW w:w="1661" w:type="pct"/>
            <w:shd w:val="clear" w:color="auto" w:fill="auto"/>
            <w:noWrap/>
            <w:hideMark/>
          </w:tcPr>
          <w:p w:rsidR="0017176E" w:rsidRPr="00C32035" w:rsidRDefault="0017176E" w:rsidP="005811DF">
            <w:pPr>
              <w:rPr>
                <w:rFonts w:cs="Arial"/>
                <w:b/>
                <w:color w:val="000000"/>
              </w:rPr>
            </w:pPr>
            <w:r w:rsidRPr="00107B53">
              <w:t>Day x TF7</w:t>
            </w:r>
          </w:p>
        </w:tc>
        <w:tc>
          <w:tcPr>
            <w:tcW w:w="1607" w:type="pct"/>
            <w:shd w:val="clear" w:color="auto" w:fill="auto"/>
            <w:noWrap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107B53">
              <w:t>0.50</w:t>
            </w:r>
          </w:p>
        </w:tc>
        <w:tc>
          <w:tcPr>
            <w:tcW w:w="1732" w:type="pct"/>
            <w:shd w:val="clear" w:color="auto" w:fill="auto"/>
            <w:noWrap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107B53">
              <w:t>0.09</w:t>
            </w:r>
          </w:p>
        </w:tc>
      </w:tr>
      <w:tr w:rsidR="0017176E" w:rsidRPr="00C32035" w:rsidTr="005811DF">
        <w:trPr>
          <w:trHeight w:val="145"/>
        </w:trPr>
        <w:tc>
          <w:tcPr>
            <w:tcW w:w="1661" w:type="pct"/>
            <w:shd w:val="clear" w:color="auto" w:fill="auto"/>
            <w:noWrap/>
            <w:hideMark/>
          </w:tcPr>
          <w:p w:rsidR="0017176E" w:rsidRPr="00C32035" w:rsidRDefault="0017176E" w:rsidP="005811DF">
            <w:pPr>
              <w:rPr>
                <w:rFonts w:cs="Arial"/>
                <w:b/>
                <w:color w:val="000000"/>
              </w:rPr>
            </w:pPr>
            <w:proofErr w:type="spellStart"/>
            <w:r w:rsidRPr="00107B53">
              <w:t>Srad</w:t>
            </w:r>
            <w:proofErr w:type="spellEnd"/>
            <w:r w:rsidRPr="00107B53">
              <w:t xml:space="preserve"> x TF12</w:t>
            </w:r>
          </w:p>
        </w:tc>
        <w:tc>
          <w:tcPr>
            <w:tcW w:w="1607" w:type="pct"/>
            <w:shd w:val="clear" w:color="auto" w:fill="auto"/>
            <w:noWrap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107B53">
              <w:t>0.03</w:t>
            </w:r>
          </w:p>
        </w:tc>
        <w:tc>
          <w:tcPr>
            <w:tcW w:w="1732" w:type="pct"/>
            <w:shd w:val="clear" w:color="auto" w:fill="auto"/>
            <w:noWrap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107B53">
              <w:t>0.02</w:t>
            </w:r>
          </w:p>
        </w:tc>
      </w:tr>
      <w:tr w:rsidR="0017176E" w:rsidRPr="00C32035" w:rsidTr="005811DF">
        <w:trPr>
          <w:trHeight w:val="145"/>
        </w:trPr>
        <w:tc>
          <w:tcPr>
            <w:tcW w:w="1661" w:type="pct"/>
            <w:shd w:val="clear" w:color="auto" w:fill="auto"/>
            <w:noWrap/>
            <w:hideMark/>
          </w:tcPr>
          <w:p w:rsidR="0017176E" w:rsidRPr="00C32035" w:rsidRDefault="0017176E" w:rsidP="005811DF">
            <w:pPr>
              <w:rPr>
                <w:rFonts w:cs="Arial"/>
                <w:b/>
                <w:color w:val="000000"/>
              </w:rPr>
            </w:pPr>
            <w:r w:rsidRPr="00107B53">
              <w:t>Day x TF12</w:t>
            </w:r>
          </w:p>
        </w:tc>
        <w:tc>
          <w:tcPr>
            <w:tcW w:w="1607" w:type="pct"/>
            <w:shd w:val="clear" w:color="auto" w:fill="auto"/>
            <w:noWrap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107B53">
              <w:t>-0.28</w:t>
            </w:r>
          </w:p>
        </w:tc>
        <w:tc>
          <w:tcPr>
            <w:tcW w:w="1732" w:type="pct"/>
            <w:shd w:val="clear" w:color="auto" w:fill="auto"/>
            <w:noWrap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107B53">
              <w:t>0.09</w:t>
            </w:r>
          </w:p>
        </w:tc>
      </w:tr>
    </w:tbl>
    <w:p w:rsidR="0017176E" w:rsidRPr="00C32035" w:rsidRDefault="0017176E" w:rsidP="0017176E">
      <w:pPr>
        <w:rPr>
          <w:rFonts w:cs="Arial"/>
          <w:b/>
        </w:rPr>
      </w:pPr>
    </w:p>
    <w:p w:rsidR="0017176E" w:rsidRPr="00C32035" w:rsidRDefault="0017176E" w:rsidP="0017176E">
      <w:pPr>
        <w:rPr>
          <w:rFonts w:cs="Arial"/>
          <w:b/>
        </w:rPr>
      </w:pPr>
    </w:p>
    <w:p w:rsidR="005811DF" w:rsidRDefault="005811DF">
      <w:pPr>
        <w:spacing w:after="160" w:line="259" w:lineRule="auto"/>
        <w:rPr>
          <w:b/>
        </w:rPr>
      </w:pPr>
      <w:bookmarkStart w:id="12" w:name="_Toc411442121"/>
    </w:p>
    <w:p w:rsidR="0017176E" w:rsidRPr="00653A8E" w:rsidRDefault="0017176E" w:rsidP="0017176E">
      <w:pPr>
        <w:pStyle w:val="013TableCaption"/>
        <w:ind w:left="0" w:firstLine="0"/>
        <w:rPr>
          <w:b/>
        </w:rPr>
      </w:pPr>
      <w:r w:rsidRPr="00653A8E">
        <w:rPr>
          <w:b/>
        </w:rPr>
        <w:t>Table</w:t>
      </w:r>
      <w:r w:rsidR="005811DF" w:rsidRPr="005811DF">
        <w:rPr>
          <w:b/>
        </w:rPr>
        <w:t xml:space="preserve"> </w:t>
      </w:r>
      <w:r w:rsidR="005811DF">
        <w:rPr>
          <w:b/>
        </w:rPr>
        <w:t>S9</w:t>
      </w:r>
      <w:r w:rsidRPr="00653A8E">
        <w:rPr>
          <w:b/>
        </w:rPr>
        <w:t>.  Performance of QTL-EC model (QTL+ Environmental Covariate based model) at predicting flowering time with a site left out from the parameter estimation process. Performance was tested for data observed at each individual sites Puerto Rico (PR), Prosper, North Dakota</w:t>
      </w:r>
      <w:r>
        <w:rPr>
          <w:b/>
        </w:rPr>
        <w:t>, USA</w:t>
      </w:r>
      <w:r w:rsidRPr="00653A8E">
        <w:rPr>
          <w:b/>
        </w:rPr>
        <w:t xml:space="preserve"> (ND), Popayan</w:t>
      </w:r>
      <w:r>
        <w:rPr>
          <w:b/>
        </w:rPr>
        <w:t>, Colombia</w:t>
      </w:r>
      <w:r w:rsidRPr="00653A8E">
        <w:rPr>
          <w:b/>
        </w:rPr>
        <w:t xml:space="preserve"> (POP), Citra, FL</w:t>
      </w:r>
      <w:r>
        <w:rPr>
          <w:b/>
        </w:rPr>
        <w:t>, USA</w:t>
      </w:r>
      <w:r w:rsidRPr="00653A8E">
        <w:rPr>
          <w:b/>
        </w:rPr>
        <w:t xml:space="preserve"> (CIT), and Palmira</w:t>
      </w:r>
      <w:r>
        <w:rPr>
          <w:b/>
        </w:rPr>
        <w:t>, Colombia</w:t>
      </w:r>
      <w:r w:rsidRPr="00653A8E">
        <w:rPr>
          <w:b/>
        </w:rPr>
        <w:t xml:space="preserve"> (PAL).</w:t>
      </w:r>
      <w:bookmarkEnd w:id="12"/>
      <w:r w:rsidRPr="00653A8E">
        <w:rPr>
          <w:b/>
        </w:rPr>
        <w:t xml:space="preserve">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1596"/>
        <w:gridCol w:w="1596"/>
        <w:gridCol w:w="1596"/>
        <w:gridCol w:w="1596"/>
        <w:gridCol w:w="1596"/>
        <w:gridCol w:w="1596"/>
      </w:tblGrid>
      <w:tr w:rsidR="0017176E" w:rsidRPr="00C32035" w:rsidTr="005811DF">
        <w:trPr>
          <w:trHeight w:val="300"/>
        </w:trPr>
        <w:tc>
          <w:tcPr>
            <w:tcW w:w="833" w:type="pct"/>
            <w:shd w:val="clear" w:color="auto" w:fill="auto"/>
            <w:noWrap/>
            <w:vAlign w:val="bottom"/>
            <w:hideMark/>
          </w:tcPr>
          <w:p w:rsidR="0017176E" w:rsidRPr="00C32035" w:rsidRDefault="0017176E" w:rsidP="005811DF">
            <w:pPr>
              <w:rPr>
                <w:rFonts w:cs="Arial"/>
              </w:rPr>
            </w:pPr>
          </w:p>
        </w:tc>
        <w:tc>
          <w:tcPr>
            <w:tcW w:w="833" w:type="pct"/>
            <w:shd w:val="clear" w:color="auto" w:fill="auto"/>
            <w:noWrap/>
            <w:vAlign w:val="bottom"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C32035">
              <w:rPr>
                <w:rFonts w:cs="Arial"/>
                <w:color w:val="000000" w:themeColor="dark1"/>
              </w:rPr>
              <w:t>CIT</w:t>
            </w:r>
          </w:p>
        </w:tc>
        <w:tc>
          <w:tcPr>
            <w:tcW w:w="833" w:type="pct"/>
            <w:shd w:val="clear" w:color="auto" w:fill="auto"/>
            <w:noWrap/>
            <w:vAlign w:val="bottom"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C32035">
              <w:rPr>
                <w:rFonts w:cs="Arial"/>
                <w:color w:val="000000" w:themeColor="dark1"/>
              </w:rPr>
              <w:t>ND</w:t>
            </w:r>
          </w:p>
        </w:tc>
        <w:tc>
          <w:tcPr>
            <w:tcW w:w="833" w:type="pct"/>
            <w:shd w:val="clear" w:color="auto" w:fill="auto"/>
            <w:noWrap/>
            <w:vAlign w:val="bottom"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C32035">
              <w:rPr>
                <w:rFonts w:cs="Arial"/>
                <w:color w:val="000000" w:themeColor="dark1"/>
              </w:rPr>
              <w:t>PAL</w:t>
            </w:r>
          </w:p>
        </w:tc>
        <w:tc>
          <w:tcPr>
            <w:tcW w:w="833" w:type="pct"/>
            <w:shd w:val="clear" w:color="auto" w:fill="auto"/>
            <w:noWrap/>
            <w:vAlign w:val="bottom"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C32035">
              <w:rPr>
                <w:rFonts w:cs="Arial"/>
                <w:color w:val="000000" w:themeColor="dark1"/>
              </w:rPr>
              <w:t>POP</w:t>
            </w:r>
          </w:p>
        </w:tc>
        <w:tc>
          <w:tcPr>
            <w:tcW w:w="833" w:type="pct"/>
            <w:shd w:val="clear" w:color="auto" w:fill="auto"/>
            <w:noWrap/>
            <w:vAlign w:val="bottom"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C32035">
              <w:rPr>
                <w:rFonts w:cs="Arial"/>
                <w:color w:val="000000" w:themeColor="dark1"/>
              </w:rPr>
              <w:t>PR</w:t>
            </w:r>
          </w:p>
        </w:tc>
      </w:tr>
      <w:tr w:rsidR="0017176E" w:rsidRPr="00C32035" w:rsidTr="005811DF">
        <w:trPr>
          <w:trHeight w:val="300"/>
        </w:trPr>
        <w:tc>
          <w:tcPr>
            <w:tcW w:w="833" w:type="pct"/>
            <w:shd w:val="clear" w:color="auto" w:fill="auto"/>
            <w:noWrap/>
            <w:vAlign w:val="bottom"/>
            <w:hideMark/>
          </w:tcPr>
          <w:p w:rsidR="0017176E" w:rsidRPr="00C32035" w:rsidRDefault="0017176E" w:rsidP="005811DF">
            <w:pPr>
              <w:rPr>
                <w:rFonts w:cs="Arial"/>
                <w:b/>
                <w:color w:val="000000"/>
              </w:rPr>
            </w:pPr>
            <w:r w:rsidRPr="00C32035">
              <w:rPr>
                <w:rFonts w:cs="Arial"/>
                <w:color w:val="000000" w:themeColor="dark1"/>
              </w:rPr>
              <w:t>RMSE</w:t>
            </w:r>
          </w:p>
        </w:tc>
        <w:tc>
          <w:tcPr>
            <w:tcW w:w="833" w:type="pct"/>
            <w:shd w:val="clear" w:color="auto" w:fill="auto"/>
            <w:noWrap/>
            <w:vAlign w:val="bottom"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C32035">
              <w:rPr>
                <w:rFonts w:cs="Arial"/>
                <w:color w:val="000000" w:themeColor="dark1"/>
              </w:rPr>
              <w:t>5.67</w:t>
            </w:r>
          </w:p>
        </w:tc>
        <w:tc>
          <w:tcPr>
            <w:tcW w:w="833" w:type="pct"/>
            <w:shd w:val="clear" w:color="auto" w:fill="auto"/>
            <w:noWrap/>
            <w:vAlign w:val="bottom"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C32035">
              <w:rPr>
                <w:rFonts w:cs="Arial"/>
                <w:color w:val="000000" w:themeColor="dark1"/>
              </w:rPr>
              <w:t>25.83</w:t>
            </w:r>
          </w:p>
        </w:tc>
        <w:tc>
          <w:tcPr>
            <w:tcW w:w="833" w:type="pct"/>
            <w:shd w:val="clear" w:color="auto" w:fill="auto"/>
            <w:noWrap/>
            <w:vAlign w:val="bottom"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C32035">
              <w:rPr>
                <w:rFonts w:cs="Arial"/>
                <w:color w:val="000000" w:themeColor="dark1"/>
              </w:rPr>
              <w:t>2.07</w:t>
            </w:r>
          </w:p>
        </w:tc>
        <w:tc>
          <w:tcPr>
            <w:tcW w:w="833" w:type="pct"/>
            <w:shd w:val="clear" w:color="auto" w:fill="auto"/>
            <w:noWrap/>
            <w:vAlign w:val="bottom"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C32035">
              <w:rPr>
                <w:rFonts w:cs="Arial"/>
                <w:color w:val="000000" w:themeColor="dark1"/>
              </w:rPr>
              <w:t>7.4</w:t>
            </w:r>
          </w:p>
        </w:tc>
        <w:tc>
          <w:tcPr>
            <w:tcW w:w="833" w:type="pct"/>
            <w:shd w:val="clear" w:color="auto" w:fill="auto"/>
            <w:noWrap/>
            <w:vAlign w:val="bottom"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C32035">
              <w:rPr>
                <w:rFonts w:cs="Arial"/>
                <w:color w:val="000000" w:themeColor="dark1"/>
              </w:rPr>
              <w:t>2.8</w:t>
            </w:r>
          </w:p>
        </w:tc>
      </w:tr>
      <w:tr w:rsidR="0017176E" w:rsidRPr="00C32035" w:rsidTr="005811DF">
        <w:trPr>
          <w:trHeight w:val="300"/>
        </w:trPr>
        <w:tc>
          <w:tcPr>
            <w:tcW w:w="833" w:type="pct"/>
            <w:shd w:val="clear" w:color="auto" w:fill="auto"/>
            <w:noWrap/>
            <w:vAlign w:val="bottom"/>
            <w:hideMark/>
          </w:tcPr>
          <w:p w:rsidR="0017176E" w:rsidRPr="00C32035" w:rsidRDefault="0017176E" w:rsidP="005811DF">
            <w:pPr>
              <w:rPr>
                <w:rFonts w:cs="Arial"/>
                <w:b/>
                <w:color w:val="000000"/>
              </w:rPr>
            </w:pPr>
            <w:r w:rsidRPr="00C32035">
              <w:rPr>
                <w:rFonts w:cs="Arial"/>
                <w:color w:val="000000" w:themeColor="dark1"/>
              </w:rPr>
              <w:t>BIAS</w:t>
            </w:r>
          </w:p>
        </w:tc>
        <w:tc>
          <w:tcPr>
            <w:tcW w:w="833" w:type="pct"/>
            <w:shd w:val="clear" w:color="auto" w:fill="auto"/>
            <w:noWrap/>
            <w:vAlign w:val="bottom"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C32035">
              <w:rPr>
                <w:rFonts w:cs="Arial"/>
                <w:color w:val="000000" w:themeColor="dark1"/>
              </w:rPr>
              <w:t>-10.64</w:t>
            </w:r>
          </w:p>
        </w:tc>
        <w:tc>
          <w:tcPr>
            <w:tcW w:w="833" w:type="pct"/>
            <w:shd w:val="clear" w:color="auto" w:fill="auto"/>
            <w:noWrap/>
            <w:vAlign w:val="bottom"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C32035">
              <w:rPr>
                <w:rFonts w:cs="Arial"/>
                <w:color w:val="000000" w:themeColor="dark1"/>
              </w:rPr>
              <w:t>16.79</w:t>
            </w:r>
          </w:p>
        </w:tc>
        <w:tc>
          <w:tcPr>
            <w:tcW w:w="833" w:type="pct"/>
            <w:shd w:val="clear" w:color="auto" w:fill="auto"/>
            <w:noWrap/>
            <w:vAlign w:val="bottom"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C32035">
              <w:rPr>
                <w:rFonts w:cs="Arial"/>
                <w:color w:val="000000" w:themeColor="dark1"/>
              </w:rPr>
              <w:t>-4.77</w:t>
            </w:r>
          </w:p>
        </w:tc>
        <w:tc>
          <w:tcPr>
            <w:tcW w:w="833" w:type="pct"/>
            <w:shd w:val="clear" w:color="auto" w:fill="auto"/>
            <w:noWrap/>
            <w:vAlign w:val="bottom"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C32035">
              <w:rPr>
                <w:rFonts w:cs="Arial"/>
                <w:color w:val="000000" w:themeColor="dark1"/>
              </w:rPr>
              <w:t>3.37</w:t>
            </w:r>
          </w:p>
        </w:tc>
        <w:tc>
          <w:tcPr>
            <w:tcW w:w="833" w:type="pct"/>
            <w:shd w:val="clear" w:color="auto" w:fill="auto"/>
            <w:noWrap/>
            <w:vAlign w:val="bottom"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C32035">
              <w:rPr>
                <w:rFonts w:cs="Arial"/>
                <w:color w:val="000000" w:themeColor="dark1"/>
              </w:rPr>
              <w:t>-4.01</w:t>
            </w:r>
          </w:p>
        </w:tc>
      </w:tr>
      <w:tr w:rsidR="0017176E" w:rsidRPr="00C32035" w:rsidTr="005811DF">
        <w:trPr>
          <w:trHeight w:val="300"/>
        </w:trPr>
        <w:tc>
          <w:tcPr>
            <w:tcW w:w="833" w:type="pct"/>
            <w:shd w:val="clear" w:color="auto" w:fill="auto"/>
            <w:noWrap/>
            <w:vAlign w:val="bottom"/>
            <w:hideMark/>
          </w:tcPr>
          <w:p w:rsidR="0017176E" w:rsidRPr="00C32035" w:rsidRDefault="0017176E" w:rsidP="005811DF">
            <w:pPr>
              <w:rPr>
                <w:rFonts w:cs="Arial"/>
                <w:b/>
                <w:color w:val="000000"/>
              </w:rPr>
            </w:pPr>
            <w:r w:rsidRPr="00C32035">
              <w:rPr>
                <w:rFonts w:cs="Arial"/>
                <w:color w:val="000000" w:themeColor="dark1"/>
              </w:rPr>
              <w:t>Adjusted r</w:t>
            </w:r>
            <w:r w:rsidRPr="00C32035">
              <w:rPr>
                <w:rFonts w:cs="Arial"/>
                <w:color w:val="000000" w:themeColor="dark1"/>
                <w:vertAlign w:val="superscript"/>
              </w:rPr>
              <w:t>2</w:t>
            </w:r>
          </w:p>
        </w:tc>
        <w:tc>
          <w:tcPr>
            <w:tcW w:w="833" w:type="pct"/>
            <w:shd w:val="clear" w:color="auto" w:fill="auto"/>
            <w:noWrap/>
            <w:vAlign w:val="bottom"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C32035">
              <w:rPr>
                <w:rFonts w:cs="Arial"/>
                <w:color w:val="000000" w:themeColor="dark1"/>
              </w:rPr>
              <w:t>0.71</w:t>
            </w:r>
          </w:p>
        </w:tc>
        <w:tc>
          <w:tcPr>
            <w:tcW w:w="833" w:type="pct"/>
            <w:shd w:val="clear" w:color="auto" w:fill="auto"/>
            <w:noWrap/>
            <w:vAlign w:val="bottom"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C32035">
              <w:rPr>
                <w:rFonts w:cs="Arial"/>
                <w:color w:val="000000" w:themeColor="dark1"/>
              </w:rPr>
              <w:t>0.42</w:t>
            </w:r>
          </w:p>
        </w:tc>
        <w:tc>
          <w:tcPr>
            <w:tcW w:w="833" w:type="pct"/>
            <w:shd w:val="clear" w:color="auto" w:fill="auto"/>
            <w:noWrap/>
            <w:vAlign w:val="bottom"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C32035">
              <w:rPr>
                <w:rFonts w:cs="Arial"/>
                <w:color w:val="000000" w:themeColor="dark1"/>
              </w:rPr>
              <w:t>0.76</w:t>
            </w:r>
          </w:p>
        </w:tc>
        <w:tc>
          <w:tcPr>
            <w:tcW w:w="833" w:type="pct"/>
            <w:shd w:val="clear" w:color="auto" w:fill="auto"/>
            <w:noWrap/>
            <w:vAlign w:val="bottom"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C32035">
              <w:rPr>
                <w:rFonts w:cs="Arial"/>
                <w:color w:val="000000" w:themeColor="dark1"/>
              </w:rPr>
              <w:t>0.82</w:t>
            </w:r>
          </w:p>
        </w:tc>
        <w:tc>
          <w:tcPr>
            <w:tcW w:w="833" w:type="pct"/>
            <w:shd w:val="clear" w:color="auto" w:fill="auto"/>
            <w:noWrap/>
            <w:vAlign w:val="bottom"/>
            <w:hideMark/>
          </w:tcPr>
          <w:p w:rsidR="0017176E" w:rsidRPr="00C32035" w:rsidRDefault="0017176E" w:rsidP="005811DF">
            <w:pPr>
              <w:jc w:val="right"/>
              <w:rPr>
                <w:rFonts w:cs="Arial"/>
                <w:b/>
                <w:color w:val="000000"/>
              </w:rPr>
            </w:pPr>
            <w:r w:rsidRPr="00C32035">
              <w:rPr>
                <w:rFonts w:cs="Arial"/>
                <w:color w:val="000000" w:themeColor="dark1"/>
              </w:rPr>
              <w:t>0.67</w:t>
            </w:r>
          </w:p>
        </w:tc>
      </w:tr>
    </w:tbl>
    <w:p w:rsidR="0017176E" w:rsidRPr="00C32035" w:rsidRDefault="0017176E" w:rsidP="0017176E">
      <w:pPr>
        <w:jc w:val="right"/>
        <w:rPr>
          <w:rFonts w:cs="Arial"/>
          <w:b/>
        </w:rPr>
      </w:pPr>
    </w:p>
    <w:p w:rsidR="00060CB6" w:rsidRPr="0017176E" w:rsidRDefault="00060CB6" w:rsidP="0017176E">
      <w:pPr>
        <w:rPr>
          <w:rFonts w:cs="Arial"/>
          <w:b/>
        </w:rPr>
      </w:pPr>
    </w:p>
    <w:sectPr w:rsidR="00060CB6" w:rsidRPr="0017176E" w:rsidSect="00596A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NewRoman,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1DBACE3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44C7B0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D6646D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0FCD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A449C8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986462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1C81D7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A64D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6882A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A7880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EC55A6"/>
    <w:multiLevelType w:val="hybridMultilevel"/>
    <w:tmpl w:val="2946C472"/>
    <w:lvl w:ilvl="0" w:tplc="34EE0C1C">
      <w:start w:val="1"/>
      <w:numFmt w:val="bullet"/>
      <w:lvlText w:val=""/>
      <w:lvlJc w:val="left"/>
      <w:pPr>
        <w:tabs>
          <w:tab w:val="num" w:pos="360"/>
        </w:tabs>
        <w:ind w:left="144" w:hanging="144"/>
      </w:pPr>
      <w:rPr>
        <w:rFonts w:ascii="Symbol" w:hAnsi="Symbol" w:hint="default"/>
      </w:rPr>
    </w:lvl>
    <w:lvl w:ilvl="1" w:tplc="C9E4DE7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A52B93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A3495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8DE343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2E8CF8A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52E48A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FEC844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79E02C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96321C"/>
    <w:multiLevelType w:val="hybridMultilevel"/>
    <w:tmpl w:val="56B01536"/>
    <w:lvl w:ilvl="0" w:tplc="FD344928">
      <w:start w:val="1"/>
      <w:numFmt w:val="bullet"/>
      <w:lvlText w:val=""/>
      <w:lvlJc w:val="left"/>
      <w:pPr>
        <w:tabs>
          <w:tab w:val="num" w:pos="576"/>
        </w:tabs>
        <w:ind w:left="576" w:hanging="57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4F4471F"/>
    <w:multiLevelType w:val="hybridMultilevel"/>
    <w:tmpl w:val="7F5A20FC"/>
    <w:lvl w:ilvl="0" w:tplc="743EE900">
      <w:start w:val="1"/>
      <w:numFmt w:val="bullet"/>
      <w:lvlText w:val=""/>
      <w:lvlJc w:val="left"/>
      <w:pPr>
        <w:tabs>
          <w:tab w:val="num" w:pos="576"/>
        </w:tabs>
        <w:ind w:left="576" w:hanging="576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073B0D50"/>
    <w:multiLevelType w:val="hybridMultilevel"/>
    <w:tmpl w:val="B48CCC02"/>
    <w:lvl w:ilvl="0" w:tplc="5A746AB6">
      <w:start w:val="1"/>
      <w:numFmt w:val="bullet"/>
      <w:lvlText w:val=""/>
      <w:lvlJc w:val="left"/>
      <w:pPr>
        <w:tabs>
          <w:tab w:val="num" w:pos="936"/>
        </w:tabs>
        <w:ind w:left="720" w:hanging="144"/>
      </w:pPr>
      <w:rPr>
        <w:rFonts w:ascii="Symbol" w:hAnsi="Symbol" w:hint="default"/>
      </w:rPr>
    </w:lvl>
    <w:lvl w:ilvl="1" w:tplc="49C69158" w:tentative="1">
      <w:start w:val="1"/>
      <w:numFmt w:val="bullet"/>
      <w:lvlText w:val="o"/>
      <w:lvlJc w:val="left"/>
      <w:pPr>
        <w:tabs>
          <w:tab w:val="num" w:pos="2016"/>
        </w:tabs>
        <w:ind w:left="2016" w:hanging="360"/>
      </w:pPr>
      <w:rPr>
        <w:rFonts w:ascii="Courier New" w:hAnsi="Courier New" w:hint="default"/>
      </w:rPr>
    </w:lvl>
    <w:lvl w:ilvl="2" w:tplc="8AC4E1D8" w:tentative="1">
      <w:start w:val="1"/>
      <w:numFmt w:val="bullet"/>
      <w:lvlText w:val=""/>
      <w:lvlJc w:val="left"/>
      <w:pPr>
        <w:tabs>
          <w:tab w:val="num" w:pos="2736"/>
        </w:tabs>
        <w:ind w:left="2736" w:hanging="360"/>
      </w:pPr>
      <w:rPr>
        <w:rFonts w:ascii="Wingdings" w:hAnsi="Wingdings" w:hint="default"/>
      </w:rPr>
    </w:lvl>
    <w:lvl w:ilvl="3" w:tplc="BF64066C" w:tentative="1">
      <w:start w:val="1"/>
      <w:numFmt w:val="bullet"/>
      <w:lvlText w:val=""/>
      <w:lvlJc w:val="left"/>
      <w:pPr>
        <w:tabs>
          <w:tab w:val="num" w:pos="3456"/>
        </w:tabs>
        <w:ind w:left="3456" w:hanging="360"/>
      </w:pPr>
      <w:rPr>
        <w:rFonts w:ascii="Symbol" w:hAnsi="Symbol" w:hint="default"/>
      </w:rPr>
    </w:lvl>
    <w:lvl w:ilvl="4" w:tplc="A6E89CF2" w:tentative="1">
      <w:start w:val="1"/>
      <w:numFmt w:val="bullet"/>
      <w:lvlText w:val="o"/>
      <w:lvlJc w:val="left"/>
      <w:pPr>
        <w:tabs>
          <w:tab w:val="num" w:pos="4176"/>
        </w:tabs>
        <w:ind w:left="4176" w:hanging="360"/>
      </w:pPr>
      <w:rPr>
        <w:rFonts w:ascii="Courier New" w:hAnsi="Courier New" w:hint="default"/>
      </w:rPr>
    </w:lvl>
    <w:lvl w:ilvl="5" w:tplc="5D0ACEA2" w:tentative="1">
      <w:start w:val="1"/>
      <w:numFmt w:val="bullet"/>
      <w:lvlText w:val=""/>
      <w:lvlJc w:val="left"/>
      <w:pPr>
        <w:tabs>
          <w:tab w:val="num" w:pos="4896"/>
        </w:tabs>
        <w:ind w:left="4896" w:hanging="360"/>
      </w:pPr>
      <w:rPr>
        <w:rFonts w:ascii="Wingdings" w:hAnsi="Wingdings" w:hint="default"/>
      </w:rPr>
    </w:lvl>
    <w:lvl w:ilvl="6" w:tplc="D0062C68" w:tentative="1">
      <w:start w:val="1"/>
      <w:numFmt w:val="bullet"/>
      <w:lvlText w:val=""/>
      <w:lvlJc w:val="left"/>
      <w:pPr>
        <w:tabs>
          <w:tab w:val="num" w:pos="5616"/>
        </w:tabs>
        <w:ind w:left="5616" w:hanging="360"/>
      </w:pPr>
      <w:rPr>
        <w:rFonts w:ascii="Symbol" w:hAnsi="Symbol" w:hint="default"/>
      </w:rPr>
    </w:lvl>
    <w:lvl w:ilvl="7" w:tplc="16401088" w:tentative="1">
      <w:start w:val="1"/>
      <w:numFmt w:val="bullet"/>
      <w:lvlText w:val="o"/>
      <w:lvlJc w:val="left"/>
      <w:pPr>
        <w:tabs>
          <w:tab w:val="num" w:pos="6336"/>
        </w:tabs>
        <w:ind w:left="6336" w:hanging="360"/>
      </w:pPr>
      <w:rPr>
        <w:rFonts w:ascii="Courier New" w:hAnsi="Courier New" w:hint="default"/>
      </w:rPr>
    </w:lvl>
    <w:lvl w:ilvl="8" w:tplc="6EFE7FF4" w:tentative="1">
      <w:start w:val="1"/>
      <w:numFmt w:val="bullet"/>
      <w:lvlText w:val=""/>
      <w:lvlJc w:val="left"/>
      <w:pPr>
        <w:tabs>
          <w:tab w:val="num" w:pos="7056"/>
        </w:tabs>
        <w:ind w:left="7056" w:hanging="360"/>
      </w:pPr>
      <w:rPr>
        <w:rFonts w:ascii="Wingdings" w:hAnsi="Wingdings" w:hint="default"/>
      </w:rPr>
    </w:lvl>
  </w:abstractNum>
  <w:abstractNum w:abstractNumId="14" w15:restartNumberingAfterBreak="0">
    <w:nsid w:val="099C480A"/>
    <w:multiLevelType w:val="multilevel"/>
    <w:tmpl w:val="28CCA56A"/>
    <w:lvl w:ilvl="0">
      <w:start w:val="1"/>
      <w:numFmt w:val="decimal"/>
      <w:lvlText w:val="%1."/>
      <w:lvlJc w:val="center"/>
      <w:pPr>
        <w:ind w:left="36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sz w:val="24"/>
        <w:vertAlign w:val="baseline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0F125E3A"/>
    <w:multiLevelType w:val="multilevel"/>
    <w:tmpl w:val="11A081AC"/>
    <w:lvl w:ilvl="0">
      <w:start w:val="1"/>
      <w:numFmt w:val="bullet"/>
      <w:pStyle w:val="011LongList-Bullets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sz w:val="24"/>
        <w:vertAlign w:val="baseline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12991F20"/>
    <w:multiLevelType w:val="hybridMultilevel"/>
    <w:tmpl w:val="A11C15A6"/>
    <w:lvl w:ilvl="0" w:tplc="54B879D4">
      <w:start w:val="1"/>
      <w:numFmt w:val="bullet"/>
      <w:lvlText w:val=""/>
      <w:lvlJc w:val="left"/>
      <w:pPr>
        <w:tabs>
          <w:tab w:val="num" w:pos="576"/>
        </w:tabs>
        <w:ind w:left="576" w:hanging="57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6FE38FE"/>
    <w:multiLevelType w:val="hybridMultilevel"/>
    <w:tmpl w:val="4D60C6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79552EE"/>
    <w:multiLevelType w:val="multilevel"/>
    <w:tmpl w:val="34668510"/>
    <w:lvl w:ilvl="0">
      <w:start w:val="1"/>
      <w:numFmt w:val="decimal"/>
      <w:pStyle w:val="012LongList-Numbers"/>
      <w:lvlText w:val="%1."/>
      <w:lvlJc w:val="left"/>
      <w:pPr>
        <w:ind w:left="360" w:hanging="360"/>
      </w:pPr>
      <w:rPr>
        <w:rFonts w:hint="default"/>
        <w:b w:val="0"/>
        <w:i w:val="0"/>
        <w:caps w:val="0"/>
        <w:strike w:val="0"/>
        <w:dstrike w:val="0"/>
        <w:vanish w:val="0"/>
        <w:sz w:val="24"/>
        <w:vertAlign w:val="baseline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1ADD3BB7"/>
    <w:multiLevelType w:val="hybridMultilevel"/>
    <w:tmpl w:val="177C777A"/>
    <w:lvl w:ilvl="0" w:tplc="22B6E9AE">
      <w:start w:val="1"/>
      <w:numFmt w:val="bullet"/>
      <w:pStyle w:val="009ShortList-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DB01220"/>
    <w:multiLevelType w:val="hybridMultilevel"/>
    <w:tmpl w:val="2CC84A84"/>
    <w:lvl w:ilvl="0" w:tplc="513263CE">
      <w:start w:val="1"/>
      <w:numFmt w:val="bullet"/>
      <w:lvlText w:val=""/>
      <w:lvlJc w:val="left"/>
      <w:pPr>
        <w:tabs>
          <w:tab w:val="num" w:pos="576"/>
        </w:tabs>
        <w:ind w:left="576" w:hanging="57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C077F8"/>
    <w:multiLevelType w:val="multilevel"/>
    <w:tmpl w:val="56B01536"/>
    <w:lvl w:ilvl="0">
      <w:start w:val="1"/>
      <w:numFmt w:val="bullet"/>
      <w:lvlText w:val=""/>
      <w:lvlJc w:val="left"/>
      <w:pPr>
        <w:tabs>
          <w:tab w:val="num" w:pos="576"/>
        </w:tabs>
        <w:ind w:left="576" w:hanging="57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2B37649"/>
    <w:multiLevelType w:val="hybridMultilevel"/>
    <w:tmpl w:val="52DAE05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22D50EDF"/>
    <w:multiLevelType w:val="hybridMultilevel"/>
    <w:tmpl w:val="670E0C90"/>
    <w:lvl w:ilvl="0" w:tplc="743EE900">
      <w:start w:val="1"/>
      <w:numFmt w:val="bullet"/>
      <w:lvlText w:val=""/>
      <w:lvlJc w:val="left"/>
      <w:pPr>
        <w:tabs>
          <w:tab w:val="num" w:pos="576"/>
        </w:tabs>
        <w:ind w:left="576" w:hanging="576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25711FFC"/>
    <w:multiLevelType w:val="hybridMultilevel"/>
    <w:tmpl w:val="8F2ABBC8"/>
    <w:lvl w:ilvl="0" w:tplc="B9C433D2">
      <w:start w:val="1"/>
      <w:numFmt w:val="decimal"/>
      <w:lvlText w:val="%1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28B44348"/>
    <w:multiLevelType w:val="hybridMultilevel"/>
    <w:tmpl w:val="AFE200D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 w15:restartNumberingAfterBreak="0">
    <w:nsid w:val="294F0734"/>
    <w:multiLevelType w:val="hybridMultilevel"/>
    <w:tmpl w:val="3104C990"/>
    <w:lvl w:ilvl="0" w:tplc="743EE900">
      <w:start w:val="1"/>
      <w:numFmt w:val="bullet"/>
      <w:lvlText w:val=""/>
      <w:lvlJc w:val="left"/>
      <w:pPr>
        <w:tabs>
          <w:tab w:val="num" w:pos="576"/>
        </w:tabs>
        <w:ind w:left="576" w:hanging="57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B924987"/>
    <w:multiLevelType w:val="multilevel"/>
    <w:tmpl w:val="43EE5E5A"/>
    <w:lvl w:ilvl="0">
      <w:start w:val="1"/>
      <w:numFmt w:val="upperLetter"/>
      <w:lvlText w:val="APPENDIX %1"/>
      <w:lvlJc w:val="center"/>
      <w:pPr>
        <w:ind w:left="72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center"/>
      <w:pPr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08"/>
        </w:tabs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8" w15:restartNumberingAfterBreak="0">
    <w:nsid w:val="2DD91159"/>
    <w:multiLevelType w:val="hybridMultilevel"/>
    <w:tmpl w:val="8A0C7820"/>
    <w:lvl w:ilvl="0" w:tplc="F91C742C">
      <w:start w:val="1"/>
      <w:numFmt w:val="decimal"/>
      <w:lvlText w:val="%1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2E48465C"/>
    <w:multiLevelType w:val="hybridMultilevel"/>
    <w:tmpl w:val="1BB077F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 w15:restartNumberingAfterBreak="0">
    <w:nsid w:val="38CE0131"/>
    <w:multiLevelType w:val="multilevel"/>
    <w:tmpl w:val="C22203E0"/>
    <w:lvl w:ilvl="0">
      <w:start w:val="1"/>
      <w:numFmt w:val="decimal"/>
      <w:pStyle w:val="010ShortList-Numbers"/>
      <w:lvlText w:val="%1."/>
      <w:lvlJc w:val="left"/>
      <w:pPr>
        <w:ind w:left="360" w:hanging="360"/>
      </w:pPr>
      <w:rPr>
        <w:rFonts w:hint="default"/>
        <w:b w:val="0"/>
        <w:i w:val="0"/>
        <w:caps w:val="0"/>
        <w:strike w:val="0"/>
        <w:dstrike w:val="0"/>
        <w:vanish w:val="0"/>
        <w:sz w:val="24"/>
        <w:vertAlign w:val="baselin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470419E5"/>
    <w:multiLevelType w:val="hybridMultilevel"/>
    <w:tmpl w:val="3EC47602"/>
    <w:lvl w:ilvl="0" w:tplc="C08EBC44">
      <w:start w:val="1"/>
      <w:numFmt w:val="bullet"/>
      <w:lvlText w:val=""/>
      <w:lvlJc w:val="left"/>
      <w:pPr>
        <w:tabs>
          <w:tab w:val="num" w:pos="360"/>
        </w:tabs>
        <w:ind w:left="144" w:hanging="144"/>
      </w:pPr>
      <w:rPr>
        <w:rFonts w:ascii="Symbol" w:hAnsi="Symbol" w:hint="default"/>
      </w:rPr>
    </w:lvl>
    <w:lvl w:ilvl="1" w:tplc="134C933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F3CFCE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34696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16E0FF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D1A74D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06892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FE4578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80CBFB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A026114"/>
    <w:multiLevelType w:val="hybridMultilevel"/>
    <w:tmpl w:val="085620A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CE81BB8"/>
    <w:multiLevelType w:val="hybridMultilevel"/>
    <w:tmpl w:val="4AB8E730"/>
    <w:lvl w:ilvl="0" w:tplc="0409000B">
      <w:start w:val="1"/>
      <w:numFmt w:val="bullet"/>
      <w:lvlText w:val=""/>
      <w:lvlJc w:val="left"/>
      <w:pPr>
        <w:tabs>
          <w:tab w:val="num" w:pos="630"/>
        </w:tabs>
        <w:ind w:left="6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34" w15:restartNumberingAfterBreak="0">
    <w:nsid w:val="5A9E2048"/>
    <w:multiLevelType w:val="hybridMultilevel"/>
    <w:tmpl w:val="66B6D89C"/>
    <w:lvl w:ilvl="0" w:tplc="0409000B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35" w15:restartNumberingAfterBreak="0">
    <w:nsid w:val="5BEF357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5FBC7222"/>
    <w:multiLevelType w:val="hybridMultilevel"/>
    <w:tmpl w:val="AB9AB10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6D54F7"/>
    <w:multiLevelType w:val="hybridMultilevel"/>
    <w:tmpl w:val="B0BCD300"/>
    <w:lvl w:ilvl="0" w:tplc="743EE900">
      <w:start w:val="1"/>
      <w:numFmt w:val="bullet"/>
      <w:lvlText w:val=""/>
      <w:lvlJc w:val="left"/>
      <w:pPr>
        <w:tabs>
          <w:tab w:val="num" w:pos="576"/>
        </w:tabs>
        <w:ind w:left="576" w:hanging="576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8" w15:restartNumberingAfterBreak="0">
    <w:nsid w:val="70F66D3C"/>
    <w:multiLevelType w:val="hybridMultilevel"/>
    <w:tmpl w:val="C89ECAFE"/>
    <w:lvl w:ilvl="0" w:tplc="5114008E">
      <w:start w:val="1"/>
      <w:numFmt w:val="decimal"/>
      <w:lvlText w:val="%1."/>
      <w:lvlJc w:val="left"/>
      <w:pPr>
        <w:tabs>
          <w:tab w:val="num" w:pos="576"/>
        </w:tabs>
        <w:ind w:left="576" w:hanging="576"/>
      </w:pPr>
      <w:rPr>
        <w:rFonts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6852601"/>
    <w:multiLevelType w:val="hybridMultilevel"/>
    <w:tmpl w:val="46C69D1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825EC3"/>
    <w:multiLevelType w:val="hybridMultilevel"/>
    <w:tmpl w:val="31669C8A"/>
    <w:lvl w:ilvl="0" w:tplc="B62A211E">
      <w:start w:val="1"/>
      <w:numFmt w:val="decimal"/>
      <w:lvlText w:val="%1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BDA28E7"/>
    <w:multiLevelType w:val="multilevel"/>
    <w:tmpl w:val="C02261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aps w:val="0"/>
        <w:strike w:val="0"/>
        <w:dstrike w:val="0"/>
        <w:vanish w:val="0"/>
        <w:sz w:val="24"/>
        <w:vertAlign w:val="baseline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2" w15:restartNumberingAfterBreak="0">
    <w:nsid w:val="7E403A12"/>
    <w:multiLevelType w:val="hybridMultilevel"/>
    <w:tmpl w:val="136C99C8"/>
    <w:lvl w:ilvl="0" w:tplc="740EA518">
      <w:start w:val="1"/>
      <w:numFmt w:val="decimal"/>
      <w:lvlText w:val="%1."/>
      <w:lvlJc w:val="center"/>
      <w:pPr>
        <w:tabs>
          <w:tab w:val="num" w:pos="576"/>
        </w:tabs>
        <w:ind w:left="576" w:hanging="57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20"/>
  </w:num>
  <w:num w:numId="3">
    <w:abstractNumId w:val="24"/>
  </w:num>
  <w:num w:numId="4">
    <w:abstractNumId w:val="40"/>
  </w:num>
  <w:num w:numId="5">
    <w:abstractNumId w:val="42"/>
  </w:num>
  <w:num w:numId="6">
    <w:abstractNumId w:val="11"/>
  </w:num>
  <w:num w:numId="7">
    <w:abstractNumId w:val="26"/>
  </w:num>
  <w:num w:numId="8">
    <w:abstractNumId w:val="38"/>
  </w:num>
  <w:num w:numId="9">
    <w:abstractNumId w:val="21"/>
  </w:num>
  <w:num w:numId="10">
    <w:abstractNumId w:val="28"/>
  </w:num>
  <w:num w:numId="11">
    <w:abstractNumId w:val="32"/>
  </w:num>
  <w:num w:numId="12">
    <w:abstractNumId w:val="23"/>
  </w:num>
  <w:num w:numId="13">
    <w:abstractNumId w:val="29"/>
  </w:num>
  <w:num w:numId="14">
    <w:abstractNumId w:val="37"/>
  </w:num>
  <w:num w:numId="15">
    <w:abstractNumId w:val="25"/>
  </w:num>
  <w:num w:numId="16">
    <w:abstractNumId w:val="12"/>
  </w:num>
  <w:num w:numId="17">
    <w:abstractNumId w:val="39"/>
  </w:num>
  <w:num w:numId="18">
    <w:abstractNumId w:val="19"/>
  </w:num>
  <w:num w:numId="19">
    <w:abstractNumId w:val="14"/>
  </w:num>
  <w:num w:numId="20">
    <w:abstractNumId w:val="15"/>
  </w:num>
  <w:num w:numId="21">
    <w:abstractNumId w:val="18"/>
  </w:num>
  <w:num w:numId="22">
    <w:abstractNumId w:val="27"/>
  </w:num>
  <w:num w:numId="2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5"/>
  </w:num>
  <w:num w:numId="25">
    <w:abstractNumId w:val="41"/>
  </w:num>
  <w:num w:numId="26">
    <w:abstractNumId w:val="10"/>
  </w:num>
  <w:num w:numId="27">
    <w:abstractNumId w:val="31"/>
  </w:num>
  <w:num w:numId="28">
    <w:abstractNumId w:val="13"/>
  </w:num>
  <w:num w:numId="29">
    <w:abstractNumId w:val="36"/>
  </w:num>
  <w:num w:numId="30">
    <w:abstractNumId w:val="17"/>
  </w:num>
  <w:num w:numId="31">
    <w:abstractNumId w:val="22"/>
  </w:num>
  <w:num w:numId="32">
    <w:abstractNumId w:val="34"/>
  </w:num>
  <w:num w:numId="33">
    <w:abstractNumId w:val="33"/>
  </w:num>
  <w:num w:numId="34">
    <w:abstractNumId w:val="9"/>
  </w:num>
  <w:num w:numId="35">
    <w:abstractNumId w:val="7"/>
  </w:num>
  <w:num w:numId="36">
    <w:abstractNumId w:val="6"/>
  </w:num>
  <w:num w:numId="37">
    <w:abstractNumId w:val="5"/>
  </w:num>
  <w:num w:numId="38">
    <w:abstractNumId w:val="4"/>
  </w:num>
  <w:num w:numId="39">
    <w:abstractNumId w:val="8"/>
  </w:num>
  <w:num w:numId="40">
    <w:abstractNumId w:val="3"/>
  </w:num>
  <w:num w:numId="41">
    <w:abstractNumId w:val="2"/>
  </w:num>
  <w:num w:numId="42">
    <w:abstractNumId w:val="1"/>
  </w:num>
  <w:num w:numId="43">
    <w:abstractNumId w:val="0"/>
  </w:num>
  <w:num w:numId="44">
    <w:abstractNumId w:val="30"/>
  </w:num>
  <w:num w:numId="4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76E"/>
    <w:rsid w:val="00060CB6"/>
    <w:rsid w:val="0017176E"/>
    <w:rsid w:val="002F3594"/>
    <w:rsid w:val="00386546"/>
    <w:rsid w:val="005811DF"/>
    <w:rsid w:val="00596AA7"/>
    <w:rsid w:val="00676B44"/>
    <w:rsid w:val="006A3B2B"/>
    <w:rsid w:val="0084747A"/>
    <w:rsid w:val="00AD7895"/>
    <w:rsid w:val="00CC11E3"/>
    <w:rsid w:val="00CF69F6"/>
    <w:rsid w:val="00DD0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7E67904A-2393-4410-B71F-644A12CA0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3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3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iPriority="14" w:unhideWhenUsed="1"/>
    <w:lsdException w:name="endnote text" w:semiHidden="1" w:uiPriority="3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176E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7176E"/>
    <w:pPr>
      <w:keepNext/>
      <w:spacing w:after="240" w:line="480" w:lineRule="auto"/>
      <w:outlineLvl w:val="0"/>
    </w:pPr>
    <w:rPr>
      <w:rFonts w:cs="Arial"/>
      <w:b/>
      <w:bCs/>
      <w:kern w:val="32"/>
      <w:sz w:val="28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17176E"/>
    <w:pPr>
      <w:keepNext/>
      <w:spacing w:line="480" w:lineRule="auto"/>
      <w:outlineLvl w:val="1"/>
    </w:pPr>
    <w:rPr>
      <w:rFonts w:ascii="Times New Roman" w:hAnsi="Times New Roman"/>
      <w:b/>
      <w:bCs/>
      <w:iCs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17176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17176E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7176E"/>
    <w:rPr>
      <w:rFonts w:ascii="Arial" w:eastAsia="Times New Roman" w:hAnsi="Arial" w:cs="Arial"/>
      <w:b/>
      <w:bCs/>
      <w:kern w:val="32"/>
      <w:sz w:val="28"/>
      <w:szCs w:val="32"/>
    </w:rPr>
  </w:style>
  <w:style w:type="character" w:customStyle="1" w:styleId="Heading2Char">
    <w:name w:val="Heading 2 Char"/>
    <w:basedOn w:val="DefaultParagraphFont"/>
    <w:link w:val="Heading2"/>
    <w:rsid w:val="0017176E"/>
    <w:rPr>
      <w:rFonts w:ascii="Times New Roman" w:eastAsia="Times New Roman" w:hAnsi="Times New Roman" w:cs="Times New Roman"/>
      <w:b/>
      <w:bCs/>
      <w:iCs/>
      <w:sz w:val="24"/>
      <w:szCs w:val="28"/>
    </w:rPr>
  </w:style>
  <w:style w:type="character" w:customStyle="1" w:styleId="Heading3Char">
    <w:name w:val="Heading 3 Char"/>
    <w:basedOn w:val="DefaultParagraphFont"/>
    <w:link w:val="Heading3"/>
    <w:semiHidden/>
    <w:rsid w:val="0017176E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semiHidden/>
    <w:rsid w:val="0017176E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006BodyText">
    <w:name w:val="006 Body Text"/>
    <w:basedOn w:val="Normal"/>
    <w:qFormat/>
    <w:rsid w:val="0017176E"/>
    <w:pPr>
      <w:spacing w:after="240" w:line="480" w:lineRule="auto"/>
    </w:pPr>
    <w:rPr>
      <w:rFonts w:eastAsia="Calibri" w:cs="Arial"/>
    </w:rPr>
  </w:style>
  <w:style w:type="character" w:styleId="Hyperlink">
    <w:name w:val="Hyperlink"/>
    <w:basedOn w:val="DefaultParagraphFont"/>
    <w:uiPriority w:val="99"/>
    <w:unhideWhenUsed/>
    <w:rsid w:val="0017176E"/>
    <w:rPr>
      <w:color w:val="0563C1" w:themeColor="hyperlink"/>
      <w:u w:val="single"/>
    </w:rPr>
  </w:style>
  <w:style w:type="paragraph" w:customStyle="1" w:styleId="013TableCaption">
    <w:name w:val="013 Table Caption"/>
    <w:basedOn w:val="Normal"/>
    <w:next w:val="Normal"/>
    <w:rsid w:val="0017176E"/>
    <w:pPr>
      <w:keepNext/>
      <w:ind w:left="1080" w:hanging="1080"/>
    </w:pPr>
  </w:style>
  <w:style w:type="paragraph" w:customStyle="1" w:styleId="014FigureCaption">
    <w:name w:val="014 Figure Caption"/>
    <w:basedOn w:val="Normal"/>
    <w:next w:val="Normal"/>
    <w:rsid w:val="0017176E"/>
    <w:pPr>
      <w:spacing w:after="240"/>
      <w:ind w:left="1080" w:hanging="108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176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76E"/>
    <w:rPr>
      <w:rFonts w:ascii="Lucida Grande" w:eastAsia="Times New Roman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7176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7176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7176E"/>
    <w:rPr>
      <w:rFonts w:ascii="Arial" w:eastAsia="Times New Roman" w:hAnsi="Arial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176E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176E"/>
    <w:rPr>
      <w:rFonts w:ascii="Arial" w:eastAsia="Times New Roman" w:hAnsi="Arial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7176E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styleId="EndnoteText">
    <w:name w:val="endnote text"/>
    <w:basedOn w:val="Normal"/>
    <w:link w:val="EndnoteTextChar"/>
    <w:uiPriority w:val="3"/>
    <w:semiHidden/>
    <w:rsid w:val="0017176E"/>
    <w:pPr>
      <w:spacing w:after="20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3"/>
    <w:semiHidden/>
    <w:rsid w:val="0017176E"/>
    <w:rPr>
      <w:rFonts w:ascii="Arial" w:eastAsia="Times New Roman" w:hAnsi="Arial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rsid w:val="0017176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176E"/>
    <w:rPr>
      <w:rFonts w:ascii="Arial" w:eastAsia="Times New Roman" w:hAnsi="Arial" w:cs="Times New Roman"/>
      <w:sz w:val="24"/>
      <w:szCs w:val="24"/>
    </w:rPr>
  </w:style>
  <w:style w:type="paragraph" w:customStyle="1" w:styleId="001SECTIONHEADINGTITLE">
    <w:name w:val="001 SECTION HEADING TITLE"/>
    <w:basedOn w:val="002CHAPTERTITLE"/>
    <w:qFormat/>
    <w:rsid w:val="0017176E"/>
  </w:style>
  <w:style w:type="paragraph" w:customStyle="1" w:styleId="002CHAPTERTITLE">
    <w:name w:val="002 CHAPTER TITLE"/>
    <w:basedOn w:val="Normal"/>
    <w:next w:val="Normal"/>
    <w:rsid w:val="0017176E"/>
    <w:pPr>
      <w:spacing w:after="240"/>
      <w:jc w:val="center"/>
      <w:outlineLvl w:val="0"/>
    </w:pPr>
  </w:style>
  <w:style w:type="paragraph" w:customStyle="1" w:styleId="003First-LevelSubheadingBOLD">
    <w:name w:val="003 First-Level Subheading BOLD"/>
    <w:basedOn w:val="Normal"/>
    <w:next w:val="Normal"/>
    <w:rsid w:val="0017176E"/>
    <w:pPr>
      <w:keepNext/>
      <w:spacing w:after="240"/>
      <w:jc w:val="center"/>
      <w:outlineLvl w:val="1"/>
    </w:pPr>
    <w:rPr>
      <w:b/>
    </w:rPr>
  </w:style>
  <w:style w:type="paragraph" w:customStyle="1" w:styleId="004Second-LevelSubheadingBOLD">
    <w:name w:val="004 Second-Level Subheading BOLD"/>
    <w:basedOn w:val="Normal"/>
    <w:next w:val="Normal"/>
    <w:rsid w:val="0017176E"/>
    <w:pPr>
      <w:keepNext/>
      <w:spacing w:after="240"/>
      <w:ind w:left="288" w:hanging="288"/>
      <w:outlineLvl w:val="2"/>
    </w:pPr>
    <w:rPr>
      <w:b/>
    </w:rPr>
  </w:style>
  <w:style w:type="paragraph" w:customStyle="1" w:styleId="005Third-LevelSubheadingBOLD">
    <w:name w:val="005 Third-Level Subheading BOLD"/>
    <w:basedOn w:val="Normal"/>
    <w:next w:val="Normal"/>
    <w:rsid w:val="0017176E"/>
    <w:pPr>
      <w:keepNext/>
      <w:spacing w:after="240"/>
      <w:ind w:left="288" w:hanging="288"/>
      <w:outlineLvl w:val="3"/>
    </w:pPr>
    <w:rPr>
      <w:b/>
    </w:rPr>
  </w:style>
  <w:style w:type="paragraph" w:styleId="Footer">
    <w:name w:val="footer"/>
    <w:basedOn w:val="Normal"/>
    <w:link w:val="FooterChar"/>
    <w:uiPriority w:val="99"/>
    <w:rsid w:val="0017176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176E"/>
    <w:rPr>
      <w:rFonts w:ascii="Arial" w:eastAsia="Times New Roman" w:hAnsi="Arial" w:cs="Times New Roman"/>
      <w:sz w:val="24"/>
      <w:szCs w:val="24"/>
    </w:rPr>
  </w:style>
  <w:style w:type="character" w:styleId="PageNumber">
    <w:name w:val="page number"/>
    <w:rsid w:val="0017176E"/>
    <w:rPr>
      <w:rFonts w:ascii="Arial" w:hAnsi="Arial"/>
      <w:sz w:val="24"/>
    </w:rPr>
  </w:style>
  <w:style w:type="paragraph" w:customStyle="1" w:styleId="Default">
    <w:name w:val="Default"/>
    <w:rsid w:val="0017176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NewRoman,Bold"/>
      <w:sz w:val="24"/>
      <w:szCs w:val="24"/>
    </w:rPr>
  </w:style>
  <w:style w:type="paragraph" w:customStyle="1" w:styleId="008BlockText-BlockQuote">
    <w:name w:val="008 Block Text - Block Quote"/>
    <w:basedOn w:val="Normal"/>
    <w:next w:val="Normal"/>
    <w:rsid w:val="0017176E"/>
    <w:pPr>
      <w:spacing w:after="240"/>
      <w:ind w:left="720" w:right="720"/>
    </w:pPr>
    <w:rPr>
      <w:rFonts w:cs="Arial"/>
    </w:rPr>
  </w:style>
  <w:style w:type="paragraph" w:customStyle="1" w:styleId="Style006BodyTextBold">
    <w:name w:val="Style 006 BodyText + Bold"/>
    <w:basedOn w:val="Normal"/>
    <w:rsid w:val="0017176E"/>
    <w:pPr>
      <w:spacing w:line="480" w:lineRule="auto"/>
      <w:ind w:firstLine="720"/>
    </w:pPr>
    <w:rPr>
      <w:bCs/>
    </w:rPr>
  </w:style>
  <w:style w:type="table" w:styleId="TableGrid">
    <w:name w:val="Table Grid"/>
    <w:basedOn w:val="TableNormal"/>
    <w:rsid w:val="0017176E"/>
    <w:pPr>
      <w:spacing w:after="0" w:line="240" w:lineRule="auto"/>
    </w:pPr>
    <w:rPr>
      <w:rFonts w:ascii="Arial" w:eastAsia="Times New Roman" w:hAnsi="Arial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7BodyText-NoIndent">
    <w:name w:val="007 Body Text - No Indent"/>
    <w:basedOn w:val="Normal"/>
    <w:next w:val="Normal"/>
    <w:rsid w:val="0017176E"/>
    <w:pPr>
      <w:spacing w:line="480" w:lineRule="auto"/>
    </w:pPr>
  </w:style>
  <w:style w:type="paragraph" w:customStyle="1" w:styleId="015ObjectCaption-moviesoundetc">
    <w:name w:val="015 Object Caption - movie/sound/etc"/>
    <w:basedOn w:val="Normal"/>
    <w:rsid w:val="0017176E"/>
    <w:pPr>
      <w:spacing w:after="240"/>
      <w:ind w:left="1080" w:hanging="1080"/>
    </w:pPr>
    <w:rPr>
      <w:color w:val="0000FF"/>
    </w:rPr>
  </w:style>
  <w:style w:type="paragraph" w:styleId="Caption">
    <w:name w:val="caption"/>
    <w:basedOn w:val="Normal"/>
    <w:next w:val="Normal"/>
    <w:uiPriority w:val="99"/>
    <w:qFormat/>
    <w:rsid w:val="0017176E"/>
    <w:pPr>
      <w:spacing w:after="200"/>
    </w:pPr>
    <w:rPr>
      <w:bCs/>
      <w:szCs w:val="18"/>
    </w:rPr>
  </w:style>
  <w:style w:type="paragraph" w:styleId="TOC1">
    <w:name w:val="toc 1"/>
    <w:basedOn w:val="Normal"/>
    <w:next w:val="Normal"/>
    <w:uiPriority w:val="39"/>
    <w:rsid w:val="0017176E"/>
    <w:pPr>
      <w:keepLines/>
      <w:tabs>
        <w:tab w:val="right" w:leader="dot" w:pos="9360"/>
      </w:tabs>
      <w:spacing w:before="240" w:after="240"/>
      <w:ind w:left="432" w:right="432" w:hanging="432"/>
    </w:pPr>
    <w:rPr>
      <w:color w:val="0000FF"/>
    </w:rPr>
  </w:style>
  <w:style w:type="paragraph" w:styleId="TOC2">
    <w:name w:val="toc 2"/>
    <w:basedOn w:val="Normal"/>
    <w:next w:val="Normal"/>
    <w:uiPriority w:val="39"/>
    <w:rsid w:val="0017176E"/>
    <w:pPr>
      <w:keepLines/>
      <w:tabs>
        <w:tab w:val="right" w:leader="dot" w:pos="9360"/>
      </w:tabs>
      <w:ind w:left="648" w:right="432" w:hanging="216"/>
    </w:pPr>
    <w:rPr>
      <w:color w:val="0000FF"/>
    </w:rPr>
  </w:style>
  <w:style w:type="paragraph" w:styleId="TOC3">
    <w:name w:val="toc 3"/>
    <w:basedOn w:val="Normal"/>
    <w:next w:val="Normal"/>
    <w:uiPriority w:val="39"/>
    <w:rsid w:val="0017176E"/>
    <w:pPr>
      <w:keepLines/>
      <w:tabs>
        <w:tab w:val="right" w:leader="dot" w:pos="9360"/>
      </w:tabs>
      <w:ind w:left="1080" w:right="432" w:hanging="216"/>
    </w:pPr>
    <w:rPr>
      <w:color w:val="0000FF"/>
    </w:rPr>
  </w:style>
  <w:style w:type="paragraph" w:styleId="TOC4">
    <w:name w:val="toc 4"/>
    <w:basedOn w:val="Normal"/>
    <w:next w:val="Normal"/>
    <w:uiPriority w:val="39"/>
    <w:rsid w:val="0017176E"/>
    <w:pPr>
      <w:keepLines/>
      <w:tabs>
        <w:tab w:val="right" w:leader="dot" w:pos="9360"/>
      </w:tabs>
      <w:ind w:left="1512" w:right="432" w:hanging="216"/>
    </w:pPr>
    <w:rPr>
      <w:color w:val="0000FF"/>
    </w:rPr>
  </w:style>
  <w:style w:type="paragraph" w:styleId="TableofFigures">
    <w:name w:val="table of figures"/>
    <w:basedOn w:val="Normal"/>
    <w:next w:val="Normal"/>
    <w:uiPriority w:val="99"/>
    <w:rsid w:val="0017176E"/>
    <w:pPr>
      <w:tabs>
        <w:tab w:val="right" w:leader="dot" w:pos="9360"/>
      </w:tabs>
      <w:spacing w:after="240"/>
      <w:ind w:left="720" w:right="432" w:hanging="720"/>
    </w:pPr>
    <w:rPr>
      <w:color w:val="0000FF"/>
    </w:rPr>
  </w:style>
  <w:style w:type="character" w:styleId="FootnoteReference">
    <w:name w:val="footnote reference"/>
    <w:uiPriority w:val="3"/>
    <w:semiHidden/>
    <w:rsid w:val="0017176E"/>
    <w:rPr>
      <w:vertAlign w:val="superscript"/>
    </w:rPr>
  </w:style>
  <w:style w:type="paragraph" w:styleId="FootnoteText">
    <w:name w:val="footnote text"/>
    <w:basedOn w:val="Normal"/>
    <w:link w:val="FootnoteTextChar"/>
    <w:uiPriority w:val="3"/>
    <w:semiHidden/>
    <w:rsid w:val="0017176E"/>
    <w:pPr>
      <w:spacing w:after="20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3"/>
    <w:semiHidden/>
    <w:rsid w:val="0017176E"/>
    <w:rPr>
      <w:rFonts w:ascii="Arial" w:eastAsia="Times New Roman" w:hAnsi="Arial" w:cs="Times New Roman"/>
      <w:sz w:val="20"/>
      <w:szCs w:val="20"/>
    </w:rPr>
  </w:style>
  <w:style w:type="paragraph" w:customStyle="1" w:styleId="000CHAPTERNUMBER">
    <w:name w:val="000 CHAPTER NUMBER"/>
    <w:basedOn w:val="Normal"/>
    <w:next w:val="002CHAPTERTITLE"/>
    <w:rsid w:val="0017176E"/>
    <w:pPr>
      <w:jc w:val="center"/>
    </w:pPr>
    <w:rPr>
      <w:caps/>
    </w:rPr>
  </w:style>
  <w:style w:type="paragraph" w:customStyle="1" w:styleId="LOA">
    <w:name w:val="LOA"/>
    <w:basedOn w:val="Normal"/>
    <w:rsid w:val="0017176E"/>
    <w:pPr>
      <w:spacing w:after="240"/>
      <w:ind w:left="2160" w:hanging="2160"/>
    </w:pPr>
  </w:style>
  <w:style w:type="character" w:styleId="EndnoteReference">
    <w:name w:val="endnote reference"/>
    <w:uiPriority w:val="14"/>
    <w:rsid w:val="0017176E"/>
    <w:rPr>
      <w:vertAlign w:val="superscript"/>
    </w:rPr>
  </w:style>
  <w:style w:type="paragraph" w:customStyle="1" w:styleId="011LongList-Bullets">
    <w:name w:val="011 Long List - Bullets"/>
    <w:basedOn w:val="Normal"/>
    <w:qFormat/>
    <w:rsid w:val="0017176E"/>
    <w:pPr>
      <w:numPr>
        <w:numId w:val="20"/>
      </w:numPr>
      <w:spacing w:after="240"/>
      <w:ind w:left="720" w:hanging="720"/>
    </w:pPr>
    <w:rPr>
      <w:rFonts w:eastAsia="Calibri" w:cs="Arial"/>
    </w:rPr>
  </w:style>
  <w:style w:type="paragraph" w:customStyle="1" w:styleId="009ShortList-Bullets">
    <w:name w:val="009 Short List - Bullets"/>
    <w:basedOn w:val="Normal"/>
    <w:qFormat/>
    <w:rsid w:val="0017176E"/>
    <w:pPr>
      <w:numPr>
        <w:numId w:val="18"/>
      </w:numPr>
      <w:ind w:hanging="720"/>
    </w:pPr>
    <w:rPr>
      <w:rFonts w:eastAsia="Calibri" w:cs="Arial"/>
    </w:rPr>
  </w:style>
  <w:style w:type="paragraph" w:customStyle="1" w:styleId="010ShortList-Numbers">
    <w:name w:val="010 Short List - Numbers"/>
    <w:basedOn w:val="009ShortList-Bullets"/>
    <w:qFormat/>
    <w:rsid w:val="0017176E"/>
    <w:pPr>
      <w:numPr>
        <w:numId w:val="44"/>
      </w:numPr>
      <w:tabs>
        <w:tab w:val="left" w:pos="720"/>
      </w:tabs>
      <w:ind w:left="720" w:hanging="720"/>
    </w:pPr>
  </w:style>
  <w:style w:type="paragraph" w:customStyle="1" w:styleId="012LongList-Numbers">
    <w:name w:val="012 Long List - Numbers"/>
    <w:basedOn w:val="ListParagraph"/>
    <w:qFormat/>
    <w:rsid w:val="0017176E"/>
    <w:pPr>
      <w:numPr>
        <w:numId w:val="21"/>
      </w:numPr>
      <w:spacing w:after="240"/>
      <w:ind w:left="720" w:hanging="720"/>
      <w:contextualSpacing w:val="0"/>
    </w:pPr>
    <w:rPr>
      <w:rFonts w:eastAsia="Calibri" w:cs="Arial"/>
    </w:rPr>
  </w:style>
  <w:style w:type="paragraph" w:styleId="ListParagraph">
    <w:name w:val="List Paragraph"/>
    <w:basedOn w:val="Normal"/>
    <w:uiPriority w:val="34"/>
    <w:qFormat/>
    <w:rsid w:val="0017176E"/>
    <w:pPr>
      <w:ind w:left="720"/>
      <w:contextualSpacing/>
    </w:pPr>
  </w:style>
  <w:style w:type="paragraph" w:customStyle="1" w:styleId="016TranscribedDialog">
    <w:name w:val="016 Transcribed Dialog"/>
    <w:basedOn w:val="Normal"/>
    <w:qFormat/>
    <w:rsid w:val="0017176E"/>
    <w:pPr>
      <w:autoSpaceDE w:val="0"/>
      <w:autoSpaceDN w:val="0"/>
      <w:adjustRightInd w:val="0"/>
      <w:spacing w:after="240"/>
      <w:ind w:left="1440" w:hanging="1440"/>
    </w:pPr>
    <w:rPr>
      <w:rFonts w:eastAsia="Calibri" w:cs="Arial"/>
    </w:rPr>
  </w:style>
  <w:style w:type="paragraph" w:customStyle="1" w:styleId="018ReferenceHanging">
    <w:name w:val="018 Reference Hanging"/>
    <w:basedOn w:val="006BodyText"/>
    <w:qFormat/>
    <w:rsid w:val="0017176E"/>
    <w:pPr>
      <w:spacing w:line="240" w:lineRule="auto"/>
      <w:ind w:left="720" w:hanging="720"/>
    </w:pPr>
  </w:style>
  <w:style w:type="paragraph" w:customStyle="1" w:styleId="017ReferenceBlock">
    <w:name w:val="017 Reference Block"/>
    <w:basedOn w:val="018ReferenceHanging"/>
    <w:qFormat/>
    <w:rsid w:val="0017176E"/>
    <w:pPr>
      <w:ind w:left="0" w:firstLine="0"/>
    </w:pPr>
  </w:style>
  <w:style w:type="paragraph" w:customStyle="1" w:styleId="Style006BodyTextFirstline0">
    <w:name w:val="Style 006 Body Text + First line:  0&quot;"/>
    <w:basedOn w:val="006BodyText"/>
    <w:rsid w:val="0017176E"/>
    <w:rPr>
      <w:rFonts w:eastAsia="Times New Roman" w:cs="Times New Roman"/>
      <w:szCs w:val="20"/>
    </w:rPr>
  </w:style>
  <w:style w:type="paragraph" w:customStyle="1" w:styleId="Style006BodyTextFirstline01">
    <w:name w:val="Style 006 Body Text + First line:  0&quot;1"/>
    <w:basedOn w:val="006BodyText"/>
    <w:rsid w:val="0017176E"/>
    <w:rPr>
      <w:rFonts w:eastAsia="Times New Roman" w:cs="Times New Roman"/>
      <w:szCs w:val="20"/>
    </w:rPr>
  </w:style>
  <w:style w:type="paragraph" w:styleId="NormalWeb">
    <w:name w:val="Normal (Web)"/>
    <w:basedOn w:val="Normal"/>
    <w:uiPriority w:val="99"/>
    <w:unhideWhenUsed/>
    <w:rsid w:val="0017176E"/>
    <w:pPr>
      <w:spacing w:before="100" w:beforeAutospacing="1" w:after="100" w:afterAutospacing="1"/>
    </w:pPr>
  </w:style>
  <w:style w:type="character" w:customStyle="1" w:styleId="acalog-highlight-search-1">
    <w:name w:val="acalog-highlight-search-1"/>
    <w:rsid w:val="0017176E"/>
  </w:style>
  <w:style w:type="character" w:customStyle="1" w:styleId="acalog-highlight-search-2">
    <w:name w:val="acalog-highlight-search-2"/>
    <w:rsid w:val="0017176E"/>
  </w:style>
  <w:style w:type="character" w:styleId="FollowedHyperlink">
    <w:name w:val="FollowedHyperlink"/>
    <w:uiPriority w:val="99"/>
    <w:semiHidden/>
    <w:rsid w:val="0017176E"/>
    <w:rPr>
      <w:color w:val="800080"/>
      <w:u w:val="single"/>
    </w:rPr>
  </w:style>
  <w:style w:type="character" w:styleId="PlaceholderText">
    <w:name w:val="Placeholder Text"/>
    <w:basedOn w:val="DefaultParagraphFont"/>
    <w:uiPriority w:val="99"/>
    <w:semiHidden/>
    <w:rsid w:val="0017176E"/>
    <w:rPr>
      <w:color w:val="808080"/>
    </w:rPr>
  </w:style>
  <w:style w:type="table" w:customStyle="1" w:styleId="PlainTable21">
    <w:name w:val="Plain Table 21"/>
    <w:basedOn w:val="TableNormal"/>
    <w:uiPriority w:val="42"/>
    <w:rsid w:val="0017176E"/>
    <w:pPr>
      <w:spacing w:after="0" w:line="240" w:lineRule="auto"/>
    </w:pPr>
    <w:rPr>
      <w:rFonts w:ascii="Arial" w:eastAsia="Times New Roman" w:hAnsi="Arial" w:cs="Times New Roman"/>
      <w:sz w:val="20"/>
      <w:szCs w:val="20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LineNumber">
    <w:name w:val="line number"/>
    <w:basedOn w:val="DefaultParagraphFont"/>
    <w:semiHidden/>
    <w:unhideWhenUsed/>
    <w:rsid w:val="0017176E"/>
  </w:style>
  <w:style w:type="character" w:customStyle="1" w:styleId="CommentTextChar1">
    <w:name w:val="Comment Text Char1"/>
    <w:basedOn w:val="DefaultParagraphFont"/>
    <w:uiPriority w:val="99"/>
    <w:semiHidden/>
    <w:rsid w:val="0017176E"/>
    <w:rPr>
      <w:rFonts w:ascii="Arial" w:eastAsia="Times New Roman" w:hAnsi="Arial" w:cs="Times New Roman"/>
      <w:sz w:val="20"/>
      <w:szCs w:val="20"/>
    </w:rPr>
  </w:style>
  <w:style w:type="character" w:customStyle="1" w:styleId="CommentSubjectChar1">
    <w:name w:val="Comment Subject Char1"/>
    <w:basedOn w:val="CommentTextChar1"/>
    <w:uiPriority w:val="99"/>
    <w:semiHidden/>
    <w:rsid w:val="0017176E"/>
    <w:rPr>
      <w:rFonts w:ascii="Arial" w:eastAsia="Times New Roman" w:hAnsi="Arial" w:cs="Times New Roman"/>
      <w:b/>
      <w:bCs/>
      <w:sz w:val="20"/>
      <w:szCs w:val="20"/>
    </w:rPr>
  </w:style>
  <w:style w:type="paragraph" w:customStyle="1" w:styleId="Body">
    <w:name w:val="Body"/>
    <w:basedOn w:val="Normal"/>
    <w:qFormat/>
    <w:rsid w:val="0017176E"/>
    <w:pPr>
      <w:spacing w:line="360" w:lineRule="auto"/>
      <w:ind w:firstLine="720"/>
    </w:pPr>
    <w:rPr>
      <w:rFonts w:eastAsia="Calibri" w:cs="Arial"/>
    </w:rPr>
  </w:style>
  <w:style w:type="character" w:customStyle="1" w:styleId="apple-converted-space">
    <w:name w:val="apple-converted-space"/>
    <w:basedOn w:val="DefaultParagraphFont"/>
    <w:rsid w:val="0017176E"/>
  </w:style>
  <w:style w:type="character" w:customStyle="1" w:styleId="emphasistypeitalic">
    <w:name w:val="emphasistypeitalic"/>
    <w:basedOn w:val="DefaultParagraphFont"/>
    <w:rsid w:val="0017176E"/>
  </w:style>
  <w:style w:type="paragraph" w:customStyle="1" w:styleId="05BodyText">
    <w:name w:val="05 BodyText"/>
    <w:basedOn w:val="Normal"/>
    <w:rsid w:val="0017176E"/>
    <w:pPr>
      <w:spacing w:line="480" w:lineRule="auto"/>
      <w:ind w:firstLine="57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1542</Words>
  <Characters>8791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MEHUL</dc:creator>
  <cp:keywords/>
  <dc:description/>
  <cp:lastModifiedBy>Vallejos,C. Eduardo</cp:lastModifiedBy>
  <cp:revision>3</cp:revision>
  <dcterms:created xsi:type="dcterms:W3CDTF">2017-04-13T13:25:00Z</dcterms:created>
  <dcterms:modified xsi:type="dcterms:W3CDTF">2017-04-13T15:41:00Z</dcterms:modified>
</cp:coreProperties>
</file>