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DF" w:rsidRPr="00725D78" w:rsidRDefault="00725D78" w:rsidP="004F1EDF">
      <w:r w:rsidRPr="00725D78">
        <w:t xml:space="preserve">Table S1. </w:t>
      </w:r>
      <w:r w:rsidR="00212DE4">
        <w:t xml:space="preserve">NAC protein C-terminal domain motifs identified by </w:t>
      </w:r>
      <w:proofErr w:type="spellStart"/>
      <w:r w:rsidR="004F1EDF" w:rsidRPr="00725D78">
        <w:t>Ooka</w:t>
      </w:r>
      <w:proofErr w:type="spellEnd"/>
      <w:r w:rsidR="004F1EDF" w:rsidRPr="00725D78">
        <w:t xml:space="preserve"> et al. 2003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6044"/>
      </w:tblGrid>
      <w:tr w:rsidR="004F1EDF" w:rsidTr="00725D7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F1EDF" w:rsidRPr="00725D78" w:rsidRDefault="004F1EDF" w:rsidP="00814526">
            <w:pPr>
              <w:rPr>
                <w:b/>
              </w:rPr>
            </w:pPr>
            <w:r w:rsidRPr="00725D78">
              <w:rPr>
                <w:b/>
              </w:rPr>
              <w:t>Group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1EDF" w:rsidRPr="00725D78" w:rsidRDefault="004F1EDF" w:rsidP="00814526">
            <w:pPr>
              <w:rPr>
                <w:b/>
              </w:rPr>
            </w:pPr>
            <w:r w:rsidRPr="00725D78">
              <w:rPr>
                <w:b/>
              </w:rPr>
              <w:t>Gene subgroups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:rsidR="004F1EDF" w:rsidRPr="00725D78" w:rsidRDefault="004F1EDF" w:rsidP="00814526">
            <w:pPr>
              <w:rPr>
                <w:b/>
              </w:rPr>
            </w:pPr>
            <w:r w:rsidRPr="00725D78">
              <w:rPr>
                <w:b/>
              </w:rPr>
              <w:t>Motif(s)</w:t>
            </w:r>
          </w:p>
        </w:tc>
      </w:tr>
      <w:tr w:rsidR="004F1EDF" w:rsidTr="00725D78">
        <w:tc>
          <w:tcPr>
            <w:tcW w:w="988" w:type="dxa"/>
            <w:tcBorders>
              <w:top w:val="single" w:sz="4" w:space="0" w:color="auto"/>
            </w:tcBorders>
          </w:tcPr>
          <w:p w:rsidR="004F1EDF" w:rsidRDefault="004F1EDF" w:rsidP="00814526">
            <w:proofErr w:type="spellStart"/>
            <w:r>
              <w:t>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1EDF" w:rsidRDefault="004F1EDF" w:rsidP="00814526">
            <w:r>
              <w:t>TERN</w:t>
            </w:r>
          </w:p>
        </w:tc>
        <w:tc>
          <w:tcPr>
            <w:tcW w:w="6044" w:type="dxa"/>
            <w:tcBorders>
              <w:top w:val="single" w:sz="4" w:space="0" w:color="auto"/>
            </w:tcBorders>
          </w:tcPr>
          <w:p w:rsidR="004F1EDF" w:rsidRDefault="004F1EDF" w:rsidP="00814526">
            <w:r>
              <w:t>[W/N]XWEQX[N/T]W</w:t>
            </w:r>
          </w:p>
        </w:tc>
      </w:tr>
      <w:tr w:rsidR="004F1EDF" w:rsidTr="00725D78">
        <w:tc>
          <w:tcPr>
            <w:tcW w:w="988" w:type="dxa"/>
          </w:tcPr>
          <w:p w:rsidR="004F1EDF" w:rsidRDefault="004F1EDF" w:rsidP="00814526">
            <w:r>
              <w:t>ii</w:t>
            </w:r>
          </w:p>
        </w:tc>
        <w:tc>
          <w:tcPr>
            <w:tcW w:w="1984" w:type="dxa"/>
          </w:tcPr>
          <w:p w:rsidR="004F1EDF" w:rsidRDefault="004F1EDF" w:rsidP="00814526">
            <w:r>
              <w:t>NAP</w:t>
            </w:r>
          </w:p>
        </w:tc>
        <w:tc>
          <w:tcPr>
            <w:tcW w:w="6044" w:type="dxa"/>
          </w:tcPr>
          <w:p w:rsidR="004F1EDF" w:rsidRDefault="004F1EDF" w:rsidP="00814526">
            <w:r>
              <w:t>IFSDXXXXXXIYDGG; YQIPGLNWY</w:t>
            </w:r>
          </w:p>
        </w:tc>
      </w:tr>
      <w:tr w:rsidR="004F1EDF" w:rsidTr="00725D78">
        <w:tc>
          <w:tcPr>
            <w:tcW w:w="988" w:type="dxa"/>
          </w:tcPr>
          <w:p w:rsidR="004F1EDF" w:rsidRDefault="004F1EDF" w:rsidP="00814526">
            <w:r>
              <w:t xml:space="preserve">iii </w:t>
            </w:r>
          </w:p>
        </w:tc>
        <w:tc>
          <w:tcPr>
            <w:tcW w:w="1984" w:type="dxa"/>
          </w:tcPr>
          <w:p w:rsidR="004F1EDF" w:rsidRDefault="004F1EDF" w:rsidP="00814526">
            <w:r>
              <w:t>AtNAC3, OsNAC7</w:t>
            </w:r>
          </w:p>
        </w:tc>
        <w:tc>
          <w:tcPr>
            <w:tcW w:w="6044" w:type="dxa"/>
          </w:tcPr>
          <w:p w:rsidR="004F1EDF" w:rsidRDefault="004F1EDF" w:rsidP="00814526">
            <w:r>
              <w:t>LP[Q/X]L[E/X]S[P/A]</w:t>
            </w:r>
          </w:p>
        </w:tc>
      </w:tr>
      <w:tr w:rsidR="004F1EDF" w:rsidTr="00725D78">
        <w:tc>
          <w:tcPr>
            <w:tcW w:w="988" w:type="dxa"/>
          </w:tcPr>
          <w:p w:rsidR="004F1EDF" w:rsidRDefault="004F1EDF" w:rsidP="00814526">
            <w:r>
              <w:t xml:space="preserve">iv </w:t>
            </w:r>
          </w:p>
        </w:tc>
        <w:tc>
          <w:tcPr>
            <w:tcW w:w="1984" w:type="dxa"/>
          </w:tcPr>
          <w:p w:rsidR="004F1EDF" w:rsidRDefault="004F1EDF" w:rsidP="00814526">
            <w:r>
              <w:t>AtNAC3</w:t>
            </w:r>
          </w:p>
        </w:tc>
        <w:tc>
          <w:tcPr>
            <w:tcW w:w="6044" w:type="dxa"/>
          </w:tcPr>
          <w:p w:rsidR="004F1EDF" w:rsidRDefault="004F1EDF" w:rsidP="00814526">
            <w:r>
              <w:t>SXXXXDVLXSXXXEI; FDWAXXXG; NXXPELXXXXXXP; FG[Y/V]SGXQ</w:t>
            </w:r>
          </w:p>
        </w:tc>
      </w:tr>
      <w:tr w:rsidR="004F1EDF" w:rsidTr="00725D78">
        <w:tc>
          <w:tcPr>
            <w:tcW w:w="988" w:type="dxa"/>
          </w:tcPr>
          <w:p w:rsidR="004F1EDF" w:rsidRDefault="004F1EDF" w:rsidP="00814526">
            <w:r>
              <w:t xml:space="preserve">v </w:t>
            </w:r>
          </w:p>
        </w:tc>
        <w:tc>
          <w:tcPr>
            <w:tcW w:w="1984" w:type="dxa"/>
          </w:tcPr>
          <w:p w:rsidR="004F1EDF" w:rsidRDefault="004F1EDF" w:rsidP="00814526">
            <w:r>
              <w:t>ATAF</w:t>
            </w:r>
          </w:p>
        </w:tc>
        <w:tc>
          <w:tcPr>
            <w:tcW w:w="6044" w:type="dxa"/>
          </w:tcPr>
          <w:p w:rsidR="004F1EDF" w:rsidRDefault="004F1EDF" w:rsidP="00814526">
            <w:r>
              <w:t>EVQS[E/X]PK[W/I]</w:t>
            </w:r>
          </w:p>
        </w:tc>
      </w:tr>
      <w:tr w:rsidR="004F1EDF" w:rsidTr="00725D78">
        <w:tc>
          <w:tcPr>
            <w:tcW w:w="988" w:type="dxa"/>
          </w:tcPr>
          <w:p w:rsidR="004F1EDF" w:rsidRDefault="004F1EDF" w:rsidP="00814526">
            <w:r>
              <w:t>vi</w:t>
            </w:r>
          </w:p>
        </w:tc>
        <w:tc>
          <w:tcPr>
            <w:tcW w:w="1984" w:type="dxa"/>
          </w:tcPr>
          <w:p w:rsidR="004F1EDF" w:rsidRDefault="004F1EDF" w:rsidP="00814526">
            <w:r>
              <w:t>OsNAC3</w:t>
            </w:r>
          </w:p>
        </w:tc>
        <w:tc>
          <w:tcPr>
            <w:tcW w:w="6044" w:type="dxa"/>
          </w:tcPr>
          <w:p w:rsidR="004F1EDF" w:rsidRDefault="004F1EDF" w:rsidP="00814526">
            <w:r>
              <w:t>WGETRTPESXXVD[N/A]D[P/A]FPE[L/M]D</w:t>
            </w:r>
          </w:p>
        </w:tc>
      </w:tr>
      <w:tr w:rsidR="004F1EDF" w:rsidTr="00725D78">
        <w:tc>
          <w:tcPr>
            <w:tcW w:w="988" w:type="dxa"/>
          </w:tcPr>
          <w:p w:rsidR="004F1EDF" w:rsidRDefault="004F1EDF" w:rsidP="00814526">
            <w:r>
              <w:t>vii</w:t>
            </w:r>
          </w:p>
        </w:tc>
        <w:tc>
          <w:tcPr>
            <w:tcW w:w="1984" w:type="dxa"/>
          </w:tcPr>
          <w:p w:rsidR="004F1EDF" w:rsidRDefault="004F1EDF" w:rsidP="00814526">
            <w:r>
              <w:t>NAC2</w:t>
            </w:r>
          </w:p>
        </w:tc>
        <w:tc>
          <w:tcPr>
            <w:tcW w:w="6044" w:type="dxa"/>
          </w:tcPr>
          <w:p w:rsidR="004F1EDF" w:rsidRDefault="004F1EDF" w:rsidP="00814526">
            <w:r>
              <w:t>SXFXXALXXLXXSXPSXPAXAXEXXXLNXTXXRXS</w:t>
            </w:r>
          </w:p>
        </w:tc>
      </w:tr>
      <w:tr w:rsidR="004F1EDF" w:rsidTr="00725D78">
        <w:tc>
          <w:tcPr>
            <w:tcW w:w="988" w:type="dxa"/>
          </w:tcPr>
          <w:p w:rsidR="004F1EDF" w:rsidRDefault="004F1EDF" w:rsidP="00814526">
            <w:r>
              <w:t>viii</w:t>
            </w:r>
          </w:p>
        </w:tc>
        <w:tc>
          <w:tcPr>
            <w:tcW w:w="1984" w:type="dxa"/>
          </w:tcPr>
          <w:p w:rsidR="004F1EDF" w:rsidRDefault="004F1EDF" w:rsidP="00814526">
            <w:r>
              <w:t>TIP</w:t>
            </w:r>
          </w:p>
        </w:tc>
        <w:tc>
          <w:tcPr>
            <w:tcW w:w="6044" w:type="dxa"/>
          </w:tcPr>
          <w:p w:rsidR="004F1EDF" w:rsidRDefault="004F1EDF" w:rsidP="00814526">
            <w:r>
              <w:t>QGXX[P/A][R/Q]R[L/A]RLQ[S/X][N/E]</w:t>
            </w:r>
          </w:p>
        </w:tc>
      </w:tr>
      <w:tr w:rsidR="004F1EDF" w:rsidTr="00725D78">
        <w:tc>
          <w:tcPr>
            <w:tcW w:w="988" w:type="dxa"/>
          </w:tcPr>
          <w:p w:rsidR="004F1EDF" w:rsidRDefault="004F1EDF" w:rsidP="00814526">
            <w:r>
              <w:t>ix</w:t>
            </w:r>
          </w:p>
        </w:tc>
        <w:tc>
          <w:tcPr>
            <w:tcW w:w="1984" w:type="dxa"/>
          </w:tcPr>
          <w:p w:rsidR="004F1EDF" w:rsidRDefault="004F1EDF" w:rsidP="00814526">
            <w:r>
              <w:t>NAC1, NAM</w:t>
            </w:r>
          </w:p>
        </w:tc>
        <w:tc>
          <w:tcPr>
            <w:tcW w:w="6044" w:type="dxa"/>
          </w:tcPr>
          <w:p w:rsidR="004F1EDF" w:rsidRDefault="004F1EDF" w:rsidP="00814526">
            <w:r>
              <w:t>LPPLXD; [E/X][H/X]VXCFS[N/X]</w:t>
            </w:r>
          </w:p>
        </w:tc>
      </w:tr>
      <w:tr w:rsidR="004F1EDF" w:rsidTr="00725D78">
        <w:tc>
          <w:tcPr>
            <w:tcW w:w="988" w:type="dxa"/>
          </w:tcPr>
          <w:p w:rsidR="004F1EDF" w:rsidRDefault="004F1EDF" w:rsidP="00814526">
            <w:r>
              <w:t>x</w:t>
            </w:r>
          </w:p>
        </w:tc>
        <w:tc>
          <w:tcPr>
            <w:tcW w:w="1984" w:type="dxa"/>
          </w:tcPr>
          <w:p w:rsidR="004F1EDF" w:rsidRDefault="004F1EDF" w:rsidP="00814526">
            <w:r>
              <w:t>NAC1, NAM</w:t>
            </w:r>
          </w:p>
        </w:tc>
        <w:tc>
          <w:tcPr>
            <w:tcW w:w="6044" w:type="dxa"/>
          </w:tcPr>
          <w:p w:rsidR="004F1EDF" w:rsidRDefault="004F1EDF" w:rsidP="00814526">
            <w:r>
              <w:t>[E/X][H/X]VXCFS[N/X]</w:t>
            </w:r>
          </w:p>
        </w:tc>
      </w:tr>
      <w:tr w:rsidR="004F1EDF" w:rsidTr="00725D78">
        <w:tc>
          <w:tcPr>
            <w:tcW w:w="988" w:type="dxa"/>
          </w:tcPr>
          <w:p w:rsidR="004F1EDF" w:rsidRDefault="004F1EDF" w:rsidP="00814526">
            <w:r>
              <w:t>xi</w:t>
            </w:r>
          </w:p>
        </w:tc>
        <w:tc>
          <w:tcPr>
            <w:tcW w:w="1984" w:type="dxa"/>
          </w:tcPr>
          <w:p w:rsidR="004F1EDF" w:rsidRDefault="004F1EDF" w:rsidP="00814526">
            <w:r>
              <w:t>NAM</w:t>
            </w:r>
          </w:p>
        </w:tc>
        <w:tc>
          <w:tcPr>
            <w:tcW w:w="6044" w:type="dxa"/>
          </w:tcPr>
          <w:p w:rsidR="004F1EDF" w:rsidRDefault="004F1EDF" w:rsidP="00814526">
            <w:r>
              <w:t>LPPLXD</w:t>
            </w:r>
          </w:p>
        </w:tc>
      </w:tr>
      <w:tr w:rsidR="004F1EDF" w:rsidTr="00725D78">
        <w:tc>
          <w:tcPr>
            <w:tcW w:w="988" w:type="dxa"/>
          </w:tcPr>
          <w:p w:rsidR="004F1EDF" w:rsidRDefault="004F1EDF" w:rsidP="00814526">
            <w:r>
              <w:t>xii</w:t>
            </w:r>
          </w:p>
        </w:tc>
        <w:tc>
          <w:tcPr>
            <w:tcW w:w="1984" w:type="dxa"/>
          </w:tcPr>
          <w:p w:rsidR="004F1EDF" w:rsidRDefault="004F1EDF" w:rsidP="00814526">
            <w:r>
              <w:t>ANAC001</w:t>
            </w:r>
          </w:p>
        </w:tc>
        <w:tc>
          <w:tcPr>
            <w:tcW w:w="6044" w:type="dxa"/>
          </w:tcPr>
          <w:p w:rsidR="004F1EDF" w:rsidRDefault="004F1EDF" w:rsidP="00814526">
            <w:r>
              <w:t>MXXX[R/Y][S/N][D/N][H/Y][R/T]PX[K/N]X[L/V][T/S]G[V/I]XXD</w:t>
            </w:r>
          </w:p>
        </w:tc>
      </w:tr>
      <w:tr w:rsidR="004F1EDF" w:rsidTr="00725D78">
        <w:tc>
          <w:tcPr>
            <w:tcW w:w="988" w:type="dxa"/>
            <w:tcBorders>
              <w:bottom w:val="single" w:sz="4" w:space="0" w:color="auto"/>
            </w:tcBorders>
          </w:tcPr>
          <w:p w:rsidR="004F1EDF" w:rsidRDefault="004F1EDF" w:rsidP="00814526">
            <w:r>
              <w:t>xiii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1EDF" w:rsidRDefault="004F1EDF" w:rsidP="00814526">
            <w:r>
              <w:t>ONAC001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4F1EDF" w:rsidRDefault="004F1EDF" w:rsidP="00814526">
            <w:r>
              <w:t>PSS(XXXX)SSCVT</w:t>
            </w:r>
          </w:p>
        </w:tc>
      </w:tr>
    </w:tbl>
    <w:p w:rsidR="004F1EDF" w:rsidRDefault="004F1EDF" w:rsidP="004F1EDF"/>
    <w:p w:rsidR="004F1EDF" w:rsidRDefault="004F1EDF" w:rsidP="004F1EDF">
      <w:r>
        <w:t xml:space="preserve">Motifs and corresponding NAC transcription factor subgroups from </w:t>
      </w:r>
      <w:proofErr w:type="spellStart"/>
      <w:r>
        <w:t>Ooka</w:t>
      </w:r>
      <w:proofErr w:type="spellEnd"/>
      <w:r>
        <w:t xml:space="preserve"> et al. 2003, Figure 4. Motifs were converted to standard REGEX format, with the exception of motif xiii where the parenthesized “X”s represent a stretch of unknown amino acids ranging from 0 to 4 residues in length. </w:t>
      </w:r>
    </w:p>
    <w:p w:rsidR="00E413F8" w:rsidRDefault="00212DE4">
      <w:bookmarkStart w:id="0" w:name="_GoBack"/>
      <w:bookmarkEnd w:id="0"/>
    </w:p>
    <w:sectPr w:rsidR="00E41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F"/>
    <w:rsid w:val="00212DE4"/>
    <w:rsid w:val="003E0508"/>
    <w:rsid w:val="004F1EDF"/>
    <w:rsid w:val="00725D78"/>
    <w:rsid w:val="00825DE2"/>
    <w:rsid w:val="00E5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B1753-B5F6-405F-B137-9705F556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NBI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Harrington (JIC)</dc:creator>
  <cp:keywords/>
  <dc:description/>
  <cp:lastModifiedBy>Philippa Borrill (JIC)</cp:lastModifiedBy>
  <cp:revision>4</cp:revision>
  <dcterms:created xsi:type="dcterms:W3CDTF">2017-05-15T17:09:00Z</dcterms:created>
  <dcterms:modified xsi:type="dcterms:W3CDTF">2017-05-19T16:03:00Z</dcterms:modified>
</cp:coreProperties>
</file>