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0" w:rsidRPr="00756FB0" w:rsidRDefault="002002E2" w:rsidP="00756FB0">
      <w:pPr>
        <w:spacing w:line="120" w:lineRule="auto"/>
        <w:ind w:right="-289"/>
        <w:rPr>
          <w:b/>
          <w:sz w:val="20"/>
          <w:szCs w:val="20"/>
          <w:lang w:val="en-US" w:eastAsia="ja-JP"/>
        </w:rPr>
      </w:pPr>
      <w:proofErr w:type="gramStart"/>
      <w:r>
        <w:rPr>
          <w:b/>
          <w:sz w:val="20"/>
          <w:szCs w:val="20"/>
          <w:lang w:val="en-US" w:eastAsia="ja-JP"/>
        </w:rPr>
        <w:t xml:space="preserve">Supplementary Table </w:t>
      </w:r>
      <w:bookmarkStart w:id="0" w:name="_GoBack"/>
      <w:r w:rsidR="00AA1412" w:rsidRPr="00AA1412">
        <w:rPr>
          <w:b/>
          <w:sz w:val="20"/>
          <w:szCs w:val="20"/>
          <w:lang w:val="en-US" w:eastAsia="ja-JP"/>
        </w:rPr>
        <w:t>5</w:t>
      </w:r>
      <w:bookmarkEnd w:id="0"/>
      <w:r w:rsidR="00202D34" w:rsidRPr="00704FD8">
        <w:rPr>
          <w:b/>
          <w:sz w:val="20"/>
          <w:szCs w:val="20"/>
          <w:lang w:val="en-US" w:eastAsia="ja-JP"/>
        </w:rPr>
        <w:t>.</w:t>
      </w:r>
      <w:proofErr w:type="gramEnd"/>
      <w:r w:rsidR="00202D34" w:rsidRPr="00704FD8">
        <w:rPr>
          <w:b/>
          <w:sz w:val="20"/>
          <w:szCs w:val="20"/>
          <w:lang w:val="en-US" w:eastAsia="ja-JP"/>
        </w:rPr>
        <w:t xml:space="preserve">  </w:t>
      </w:r>
      <w:r w:rsidR="00202D34" w:rsidRPr="00704FD8">
        <w:rPr>
          <w:b/>
          <w:sz w:val="20"/>
          <w:szCs w:val="20"/>
          <w:lang w:val="en-US"/>
        </w:rPr>
        <w:t xml:space="preserve">Primers </w:t>
      </w:r>
      <w:r w:rsidR="00704FD8" w:rsidRPr="00704FD8">
        <w:rPr>
          <w:b/>
          <w:sz w:val="20"/>
          <w:szCs w:val="20"/>
          <w:lang w:val="en-US" w:eastAsia="ja-JP"/>
        </w:rPr>
        <w:t>(5’ to 3’)</w:t>
      </w:r>
      <w:r w:rsidR="00756FB0">
        <w:rPr>
          <w:rFonts w:hint="eastAsia"/>
          <w:b/>
          <w:sz w:val="20"/>
          <w:szCs w:val="20"/>
          <w:lang w:val="en-US" w:eastAsia="ja-JP"/>
        </w:rPr>
        <w:t xml:space="preserve"> </w:t>
      </w:r>
      <w:r w:rsidR="00756FB0">
        <w:rPr>
          <w:rFonts w:hint="eastAsia"/>
          <w:sz w:val="20"/>
          <w:szCs w:val="20"/>
          <w:lang w:val="en-US" w:eastAsia="ja-JP"/>
        </w:rPr>
        <w:t xml:space="preserve">Primers used </w:t>
      </w:r>
      <w:r w:rsidR="00844F4A">
        <w:rPr>
          <w:sz w:val="20"/>
          <w:szCs w:val="20"/>
          <w:lang w:val="en-US" w:eastAsia="ja-JP"/>
        </w:rPr>
        <w:t>in</w:t>
      </w:r>
      <w:r w:rsidR="00756FB0">
        <w:rPr>
          <w:rFonts w:hint="eastAsia"/>
          <w:sz w:val="20"/>
          <w:szCs w:val="20"/>
          <w:lang w:val="en-US" w:eastAsia="ja-JP"/>
        </w:rPr>
        <w:t xml:space="preserve"> this study are listed below.</w:t>
      </w:r>
    </w:p>
    <w:p w:rsidR="00756FB0" w:rsidRPr="00756FB0" w:rsidRDefault="00756FB0" w:rsidP="00756FB0">
      <w:pPr>
        <w:spacing w:line="120" w:lineRule="auto"/>
        <w:ind w:right="-289"/>
        <w:rPr>
          <w:sz w:val="20"/>
          <w:szCs w:val="20"/>
          <w:lang w:val="en-US" w:eastAsia="ja-JP"/>
        </w:rPr>
      </w:pPr>
    </w:p>
    <w:p w:rsidR="00CF31F1" w:rsidRPr="00A07F2D" w:rsidRDefault="00CF31F1" w:rsidP="00A07F2D">
      <w:pPr>
        <w:shd w:val="clear" w:color="auto" w:fill="FFFFFF"/>
        <w:ind w:leftChars="60" w:left="851" w:hangingChars="352" w:hanging="707"/>
        <w:rPr>
          <w:rFonts w:eastAsia="MS PGothic"/>
          <w:b/>
          <w:color w:val="000000"/>
          <w:sz w:val="20"/>
          <w:szCs w:val="20"/>
          <w:lang w:val="en-US" w:eastAsia="ja-JP"/>
        </w:rPr>
      </w:pP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 xml:space="preserve">Sequencing primers of </w:t>
      </w:r>
      <w:r w:rsidR="00DD4742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PRP</w:t>
      </w:r>
      <w:r w:rsidR="0023442F">
        <w:rPr>
          <w:rFonts w:eastAsia="MS PGothic" w:hint="eastAsia"/>
          <w:b/>
          <w:color w:val="000000"/>
          <w:sz w:val="20"/>
          <w:szCs w:val="20"/>
          <w:lang w:val="en-US" w:eastAsia="ja-JP"/>
        </w:rPr>
        <w:t>18</w:t>
      </w:r>
      <w:r w:rsidR="00DD4742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a</w:t>
      </w:r>
      <w:r w:rsidR="00FF4270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 xml:space="preserve"> gene (</w:t>
      </w: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At1g</w:t>
      </w:r>
      <w:r w:rsidR="00DD4742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0</w:t>
      </w:r>
      <w:r w:rsidR="0023442F">
        <w:rPr>
          <w:rFonts w:eastAsia="MS PGothic"/>
          <w:b/>
          <w:color w:val="000000"/>
          <w:sz w:val="20"/>
          <w:szCs w:val="20"/>
          <w:lang w:val="en-US" w:eastAsia="ja-JP"/>
        </w:rPr>
        <w:t>3140</w:t>
      </w: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)</w:t>
      </w:r>
    </w:p>
    <w:p w:rsidR="0023442F" w:rsidRPr="0023442F" w:rsidRDefault="0023442F" w:rsidP="0023442F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 w:rsidRPr="0023442F">
        <w:rPr>
          <w:sz w:val="20"/>
          <w:szCs w:val="20"/>
          <w:lang w:val="en-US" w:eastAsia="ja-JP"/>
        </w:rPr>
        <w:t>prp_18_1</w:t>
      </w:r>
      <w:proofErr w:type="gramEnd"/>
      <w:r w:rsidRPr="0023442F">
        <w:rPr>
          <w:sz w:val="20"/>
          <w:szCs w:val="20"/>
          <w:lang w:val="en-US" w:eastAsia="ja-JP"/>
        </w:rPr>
        <w:tab/>
        <w:t xml:space="preserve">AGCTGAATCTACGTATCGTC 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Fragment amplification</w:t>
      </w:r>
      <w:r>
        <w:rPr>
          <w:sz w:val="20"/>
          <w:szCs w:val="20"/>
          <w:lang w:val="en-US" w:eastAsia="ja-JP"/>
        </w:rPr>
        <w:tab/>
      </w:r>
    </w:p>
    <w:p w:rsidR="0023442F" w:rsidRPr="0023442F" w:rsidRDefault="0023442F" w:rsidP="0023442F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 w:rsidRPr="0023442F">
        <w:rPr>
          <w:sz w:val="20"/>
          <w:szCs w:val="20"/>
          <w:lang w:val="en-US" w:eastAsia="ja-JP"/>
        </w:rPr>
        <w:t>prp_18_2</w:t>
      </w:r>
      <w:proofErr w:type="gramEnd"/>
      <w:r w:rsidRPr="0023442F">
        <w:rPr>
          <w:sz w:val="20"/>
          <w:szCs w:val="20"/>
          <w:lang w:val="en-US" w:eastAsia="ja-JP"/>
        </w:rPr>
        <w:tab/>
        <w:t xml:space="preserve">CATGCCACATAAGACTAGAC 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Fragment amplification</w:t>
      </w:r>
    </w:p>
    <w:p w:rsidR="0023442F" w:rsidRPr="0023442F" w:rsidRDefault="0023442F" w:rsidP="0023442F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 w:rsidRPr="0023442F">
        <w:rPr>
          <w:sz w:val="20"/>
          <w:szCs w:val="20"/>
          <w:lang w:val="en-US" w:eastAsia="ja-JP"/>
        </w:rPr>
        <w:t>prp_18_3</w:t>
      </w:r>
      <w:proofErr w:type="gramEnd"/>
      <w:r w:rsidRPr="0023442F">
        <w:rPr>
          <w:sz w:val="20"/>
          <w:szCs w:val="20"/>
          <w:lang w:val="en-US" w:eastAsia="ja-JP"/>
        </w:rPr>
        <w:tab/>
        <w:t>CGCAAGAAATCATTCGTCTG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23442F" w:rsidRPr="0023442F" w:rsidRDefault="0023442F" w:rsidP="0023442F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 w:rsidRPr="0023442F">
        <w:rPr>
          <w:sz w:val="20"/>
          <w:szCs w:val="20"/>
          <w:lang w:val="en-US" w:eastAsia="ja-JP"/>
        </w:rPr>
        <w:t>prp_18_4</w:t>
      </w:r>
      <w:proofErr w:type="gramEnd"/>
      <w:r w:rsidRPr="0023442F">
        <w:rPr>
          <w:sz w:val="20"/>
          <w:szCs w:val="20"/>
          <w:lang w:val="en-US" w:eastAsia="ja-JP"/>
        </w:rPr>
        <w:tab/>
        <w:t>TTCGGAGAAGATGATCAATC</w:t>
      </w:r>
      <w:r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DD4742" w:rsidRPr="00DD4742" w:rsidRDefault="0023442F" w:rsidP="0023442F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 w:rsidRPr="0023442F">
        <w:rPr>
          <w:sz w:val="20"/>
          <w:szCs w:val="20"/>
          <w:lang w:val="en-US" w:eastAsia="ja-JP"/>
        </w:rPr>
        <w:t>prp_18_5</w:t>
      </w:r>
      <w:proofErr w:type="gramEnd"/>
      <w:r w:rsidRPr="0023442F">
        <w:rPr>
          <w:sz w:val="20"/>
          <w:szCs w:val="20"/>
          <w:lang w:val="en-US" w:eastAsia="ja-JP"/>
        </w:rPr>
        <w:tab/>
        <w:t>GGTTCCATTAGTTTGTGTAC</w:t>
      </w:r>
      <w:r w:rsidR="00DD4742" w:rsidRPr="00DD4742">
        <w:rPr>
          <w:sz w:val="20"/>
          <w:szCs w:val="20"/>
          <w:lang w:val="en-US" w:eastAsia="ja-JP"/>
        </w:rPr>
        <w:tab/>
      </w:r>
      <w:r w:rsidRPr="00DD4742">
        <w:rPr>
          <w:sz w:val="20"/>
          <w:szCs w:val="20"/>
          <w:lang w:val="en-US" w:eastAsia="ja-JP"/>
        </w:rPr>
        <w:t>sequencing</w:t>
      </w:r>
    </w:p>
    <w:p w:rsidR="00A07F2D" w:rsidRDefault="00A07F2D" w:rsidP="00A07F2D">
      <w:pPr>
        <w:shd w:val="clear" w:color="auto" w:fill="FFFFFF"/>
        <w:ind w:leftChars="176" w:left="850" w:hangingChars="213" w:hanging="428"/>
        <w:rPr>
          <w:rFonts w:eastAsia="MS PGothic"/>
          <w:b/>
          <w:color w:val="000000"/>
          <w:sz w:val="20"/>
          <w:szCs w:val="20"/>
          <w:lang w:val="en-US" w:eastAsia="ja-JP"/>
        </w:rPr>
      </w:pPr>
    </w:p>
    <w:p w:rsidR="00FF4270" w:rsidRPr="00A07F2D" w:rsidRDefault="00BC00A1" w:rsidP="00A07F2D">
      <w:pPr>
        <w:shd w:val="clear" w:color="auto" w:fill="FFFFFF"/>
        <w:ind w:leftChars="60" w:left="851" w:hangingChars="352" w:hanging="707"/>
        <w:rPr>
          <w:rFonts w:eastAsia="MS PGothic"/>
          <w:b/>
          <w:color w:val="000000"/>
          <w:sz w:val="20"/>
          <w:szCs w:val="20"/>
          <w:lang w:val="en-US" w:eastAsia="ja-JP"/>
        </w:rPr>
      </w:pPr>
      <w:r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>PCR Primers</w:t>
      </w:r>
      <w:r w:rsidR="00F22B99" w:rsidRPr="00A07F2D">
        <w:rPr>
          <w:rFonts w:eastAsia="MS PGothic" w:hint="eastAsia"/>
          <w:b/>
          <w:color w:val="000000"/>
          <w:sz w:val="20"/>
          <w:szCs w:val="20"/>
          <w:lang w:val="en-US" w:eastAsia="ja-JP"/>
        </w:rPr>
        <w:t xml:space="preserve"> for Genotyping</w:t>
      </w:r>
    </w:p>
    <w:p w:rsidR="00F22B99" w:rsidRDefault="0023442F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>
        <w:rPr>
          <w:i/>
          <w:sz w:val="20"/>
          <w:szCs w:val="20"/>
          <w:lang w:val="en-US" w:eastAsia="ja-JP"/>
        </w:rPr>
        <w:t>p</w:t>
      </w:r>
      <w:r w:rsidR="00F22B99">
        <w:rPr>
          <w:rFonts w:hint="eastAsia"/>
          <w:i/>
          <w:sz w:val="20"/>
          <w:szCs w:val="20"/>
          <w:lang w:val="en-US" w:eastAsia="ja-JP"/>
        </w:rPr>
        <w:t>rp</w:t>
      </w:r>
      <w:r>
        <w:rPr>
          <w:i/>
          <w:sz w:val="20"/>
          <w:szCs w:val="20"/>
          <w:lang w:val="en-US" w:eastAsia="ja-JP"/>
        </w:rPr>
        <w:t>18a-1</w:t>
      </w:r>
      <w:proofErr w:type="gramEnd"/>
      <w:r w:rsidR="00F22B99">
        <w:rPr>
          <w:rFonts w:hint="eastAsia"/>
          <w:i/>
          <w:sz w:val="20"/>
          <w:szCs w:val="20"/>
          <w:lang w:val="en-US" w:eastAsia="ja-JP"/>
        </w:rPr>
        <w:t xml:space="preserve"> </w:t>
      </w:r>
      <w:r w:rsidR="00F22B99">
        <w:rPr>
          <w:rFonts w:hint="eastAsia"/>
          <w:sz w:val="20"/>
          <w:szCs w:val="20"/>
          <w:lang w:val="en-US" w:eastAsia="ja-JP"/>
        </w:rPr>
        <w:t>(</w:t>
      </w:r>
      <w:r w:rsidR="00F22B99" w:rsidRPr="00F22B99">
        <w:rPr>
          <w:sz w:val="20"/>
          <w:szCs w:val="20"/>
          <w:lang w:val="en-US" w:eastAsia="ja-JP"/>
        </w:rPr>
        <w:t>CAPS</w:t>
      </w:r>
      <w:r w:rsidR="00F22B99">
        <w:rPr>
          <w:rFonts w:hint="eastAsia"/>
          <w:sz w:val="20"/>
          <w:szCs w:val="20"/>
          <w:lang w:val="en-US" w:eastAsia="ja-JP"/>
        </w:rPr>
        <w:t>:</w:t>
      </w:r>
      <w:r w:rsidR="00F22B99" w:rsidRPr="00F22B99">
        <w:rPr>
          <w:sz w:val="20"/>
          <w:szCs w:val="20"/>
          <w:lang w:val="en-US" w:eastAsia="ja-JP"/>
        </w:rPr>
        <w:t xml:space="preserve"> </w:t>
      </w:r>
      <w:proofErr w:type="spellStart"/>
      <w:r>
        <w:rPr>
          <w:i/>
          <w:sz w:val="20"/>
          <w:szCs w:val="20"/>
          <w:lang w:val="en-US" w:eastAsia="ja-JP"/>
        </w:rPr>
        <w:t>Xho</w:t>
      </w:r>
      <w:r w:rsidR="00F22B99" w:rsidRPr="00F22B99">
        <w:rPr>
          <w:sz w:val="20"/>
          <w:szCs w:val="20"/>
          <w:lang w:val="en-US" w:eastAsia="ja-JP"/>
        </w:rPr>
        <w:t>I</w:t>
      </w:r>
      <w:proofErr w:type="spellEnd"/>
      <w:r w:rsidR="00F22B99" w:rsidRPr="00F22B99">
        <w:rPr>
          <w:sz w:val="20"/>
          <w:szCs w:val="20"/>
          <w:lang w:val="en-US" w:eastAsia="ja-JP"/>
        </w:rPr>
        <w:t>)</w:t>
      </w:r>
    </w:p>
    <w:p w:rsidR="0023442F" w:rsidRDefault="0023442F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 w:rsidRPr="0023442F">
        <w:rPr>
          <w:sz w:val="20"/>
          <w:szCs w:val="20"/>
          <w:lang w:val="en-US" w:eastAsia="ja-JP"/>
        </w:rPr>
        <w:t>prp_18_2</w:t>
      </w:r>
      <w:proofErr w:type="gramEnd"/>
      <w:r w:rsidRPr="0023442F">
        <w:rPr>
          <w:sz w:val="20"/>
          <w:szCs w:val="20"/>
          <w:lang w:val="en-US" w:eastAsia="ja-JP"/>
        </w:rPr>
        <w:tab/>
        <w:t>CATGCCACATAAGACTAGAC</w:t>
      </w:r>
    </w:p>
    <w:p w:rsidR="00F22B99" w:rsidRDefault="0023442F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proofErr w:type="gramStart"/>
      <w:r w:rsidRPr="0023442F">
        <w:rPr>
          <w:sz w:val="20"/>
          <w:szCs w:val="20"/>
          <w:lang w:val="en-US" w:eastAsia="ja-JP"/>
        </w:rPr>
        <w:t>prp_18_5</w:t>
      </w:r>
      <w:proofErr w:type="gramEnd"/>
      <w:r w:rsidRPr="0023442F">
        <w:rPr>
          <w:sz w:val="20"/>
          <w:szCs w:val="20"/>
          <w:lang w:val="en-US" w:eastAsia="ja-JP"/>
        </w:rPr>
        <w:tab/>
        <w:t>GGTTCCATTAGTTTGTGTAC</w:t>
      </w:r>
      <w:r w:rsidR="00F22B99" w:rsidRPr="00F22B99">
        <w:rPr>
          <w:sz w:val="20"/>
          <w:szCs w:val="20"/>
          <w:lang w:val="en-US" w:eastAsia="ja-JP"/>
        </w:rPr>
        <w:tab/>
      </w:r>
    </w:p>
    <w:p w:rsidR="00A07F2D" w:rsidRDefault="00A07F2D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</w:p>
    <w:p w:rsidR="00F22B99" w:rsidRPr="00A07F2D" w:rsidRDefault="00F22B99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F22B99">
        <w:rPr>
          <w:sz w:val="20"/>
          <w:szCs w:val="20"/>
          <w:lang w:val="en-US" w:eastAsia="ja-JP"/>
        </w:rPr>
        <w:t>SALK_</w:t>
      </w:r>
      <w:r w:rsidR="0023442F">
        <w:rPr>
          <w:sz w:val="20"/>
          <w:szCs w:val="20"/>
          <w:lang w:val="en-US" w:eastAsia="ja-JP"/>
        </w:rPr>
        <w:t>024667C</w:t>
      </w:r>
      <w:r w:rsidR="00A07F2D">
        <w:rPr>
          <w:rFonts w:hint="eastAsia"/>
          <w:sz w:val="20"/>
          <w:szCs w:val="20"/>
          <w:lang w:val="en-US" w:eastAsia="ja-JP"/>
        </w:rPr>
        <w:t xml:space="preserve"> (</w:t>
      </w:r>
      <w:r w:rsidR="00A07F2D">
        <w:rPr>
          <w:rFonts w:hint="eastAsia"/>
          <w:i/>
          <w:sz w:val="20"/>
          <w:szCs w:val="20"/>
          <w:lang w:val="en-US" w:eastAsia="ja-JP"/>
        </w:rPr>
        <w:t>prp</w:t>
      </w:r>
      <w:r w:rsidR="0023442F">
        <w:rPr>
          <w:i/>
          <w:sz w:val="20"/>
          <w:szCs w:val="20"/>
          <w:lang w:val="en-US" w:eastAsia="ja-JP"/>
        </w:rPr>
        <w:t>18</w:t>
      </w:r>
      <w:r w:rsidR="00A07F2D">
        <w:rPr>
          <w:rFonts w:hint="eastAsia"/>
          <w:i/>
          <w:sz w:val="20"/>
          <w:szCs w:val="20"/>
          <w:lang w:val="en-US" w:eastAsia="ja-JP"/>
        </w:rPr>
        <w:t>b-1</w:t>
      </w:r>
      <w:r w:rsidR="00A07F2D">
        <w:rPr>
          <w:rFonts w:hint="eastAsia"/>
          <w:sz w:val="20"/>
          <w:szCs w:val="20"/>
          <w:lang w:val="en-US" w:eastAsia="ja-JP"/>
        </w:rPr>
        <w:t>: T-DNA insertion)</w:t>
      </w:r>
    </w:p>
    <w:p w:rsidR="00F22B99" w:rsidRPr="00F22B99" w:rsidRDefault="0023442F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23442F">
        <w:rPr>
          <w:sz w:val="20"/>
          <w:szCs w:val="20"/>
          <w:lang w:val="en-US" w:eastAsia="ja-JP"/>
        </w:rPr>
        <w:t>PRP18B_F</w:t>
      </w:r>
      <w:r w:rsidRPr="0023442F">
        <w:rPr>
          <w:sz w:val="20"/>
          <w:szCs w:val="20"/>
          <w:lang w:val="en-US" w:eastAsia="ja-JP"/>
        </w:rPr>
        <w:tab/>
        <w:t xml:space="preserve">AAACTGGTCAGAACAGTGTG </w:t>
      </w:r>
    </w:p>
    <w:p w:rsidR="00F22B99" w:rsidRDefault="0023442F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23442F">
        <w:rPr>
          <w:sz w:val="20"/>
          <w:szCs w:val="20"/>
          <w:lang w:val="en-US" w:eastAsia="ja-JP"/>
        </w:rPr>
        <w:t>PRP18B_R</w:t>
      </w:r>
      <w:r w:rsidRPr="0023442F">
        <w:rPr>
          <w:sz w:val="20"/>
          <w:szCs w:val="20"/>
          <w:lang w:val="en-US" w:eastAsia="ja-JP"/>
        </w:rPr>
        <w:tab/>
        <w:t xml:space="preserve">CGGAATTTCGAAGGTCGGAG </w:t>
      </w:r>
    </w:p>
    <w:p w:rsidR="00F22B99" w:rsidRDefault="00F22B99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  <w:r w:rsidRPr="00F22B99">
        <w:rPr>
          <w:sz w:val="20"/>
          <w:szCs w:val="20"/>
          <w:lang w:val="en-US" w:eastAsia="ja-JP"/>
        </w:rPr>
        <w:t>LBa1</w:t>
      </w:r>
      <w:r w:rsidR="00A07F2D">
        <w:rPr>
          <w:rFonts w:hint="eastAsia"/>
          <w:sz w:val="20"/>
          <w:szCs w:val="20"/>
          <w:lang w:val="en-US" w:eastAsia="ja-JP"/>
        </w:rPr>
        <w:tab/>
      </w:r>
      <w:r w:rsidRPr="00F22B99">
        <w:rPr>
          <w:sz w:val="20"/>
          <w:szCs w:val="20"/>
          <w:lang w:val="en-US" w:eastAsia="ja-JP"/>
        </w:rPr>
        <w:t>TGGTTCACGTAGTGGGCCATCG</w:t>
      </w:r>
    </w:p>
    <w:p w:rsidR="00A07F2D" w:rsidRDefault="00A07F2D" w:rsidP="00A07F2D">
      <w:pPr>
        <w:shd w:val="clear" w:color="auto" w:fill="FFFFFF"/>
        <w:ind w:leftChars="176" w:left="422"/>
        <w:rPr>
          <w:sz w:val="20"/>
          <w:szCs w:val="20"/>
          <w:lang w:val="en-US" w:eastAsia="ja-JP"/>
        </w:rPr>
      </w:pPr>
    </w:p>
    <w:p w:rsidR="00704FD8" w:rsidRPr="00704FD8" w:rsidRDefault="00704FD8" w:rsidP="00A07F2D">
      <w:pPr>
        <w:ind w:leftChars="60" w:left="847" w:hangingChars="350" w:hanging="703"/>
        <w:rPr>
          <w:sz w:val="20"/>
          <w:szCs w:val="20"/>
          <w:lang w:val="en-US" w:eastAsia="ja-JP"/>
        </w:rPr>
      </w:pPr>
      <w:r w:rsidRPr="00704FD8">
        <w:rPr>
          <w:b/>
          <w:sz w:val="20"/>
          <w:szCs w:val="20"/>
          <w:lang w:val="en-US" w:eastAsia="ja-JP"/>
        </w:rPr>
        <w:t>RT-PCR</w:t>
      </w:r>
      <w:r w:rsidR="001E63B8">
        <w:rPr>
          <w:rFonts w:hint="eastAsia"/>
          <w:b/>
          <w:sz w:val="20"/>
          <w:szCs w:val="20"/>
          <w:lang w:val="en-US" w:eastAsia="ja-JP"/>
        </w:rPr>
        <w:t xml:space="preserve"> </w:t>
      </w:r>
    </w:p>
    <w:p w:rsidR="00A07F2D" w:rsidRPr="002D76F9" w:rsidRDefault="00A07F2D" w:rsidP="00A07F2D">
      <w:pPr>
        <w:shd w:val="clear" w:color="auto" w:fill="FFFFFF"/>
        <w:ind w:leftChars="176" w:left="422"/>
        <w:rPr>
          <w:rFonts w:eastAsia="MS PGothic"/>
          <w:color w:val="000000"/>
          <w:sz w:val="20"/>
          <w:szCs w:val="20"/>
          <w:lang w:val="en-US" w:eastAsia="ja-JP"/>
        </w:rPr>
      </w:pPr>
      <w:r w:rsidRPr="00704FD8">
        <w:rPr>
          <w:sz w:val="20"/>
          <w:szCs w:val="20"/>
          <w:lang w:val="en-US"/>
        </w:rPr>
        <w:t xml:space="preserve">Spreading5’ </w:t>
      </w:r>
      <w:r>
        <w:rPr>
          <w:rFonts w:hint="eastAsia"/>
          <w:sz w:val="20"/>
          <w:szCs w:val="20"/>
          <w:lang w:val="en-US" w:eastAsia="ja-JP"/>
        </w:rPr>
        <w:tab/>
      </w:r>
      <w:r w:rsidRPr="00704FD8">
        <w:rPr>
          <w:sz w:val="20"/>
          <w:szCs w:val="20"/>
          <w:lang w:val="en-US"/>
        </w:rPr>
        <w:t>AGGCTGCATCTTCAGGCATC</w:t>
      </w:r>
      <w:r w:rsidRPr="00FB3BFD">
        <w:rPr>
          <w:rFonts w:hint="eastAsia"/>
          <w:sz w:val="20"/>
          <w:szCs w:val="20"/>
          <w:lang w:val="en-US" w:eastAsia="ja-JP"/>
        </w:rPr>
        <w:t xml:space="preserve"> </w:t>
      </w:r>
      <w:r>
        <w:rPr>
          <w:rFonts w:hint="eastAsia"/>
          <w:sz w:val="20"/>
          <w:szCs w:val="20"/>
          <w:lang w:val="en-US" w:eastAsia="ja-JP"/>
        </w:rPr>
        <w:tab/>
        <w:t xml:space="preserve">GFP </w:t>
      </w:r>
      <w:proofErr w:type="gramStart"/>
      <w:r w:rsidR="00844F4A">
        <w:rPr>
          <w:sz w:val="20"/>
          <w:szCs w:val="20"/>
          <w:lang w:val="en-US" w:eastAsia="ja-JP"/>
        </w:rPr>
        <w:t>splice</w:t>
      </w:r>
      <w:proofErr w:type="gramEnd"/>
      <w:r w:rsidR="00844F4A">
        <w:rPr>
          <w:sz w:val="20"/>
          <w:szCs w:val="20"/>
          <w:lang w:val="en-US" w:eastAsia="ja-JP"/>
        </w:rPr>
        <w:t xml:space="preserve"> variants</w:t>
      </w:r>
    </w:p>
    <w:p w:rsidR="00A07F2D" w:rsidRDefault="00A07F2D" w:rsidP="00A07F2D">
      <w:pPr>
        <w:ind w:leftChars="176" w:left="422"/>
        <w:rPr>
          <w:sz w:val="20"/>
          <w:szCs w:val="20"/>
          <w:lang w:val="en-US" w:eastAsia="ja-JP"/>
        </w:rPr>
      </w:pPr>
      <w:r w:rsidRPr="00704FD8">
        <w:rPr>
          <w:sz w:val="20"/>
          <w:szCs w:val="20"/>
          <w:lang w:val="en-US"/>
        </w:rPr>
        <w:t xml:space="preserve">egfp3’ </w:t>
      </w:r>
      <w:r>
        <w:rPr>
          <w:sz w:val="20"/>
          <w:szCs w:val="20"/>
          <w:lang w:val="en-US" w:eastAsia="ja-JP"/>
        </w:rPr>
        <w:tab/>
      </w:r>
      <w:r w:rsidRPr="00704FD8">
        <w:rPr>
          <w:sz w:val="20"/>
          <w:szCs w:val="20"/>
          <w:lang w:val="en-US"/>
        </w:rPr>
        <w:t>TTTACTTGTACAGCTCGTCC</w:t>
      </w:r>
      <w:r>
        <w:rPr>
          <w:rFonts w:hint="eastAsia"/>
          <w:sz w:val="20"/>
          <w:szCs w:val="20"/>
          <w:lang w:val="en-US" w:eastAsia="ja-JP"/>
        </w:rPr>
        <w:tab/>
        <w:t xml:space="preserve">GFP </w:t>
      </w:r>
      <w:proofErr w:type="gramStart"/>
      <w:r w:rsidR="00844F4A">
        <w:rPr>
          <w:sz w:val="20"/>
          <w:szCs w:val="20"/>
          <w:lang w:val="en-US" w:eastAsia="ja-JP"/>
        </w:rPr>
        <w:t>splice</w:t>
      </w:r>
      <w:proofErr w:type="gramEnd"/>
      <w:r w:rsidR="00844F4A">
        <w:rPr>
          <w:sz w:val="20"/>
          <w:szCs w:val="20"/>
          <w:lang w:val="en-US" w:eastAsia="ja-JP"/>
        </w:rPr>
        <w:t xml:space="preserve"> variants</w:t>
      </w:r>
    </w:p>
    <w:p w:rsidR="005D79B1" w:rsidRPr="00704FD8" w:rsidRDefault="005D79B1" w:rsidP="00A07F2D">
      <w:pPr>
        <w:ind w:leftChars="176" w:left="422"/>
        <w:rPr>
          <w:sz w:val="20"/>
          <w:szCs w:val="20"/>
          <w:lang w:val="en-US" w:eastAsia="ja-JP"/>
        </w:rPr>
      </w:pPr>
      <w:proofErr w:type="gramStart"/>
      <w:r w:rsidRPr="00704FD8">
        <w:rPr>
          <w:sz w:val="20"/>
          <w:szCs w:val="20"/>
          <w:lang w:val="en-US" w:eastAsia="ja-JP"/>
        </w:rPr>
        <w:t>actin-f</w:t>
      </w:r>
      <w:proofErr w:type="gramEnd"/>
      <w:r w:rsidRPr="00704FD8">
        <w:rPr>
          <w:sz w:val="20"/>
          <w:szCs w:val="20"/>
          <w:lang w:val="en-US" w:eastAsia="ja-JP"/>
        </w:rPr>
        <w:t xml:space="preserve"> </w:t>
      </w:r>
      <w:r w:rsidR="00A07F2D">
        <w:rPr>
          <w:rFonts w:hint="eastAsia"/>
          <w:sz w:val="20"/>
          <w:szCs w:val="20"/>
          <w:lang w:val="en-US" w:eastAsia="ja-JP"/>
        </w:rPr>
        <w:tab/>
      </w:r>
      <w:r w:rsidR="00704FD8" w:rsidRPr="00704FD8">
        <w:rPr>
          <w:sz w:val="20"/>
          <w:szCs w:val="20"/>
          <w:lang w:val="en-US" w:eastAsia="ja-JP"/>
        </w:rPr>
        <w:t>GCCATCCAAGCTGTTCTCTC</w:t>
      </w:r>
      <w:r w:rsidR="001E63B8">
        <w:rPr>
          <w:rFonts w:hint="eastAsia"/>
          <w:sz w:val="20"/>
          <w:szCs w:val="20"/>
          <w:lang w:val="en-US" w:eastAsia="ja-JP"/>
        </w:rPr>
        <w:tab/>
        <w:t>Actin control</w:t>
      </w:r>
    </w:p>
    <w:p w:rsidR="005D79B1" w:rsidRPr="00704FD8" w:rsidRDefault="005D79B1" w:rsidP="00A07F2D">
      <w:pPr>
        <w:ind w:leftChars="176" w:left="422"/>
        <w:rPr>
          <w:sz w:val="20"/>
          <w:szCs w:val="20"/>
          <w:lang w:val="en-US" w:eastAsia="ja-JP"/>
        </w:rPr>
      </w:pPr>
      <w:proofErr w:type="gramStart"/>
      <w:r w:rsidRPr="00704FD8">
        <w:rPr>
          <w:sz w:val="20"/>
          <w:szCs w:val="20"/>
          <w:lang w:val="en-US" w:eastAsia="ja-JP"/>
        </w:rPr>
        <w:t>actin-r</w:t>
      </w:r>
      <w:proofErr w:type="gramEnd"/>
      <w:r w:rsidRPr="00704FD8">
        <w:rPr>
          <w:sz w:val="20"/>
          <w:szCs w:val="20"/>
          <w:lang w:val="en-US" w:eastAsia="ja-JP"/>
        </w:rPr>
        <w:t xml:space="preserve"> </w:t>
      </w:r>
      <w:r w:rsidR="00A07F2D">
        <w:rPr>
          <w:rFonts w:hint="eastAsia"/>
          <w:sz w:val="20"/>
          <w:szCs w:val="20"/>
          <w:lang w:val="en-US" w:eastAsia="ja-JP"/>
        </w:rPr>
        <w:tab/>
      </w:r>
      <w:r w:rsidR="00704FD8" w:rsidRPr="00704FD8">
        <w:rPr>
          <w:sz w:val="20"/>
          <w:szCs w:val="20"/>
          <w:lang w:val="en-US" w:eastAsia="ja-JP"/>
        </w:rPr>
        <w:t>GGGCATCTGAATCTCTCA</w:t>
      </w:r>
      <w:r w:rsidRPr="00704FD8">
        <w:rPr>
          <w:sz w:val="20"/>
          <w:szCs w:val="20"/>
          <w:lang w:val="en-US" w:eastAsia="ja-JP"/>
        </w:rPr>
        <w:t>GC</w:t>
      </w:r>
      <w:r w:rsidR="001E63B8">
        <w:rPr>
          <w:rFonts w:hint="eastAsia"/>
          <w:sz w:val="20"/>
          <w:szCs w:val="20"/>
          <w:lang w:val="en-US" w:eastAsia="ja-JP"/>
        </w:rPr>
        <w:tab/>
      </w:r>
      <w:r w:rsidR="00A07F2D">
        <w:rPr>
          <w:rFonts w:hint="eastAsia"/>
          <w:sz w:val="20"/>
          <w:szCs w:val="20"/>
          <w:lang w:val="en-US" w:eastAsia="ja-JP"/>
        </w:rPr>
        <w:t>Actin control</w:t>
      </w:r>
    </w:p>
    <w:p w:rsidR="0073557E" w:rsidRPr="00A07F2D" w:rsidRDefault="0073557E" w:rsidP="00A07F2D">
      <w:pPr>
        <w:ind w:leftChars="176" w:left="422"/>
        <w:rPr>
          <w:sz w:val="20"/>
          <w:szCs w:val="20"/>
          <w:lang w:val="en-US" w:eastAsia="ja-JP"/>
        </w:rPr>
      </w:pPr>
    </w:p>
    <w:sectPr w:rsidR="0073557E" w:rsidRPr="00A07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29" w:rsidRDefault="00E72D29" w:rsidP="001A507B">
      <w:r>
        <w:separator/>
      </w:r>
    </w:p>
  </w:endnote>
  <w:endnote w:type="continuationSeparator" w:id="0">
    <w:p w:rsidR="00E72D29" w:rsidRDefault="00E72D29" w:rsidP="001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29" w:rsidRDefault="00E72D29" w:rsidP="001A507B">
      <w:r>
        <w:separator/>
      </w:r>
    </w:p>
  </w:footnote>
  <w:footnote w:type="continuationSeparator" w:id="0">
    <w:p w:rsidR="00E72D29" w:rsidRDefault="00E72D29" w:rsidP="001A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4"/>
    <w:rsid w:val="001A507B"/>
    <w:rsid w:val="001E63B8"/>
    <w:rsid w:val="001F2CAD"/>
    <w:rsid w:val="002002E2"/>
    <w:rsid w:val="00202D34"/>
    <w:rsid w:val="0023442F"/>
    <w:rsid w:val="00237018"/>
    <w:rsid w:val="00264F26"/>
    <w:rsid w:val="002930D1"/>
    <w:rsid w:val="002B3D4A"/>
    <w:rsid w:val="002C39F9"/>
    <w:rsid w:val="002D76F9"/>
    <w:rsid w:val="00380781"/>
    <w:rsid w:val="004C6C9A"/>
    <w:rsid w:val="00560DAA"/>
    <w:rsid w:val="005913B9"/>
    <w:rsid w:val="005D79B1"/>
    <w:rsid w:val="006478D0"/>
    <w:rsid w:val="00704FD8"/>
    <w:rsid w:val="0073557E"/>
    <w:rsid w:val="00741741"/>
    <w:rsid w:val="00756FB0"/>
    <w:rsid w:val="00762E2B"/>
    <w:rsid w:val="00766D34"/>
    <w:rsid w:val="007946CB"/>
    <w:rsid w:val="007D4D54"/>
    <w:rsid w:val="007F2C71"/>
    <w:rsid w:val="00804ED8"/>
    <w:rsid w:val="00844F4A"/>
    <w:rsid w:val="008C68AD"/>
    <w:rsid w:val="00930E39"/>
    <w:rsid w:val="00962225"/>
    <w:rsid w:val="009667FE"/>
    <w:rsid w:val="009872F1"/>
    <w:rsid w:val="00A07F2D"/>
    <w:rsid w:val="00A11902"/>
    <w:rsid w:val="00A87BFD"/>
    <w:rsid w:val="00AA1412"/>
    <w:rsid w:val="00AB37F4"/>
    <w:rsid w:val="00BC00A1"/>
    <w:rsid w:val="00BD3029"/>
    <w:rsid w:val="00BE7851"/>
    <w:rsid w:val="00BF2159"/>
    <w:rsid w:val="00C62295"/>
    <w:rsid w:val="00CE70DF"/>
    <w:rsid w:val="00CF31F1"/>
    <w:rsid w:val="00D703A9"/>
    <w:rsid w:val="00DA66F3"/>
    <w:rsid w:val="00DD4742"/>
    <w:rsid w:val="00E12BDA"/>
    <w:rsid w:val="00E142D5"/>
    <w:rsid w:val="00E54F98"/>
    <w:rsid w:val="00E72D29"/>
    <w:rsid w:val="00ED4A90"/>
    <w:rsid w:val="00F22B99"/>
    <w:rsid w:val="00F55ACA"/>
    <w:rsid w:val="00FB3BFD"/>
    <w:rsid w:val="00FD325D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34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6CB"/>
    <w:rPr>
      <w:rFonts w:ascii="MS Gothic" w:eastAsia="MS Gothic" w:hAnsi="MS Gothic" w:cs="MS 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07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A507B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1A507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A507B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34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6CB"/>
    <w:rPr>
      <w:rFonts w:ascii="MS Gothic" w:eastAsia="MS Gothic" w:hAnsi="MS Gothic" w:cs="MS 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07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A507B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1A507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A507B"/>
    <w:rPr>
      <w:rFonts w:ascii="Times New Roman" w:eastAsia="MS Mincho" w:hAnsi="Times New Roman" w:cs="Times New Roman"/>
      <w:kern w:val="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175E53-A0B2-4C52-9EEA-0455971E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KANNO</dc:creator>
  <cp:lastModifiedBy>user</cp:lastModifiedBy>
  <cp:revision>2</cp:revision>
  <dcterms:created xsi:type="dcterms:W3CDTF">2017-11-06T08:02:00Z</dcterms:created>
  <dcterms:modified xsi:type="dcterms:W3CDTF">2017-11-06T08:02:00Z</dcterms:modified>
</cp:coreProperties>
</file>