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D046" w14:textId="1452A8F3" w:rsidR="004A19A0" w:rsidRDefault="004A19A0" w:rsidP="004A19A0">
      <w:pPr>
        <w:pStyle w:val="Heading1"/>
        <w:spacing w:line="276" w:lineRule="auto"/>
        <w:rPr>
          <w:rFonts w:ascii="Times New Roman" w:hAnsi="Times New Roman" w:cs="Times New Roman"/>
          <w:color w:val="auto"/>
        </w:rPr>
      </w:pPr>
      <w:r w:rsidRPr="0083372A">
        <w:rPr>
          <w:rFonts w:ascii="Times New Roman" w:hAnsi="Times New Roman" w:cs="Times New Roman"/>
          <w:color w:val="auto"/>
        </w:rPr>
        <w:t>Online Supplementary Material</w:t>
      </w:r>
    </w:p>
    <w:p w14:paraId="422836FD" w14:textId="77777777" w:rsidR="004A19A0" w:rsidRPr="004A19A0" w:rsidRDefault="004A19A0" w:rsidP="004A19A0"/>
    <w:p w14:paraId="531DF594" w14:textId="77777777" w:rsidR="004A19A0" w:rsidRPr="0083372A" w:rsidRDefault="004A19A0" w:rsidP="004A19A0">
      <w:pPr>
        <w:spacing w:line="276" w:lineRule="auto"/>
        <w:rPr>
          <w:rFonts w:ascii="Times New Roman" w:hAnsi="Times New Roman" w:cs="Times New Roman"/>
          <w:b/>
          <w:bCs/>
        </w:rPr>
      </w:pPr>
      <w:r w:rsidRPr="0083372A">
        <w:rPr>
          <w:rFonts w:ascii="Times New Roman" w:hAnsi="Times New Roman" w:cs="Times New Roman"/>
          <w:b/>
          <w:bCs/>
        </w:rPr>
        <w:t>Supplementary Section A: PRISMA-</w:t>
      </w:r>
      <w:proofErr w:type="spellStart"/>
      <w:r w:rsidRPr="0083372A">
        <w:rPr>
          <w:rFonts w:ascii="Times New Roman" w:hAnsi="Times New Roman" w:cs="Times New Roman"/>
          <w:b/>
          <w:bCs/>
        </w:rPr>
        <w:t>ScR</w:t>
      </w:r>
      <w:proofErr w:type="spellEnd"/>
      <w:r w:rsidRPr="0083372A">
        <w:rPr>
          <w:rFonts w:ascii="Times New Roman" w:hAnsi="Times New Roman" w:cs="Times New Roman"/>
          <w:b/>
          <w:bCs/>
        </w:rPr>
        <w:t xml:space="preserve"> checklist</w:t>
      </w:r>
    </w:p>
    <w:tbl>
      <w:tblPr>
        <w:tblW w:w="5000" w:type="pct"/>
        <w:tblLook w:val="04A0" w:firstRow="1" w:lastRow="0" w:firstColumn="1" w:lastColumn="0" w:noHBand="0" w:noVBand="1"/>
      </w:tblPr>
      <w:tblGrid>
        <w:gridCol w:w="1972"/>
        <w:gridCol w:w="506"/>
        <w:gridCol w:w="5558"/>
        <w:gridCol w:w="1308"/>
      </w:tblGrid>
      <w:tr w:rsidR="004A19A0" w:rsidRPr="0083372A" w14:paraId="0013A705" w14:textId="77777777" w:rsidTr="004A19A0">
        <w:trPr>
          <w:trHeight w:val="663"/>
          <w:tblHeader/>
        </w:trPr>
        <w:tc>
          <w:tcPr>
            <w:tcW w:w="1055" w:type="pct"/>
            <w:tcBorders>
              <w:top w:val="double" w:sz="6" w:space="0" w:color="000000"/>
              <w:left w:val="single" w:sz="6" w:space="0" w:color="000000"/>
              <w:bottom w:val="double" w:sz="2" w:space="0" w:color="FFFFCC"/>
              <w:right w:val="single" w:sz="6" w:space="0" w:color="000000"/>
            </w:tcBorders>
            <w:shd w:val="clear" w:color="auto" w:fill="E7E6E6" w:themeFill="background2"/>
            <w:vAlign w:val="center"/>
            <w:hideMark/>
          </w:tcPr>
          <w:p w14:paraId="3F631B0A"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Section/topic </w:t>
            </w:r>
          </w:p>
        </w:tc>
        <w:tc>
          <w:tcPr>
            <w:tcW w:w="271" w:type="pct"/>
            <w:tcBorders>
              <w:top w:val="double" w:sz="6" w:space="0" w:color="000000"/>
              <w:left w:val="single" w:sz="6" w:space="0" w:color="000000"/>
              <w:bottom w:val="double" w:sz="2" w:space="0" w:color="FFFFCC"/>
              <w:right w:val="single" w:sz="6" w:space="0" w:color="000000"/>
            </w:tcBorders>
            <w:shd w:val="clear" w:color="auto" w:fill="E7E6E6" w:themeFill="background2"/>
            <w:vAlign w:val="center"/>
            <w:hideMark/>
          </w:tcPr>
          <w:p w14:paraId="5811142A" w14:textId="77777777" w:rsidR="004A19A0" w:rsidRPr="0083372A" w:rsidRDefault="004A19A0" w:rsidP="00F1259F">
            <w:pPr>
              <w:pStyle w:val="Default"/>
              <w:spacing w:line="276" w:lineRule="auto"/>
              <w:jc w:val="right"/>
              <w:rPr>
                <w:b/>
                <w:bCs/>
                <w:color w:val="auto"/>
                <w:sz w:val="20"/>
                <w:szCs w:val="20"/>
              </w:rPr>
            </w:pPr>
            <w:r w:rsidRPr="0083372A">
              <w:rPr>
                <w:b/>
                <w:bCs/>
                <w:color w:val="auto"/>
                <w:sz w:val="20"/>
                <w:szCs w:val="20"/>
              </w:rPr>
              <w:t>#</w:t>
            </w:r>
          </w:p>
        </w:tc>
        <w:tc>
          <w:tcPr>
            <w:tcW w:w="2974" w:type="pct"/>
            <w:tcBorders>
              <w:top w:val="double" w:sz="6" w:space="0" w:color="000000"/>
              <w:left w:val="single" w:sz="6" w:space="0" w:color="000000"/>
              <w:bottom w:val="double" w:sz="6" w:space="0" w:color="000000"/>
              <w:right w:val="single" w:sz="6" w:space="0" w:color="000000"/>
            </w:tcBorders>
            <w:shd w:val="clear" w:color="auto" w:fill="E7E6E6" w:themeFill="background2"/>
            <w:vAlign w:val="center"/>
            <w:hideMark/>
          </w:tcPr>
          <w:p w14:paraId="223F7EAE"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Checklist item </w:t>
            </w:r>
          </w:p>
        </w:tc>
        <w:tc>
          <w:tcPr>
            <w:tcW w:w="700" w:type="pct"/>
            <w:tcBorders>
              <w:top w:val="double" w:sz="6" w:space="0" w:color="000000"/>
              <w:left w:val="single" w:sz="6" w:space="0" w:color="000000"/>
              <w:bottom w:val="double" w:sz="6" w:space="0" w:color="000000"/>
              <w:right w:val="single" w:sz="6" w:space="0" w:color="000000"/>
            </w:tcBorders>
            <w:shd w:val="clear" w:color="auto" w:fill="E7E6E6" w:themeFill="background2"/>
            <w:vAlign w:val="center"/>
            <w:hideMark/>
          </w:tcPr>
          <w:p w14:paraId="78EB9081"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Reported on page # </w:t>
            </w:r>
          </w:p>
        </w:tc>
      </w:tr>
      <w:tr w:rsidR="004A19A0" w:rsidRPr="0083372A" w14:paraId="15F75541"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0CFB0B90"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TITLE</w:t>
            </w:r>
          </w:p>
        </w:tc>
      </w:tr>
      <w:tr w:rsidR="004A19A0" w:rsidRPr="0083372A" w14:paraId="2418FF7C" w14:textId="77777777" w:rsidTr="004A19A0">
        <w:trPr>
          <w:trHeight w:val="323"/>
        </w:trPr>
        <w:tc>
          <w:tcPr>
            <w:tcW w:w="1055" w:type="pct"/>
            <w:tcBorders>
              <w:top w:val="single" w:sz="6" w:space="0" w:color="000000"/>
              <w:left w:val="single" w:sz="6" w:space="0" w:color="000000"/>
              <w:bottom w:val="double" w:sz="2" w:space="0" w:color="FFFFCC"/>
              <w:right w:val="single" w:sz="6" w:space="0" w:color="000000"/>
            </w:tcBorders>
            <w:hideMark/>
          </w:tcPr>
          <w:p w14:paraId="4C8E59C0"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Title </w:t>
            </w:r>
          </w:p>
        </w:tc>
        <w:tc>
          <w:tcPr>
            <w:tcW w:w="271" w:type="pct"/>
            <w:tcBorders>
              <w:top w:val="single" w:sz="6" w:space="0" w:color="000000"/>
              <w:left w:val="single" w:sz="6" w:space="0" w:color="000000"/>
              <w:bottom w:val="double" w:sz="2" w:space="0" w:color="FFFFCC"/>
              <w:right w:val="single" w:sz="6" w:space="0" w:color="000000"/>
            </w:tcBorders>
            <w:hideMark/>
          </w:tcPr>
          <w:p w14:paraId="0C15F8CF"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w:t>
            </w:r>
          </w:p>
        </w:tc>
        <w:tc>
          <w:tcPr>
            <w:tcW w:w="2974" w:type="pct"/>
            <w:tcBorders>
              <w:top w:val="single" w:sz="6" w:space="0" w:color="000000"/>
              <w:left w:val="single" w:sz="6" w:space="0" w:color="000000"/>
              <w:bottom w:val="double" w:sz="6" w:space="0" w:color="000000"/>
              <w:right w:val="single" w:sz="6" w:space="0" w:color="000000"/>
            </w:tcBorders>
            <w:hideMark/>
          </w:tcPr>
          <w:p w14:paraId="41F6C73C"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 xml:space="preserve">Identify the report as a scoping review. </w:t>
            </w:r>
          </w:p>
        </w:tc>
        <w:tc>
          <w:tcPr>
            <w:tcW w:w="700" w:type="pct"/>
            <w:tcBorders>
              <w:top w:val="single" w:sz="6" w:space="0" w:color="000000"/>
              <w:left w:val="single" w:sz="6" w:space="0" w:color="000000"/>
              <w:bottom w:val="double" w:sz="6" w:space="0" w:color="000000"/>
              <w:right w:val="single" w:sz="6" w:space="0" w:color="000000"/>
            </w:tcBorders>
            <w:hideMark/>
          </w:tcPr>
          <w:p w14:paraId="33461ED1"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1 (Title page)</w:t>
            </w:r>
          </w:p>
        </w:tc>
      </w:tr>
      <w:tr w:rsidR="004A19A0" w:rsidRPr="0083372A" w14:paraId="29C04672"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E0DFD6E"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ABSTRACT </w:t>
            </w:r>
          </w:p>
        </w:tc>
      </w:tr>
      <w:tr w:rsidR="004A19A0" w:rsidRPr="0083372A" w14:paraId="4E2A24C4" w14:textId="77777777" w:rsidTr="004A19A0">
        <w:trPr>
          <w:trHeight w:val="810"/>
        </w:trPr>
        <w:tc>
          <w:tcPr>
            <w:tcW w:w="1055" w:type="pct"/>
            <w:tcBorders>
              <w:top w:val="single" w:sz="6" w:space="0" w:color="000000"/>
              <w:left w:val="single" w:sz="6" w:space="0" w:color="000000"/>
              <w:bottom w:val="double" w:sz="2" w:space="0" w:color="FFFFCC"/>
              <w:right w:val="single" w:sz="6" w:space="0" w:color="000000"/>
            </w:tcBorders>
            <w:hideMark/>
          </w:tcPr>
          <w:p w14:paraId="505B4307"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Structured summary </w:t>
            </w:r>
          </w:p>
        </w:tc>
        <w:tc>
          <w:tcPr>
            <w:tcW w:w="271" w:type="pct"/>
            <w:tcBorders>
              <w:top w:val="single" w:sz="6" w:space="0" w:color="000000"/>
              <w:left w:val="single" w:sz="6" w:space="0" w:color="000000"/>
              <w:bottom w:val="double" w:sz="2" w:space="0" w:color="FFFFCC"/>
              <w:right w:val="single" w:sz="6" w:space="0" w:color="000000"/>
            </w:tcBorders>
            <w:hideMark/>
          </w:tcPr>
          <w:p w14:paraId="5827458C"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w:t>
            </w:r>
          </w:p>
        </w:tc>
        <w:tc>
          <w:tcPr>
            <w:tcW w:w="2974" w:type="pct"/>
            <w:tcBorders>
              <w:top w:val="single" w:sz="6" w:space="0" w:color="000000"/>
              <w:left w:val="single" w:sz="6" w:space="0" w:color="000000"/>
              <w:bottom w:val="double" w:sz="6" w:space="0" w:color="000000"/>
              <w:right w:val="single" w:sz="6" w:space="0" w:color="000000"/>
            </w:tcBorders>
            <w:hideMark/>
          </w:tcPr>
          <w:p w14:paraId="75A3FC2D"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Provide a structured summary that includes (as applicable) background, objectives, eligibility criteria, sources of evidence, charting methods, results, and conclusions that relate to the review questions and objectives.</w:t>
            </w:r>
          </w:p>
        </w:tc>
        <w:tc>
          <w:tcPr>
            <w:tcW w:w="700" w:type="pct"/>
            <w:tcBorders>
              <w:top w:val="single" w:sz="6" w:space="0" w:color="000000"/>
              <w:left w:val="single" w:sz="6" w:space="0" w:color="000000"/>
              <w:bottom w:val="double" w:sz="6" w:space="0" w:color="000000"/>
              <w:right w:val="single" w:sz="6" w:space="0" w:color="000000"/>
            </w:tcBorders>
            <w:hideMark/>
          </w:tcPr>
          <w:p w14:paraId="2F0E2EE7"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2</w:t>
            </w:r>
          </w:p>
        </w:tc>
      </w:tr>
      <w:tr w:rsidR="004A19A0" w:rsidRPr="0083372A" w14:paraId="15771151"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41D14CAB" w14:textId="77777777" w:rsidR="004A19A0" w:rsidRPr="0083372A" w:rsidRDefault="004A19A0" w:rsidP="00F1259F">
            <w:pPr>
              <w:pStyle w:val="Default"/>
              <w:spacing w:line="276" w:lineRule="auto"/>
              <w:rPr>
                <w:b/>
                <w:bCs/>
                <w:color w:val="auto"/>
                <w:sz w:val="20"/>
                <w:szCs w:val="20"/>
              </w:rPr>
            </w:pPr>
            <w:r w:rsidRPr="0083372A">
              <w:rPr>
                <w:b/>
                <w:bCs/>
                <w:color w:val="auto"/>
                <w:sz w:val="20"/>
                <w:szCs w:val="20"/>
              </w:rPr>
              <w:t xml:space="preserve">INTRODUCTION </w:t>
            </w:r>
          </w:p>
        </w:tc>
      </w:tr>
      <w:tr w:rsidR="004A19A0" w:rsidRPr="0083372A" w14:paraId="0B2BBD8D" w14:textId="77777777" w:rsidTr="004A19A0">
        <w:trPr>
          <w:trHeight w:val="333"/>
        </w:trPr>
        <w:tc>
          <w:tcPr>
            <w:tcW w:w="1055" w:type="pct"/>
            <w:tcBorders>
              <w:top w:val="single" w:sz="6" w:space="0" w:color="000000"/>
              <w:left w:val="single" w:sz="6" w:space="0" w:color="000000"/>
              <w:bottom w:val="single" w:sz="6" w:space="0" w:color="000000"/>
              <w:right w:val="single" w:sz="6" w:space="0" w:color="000000"/>
            </w:tcBorders>
            <w:hideMark/>
          </w:tcPr>
          <w:p w14:paraId="13E0180F"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Rationale </w:t>
            </w:r>
          </w:p>
        </w:tc>
        <w:tc>
          <w:tcPr>
            <w:tcW w:w="271" w:type="pct"/>
            <w:tcBorders>
              <w:top w:val="single" w:sz="6" w:space="0" w:color="000000"/>
              <w:left w:val="single" w:sz="6" w:space="0" w:color="000000"/>
              <w:bottom w:val="single" w:sz="6" w:space="0" w:color="000000"/>
              <w:right w:val="single" w:sz="6" w:space="0" w:color="000000"/>
            </w:tcBorders>
            <w:hideMark/>
          </w:tcPr>
          <w:p w14:paraId="1707C3CE"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3</w:t>
            </w:r>
          </w:p>
        </w:tc>
        <w:tc>
          <w:tcPr>
            <w:tcW w:w="2974" w:type="pct"/>
            <w:tcBorders>
              <w:top w:val="single" w:sz="6" w:space="0" w:color="000000"/>
              <w:left w:val="single" w:sz="6" w:space="0" w:color="000000"/>
              <w:bottom w:val="single" w:sz="6" w:space="0" w:color="000000"/>
              <w:right w:val="single" w:sz="6" w:space="0" w:color="000000"/>
            </w:tcBorders>
            <w:hideMark/>
          </w:tcPr>
          <w:p w14:paraId="1FEF6CD6"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Describe the rationale for the review in the context of what is already known. Explain why the review questions/objectives lend themselves to a scoping review approach.</w:t>
            </w:r>
          </w:p>
        </w:tc>
        <w:tc>
          <w:tcPr>
            <w:tcW w:w="700" w:type="pct"/>
            <w:tcBorders>
              <w:top w:val="single" w:sz="6" w:space="0" w:color="000000"/>
              <w:left w:val="single" w:sz="6" w:space="0" w:color="000000"/>
              <w:bottom w:val="single" w:sz="6" w:space="0" w:color="000000"/>
              <w:right w:val="single" w:sz="6" w:space="0" w:color="000000"/>
            </w:tcBorders>
            <w:hideMark/>
          </w:tcPr>
          <w:p w14:paraId="3F2F0DA8"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3-5</w:t>
            </w:r>
          </w:p>
        </w:tc>
      </w:tr>
      <w:tr w:rsidR="004A19A0" w:rsidRPr="0083372A" w14:paraId="19F4405B" w14:textId="77777777" w:rsidTr="004A19A0">
        <w:trPr>
          <w:trHeight w:val="568"/>
        </w:trPr>
        <w:tc>
          <w:tcPr>
            <w:tcW w:w="1055" w:type="pct"/>
            <w:tcBorders>
              <w:top w:val="single" w:sz="6" w:space="0" w:color="000000"/>
              <w:left w:val="single" w:sz="6" w:space="0" w:color="000000"/>
              <w:bottom w:val="double" w:sz="2" w:space="0" w:color="FFFFCC"/>
              <w:right w:val="single" w:sz="6" w:space="0" w:color="000000"/>
            </w:tcBorders>
            <w:hideMark/>
          </w:tcPr>
          <w:p w14:paraId="281383B2"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Objectives </w:t>
            </w:r>
          </w:p>
        </w:tc>
        <w:tc>
          <w:tcPr>
            <w:tcW w:w="271" w:type="pct"/>
            <w:tcBorders>
              <w:top w:val="single" w:sz="6" w:space="0" w:color="000000"/>
              <w:left w:val="single" w:sz="6" w:space="0" w:color="000000"/>
              <w:bottom w:val="double" w:sz="2" w:space="0" w:color="FFFFCC"/>
              <w:right w:val="single" w:sz="6" w:space="0" w:color="000000"/>
            </w:tcBorders>
            <w:hideMark/>
          </w:tcPr>
          <w:p w14:paraId="0FB0035B"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4</w:t>
            </w:r>
          </w:p>
        </w:tc>
        <w:tc>
          <w:tcPr>
            <w:tcW w:w="2974" w:type="pct"/>
            <w:tcBorders>
              <w:top w:val="single" w:sz="6" w:space="0" w:color="000000"/>
              <w:left w:val="single" w:sz="6" w:space="0" w:color="000000"/>
              <w:bottom w:val="double" w:sz="6" w:space="0" w:color="000000"/>
              <w:right w:val="single" w:sz="6" w:space="0" w:color="000000"/>
            </w:tcBorders>
            <w:hideMark/>
          </w:tcPr>
          <w:p w14:paraId="6E7D7CAB"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700" w:type="pct"/>
            <w:tcBorders>
              <w:top w:val="single" w:sz="6" w:space="0" w:color="000000"/>
              <w:left w:val="single" w:sz="6" w:space="0" w:color="000000"/>
              <w:bottom w:val="double" w:sz="6" w:space="0" w:color="000000"/>
              <w:right w:val="single" w:sz="6" w:space="0" w:color="000000"/>
            </w:tcBorders>
            <w:hideMark/>
          </w:tcPr>
          <w:p w14:paraId="5F249851"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3-5</w:t>
            </w:r>
          </w:p>
        </w:tc>
      </w:tr>
      <w:tr w:rsidR="004A19A0" w:rsidRPr="0083372A" w14:paraId="5456CB15"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4A55B03C"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METHODS </w:t>
            </w:r>
          </w:p>
        </w:tc>
      </w:tr>
      <w:tr w:rsidR="004A19A0" w:rsidRPr="0083372A" w14:paraId="4278809A"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20B9C3F1"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Protocol and registration </w:t>
            </w:r>
          </w:p>
        </w:tc>
        <w:tc>
          <w:tcPr>
            <w:tcW w:w="271" w:type="pct"/>
            <w:tcBorders>
              <w:top w:val="single" w:sz="6" w:space="0" w:color="000000"/>
              <w:left w:val="single" w:sz="6" w:space="0" w:color="000000"/>
              <w:bottom w:val="single" w:sz="6" w:space="0" w:color="000000"/>
              <w:right w:val="single" w:sz="6" w:space="0" w:color="000000"/>
            </w:tcBorders>
            <w:hideMark/>
          </w:tcPr>
          <w:p w14:paraId="119EA9D4"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5</w:t>
            </w:r>
          </w:p>
        </w:tc>
        <w:tc>
          <w:tcPr>
            <w:tcW w:w="2974" w:type="pct"/>
            <w:tcBorders>
              <w:top w:val="single" w:sz="6" w:space="0" w:color="000000"/>
              <w:left w:val="single" w:sz="6" w:space="0" w:color="000000"/>
              <w:bottom w:val="single" w:sz="6" w:space="0" w:color="000000"/>
              <w:right w:val="single" w:sz="6" w:space="0" w:color="000000"/>
            </w:tcBorders>
            <w:hideMark/>
          </w:tcPr>
          <w:p w14:paraId="0EE5E31D"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Indicate whether a review protocol exists; state if and where it can be accessed (e.g., a Web address); and if available, provide registration information, including the registration number.</w:t>
            </w:r>
          </w:p>
        </w:tc>
        <w:tc>
          <w:tcPr>
            <w:tcW w:w="700" w:type="pct"/>
            <w:tcBorders>
              <w:top w:val="single" w:sz="6" w:space="0" w:color="000000"/>
              <w:left w:val="single" w:sz="6" w:space="0" w:color="000000"/>
              <w:bottom w:val="single" w:sz="6" w:space="0" w:color="000000"/>
              <w:right w:val="single" w:sz="6" w:space="0" w:color="000000"/>
            </w:tcBorders>
            <w:hideMark/>
          </w:tcPr>
          <w:p w14:paraId="244692BF"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6CBFC3D8"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23EA7E45"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Eligibility criteria </w:t>
            </w:r>
          </w:p>
        </w:tc>
        <w:tc>
          <w:tcPr>
            <w:tcW w:w="271" w:type="pct"/>
            <w:tcBorders>
              <w:top w:val="single" w:sz="6" w:space="0" w:color="000000"/>
              <w:left w:val="single" w:sz="6" w:space="0" w:color="000000"/>
              <w:bottom w:val="single" w:sz="6" w:space="0" w:color="000000"/>
              <w:right w:val="single" w:sz="6" w:space="0" w:color="000000"/>
            </w:tcBorders>
            <w:hideMark/>
          </w:tcPr>
          <w:p w14:paraId="75FAED3D"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6</w:t>
            </w:r>
          </w:p>
        </w:tc>
        <w:tc>
          <w:tcPr>
            <w:tcW w:w="2974" w:type="pct"/>
            <w:tcBorders>
              <w:top w:val="single" w:sz="6" w:space="0" w:color="000000"/>
              <w:left w:val="single" w:sz="6" w:space="0" w:color="000000"/>
              <w:bottom w:val="single" w:sz="6" w:space="0" w:color="000000"/>
              <w:right w:val="single" w:sz="6" w:space="0" w:color="000000"/>
            </w:tcBorders>
            <w:hideMark/>
          </w:tcPr>
          <w:p w14:paraId="366C24A3"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Specify characteristics of the sources of evidence used as eligibility criteria (e.g., years considered, language, and publication status), and provide a rationale.</w:t>
            </w:r>
          </w:p>
        </w:tc>
        <w:tc>
          <w:tcPr>
            <w:tcW w:w="700" w:type="pct"/>
            <w:tcBorders>
              <w:top w:val="single" w:sz="6" w:space="0" w:color="000000"/>
              <w:left w:val="single" w:sz="6" w:space="0" w:color="000000"/>
              <w:bottom w:val="single" w:sz="6" w:space="0" w:color="000000"/>
              <w:right w:val="single" w:sz="6" w:space="0" w:color="000000"/>
            </w:tcBorders>
            <w:hideMark/>
          </w:tcPr>
          <w:p w14:paraId="6DC65535"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5-6</w:t>
            </w:r>
          </w:p>
        </w:tc>
      </w:tr>
      <w:tr w:rsidR="004A19A0" w:rsidRPr="0083372A" w14:paraId="076D10C6"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13C91D66"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Information sources </w:t>
            </w:r>
          </w:p>
        </w:tc>
        <w:tc>
          <w:tcPr>
            <w:tcW w:w="271" w:type="pct"/>
            <w:tcBorders>
              <w:top w:val="single" w:sz="6" w:space="0" w:color="000000"/>
              <w:left w:val="single" w:sz="6" w:space="0" w:color="000000"/>
              <w:bottom w:val="single" w:sz="6" w:space="0" w:color="000000"/>
              <w:right w:val="single" w:sz="6" w:space="0" w:color="000000"/>
            </w:tcBorders>
            <w:hideMark/>
          </w:tcPr>
          <w:p w14:paraId="25798322"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7</w:t>
            </w:r>
          </w:p>
        </w:tc>
        <w:tc>
          <w:tcPr>
            <w:tcW w:w="2974" w:type="pct"/>
            <w:tcBorders>
              <w:top w:val="single" w:sz="6" w:space="0" w:color="000000"/>
              <w:left w:val="single" w:sz="6" w:space="0" w:color="000000"/>
              <w:bottom w:val="single" w:sz="6" w:space="0" w:color="000000"/>
              <w:right w:val="single" w:sz="6" w:space="0" w:color="000000"/>
            </w:tcBorders>
            <w:hideMark/>
          </w:tcPr>
          <w:p w14:paraId="41A88837"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Describe all information sources in the search (e.g., databases with dates of coverage and contact with authors to identify additional sources), as well as the date the most recent search was executed.</w:t>
            </w:r>
          </w:p>
        </w:tc>
        <w:tc>
          <w:tcPr>
            <w:tcW w:w="700" w:type="pct"/>
            <w:tcBorders>
              <w:top w:val="single" w:sz="6" w:space="0" w:color="000000"/>
              <w:left w:val="single" w:sz="6" w:space="0" w:color="000000"/>
              <w:bottom w:val="single" w:sz="6" w:space="0" w:color="000000"/>
              <w:right w:val="single" w:sz="6" w:space="0" w:color="000000"/>
            </w:tcBorders>
            <w:hideMark/>
          </w:tcPr>
          <w:p w14:paraId="797E9027"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5</w:t>
            </w:r>
          </w:p>
        </w:tc>
      </w:tr>
      <w:tr w:rsidR="004A19A0" w:rsidRPr="0083372A" w14:paraId="3D5A995B"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7E291EEB"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Search </w:t>
            </w:r>
          </w:p>
        </w:tc>
        <w:tc>
          <w:tcPr>
            <w:tcW w:w="271" w:type="pct"/>
            <w:tcBorders>
              <w:top w:val="single" w:sz="6" w:space="0" w:color="000000"/>
              <w:left w:val="single" w:sz="6" w:space="0" w:color="000000"/>
              <w:bottom w:val="single" w:sz="6" w:space="0" w:color="000000"/>
              <w:right w:val="single" w:sz="6" w:space="0" w:color="000000"/>
            </w:tcBorders>
            <w:hideMark/>
          </w:tcPr>
          <w:p w14:paraId="0A9416E9"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8</w:t>
            </w:r>
          </w:p>
        </w:tc>
        <w:tc>
          <w:tcPr>
            <w:tcW w:w="2974" w:type="pct"/>
            <w:tcBorders>
              <w:top w:val="single" w:sz="6" w:space="0" w:color="000000"/>
              <w:left w:val="single" w:sz="6" w:space="0" w:color="000000"/>
              <w:bottom w:val="single" w:sz="6" w:space="0" w:color="000000"/>
              <w:right w:val="single" w:sz="6" w:space="0" w:color="000000"/>
            </w:tcBorders>
            <w:hideMark/>
          </w:tcPr>
          <w:p w14:paraId="6E3F8DBB"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Present the full electronic search strategy for at least 1 database, including any limits used, such that it could be repeated.</w:t>
            </w:r>
          </w:p>
        </w:tc>
        <w:tc>
          <w:tcPr>
            <w:tcW w:w="700" w:type="pct"/>
            <w:tcBorders>
              <w:top w:val="single" w:sz="6" w:space="0" w:color="000000"/>
              <w:left w:val="single" w:sz="6" w:space="0" w:color="000000"/>
              <w:bottom w:val="single" w:sz="6" w:space="0" w:color="000000"/>
              <w:right w:val="single" w:sz="6" w:space="0" w:color="000000"/>
            </w:tcBorders>
            <w:hideMark/>
          </w:tcPr>
          <w:p w14:paraId="172D3BC4"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5; Supplementary Section B</w:t>
            </w:r>
          </w:p>
        </w:tc>
      </w:tr>
      <w:tr w:rsidR="004A19A0" w:rsidRPr="0083372A" w14:paraId="51E06186"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57BA1904"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Study selection </w:t>
            </w:r>
          </w:p>
        </w:tc>
        <w:tc>
          <w:tcPr>
            <w:tcW w:w="271" w:type="pct"/>
            <w:tcBorders>
              <w:top w:val="single" w:sz="6" w:space="0" w:color="000000"/>
              <w:left w:val="single" w:sz="6" w:space="0" w:color="000000"/>
              <w:bottom w:val="single" w:sz="6" w:space="0" w:color="000000"/>
              <w:right w:val="single" w:sz="6" w:space="0" w:color="000000"/>
            </w:tcBorders>
            <w:hideMark/>
          </w:tcPr>
          <w:p w14:paraId="195E89F1"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9</w:t>
            </w:r>
          </w:p>
        </w:tc>
        <w:tc>
          <w:tcPr>
            <w:tcW w:w="2974" w:type="pct"/>
            <w:tcBorders>
              <w:top w:val="single" w:sz="6" w:space="0" w:color="000000"/>
              <w:left w:val="single" w:sz="6" w:space="0" w:color="000000"/>
              <w:bottom w:val="single" w:sz="6" w:space="0" w:color="000000"/>
              <w:right w:val="single" w:sz="6" w:space="0" w:color="000000"/>
            </w:tcBorders>
            <w:hideMark/>
          </w:tcPr>
          <w:p w14:paraId="5ADEB412"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State the process for selecting sources of evidence (i.e., screening and eligibility) included in the scoping review.</w:t>
            </w:r>
          </w:p>
        </w:tc>
        <w:tc>
          <w:tcPr>
            <w:tcW w:w="700" w:type="pct"/>
            <w:tcBorders>
              <w:top w:val="single" w:sz="6" w:space="0" w:color="000000"/>
              <w:left w:val="single" w:sz="6" w:space="0" w:color="000000"/>
              <w:bottom w:val="single" w:sz="6" w:space="0" w:color="000000"/>
              <w:right w:val="single" w:sz="6" w:space="0" w:color="000000"/>
            </w:tcBorders>
            <w:hideMark/>
          </w:tcPr>
          <w:p w14:paraId="2CAF085B"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6-7</w:t>
            </w:r>
          </w:p>
        </w:tc>
      </w:tr>
      <w:tr w:rsidR="004A19A0" w:rsidRPr="0083372A" w14:paraId="348C8325"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280A430C"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Data collection process </w:t>
            </w:r>
          </w:p>
        </w:tc>
        <w:tc>
          <w:tcPr>
            <w:tcW w:w="271" w:type="pct"/>
            <w:tcBorders>
              <w:top w:val="single" w:sz="6" w:space="0" w:color="000000"/>
              <w:left w:val="single" w:sz="6" w:space="0" w:color="000000"/>
              <w:bottom w:val="single" w:sz="6" w:space="0" w:color="000000"/>
              <w:right w:val="single" w:sz="6" w:space="0" w:color="000000"/>
            </w:tcBorders>
            <w:hideMark/>
          </w:tcPr>
          <w:p w14:paraId="2CBAF662"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10</w:t>
            </w:r>
          </w:p>
        </w:tc>
        <w:tc>
          <w:tcPr>
            <w:tcW w:w="2974" w:type="pct"/>
            <w:tcBorders>
              <w:top w:val="single" w:sz="6" w:space="0" w:color="000000"/>
              <w:left w:val="single" w:sz="6" w:space="0" w:color="000000"/>
              <w:bottom w:val="single" w:sz="6" w:space="0" w:color="000000"/>
              <w:right w:val="single" w:sz="6" w:space="0" w:color="000000"/>
            </w:tcBorders>
            <w:hideMark/>
          </w:tcPr>
          <w:p w14:paraId="1B8ACAF8"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700" w:type="pct"/>
            <w:tcBorders>
              <w:top w:val="single" w:sz="6" w:space="0" w:color="000000"/>
              <w:left w:val="single" w:sz="6" w:space="0" w:color="000000"/>
              <w:bottom w:val="single" w:sz="6" w:space="0" w:color="000000"/>
              <w:right w:val="single" w:sz="6" w:space="0" w:color="000000"/>
            </w:tcBorders>
            <w:hideMark/>
          </w:tcPr>
          <w:p w14:paraId="36995CDE"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7-8</w:t>
            </w:r>
          </w:p>
        </w:tc>
      </w:tr>
      <w:tr w:rsidR="004A19A0" w:rsidRPr="0083372A" w14:paraId="5FFC59E5"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0D8FFBC2"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Data items </w:t>
            </w:r>
          </w:p>
        </w:tc>
        <w:tc>
          <w:tcPr>
            <w:tcW w:w="271" w:type="pct"/>
            <w:tcBorders>
              <w:top w:val="single" w:sz="6" w:space="0" w:color="000000"/>
              <w:left w:val="single" w:sz="6" w:space="0" w:color="000000"/>
              <w:bottom w:val="single" w:sz="6" w:space="0" w:color="000000"/>
              <w:right w:val="single" w:sz="6" w:space="0" w:color="000000"/>
            </w:tcBorders>
            <w:hideMark/>
          </w:tcPr>
          <w:p w14:paraId="67BA08BB"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11</w:t>
            </w:r>
          </w:p>
        </w:tc>
        <w:tc>
          <w:tcPr>
            <w:tcW w:w="2974" w:type="pct"/>
            <w:tcBorders>
              <w:top w:val="single" w:sz="6" w:space="0" w:color="000000"/>
              <w:left w:val="single" w:sz="6" w:space="0" w:color="000000"/>
              <w:bottom w:val="single" w:sz="6" w:space="0" w:color="000000"/>
              <w:right w:val="single" w:sz="6" w:space="0" w:color="000000"/>
            </w:tcBorders>
            <w:hideMark/>
          </w:tcPr>
          <w:p w14:paraId="66EDE42B"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List and define all variables for which data were sought and any assumptions and simplifications made.</w:t>
            </w:r>
          </w:p>
        </w:tc>
        <w:tc>
          <w:tcPr>
            <w:tcW w:w="700" w:type="pct"/>
            <w:tcBorders>
              <w:top w:val="single" w:sz="6" w:space="0" w:color="000000"/>
              <w:left w:val="single" w:sz="6" w:space="0" w:color="000000"/>
              <w:bottom w:val="single" w:sz="6" w:space="0" w:color="000000"/>
              <w:right w:val="single" w:sz="6" w:space="0" w:color="000000"/>
            </w:tcBorders>
            <w:hideMark/>
          </w:tcPr>
          <w:p w14:paraId="4F573796"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7-8</w:t>
            </w:r>
          </w:p>
        </w:tc>
      </w:tr>
      <w:tr w:rsidR="004A19A0" w:rsidRPr="0083372A" w14:paraId="41D98049"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6F118F50"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lastRenderedPageBreak/>
              <w:t xml:space="preserve">Risk of bias in individual studies </w:t>
            </w:r>
          </w:p>
        </w:tc>
        <w:tc>
          <w:tcPr>
            <w:tcW w:w="271" w:type="pct"/>
            <w:tcBorders>
              <w:top w:val="single" w:sz="6" w:space="0" w:color="000000"/>
              <w:left w:val="single" w:sz="6" w:space="0" w:color="000000"/>
              <w:bottom w:val="single" w:sz="6" w:space="0" w:color="000000"/>
              <w:right w:val="single" w:sz="6" w:space="0" w:color="000000"/>
            </w:tcBorders>
            <w:hideMark/>
          </w:tcPr>
          <w:p w14:paraId="0FB3EA33"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12</w:t>
            </w:r>
          </w:p>
        </w:tc>
        <w:tc>
          <w:tcPr>
            <w:tcW w:w="2974" w:type="pct"/>
            <w:tcBorders>
              <w:top w:val="single" w:sz="6" w:space="0" w:color="000000"/>
              <w:left w:val="single" w:sz="6" w:space="0" w:color="000000"/>
              <w:bottom w:val="single" w:sz="6" w:space="0" w:color="000000"/>
              <w:right w:val="single" w:sz="6" w:space="0" w:color="000000"/>
            </w:tcBorders>
            <w:hideMark/>
          </w:tcPr>
          <w:p w14:paraId="042C5D01"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If done, provide a rationale for conducting a critical appraisal of included sources of evidence; describe the methods used and how this information was used in any data synthesis (if appropriate).</w:t>
            </w:r>
          </w:p>
        </w:tc>
        <w:tc>
          <w:tcPr>
            <w:tcW w:w="700" w:type="pct"/>
            <w:tcBorders>
              <w:top w:val="single" w:sz="6" w:space="0" w:color="000000"/>
              <w:left w:val="single" w:sz="6" w:space="0" w:color="000000"/>
              <w:bottom w:val="single" w:sz="6" w:space="0" w:color="000000"/>
              <w:right w:val="single" w:sz="6" w:space="0" w:color="000000"/>
            </w:tcBorders>
            <w:hideMark/>
          </w:tcPr>
          <w:p w14:paraId="34F8A4DD"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454CE369" w14:textId="77777777" w:rsidTr="004A19A0">
        <w:trPr>
          <w:trHeight w:val="333"/>
        </w:trPr>
        <w:tc>
          <w:tcPr>
            <w:tcW w:w="1055" w:type="pct"/>
            <w:tcBorders>
              <w:top w:val="single" w:sz="6" w:space="0" w:color="000000"/>
              <w:left w:val="single" w:sz="6" w:space="0" w:color="000000"/>
              <w:bottom w:val="single" w:sz="6" w:space="0" w:color="000000"/>
              <w:right w:val="single" w:sz="6" w:space="0" w:color="000000"/>
            </w:tcBorders>
            <w:hideMark/>
          </w:tcPr>
          <w:p w14:paraId="501B4DBB"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Summary measures </w:t>
            </w:r>
          </w:p>
        </w:tc>
        <w:tc>
          <w:tcPr>
            <w:tcW w:w="271" w:type="pct"/>
            <w:tcBorders>
              <w:top w:val="single" w:sz="6" w:space="0" w:color="000000"/>
              <w:left w:val="single" w:sz="6" w:space="0" w:color="000000"/>
              <w:bottom w:val="single" w:sz="6" w:space="0" w:color="000000"/>
              <w:right w:val="single" w:sz="6" w:space="0" w:color="000000"/>
            </w:tcBorders>
            <w:hideMark/>
          </w:tcPr>
          <w:p w14:paraId="4281D746"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13</w:t>
            </w:r>
          </w:p>
        </w:tc>
        <w:tc>
          <w:tcPr>
            <w:tcW w:w="2974" w:type="pct"/>
            <w:tcBorders>
              <w:top w:val="single" w:sz="6" w:space="0" w:color="000000"/>
              <w:left w:val="single" w:sz="6" w:space="0" w:color="000000"/>
              <w:bottom w:val="single" w:sz="6" w:space="0" w:color="000000"/>
              <w:right w:val="single" w:sz="6" w:space="0" w:color="000000"/>
            </w:tcBorders>
            <w:hideMark/>
          </w:tcPr>
          <w:p w14:paraId="0A2C7831"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Not applicable for scoping reviews.</w:t>
            </w:r>
          </w:p>
        </w:tc>
        <w:tc>
          <w:tcPr>
            <w:tcW w:w="700" w:type="pct"/>
            <w:tcBorders>
              <w:top w:val="single" w:sz="6" w:space="0" w:color="000000"/>
              <w:left w:val="single" w:sz="6" w:space="0" w:color="000000"/>
              <w:bottom w:val="single" w:sz="6" w:space="0" w:color="000000"/>
              <w:right w:val="single" w:sz="6" w:space="0" w:color="000000"/>
            </w:tcBorders>
          </w:tcPr>
          <w:p w14:paraId="670BA885"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402F34FE" w14:textId="77777777" w:rsidTr="004A19A0">
        <w:trPr>
          <w:trHeight w:val="580"/>
        </w:trPr>
        <w:tc>
          <w:tcPr>
            <w:tcW w:w="1055" w:type="pct"/>
            <w:tcBorders>
              <w:top w:val="single" w:sz="6" w:space="0" w:color="000000"/>
              <w:left w:val="single" w:sz="6" w:space="0" w:color="000000"/>
              <w:bottom w:val="single" w:sz="6" w:space="0" w:color="000000"/>
              <w:right w:val="single" w:sz="6" w:space="0" w:color="000000"/>
            </w:tcBorders>
            <w:hideMark/>
          </w:tcPr>
          <w:p w14:paraId="31BD1EF8"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Synthesis of results </w:t>
            </w:r>
          </w:p>
        </w:tc>
        <w:tc>
          <w:tcPr>
            <w:tcW w:w="271" w:type="pct"/>
            <w:tcBorders>
              <w:top w:val="single" w:sz="6" w:space="0" w:color="000000"/>
              <w:left w:val="single" w:sz="6" w:space="0" w:color="000000"/>
              <w:bottom w:val="single" w:sz="6" w:space="0" w:color="000000"/>
              <w:right w:val="single" w:sz="6" w:space="0" w:color="000000"/>
            </w:tcBorders>
            <w:hideMark/>
          </w:tcPr>
          <w:p w14:paraId="3F59D22E"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14</w:t>
            </w:r>
          </w:p>
        </w:tc>
        <w:tc>
          <w:tcPr>
            <w:tcW w:w="2974" w:type="pct"/>
            <w:tcBorders>
              <w:top w:val="single" w:sz="6" w:space="0" w:color="000000"/>
              <w:left w:val="single" w:sz="6" w:space="0" w:color="000000"/>
              <w:bottom w:val="single" w:sz="6" w:space="0" w:color="000000"/>
              <w:right w:val="single" w:sz="6" w:space="0" w:color="000000"/>
            </w:tcBorders>
            <w:hideMark/>
          </w:tcPr>
          <w:p w14:paraId="73E1107D"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 xml:space="preserve">Describe the methods of handling and summarizing the data that were charted. </w:t>
            </w:r>
          </w:p>
        </w:tc>
        <w:tc>
          <w:tcPr>
            <w:tcW w:w="700" w:type="pct"/>
            <w:tcBorders>
              <w:top w:val="single" w:sz="6" w:space="0" w:color="000000"/>
              <w:left w:val="single" w:sz="6" w:space="0" w:color="000000"/>
              <w:bottom w:val="single" w:sz="6" w:space="0" w:color="000000"/>
              <w:right w:val="single" w:sz="6" w:space="0" w:color="000000"/>
            </w:tcBorders>
          </w:tcPr>
          <w:p w14:paraId="1C428D30"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Qualitative analysis, pp. 7-8</w:t>
            </w:r>
          </w:p>
        </w:tc>
      </w:tr>
      <w:tr w:rsidR="004A19A0" w:rsidRPr="0083372A" w14:paraId="2B4D67B7" w14:textId="77777777" w:rsidTr="004A19A0">
        <w:trPr>
          <w:trHeight w:val="580"/>
        </w:trPr>
        <w:tc>
          <w:tcPr>
            <w:tcW w:w="1055" w:type="pct"/>
            <w:tcBorders>
              <w:top w:val="single" w:sz="6" w:space="0" w:color="000000"/>
              <w:left w:val="single" w:sz="6" w:space="0" w:color="000000"/>
              <w:bottom w:val="single" w:sz="6" w:space="0" w:color="000000"/>
              <w:right w:val="single" w:sz="6" w:space="0" w:color="000000"/>
            </w:tcBorders>
            <w:hideMark/>
          </w:tcPr>
          <w:p w14:paraId="6E10C3D8"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 xml:space="preserve">Risk of bias across studies </w:t>
            </w:r>
          </w:p>
        </w:tc>
        <w:tc>
          <w:tcPr>
            <w:tcW w:w="271" w:type="pct"/>
            <w:tcBorders>
              <w:top w:val="single" w:sz="6" w:space="0" w:color="000000"/>
              <w:left w:val="single" w:sz="6" w:space="0" w:color="000000"/>
              <w:bottom w:val="single" w:sz="6" w:space="0" w:color="000000"/>
              <w:right w:val="single" w:sz="6" w:space="0" w:color="000000"/>
            </w:tcBorders>
            <w:hideMark/>
          </w:tcPr>
          <w:p w14:paraId="143631ED"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15</w:t>
            </w:r>
          </w:p>
        </w:tc>
        <w:tc>
          <w:tcPr>
            <w:tcW w:w="2974" w:type="pct"/>
            <w:tcBorders>
              <w:top w:val="single" w:sz="6" w:space="0" w:color="000000"/>
              <w:left w:val="single" w:sz="6" w:space="0" w:color="000000"/>
              <w:bottom w:val="single" w:sz="6" w:space="0" w:color="000000"/>
              <w:right w:val="single" w:sz="6" w:space="0" w:color="000000"/>
            </w:tcBorders>
            <w:hideMark/>
          </w:tcPr>
          <w:p w14:paraId="7E261FB2"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 xml:space="preserve">Not applicable for scoping reviews. </w:t>
            </w:r>
          </w:p>
        </w:tc>
        <w:tc>
          <w:tcPr>
            <w:tcW w:w="700" w:type="pct"/>
            <w:tcBorders>
              <w:top w:val="single" w:sz="6" w:space="0" w:color="000000"/>
              <w:left w:val="single" w:sz="6" w:space="0" w:color="000000"/>
              <w:bottom w:val="single" w:sz="6" w:space="0" w:color="000000"/>
              <w:right w:val="single" w:sz="6" w:space="0" w:color="000000"/>
            </w:tcBorders>
          </w:tcPr>
          <w:p w14:paraId="179ADE43"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672270A0" w14:textId="77777777" w:rsidTr="004A19A0">
        <w:trPr>
          <w:trHeight w:val="384"/>
        </w:trPr>
        <w:tc>
          <w:tcPr>
            <w:tcW w:w="1055" w:type="pct"/>
            <w:tcBorders>
              <w:top w:val="single" w:sz="6" w:space="0" w:color="000000"/>
              <w:left w:val="single" w:sz="6" w:space="0" w:color="000000"/>
              <w:bottom w:val="single" w:sz="6" w:space="0" w:color="000000"/>
              <w:right w:val="single" w:sz="6" w:space="0" w:color="000000"/>
            </w:tcBorders>
            <w:hideMark/>
          </w:tcPr>
          <w:p w14:paraId="539093DF"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Additional analyses </w:t>
            </w:r>
          </w:p>
        </w:tc>
        <w:tc>
          <w:tcPr>
            <w:tcW w:w="271" w:type="pct"/>
            <w:tcBorders>
              <w:top w:val="single" w:sz="6" w:space="0" w:color="000000"/>
              <w:left w:val="single" w:sz="6" w:space="0" w:color="000000"/>
              <w:bottom w:val="single" w:sz="6" w:space="0" w:color="000000"/>
              <w:right w:val="single" w:sz="6" w:space="0" w:color="000000"/>
            </w:tcBorders>
            <w:hideMark/>
          </w:tcPr>
          <w:p w14:paraId="6C85BB49"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16</w:t>
            </w:r>
          </w:p>
        </w:tc>
        <w:tc>
          <w:tcPr>
            <w:tcW w:w="2974" w:type="pct"/>
            <w:tcBorders>
              <w:top w:val="single" w:sz="6" w:space="0" w:color="000000"/>
              <w:left w:val="single" w:sz="6" w:space="0" w:color="000000"/>
              <w:bottom w:val="single" w:sz="6" w:space="0" w:color="000000"/>
              <w:right w:val="single" w:sz="6" w:space="0" w:color="000000"/>
            </w:tcBorders>
            <w:hideMark/>
          </w:tcPr>
          <w:p w14:paraId="616EC139"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Not applicable for scoping reviews.</w:t>
            </w:r>
          </w:p>
        </w:tc>
        <w:tc>
          <w:tcPr>
            <w:tcW w:w="700" w:type="pct"/>
            <w:tcBorders>
              <w:top w:val="single" w:sz="6" w:space="0" w:color="000000"/>
              <w:left w:val="single" w:sz="6" w:space="0" w:color="000000"/>
              <w:bottom w:val="single" w:sz="6" w:space="0" w:color="000000"/>
              <w:right w:val="single" w:sz="6" w:space="0" w:color="000000"/>
            </w:tcBorders>
          </w:tcPr>
          <w:p w14:paraId="70F7A283"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69CBBC4A"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2F479FD7"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RESULTS </w:t>
            </w:r>
          </w:p>
        </w:tc>
      </w:tr>
      <w:tr w:rsidR="004A19A0" w:rsidRPr="0083372A" w14:paraId="2281D4D4"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48036422"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Selection of sources of evidence</w:t>
            </w:r>
          </w:p>
        </w:tc>
        <w:tc>
          <w:tcPr>
            <w:tcW w:w="271" w:type="pct"/>
            <w:tcBorders>
              <w:top w:val="single" w:sz="6" w:space="0" w:color="000000"/>
              <w:left w:val="single" w:sz="6" w:space="0" w:color="000000"/>
              <w:bottom w:val="single" w:sz="6" w:space="0" w:color="000000"/>
              <w:right w:val="single" w:sz="6" w:space="0" w:color="000000"/>
            </w:tcBorders>
            <w:hideMark/>
          </w:tcPr>
          <w:p w14:paraId="452552DA"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17</w:t>
            </w:r>
          </w:p>
        </w:tc>
        <w:tc>
          <w:tcPr>
            <w:tcW w:w="2974" w:type="pct"/>
            <w:tcBorders>
              <w:top w:val="single" w:sz="6" w:space="0" w:color="000000"/>
              <w:left w:val="single" w:sz="6" w:space="0" w:color="000000"/>
              <w:bottom w:val="single" w:sz="6" w:space="0" w:color="000000"/>
              <w:right w:val="single" w:sz="6" w:space="0" w:color="000000"/>
            </w:tcBorders>
            <w:hideMark/>
          </w:tcPr>
          <w:p w14:paraId="43E8619E"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Give numbers of sources of evidence screened, assessed for eligibility, and included in the review, with reasons for exclusions at each stage, ideally using a flow diagram.</w:t>
            </w:r>
          </w:p>
        </w:tc>
        <w:tc>
          <w:tcPr>
            <w:tcW w:w="700" w:type="pct"/>
            <w:tcBorders>
              <w:top w:val="single" w:sz="6" w:space="0" w:color="000000"/>
              <w:left w:val="single" w:sz="6" w:space="0" w:color="000000"/>
              <w:bottom w:val="single" w:sz="6" w:space="0" w:color="000000"/>
              <w:right w:val="single" w:sz="6" w:space="0" w:color="000000"/>
            </w:tcBorders>
            <w:hideMark/>
          </w:tcPr>
          <w:p w14:paraId="44F5BDDE"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5-7, Figure 1</w:t>
            </w:r>
          </w:p>
        </w:tc>
      </w:tr>
      <w:tr w:rsidR="004A19A0" w:rsidRPr="0083372A" w14:paraId="4911F526"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69CE810F"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Characteristics of sources of evidence</w:t>
            </w:r>
          </w:p>
        </w:tc>
        <w:tc>
          <w:tcPr>
            <w:tcW w:w="271" w:type="pct"/>
            <w:tcBorders>
              <w:top w:val="single" w:sz="6" w:space="0" w:color="000000"/>
              <w:left w:val="single" w:sz="6" w:space="0" w:color="000000"/>
              <w:bottom w:val="single" w:sz="6" w:space="0" w:color="000000"/>
              <w:right w:val="single" w:sz="6" w:space="0" w:color="000000"/>
            </w:tcBorders>
            <w:hideMark/>
          </w:tcPr>
          <w:p w14:paraId="323A178F"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18</w:t>
            </w:r>
          </w:p>
        </w:tc>
        <w:tc>
          <w:tcPr>
            <w:tcW w:w="2974" w:type="pct"/>
            <w:tcBorders>
              <w:top w:val="single" w:sz="6" w:space="0" w:color="000000"/>
              <w:left w:val="single" w:sz="6" w:space="0" w:color="000000"/>
              <w:bottom w:val="single" w:sz="6" w:space="0" w:color="000000"/>
              <w:right w:val="single" w:sz="6" w:space="0" w:color="000000"/>
            </w:tcBorders>
            <w:hideMark/>
          </w:tcPr>
          <w:p w14:paraId="79A68D21"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For each source of evidence, present characteristics for which data were charted and provide the citations.</w:t>
            </w:r>
          </w:p>
        </w:tc>
        <w:tc>
          <w:tcPr>
            <w:tcW w:w="700" w:type="pct"/>
            <w:tcBorders>
              <w:top w:val="single" w:sz="6" w:space="0" w:color="000000"/>
              <w:left w:val="single" w:sz="6" w:space="0" w:color="000000"/>
              <w:bottom w:val="single" w:sz="6" w:space="0" w:color="000000"/>
              <w:right w:val="single" w:sz="6" w:space="0" w:color="000000"/>
            </w:tcBorders>
            <w:hideMark/>
          </w:tcPr>
          <w:p w14:paraId="0581366F"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8-9, Table 1 and 2</w:t>
            </w:r>
          </w:p>
        </w:tc>
      </w:tr>
      <w:tr w:rsidR="004A19A0" w:rsidRPr="0083372A" w14:paraId="0B8BEA1C" w14:textId="77777777" w:rsidTr="004A19A0">
        <w:trPr>
          <w:trHeight w:val="333"/>
        </w:trPr>
        <w:tc>
          <w:tcPr>
            <w:tcW w:w="1055" w:type="pct"/>
            <w:tcBorders>
              <w:top w:val="single" w:sz="6" w:space="0" w:color="000000"/>
              <w:left w:val="single" w:sz="6" w:space="0" w:color="000000"/>
              <w:bottom w:val="single" w:sz="6" w:space="0" w:color="000000"/>
              <w:right w:val="single" w:sz="6" w:space="0" w:color="000000"/>
            </w:tcBorders>
            <w:hideMark/>
          </w:tcPr>
          <w:p w14:paraId="50F68ED1"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Critical appraisal within sources of evidence</w:t>
            </w:r>
          </w:p>
        </w:tc>
        <w:tc>
          <w:tcPr>
            <w:tcW w:w="271" w:type="pct"/>
            <w:tcBorders>
              <w:top w:val="single" w:sz="6" w:space="0" w:color="000000"/>
              <w:left w:val="single" w:sz="6" w:space="0" w:color="000000"/>
              <w:bottom w:val="single" w:sz="6" w:space="0" w:color="000000"/>
              <w:right w:val="single" w:sz="6" w:space="0" w:color="000000"/>
            </w:tcBorders>
            <w:hideMark/>
          </w:tcPr>
          <w:p w14:paraId="1DD1C3DD"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19</w:t>
            </w:r>
          </w:p>
        </w:tc>
        <w:tc>
          <w:tcPr>
            <w:tcW w:w="2974" w:type="pct"/>
            <w:tcBorders>
              <w:top w:val="single" w:sz="6" w:space="0" w:color="000000"/>
              <w:left w:val="single" w:sz="6" w:space="0" w:color="000000"/>
              <w:bottom w:val="single" w:sz="6" w:space="0" w:color="000000"/>
              <w:right w:val="single" w:sz="6" w:space="0" w:color="000000"/>
            </w:tcBorders>
            <w:hideMark/>
          </w:tcPr>
          <w:p w14:paraId="1353CA42"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If done, present data on critical appraisal of included sources of evidence (see item 12)</w:t>
            </w:r>
          </w:p>
        </w:tc>
        <w:tc>
          <w:tcPr>
            <w:tcW w:w="700" w:type="pct"/>
            <w:tcBorders>
              <w:top w:val="single" w:sz="6" w:space="0" w:color="000000"/>
              <w:left w:val="single" w:sz="6" w:space="0" w:color="000000"/>
              <w:bottom w:val="single" w:sz="6" w:space="0" w:color="000000"/>
              <w:right w:val="single" w:sz="6" w:space="0" w:color="000000"/>
            </w:tcBorders>
            <w:hideMark/>
          </w:tcPr>
          <w:p w14:paraId="1082F8B5" w14:textId="77777777" w:rsidR="004A19A0" w:rsidRPr="0083372A" w:rsidRDefault="004A19A0" w:rsidP="00F1259F">
            <w:pPr>
              <w:pStyle w:val="Default"/>
              <w:spacing w:line="276" w:lineRule="auto"/>
              <w:rPr>
                <w:color w:val="auto"/>
                <w:sz w:val="18"/>
                <w:szCs w:val="18"/>
              </w:rPr>
            </w:pPr>
            <w:r w:rsidRPr="0083372A">
              <w:rPr>
                <w:color w:val="auto"/>
                <w:sz w:val="18"/>
                <w:szCs w:val="18"/>
              </w:rPr>
              <w:t>N.A.</w:t>
            </w:r>
          </w:p>
        </w:tc>
      </w:tr>
      <w:tr w:rsidR="004A19A0" w:rsidRPr="0083372A" w14:paraId="6DC02307"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11A0EA0C"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Results of individual sources of evidence</w:t>
            </w:r>
          </w:p>
        </w:tc>
        <w:tc>
          <w:tcPr>
            <w:tcW w:w="271" w:type="pct"/>
            <w:tcBorders>
              <w:top w:val="single" w:sz="6" w:space="0" w:color="000000"/>
              <w:left w:val="single" w:sz="6" w:space="0" w:color="000000"/>
              <w:bottom w:val="single" w:sz="6" w:space="0" w:color="000000"/>
              <w:right w:val="single" w:sz="6" w:space="0" w:color="000000"/>
            </w:tcBorders>
            <w:hideMark/>
          </w:tcPr>
          <w:p w14:paraId="653F98D6"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20</w:t>
            </w:r>
          </w:p>
        </w:tc>
        <w:tc>
          <w:tcPr>
            <w:tcW w:w="2974" w:type="pct"/>
            <w:tcBorders>
              <w:top w:val="single" w:sz="6" w:space="0" w:color="000000"/>
              <w:left w:val="single" w:sz="6" w:space="0" w:color="000000"/>
              <w:bottom w:val="single" w:sz="6" w:space="0" w:color="000000"/>
              <w:right w:val="single" w:sz="6" w:space="0" w:color="000000"/>
            </w:tcBorders>
          </w:tcPr>
          <w:p w14:paraId="53D738B6"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For each included source of evidence, present the relevant data that were charted that relate to the review questions and objectives.</w:t>
            </w:r>
          </w:p>
        </w:tc>
        <w:tc>
          <w:tcPr>
            <w:tcW w:w="700" w:type="pct"/>
            <w:tcBorders>
              <w:top w:val="single" w:sz="6" w:space="0" w:color="000000"/>
              <w:left w:val="single" w:sz="6" w:space="0" w:color="000000"/>
              <w:bottom w:val="single" w:sz="6" w:space="0" w:color="000000"/>
              <w:right w:val="single" w:sz="6" w:space="0" w:color="000000"/>
            </w:tcBorders>
            <w:hideMark/>
          </w:tcPr>
          <w:p w14:paraId="02A77856"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8-12, Table 1-2</w:t>
            </w:r>
          </w:p>
        </w:tc>
      </w:tr>
      <w:tr w:rsidR="004A19A0" w:rsidRPr="0083372A" w14:paraId="5B6C7849" w14:textId="77777777" w:rsidTr="004A19A0">
        <w:trPr>
          <w:trHeight w:val="335"/>
        </w:trPr>
        <w:tc>
          <w:tcPr>
            <w:tcW w:w="1055" w:type="pct"/>
            <w:tcBorders>
              <w:top w:val="single" w:sz="6" w:space="0" w:color="000000"/>
              <w:left w:val="single" w:sz="6" w:space="0" w:color="000000"/>
              <w:bottom w:val="single" w:sz="6" w:space="0" w:color="000000"/>
              <w:right w:val="single" w:sz="6" w:space="0" w:color="000000"/>
            </w:tcBorders>
            <w:hideMark/>
          </w:tcPr>
          <w:p w14:paraId="7F0CAEB0"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Synthesis of results </w:t>
            </w:r>
          </w:p>
        </w:tc>
        <w:tc>
          <w:tcPr>
            <w:tcW w:w="271" w:type="pct"/>
            <w:tcBorders>
              <w:top w:val="single" w:sz="6" w:space="0" w:color="000000"/>
              <w:left w:val="single" w:sz="6" w:space="0" w:color="000000"/>
              <w:bottom w:val="single" w:sz="6" w:space="0" w:color="000000"/>
              <w:right w:val="single" w:sz="6" w:space="0" w:color="000000"/>
            </w:tcBorders>
            <w:hideMark/>
          </w:tcPr>
          <w:p w14:paraId="2496A37B"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21</w:t>
            </w:r>
          </w:p>
        </w:tc>
        <w:tc>
          <w:tcPr>
            <w:tcW w:w="2974" w:type="pct"/>
            <w:tcBorders>
              <w:top w:val="single" w:sz="6" w:space="0" w:color="000000"/>
              <w:left w:val="single" w:sz="6" w:space="0" w:color="000000"/>
              <w:bottom w:val="single" w:sz="6" w:space="0" w:color="000000"/>
              <w:right w:val="single" w:sz="6" w:space="0" w:color="000000"/>
            </w:tcBorders>
            <w:hideMark/>
          </w:tcPr>
          <w:p w14:paraId="420A5DCE"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Summarize and/or present the charting results as they relate to the review questions and objectives.</w:t>
            </w:r>
          </w:p>
        </w:tc>
        <w:tc>
          <w:tcPr>
            <w:tcW w:w="700" w:type="pct"/>
            <w:tcBorders>
              <w:top w:val="single" w:sz="6" w:space="0" w:color="000000"/>
              <w:left w:val="single" w:sz="6" w:space="0" w:color="000000"/>
              <w:bottom w:val="single" w:sz="6" w:space="0" w:color="000000"/>
              <w:right w:val="single" w:sz="6" w:space="0" w:color="000000"/>
            </w:tcBorders>
            <w:hideMark/>
          </w:tcPr>
          <w:p w14:paraId="22BD838D"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9-12, Table 2-3</w:t>
            </w:r>
          </w:p>
        </w:tc>
      </w:tr>
      <w:tr w:rsidR="004A19A0" w:rsidRPr="0083372A" w14:paraId="37DF6FE5" w14:textId="77777777" w:rsidTr="004A19A0">
        <w:trPr>
          <w:trHeight w:val="333"/>
        </w:trPr>
        <w:tc>
          <w:tcPr>
            <w:tcW w:w="1055" w:type="pct"/>
            <w:tcBorders>
              <w:top w:val="single" w:sz="6" w:space="0" w:color="000000"/>
              <w:left w:val="single" w:sz="6" w:space="0" w:color="000000"/>
              <w:bottom w:val="single" w:sz="6" w:space="0" w:color="000000"/>
              <w:right w:val="single" w:sz="6" w:space="0" w:color="000000"/>
            </w:tcBorders>
            <w:hideMark/>
          </w:tcPr>
          <w:p w14:paraId="6B4F6DF8"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 xml:space="preserve">Risk of bias across studies </w:t>
            </w:r>
          </w:p>
        </w:tc>
        <w:tc>
          <w:tcPr>
            <w:tcW w:w="271" w:type="pct"/>
            <w:tcBorders>
              <w:top w:val="single" w:sz="6" w:space="0" w:color="000000"/>
              <w:left w:val="single" w:sz="6" w:space="0" w:color="000000"/>
              <w:bottom w:val="single" w:sz="6" w:space="0" w:color="000000"/>
              <w:right w:val="single" w:sz="6" w:space="0" w:color="000000"/>
            </w:tcBorders>
            <w:hideMark/>
          </w:tcPr>
          <w:p w14:paraId="613AC10C"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22</w:t>
            </w:r>
          </w:p>
        </w:tc>
        <w:tc>
          <w:tcPr>
            <w:tcW w:w="2974" w:type="pct"/>
            <w:tcBorders>
              <w:top w:val="single" w:sz="6" w:space="0" w:color="000000"/>
              <w:left w:val="single" w:sz="6" w:space="0" w:color="000000"/>
              <w:bottom w:val="single" w:sz="6" w:space="0" w:color="000000"/>
              <w:right w:val="single" w:sz="6" w:space="0" w:color="000000"/>
            </w:tcBorders>
            <w:hideMark/>
          </w:tcPr>
          <w:p w14:paraId="260CD03D"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Not applicable for scoping reviews.</w:t>
            </w:r>
          </w:p>
        </w:tc>
        <w:tc>
          <w:tcPr>
            <w:tcW w:w="700" w:type="pct"/>
            <w:tcBorders>
              <w:top w:val="single" w:sz="6" w:space="0" w:color="000000"/>
              <w:left w:val="single" w:sz="6" w:space="0" w:color="000000"/>
              <w:bottom w:val="single" w:sz="6" w:space="0" w:color="000000"/>
              <w:right w:val="single" w:sz="6" w:space="0" w:color="000000"/>
            </w:tcBorders>
            <w:hideMark/>
          </w:tcPr>
          <w:p w14:paraId="549D76B2"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32607636" w14:textId="77777777" w:rsidTr="004A19A0">
        <w:trPr>
          <w:trHeight w:val="393"/>
        </w:trPr>
        <w:tc>
          <w:tcPr>
            <w:tcW w:w="1055" w:type="pct"/>
            <w:tcBorders>
              <w:top w:val="single" w:sz="6" w:space="0" w:color="000000"/>
              <w:left w:val="single" w:sz="6" w:space="0" w:color="000000"/>
              <w:bottom w:val="double" w:sz="2" w:space="0" w:color="FFFFCC"/>
              <w:right w:val="single" w:sz="6" w:space="0" w:color="000000"/>
            </w:tcBorders>
            <w:hideMark/>
          </w:tcPr>
          <w:p w14:paraId="11D466E1"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Additional analysis </w:t>
            </w:r>
          </w:p>
        </w:tc>
        <w:tc>
          <w:tcPr>
            <w:tcW w:w="271" w:type="pct"/>
            <w:tcBorders>
              <w:top w:val="single" w:sz="6" w:space="0" w:color="000000"/>
              <w:left w:val="single" w:sz="6" w:space="0" w:color="000000"/>
              <w:bottom w:val="double" w:sz="2" w:space="0" w:color="FFFFCC"/>
              <w:right w:val="single" w:sz="6" w:space="0" w:color="000000"/>
            </w:tcBorders>
            <w:hideMark/>
          </w:tcPr>
          <w:p w14:paraId="1C7B928B"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23</w:t>
            </w:r>
          </w:p>
        </w:tc>
        <w:tc>
          <w:tcPr>
            <w:tcW w:w="2974" w:type="pct"/>
            <w:tcBorders>
              <w:top w:val="single" w:sz="6" w:space="0" w:color="000000"/>
              <w:left w:val="single" w:sz="6" w:space="0" w:color="000000"/>
              <w:bottom w:val="double" w:sz="6" w:space="0" w:color="000000"/>
              <w:right w:val="single" w:sz="6" w:space="0" w:color="000000"/>
            </w:tcBorders>
            <w:hideMark/>
          </w:tcPr>
          <w:p w14:paraId="4BB198F1"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Not applicable for scoping reviews.</w:t>
            </w:r>
          </w:p>
        </w:tc>
        <w:tc>
          <w:tcPr>
            <w:tcW w:w="700" w:type="pct"/>
            <w:tcBorders>
              <w:top w:val="single" w:sz="6" w:space="0" w:color="000000"/>
              <w:left w:val="single" w:sz="6" w:space="0" w:color="000000"/>
              <w:bottom w:val="double" w:sz="6" w:space="0" w:color="000000"/>
              <w:right w:val="single" w:sz="6" w:space="0" w:color="000000"/>
            </w:tcBorders>
            <w:hideMark/>
          </w:tcPr>
          <w:p w14:paraId="77452319"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N.A.</w:t>
            </w:r>
          </w:p>
        </w:tc>
      </w:tr>
      <w:tr w:rsidR="004A19A0" w:rsidRPr="0083372A" w14:paraId="5A1BA70A" w14:textId="77777777" w:rsidTr="00F1259F">
        <w:trPr>
          <w:trHeight w:val="335"/>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39A3C079"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DISCUSSION </w:t>
            </w:r>
          </w:p>
        </w:tc>
      </w:tr>
      <w:tr w:rsidR="004A19A0" w:rsidRPr="0083372A" w14:paraId="40F43BC8" w14:textId="77777777" w:rsidTr="004A19A0">
        <w:trPr>
          <w:trHeight w:val="578"/>
        </w:trPr>
        <w:tc>
          <w:tcPr>
            <w:tcW w:w="1055" w:type="pct"/>
            <w:tcBorders>
              <w:top w:val="single" w:sz="6" w:space="0" w:color="000000"/>
              <w:left w:val="single" w:sz="6" w:space="0" w:color="000000"/>
              <w:bottom w:val="single" w:sz="6" w:space="0" w:color="000000"/>
              <w:right w:val="single" w:sz="6" w:space="0" w:color="000000"/>
            </w:tcBorders>
            <w:hideMark/>
          </w:tcPr>
          <w:p w14:paraId="71E4169A"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Summary of evidence </w:t>
            </w:r>
          </w:p>
        </w:tc>
        <w:tc>
          <w:tcPr>
            <w:tcW w:w="271" w:type="pct"/>
            <w:tcBorders>
              <w:top w:val="single" w:sz="6" w:space="0" w:color="000000"/>
              <w:left w:val="single" w:sz="6" w:space="0" w:color="000000"/>
              <w:bottom w:val="single" w:sz="6" w:space="0" w:color="000000"/>
              <w:right w:val="single" w:sz="6" w:space="0" w:color="000000"/>
            </w:tcBorders>
            <w:hideMark/>
          </w:tcPr>
          <w:p w14:paraId="56440855"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24</w:t>
            </w:r>
          </w:p>
        </w:tc>
        <w:tc>
          <w:tcPr>
            <w:tcW w:w="2974" w:type="pct"/>
            <w:tcBorders>
              <w:top w:val="single" w:sz="6" w:space="0" w:color="000000"/>
              <w:left w:val="single" w:sz="6" w:space="0" w:color="000000"/>
              <w:bottom w:val="single" w:sz="6" w:space="0" w:color="000000"/>
              <w:right w:val="single" w:sz="6" w:space="0" w:color="000000"/>
            </w:tcBorders>
            <w:hideMark/>
          </w:tcPr>
          <w:p w14:paraId="0B007E6C"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Summarize the main results (including an overview of concepts, themes, and types of evidence available), link to the review questions and objectives, and consider the relevance to key groups.</w:t>
            </w:r>
          </w:p>
        </w:tc>
        <w:tc>
          <w:tcPr>
            <w:tcW w:w="700" w:type="pct"/>
            <w:tcBorders>
              <w:top w:val="single" w:sz="6" w:space="0" w:color="000000"/>
              <w:left w:val="single" w:sz="6" w:space="0" w:color="000000"/>
              <w:bottom w:val="single" w:sz="6" w:space="0" w:color="000000"/>
              <w:right w:val="single" w:sz="6" w:space="0" w:color="000000"/>
            </w:tcBorders>
            <w:hideMark/>
          </w:tcPr>
          <w:p w14:paraId="2CFEAB09"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12-15</w:t>
            </w:r>
          </w:p>
        </w:tc>
      </w:tr>
      <w:tr w:rsidR="004A19A0" w:rsidRPr="0083372A" w14:paraId="7E1D10B2" w14:textId="77777777" w:rsidTr="004A19A0">
        <w:trPr>
          <w:trHeight w:val="403"/>
        </w:trPr>
        <w:tc>
          <w:tcPr>
            <w:tcW w:w="1055" w:type="pct"/>
            <w:tcBorders>
              <w:top w:val="single" w:sz="6" w:space="0" w:color="000000"/>
              <w:left w:val="single" w:sz="6" w:space="0" w:color="000000"/>
              <w:bottom w:val="single" w:sz="6" w:space="0" w:color="000000"/>
              <w:right w:val="single" w:sz="6" w:space="0" w:color="000000"/>
            </w:tcBorders>
            <w:hideMark/>
          </w:tcPr>
          <w:p w14:paraId="74A63461"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Limitations </w:t>
            </w:r>
          </w:p>
        </w:tc>
        <w:tc>
          <w:tcPr>
            <w:tcW w:w="271" w:type="pct"/>
            <w:tcBorders>
              <w:top w:val="single" w:sz="6" w:space="0" w:color="000000"/>
              <w:left w:val="single" w:sz="6" w:space="0" w:color="000000"/>
              <w:bottom w:val="single" w:sz="6" w:space="0" w:color="000000"/>
              <w:right w:val="single" w:sz="6" w:space="0" w:color="000000"/>
            </w:tcBorders>
            <w:hideMark/>
          </w:tcPr>
          <w:p w14:paraId="27346D71"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25</w:t>
            </w:r>
          </w:p>
        </w:tc>
        <w:tc>
          <w:tcPr>
            <w:tcW w:w="2974" w:type="pct"/>
            <w:tcBorders>
              <w:top w:val="single" w:sz="6" w:space="0" w:color="000000"/>
              <w:left w:val="single" w:sz="6" w:space="0" w:color="000000"/>
              <w:bottom w:val="single" w:sz="6" w:space="0" w:color="000000"/>
              <w:right w:val="single" w:sz="6" w:space="0" w:color="000000"/>
            </w:tcBorders>
            <w:hideMark/>
          </w:tcPr>
          <w:p w14:paraId="215759CD"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Discuss the limitations of the scoping review process.</w:t>
            </w:r>
          </w:p>
        </w:tc>
        <w:tc>
          <w:tcPr>
            <w:tcW w:w="700" w:type="pct"/>
            <w:tcBorders>
              <w:top w:val="single" w:sz="6" w:space="0" w:color="000000"/>
              <w:left w:val="single" w:sz="6" w:space="0" w:color="000000"/>
              <w:bottom w:val="single" w:sz="6" w:space="0" w:color="000000"/>
              <w:right w:val="single" w:sz="6" w:space="0" w:color="000000"/>
            </w:tcBorders>
            <w:hideMark/>
          </w:tcPr>
          <w:p w14:paraId="2F1CC778" w14:textId="77777777" w:rsidR="004A19A0" w:rsidRPr="0083372A" w:rsidRDefault="004A19A0" w:rsidP="00F1259F">
            <w:pPr>
              <w:pStyle w:val="Default"/>
              <w:tabs>
                <w:tab w:val="left" w:pos="975"/>
              </w:tabs>
              <w:spacing w:before="40" w:after="40" w:line="276" w:lineRule="auto"/>
              <w:rPr>
                <w:color w:val="auto"/>
                <w:sz w:val="18"/>
                <w:szCs w:val="18"/>
              </w:rPr>
            </w:pPr>
            <w:r w:rsidRPr="0083372A">
              <w:rPr>
                <w:color w:val="auto"/>
                <w:sz w:val="18"/>
                <w:szCs w:val="18"/>
              </w:rPr>
              <w:t>15-16</w:t>
            </w:r>
          </w:p>
        </w:tc>
      </w:tr>
      <w:tr w:rsidR="004A19A0" w:rsidRPr="0083372A" w14:paraId="58B39D6A" w14:textId="77777777" w:rsidTr="004A19A0">
        <w:trPr>
          <w:trHeight w:val="420"/>
        </w:trPr>
        <w:tc>
          <w:tcPr>
            <w:tcW w:w="1055" w:type="pct"/>
            <w:tcBorders>
              <w:top w:val="single" w:sz="6" w:space="0" w:color="000000"/>
              <w:left w:val="single" w:sz="6" w:space="0" w:color="000000"/>
              <w:bottom w:val="double" w:sz="2" w:space="0" w:color="FFFFCC"/>
              <w:right w:val="single" w:sz="6" w:space="0" w:color="000000"/>
            </w:tcBorders>
            <w:hideMark/>
          </w:tcPr>
          <w:p w14:paraId="3C166F28"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Conclusions </w:t>
            </w:r>
          </w:p>
        </w:tc>
        <w:tc>
          <w:tcPr>
            <w:tcW w:w="271" w:type="pct"/>
            <w:tcBorders>
              <w:top w:val="single" w:sz="6" w:space="0" w:color="000000"/>
              <w:left w:val="single" w:sz="6" w:space="0" w:color="000000"/>
              <w:bottom w:val="double" w:sz="2" w:space="0" w:color="FFFFCC"/>
              <w:right w:val="single" w:sz="6" w:space="0" w:color="000000"/>
            </w:tcBorders>
            <w:hideMark/>
          </w:tcPr>
          <w:p w14:paraId="43B319FD"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26</w:t>
            </w:r>
          </w:p>
        </w:tc>
        <w:tc>
          <w:tcPr>
            <w:tcW w:w="2974" w:type="pct"/>
            <w:tcBorders>
              <w:top w:val="single" w:sz="6" w:space="0" w:color="000000"/>
              <w:left w:val="single" w:sz="6" w:space="0" w:color="000000"/>
              <w:bottom w:val="double" w:sz="6" w:space="0" w:color="000000"/>
              <w:right w:val="single" w:sz="6" w:space="0" w:color="000000"/>
            </w:tcBorders>
            <w:hideMark/>
          </w:tcPr>
          <w:p w14:paraId="48F8CB30"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Provide a general interpretation of the results with respect to the review questions and objectives, as well as potential implications and/or next steps.</w:t>
            </w:r>
          </w:p>
        </w:tc>
        <w:tc>
          <w:tcPr>
            <w:tcW w:w="700" w:type="pct"/>
            <w:tcBorders>
              <w:top w:val="single" w:sz="6" w:space="0" w:color="000000"/>
              <w:left w:val="single" w:sz="6" w:space="0" w:color="000000"/>
              <w:bottom w:val="double" w:sz="6" w:space="0" w:color="000000"/>
              <w:right w:val="single" w:sz="6" w:space="0" w:color="000000"/>
            </w:tcBorders>
            <w:hideMark/>
          </w:tcPr>
          <w:p w14:paraId="0B97C6D5"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16</w:t>
            </w:r>
          </w:p>
        </w:tc>
      </w:tr>
      <w:tr w:rsidR="004A19A0" w:rsidRPr="0083372A" w14:paraId="1AFA3DAA" w14:textId="77777777" w:rsidTr="00F1259F">
        <w:trPr>
          <w:trHeight w:val="333"/>
        </w:trPr>
        <w:tc>
          <w:tcPr>
            <w:tcW w:w="5000" w:type="pct"/>
            <w:gridSpan w:val="4"/>
            <w:tcBorders>
              <w:top w:val="doub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7DAAC2A5" w14:textId="77777777" w:rsidR="004A19A0" w:rsidRPr="0083372A" w:rsidRDefault="004A19A0" w:rsidP="00F1259F">
            <w:pPr>
              <w:pStyle w:val="Default"/>
              <w:spacing w:line="276" w:lineRule="auto"/>
              <w:rPr>
                <w:color w:val="auto"/>
                <w:sz w:val="20"/>
                <w:szCs w:val="20"/>
              </w:rPr>
            </w:pPr>
            <w:r w:rsidRPr="0083372A">
              <w:rPr>
                <w:b/>
                <w:bCs/>
                <w:color w:val="auto"/>
                <w:sz w:val="20"/>
                <w:szCs w:val="20"/>
              </w:rPr>
              <w:t xml:space="preserve">FUNDING </w:t>
            </w:r>
          </w:p>
        </w:tc>
      </w:tr>
      <w:tr w:rsidR="004A19A0" w:rsidRPr="0083372A" w14:paraId="636C471D" w14:textId="77777777" w:rsidTr="004A19A0">
        <w:trPr>
          <w:trHeight w:val="278"/>
        </w:trPr>
        <w:tc>
          <w:tcPr>
            <w:tcW w:w="1055" w:type="pct"/>
            <w:tcBorders>
              <w:top w:val="single" w:sz="6" w:space="0" w:color="000000"/>
              <w:left w:val="single" w:sz="6" w:space="0" w:color="000000"/>
              <w:bottom w:val="double" w:sz="6" w:space="0" w:color="000000"/>
              <w:right w:val="single" w:sz="6" w:space="0" w:color="000000"/>
            </w:tcBorders>
            <w:hideMark/>
          </w:tcPr>
          <w:p w14:paraId="0D1C50D8"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 xml:space="preserve">Funding </w:t>
            </w:r>
          </w:p>
        </w:tc>
        <w:tc>
          <w:tcPr>
            <w:tcW w:w="271" w:type="pct"/>
            <w:tcBorders>
              <w:top w:val="single" w:sz="6" w:space="0" w:color="000000"/>
              <w:left w:val="single" w:sz="6" w:space="0" w:color="000000"/>
              <w:bottom w:val="double" w:sz="6" w:space="0" w:color="000000"/>
              <w:right w:val="single" w:sz="6" w:space="0" w:color="000000"/>
            </w:tcBorders>
            <w:hideMark/>
          </w:tcPr>
          <w:p w14:paraId="125616C9" w14:textId="77777777" w:rsidR="004A19A0" w:rsidRPr="0083372A" w:rsidRDefault="004A19A0" w:rsidP="00F1259F">
            <w:pPr>
              <w:pStyle w:val="Default"/>
              <w:spacing w:before="40" w:after="40" w:line="276" w:lineRule="auto"/>
              <w:jc w:val="right"/>
              <w:rPr>
                <w:color w:val="auto"/>
                <w:sz w:val="18"/>
                <w:szCs w:val="18"/>
              </w:rPr>
            </w:pPr>
            <w:r w:rsidRPr="0083372A">
              <w:rPr>
                <w:color w:val="auto"/>
                <w:sz w:val="18"/>
                <w:szCs w:val="18"/>
              </w:rPr>
              <w:t>27</w:t>
            </w:r>
          </w:p>
        </w:tc>
        <w:tc>
          <w:tcPr>
            <w:tcW w:w="2974" w:type="pct"/>
            <w:tcBorders>
              <w:top w:val="single" w:sz="6" w:space="0" w:color="000000"/>
              <w:left w:val="single" w:sz="6" w:space="0" w:color="000000"/>
              <w:bottom w:val="double" w:sz="6" w:space="0" w:color="000000"/>
              <w:right w:val="single" w:sz="6" w:space="0" w:color="000000"/>
            </w:tcBorders>
            <w:hideMark/>
          </w:tcPr>
          <w:p w14:paraId="0BB4C5DC" w14:textId="77777777" w:rsidR="004A19A0" w:rsidRPr="0083372A" w:rsidRDefault="004A19A0" w:rsidP="00F1259F">
            <w:pPr>
              <w:pStyle w:val="Default"/>
              <w:spacing w:before="40" w:after="40" w:line="276" w:lineRule="auto"/>
              <w:rPr>
                <w:color w:val="auto"/>
                <w:sz w:val="18"/>
                <w:szCs w:val="18"/>
                <w:lang w:val="en-US"/>
              </w:rPr>
            </w:pPr>
            <w:r w:rsidRPr="0083372A">
              <w:rPr>
                <w:color w:val="auto"/>
                <w:sz w:val="18"/>
                <w:szCs w:val="18"/>
                <w:lang w:val="en-US"/>
              </w:rPr>
              <w:t>Describe sources of funding for the included sources of evidence, as well as sources of funding for the scoping review. Describe the role of the funders of the scoping review.</w:t>
            </w:r>
          </w:p>
        </w:tc>
        <w:tc>
          <w:tcPr>
            <w:tcW w:w="700" w:type="pct"/>
            <w:tcBorders>
              <w:top w:val="single" w:sz="6" w:space="0" w:color="000000"/>
              <w:left w:val="single" w:sz="6" w:space="0" w:color="000000"/>
              <w:bottom w:val="double" w:sz="6" w:space="0" w:color="000000"/>
              <w:right w:val="single" w:sz="6" w:space="0" w:color="000000"/>
            </w:tcBorders>
            <w:hideMark/>
          </w:tcPr>
          <w:p w14:paraId="31173C2D" w14:textId="77777777" w:rsidR="004A19A0" w:rsidRPr="0083372A" w:rsidRDefault="004A19A0" w:rsidP="00F1259F">
            <w:pPr>
              <w:pStyle w:val="Default"/>
              <w:spacing w:before="40" w:after="40" w:line="276" w:lineRule="auto"/>
              <w:rPr>
                <w:color w:val="auto"/>
                <w:sz w:val="18"/>
                <w:szCs w:val="18"/>
              </w:rPr>
            </w:pPr>
            <w:r w:rsidRPr="0083372A">
              <w:rPr>
                <w:color w:val="auto"/>
                <w:sz w:val="18"/>
                <w:szCs w:val="18"/>
              </w:rPr>
              <w:t>17</w:t>
            </w:r>
          </w:p>
        </w:tc>
      </w:tr>
    </w:tbl>
    <w:p w14:paraId="4BF1094A" w14:textId="77777777" w:rsidR="004A19A0" w:rsidRPr="004A19A0" w:rsidRDefault="004A19A0" w:rsidP="004A19A0">
      <w:pPr>
        <w:pStyle w:val="Default"/>
        <w:spacing w:line="276" w:lineRule="auto"/>
        <w:jc w:val="both"/>
        <w:rPr>
          <w:color w:val="auto"/>
          <w:sz w:val="16"/>
          <w:szCs w:val="16"/>
          <w:lang w:val="en-US"/>
        </w:rPr>
      </w:pPr>
      <w:r w:rsidRPr="004A19A0">
        <w:rPr>
          <w:color w:val="auto"/>
          <w:sz w:val="16"/>
          <w:szCs w:val="16"/>
          <w:lang w:val="en-US"/>
        </w:rPr>
        <w:t xml:space="preserve">Adapted from:  </w:t>
      </w:r>
      <w:proofErr w:type="spellStart"/>
      <w:r w:rsidRPr="004A19A0">
        <w:rPr>
          <w:color w:val="auto"/>
          <w:sz w:val="16"/>
          <w:szCs w:val="16"/>
          <w:lang w:val="en-US"/>
        </w:rPr>
        <w:t>Tricco</w:t>
      </w:r>
      <w:proofErr w:type="spellEnd"/>
      <w:r w:rsidRPr="004A19A0">
        <w:rPr>
          <w:color w:val="auto"/>
          <w:sz w:val="16"/>
          <w:szCs w:val="16"/>
          <w:lang w:val="en-US"/>
        </w:rPr>
        <w:t xml:space="preserve">, A. C., Lillie, E., </w:t>
      </w:r>
      <w:proofErr w:type="spellStart"/>
      <w:r w:rsidRPr="004A19A0">
        <w:rPr>
          <w:color w:val="auto"/>
          <w:sz w:val="16"/>
          <w:szCs w:val="16"/>
          <w:lang w:val="en-US"/>
        </w:rPr>
        <w:t>Zarin</w:t>
      </w:r>
      <w:proofErr w:type="spellEnd"/>
      <w:r w:rsidRPr="004A19A0">
        <w:rPr>
          <w:color w:val="auto"/>
          <w:sz w:val="16"/>
          <w:szCs w:val="16"/>
          <w:lang w:val="en-US"/>
        </w:rPr>
        <w:t xml:space="preserve">, W., O’Brien, K. K., Colquhoun, H., </w:t>
      </w:r>
      <w:proofErr w:type="spellStart"/>
      <w:r w:rsidRPr="004A19A0">
        <w:rPr>
          <w:color w:val="auto"/>
          <w:sz w:val="16"/>
          <w:szCs w:val="16"/>
          <w:lang w:val="en-US"/>
        </w:rPr>
        <w:t>Levac</w:t>
      </w:r>
      <w:proofErr w:type="spellEnd"/>
      <w:r w:rsidRPr="004A19A0">
        <w:rPr>
          <w:color w:val="auto"/>
          <w:sz w:val="16"/>
          <w:szCs w:val="16"/>
          <w:lang w:val="en-US"/>
        </w:rPr>
        <w:t xml:space="preserve">, D., Moher, D., Peters, M. D. J., Horsley, T., Weeks, L., Hempel, S., </w:t>
      </w:r>
      <w:proofErr w:type="spellStart"/>
      <w:r w:rsidRPr="004A19A0">
        <w:rPr>
          <w:color w:val="auto"/>
          <w:sz w:val="16"/>
          <w:szCs w:val="16"/>
          <w:lang w:val="en-US"/>
        </w:rPr>
        <w:t>Akl</w:t>
      </w:r>
      <w:proofErr w:type="spellEnd"/>
      <w:r w:rsidRPr="004A19A0">
        <w:rPr>
          <w:color w:val="auto"/>
          <w:sz w:val="16"/>
          <w:szCs w:val="16"/>
          <w:lang w:val="en-US"/>
        </w:rPr>
        <w:t xml:space="preserve">, E. A., Chang, C., McGowan, J., Stewart, L., Hartling, L., </w:t>
      </w:r>
      <w:proofErr w:type="spellStart"/>
      <w:r w:rsidRPr="004A19A0">
        <w:rPr>
          <w:color w:val="auto"/>
          <w:sz w:val="16"/>
          <w:szCs w:val="16"/>
          <w:lang w:val="en-US"/>
        </w:rPr>
        <w:t>Aldcroft</w:t>
      </w:r>
      <w:proofErr w:type="spellEnd"/>
      <w:r w:rsidRPr="004A19A0">
        <w:rPr>
          <w:color w:val="auto"/>
          <w:sz w:val="16"/>
          <w:szCs w:val="16"/>
          <w:lang w:val="en-US"/>
        </w:rPr>
        <w:t xml:space="preserve">, A., Wilson, M. G., </w:t>
      </w:r>
      <w:proofErr w:type="spellStart"/>
      <w:r w:rsidRPr="004A19A0">
        <w:rPr>
          <w:color w:val="auto"/>
          <w:sz w:val="16"/>
          <w:szCs w:val="16"/>
          <w:lang w:val="en-US"/>
        </w:rPr>
        <w:t>Garritty</w:t>
      </w:r>
      <w:proofErr w:type="spellEnd"/>
      <w:r w:rsidRPr="004A19A0">
        <w:rPr>
          <w:color w:val="auto"/>
          <w:sz w:val="16"/>
          <w:szCs w:val="16"/>
          <w:lang w:val="en-US"/>
        </w:rPr>
        <w:t>, C., … Straus, S. E. (2018). PRISMA extension for scoping reviews (PRISMA-</w:t>
      </w:r>
      <w:proofErr w:type="spellStart"/>
      <w:r w:rsidRPr="004A19A0">
        <w:rPr>
          <w:color w:val="auto"/>
          <w:sz w:val="16"/>
          <w:szCs w:val="16"/>
          <w:lang w:val="en-US"/>
        </w:rPr>
        <w:t>ScR</w:t>
      </w:r>
      <w:proofErr w:type="spellEnd"/>
      <w:r w:rsidRPr="004A19A0">
        <w:rPr>
          <w:color w:val="auto"/>
          <w:sz w:val="16"/>
          <w:szCs w:val="16"/>
          <w:lang w:val="en-US"/>
        </w:rPr>
        <w:t>): Checklist and explanation. In Annals of Internal Medicine (Vol. 169, Issue 7, pp. 467–473). American College of Physicians. https://doi.org/10.7326/M18-0850</w:t>
      </w:r>
    </w:p>
    <w:p w14:paraId="7A5AFEB6" w14:textId="77777777" w:rsidR="004A19A0" w:rsidRPr="0083372A" w:rsidRDefault="004A19A0" w:rsidP="004A19A0">
      <w:pPr>
        <w:spacing w:line="276" w:lineRule="auto"/>
        <w:rPr>
          <w:rFonts w:ascii="Times New Roman" w:hAnsi="Times New Roman" w:cs="Times New Roman"/>
          <w:b/>
          <w:bCs/>
        </w:rPr>
      </w:pPr>
      <w:r w:rsidRPr="0083372A">
        <w:rPr>
          <w:rFonts w:ascii="Times New Roman" w:hAnsi="Times New Roman" w:cs="Times New Roman"/>
          <w:b/>
          <w:bCs/>
        </w:rPr>
        <w:br w:type="page"/>
      </w:r>
    </w:p>
    <w:p w14:paraId="0FEA8DBF" w14:textId="77777777" w:rsidR="004A19A0" w:rsidRPr="0083372A" w:rsidRDefault="004A19A0" w:rsidP="004A19A0">
      <w:pPr>
        <w:spacing w:line="276" w:lineRule="auto"/>
        <w:rPr>
          <w:rFonts w:ascii="Times New Roman" w:hAnsi="Times New Roman" w:cs="Times New Roman"/>
          <w:b/>
          <w:bCs/>
        </w:rPr>
      </w:pPr>
      <w:r w:rsidRPr="0083372A">
        <w:rPr>
          <w:rFonts w:ascii="Times New Roman" w:hAnsi="Times New Roman" w:cs="Times New Roman"/>
          <w:b/>
          <w:bCs/>
        </w:rPr>
        <w:lastRenderedPageBreak/>
        <w:t>Supplementary Section B: Search terms and query</w:t>
      </w:r>
    </w:p>
    <w:p w14:paraId="344C9528"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rPr>
        <w:t xml:space="preserve">We conducted a systematic literature search in five electronic databases (PubMed, Web of Science, Scopus, </w:t>
      </w:r>
      <w:proofErr w:type="spellStart"/>
      <w:r w:rsidRPr="0083372A">
        <w:rPr>
          <w:rFonts w:ascii="Times New Roman" w:hAnsi="Times New Roman" w:cs="Times New Roman"/>
        </w:rPr>
        <w:t>PsycInfo</w:t>
      </w:r>
      <w:proofErr w:type="spellEnd"/>
      <w:r w:rsidRPr="0083372A">
        <w:rPr>
          <w:rFonts w:ascii="Times New Roman" w:hAnsi="Times New Roman" w:cs="Times New Roman"/>
        </w:rPr>
        <w:t>, CINAHL) using a comprehensive search string that covers a wide set of terms related to the three core search concepts: long-term care, Artificial Intelligence, Responsible Innovation. Below, the search string is shown per database.</w:t>
      </w:r>
    </w:p>
    <w:p w14:paraId="7902DEEB" w14:textId="77777777" w:rsidR="004A19A0" w:rsidRPr="0083372A" w:rsidRDefault="004A19A0" w:rsidP="004A19A0">
      <w:pPr>
        <w:spacing w:line="276" w:lineRule="auto"/>
        <w:rPr>
          <w:rFonts w:ascii="Times New Roman" w:hAnsi="Times New Roman" w:cs="Times New Roman"/>
          <w:b/>
          <w:bCs/>
          <w:sz w:val="24"/>
          <w:szCs w:val="24"/>
          <w:lang w:val="en-US"/>
        </w:rPr>
      </w:pPr>
      <w:r w:rsidRPr="0083372A">
        <w:rPr>
          <w:rFonts w:ascii="Times New Roman" w:hAnsi="Times New Roman" w:cs="Times New Roman"/>
          <w:b/>
          <w:bCs/>
          <w:sz w:val="24"/>
          <w:szCs w:val="24"/>
          <w:lang w:val="en-US"/>
        </w:rPr>
        <w:t>Search strategy for PubMed (17 June 2020)</w:t>
      </w:r>
    </w:p>
    <w:tbl>
      <w:tblPr>
        <w:tblStyle w:val="TableGrid"/>
        <w:tblW w:w="5000" w:type="pct"/>
        <w:tblLook w:val="04A0" w:firstRow="1" w:lastRow="0" w:firstColumn="1" w:lastColumn="0" w:noHBand="0" w:noVBand="1"/>
      </w:tblPr>
      <w:tblGrid>
        <w:gridCol w:w="1025"/>
        <w:gridCol w:w="7056"/>
        <w:gridCol w:w="1269"/>
      </w:tblGrid>
      <w:tr w:rsidR="004A19A0" w:rsidRPr="0083372A" w14:paraId="2BF76EC4" w14:textId="77777777" w:rsidTr="004A19A0">
        <w:trPr>
          <w:tblHeader/>
        </w:trPr>
        <w:tc>
          <w:tcPr>
            <w:tcW w:w="988" w:type="dxa"/>
            <w:tcBorders>
              <w:top w:val="single" w:sz="4" w:space="0" w:color="auto"/>
              <w:left w:val="single" w:sz="4" w:space="0" w:color="auto"/>
              <w:bottom w:val="single" w:sz="4" w:space="0" w:color="auto"/>
              <w:right w:val="single" w:sz="4" w:space="0" w:color="auto"/>
            </w:tcBorders>
            <w:hideMark/>
          </w:tcPr>
          <w:p w14:paraId="7E2ED0D5"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Fonts w:ascii="Times New Roman" w:hAnsi="Times New Roman" w:cs="Times New Roman"/>
                <w:b/>
                <w:bCs/>
                <w:sz w:val="20"/>
                <w:szCs w:val="20"/>
              </w:rPr>
              <w:t>Search</w:t>
            </w:r>
          </w:p>
        </w:tc>
        <w:tc>
          <w:tcPr>
            <w:tcW w:w="6804" w:type="dxa"/>
            <w:tcBorders>
              <w:top w:val="single" w:sz="4" w:space="0" w:color="auto"/>
              <w:left w:val="single" w:sz="4" w:space="0" w:color="auto"/>
              <w:bottom w:val="single" w:sz="4" w:space="0" w:color="auto"/>
              <w:right w:val="single" w:sz="4" w:space="0" w:color="auto"/>
            </w:tcBorders>
            <w:hideMark/>
          </w:tcPr>
          <w:p w14:paraId="650E7822"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Fonts w:ascii="Times New Roman" w:hAnsi="Times New Roman" w:cs="Times New Roman"/>
                <w:b/>
                <w:bCs/>
                <w:sz w:val="20"/>
                <w:szCs w:val="20"/>
              </w:rPr>
              <w:t>Query</w:t>
            </w:r>
          </w:p>
        </w:tc>
        <w:tc>
          <w:tcPr>
            <w:tcW w:w="1224" w:type="dxa"/>
            <w:tcBorders>
              <w:top w:val="single" w:sz="4" w:space="0" w:color="auto"/>
              <w:left w:val="single" w:sz="4" w:space="0" w:color="auto"/>
              <w:bottom w:val="single" w:sz="4" w:space="0" w:color="auto"/>
              <w:right w:val="single" w:sz="4" w:space="0" w:color="auto"/>
            </w:tcBorders>
            <w:hideMark/>
          </w:tcPr>
          <w:p w14:paraId="77239AD2"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Fonts w:ascii="Times New Roman" w:hAnsi="Times New Roman" w:cs="Times New Roman"/>
                <w:b/>
                <w:bCs/>
                <w:sz w:val="20"/>
                <w:szCs w:val="20"/>
              </w:rPr>
              <w:t>Results</w:t>
            </w:r>
          </w:p>
        </w:tc>
      </w:tr>
      <w:tr w:rsidR="004A19A0" w:rsidRPr="0083372A" w14:paraId="69BAE5AC"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4E610E13"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#12</w:t>
            </w:r>
          </w:p>
        </w:tc>
        <w:tc>
          <w:tcPr>
            <w:tcW w:w="6804" w:type="dxa"/>
            <w:tcBorders>
              <w:top w:val="single" w:sz="4" w:space="0" w:color="auto"/>
              <w:left w:val="single" w:sz="4" w:space="0" w:color="auto"/>
              <w:bottom w:val="single" w:sz="4" w:space="0" w:color="auto"/>
              <w:right w:val="single" w:sz="4" w:space="0" w:color="auto"/>
            </w:tcBorders>
            <w:hideMark/>
          </w:tcPr>
          <w:p w14:paraId="7C65C391"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(#4 AND #10 AND #11)</w:t>
            </w:r>
          </w:p>
        </w:tc>
        <w:tc>
          <w:tcPr>
            <w:tcW w:w="1224" w:type="dxa"/>
            <w:tcBorders>
              <w:top w:val="single" w:sz="4" w:space="0" w:color="auto"/>
              <w:left w:val="single" w:sz="4" w:space="0" w:color="auto"/>
              <w:bottom w:val="single" w:sz="4" w:space="0" w:color="auto"/>
              <w:right w:val="single" w:sz="4" w:space="0" w:color="auto"/>
            </w:tcBorders>
            <w:hideMark/>
          </w:tcPr>
          <w:p w14:paraId="670C9B9E"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1,014</w:t>
            </w:r>
          </w:p>
        </w:tc>
      </w:tr>
      <w:tr w:rsidR="004A19A0" w:rsidRPr="0083372A" w14:paraId="119D0F84"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4209D931"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#11</w:t>
            </w:r>
          </w:p>
        </w:tc>
        <w:tc>
          <w:tcPr>
            <w:tcW w:w="6804" w:type="dxa"/>
            <w:tcBorders>
              <w:top w:val="single" w:sz="4" w:space="0" w:color="auto"/>
              <w:left w:val="single" w:sz="4" w:space="0" w:color="auto"/>
              <w:bottom w:val="single" w:sz="4" w:space="0" w:color="auto"/>
              <w:right w:val="single" w:sz="4" w:space="0" w:color="auto"/>
            </w:tcBorders>
            <w:hideMark/>
          </w:tcPr>
          <w:p w14:paraId="0EDE0140"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 xml:space="preserve">"Ethics"[Mesh] OR "Privacy"[Mesh] OR "Freedom"[Mesh] OR "Personal Autonomy"[Mesh] OR </w:t>
            </w:r>
            <w:proofErr w:type="spellStart"/>
            <w:r w:rsidRPr="0083372A">
              <w:rPr>
                <w:rStyle w:val="Strong"/>
                <w:rFonts w:ascii="Times New Roman" w:hAnsi="Times New Roman" w:cs="Times New Roman"/>
                <w:sz w:val="20"/>
                <w:szCs w:val="20"/>
                <w:lang w:val="en-US"/>
              </w:rPr>
              <w:t>responsib</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ethic*[</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trustworth</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trust[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trusting[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moral*[</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bioethic</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metaethic</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sustainab</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desirab</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anticipat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reflecti</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deliberat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responsive*[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transparen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justice[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common good[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justifiab</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fairness[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fair[</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non-</w:t>
            </w:r>
            <w:proofErr w:type="spellStart"/>
            <w:r w:rsidRPr="0083372A">
              <w:rPr>
                <w:rStyle w:val="Strong"/>
                <w:rFonts w:ascii="Times New Roman" w:hAnsi="Times New Roman" w:cs="Times New Roman"/>
                <w:sz w:val="20"/>
                <w:szCs w:val="20"/>
                <w:lang w:val="en-US"/>
              </w:rPr>
              <w:t>maleficen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nonmaleficen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privacy[</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beneficen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freedom*[</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autonom</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self determination</w:t>
            </w:r>
            <w:proofErr w:type="spellEnd"/>
            <w:r w:rsidRPr="0083372A">
              <w:rPr>
                <w:rStyle w:val="Strong"/>
                <w:rFonts w:ascii="Times New Roman" w:hAnsi="Times New Roman" w:cs="Times New Roman"/>
                <w:sz w:val="20"/>
                <w:szCs w:val="20"/>
                <w:lang w:val="en-US"/>
              </w:rPr>
              <w:t>*[tiab] OR free will*[</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dignit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solidarit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75E29C8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1,679,762</w:t>
            </w:r>
          </w:p>
        </w:tc>
      </w:tr>
      <w:tr w:rsidR="004A19A0" w:rsidRPr="0083372A" w14:paraId="0D913359"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5168EE47"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#10</w:t>
            </w:r>
          </w:p>
        </w:tc>
        <w:tc>
          <w:tcPr>
            <w:tcW w:w="6804" w:type="dxa"/>
            <w:tcBorders>
              <w:top w:val="single" w:sz="4" w:space="0" w:color="auto"/>
              <w:left w:val="single" w:sz="4" w:space="0" w:color="auto"/>
              <w:bottom w:val="single" w:sz="4" w:space="0" w:color="auto"/>
              <w:right w:val="single" w:sz="4" w:space="0" w:color="auto"/>
            </w:tcBorders>
            <w:hideMark/>
          </w:tcPr>
          <w:p w14:paraId="418A03E4"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(#6 OR #8 OR #9)</w:t>
            </w:r>
          </w:p>
        </w:tc>
        <w:tc>
          <w:tcPr>
            <w:tcW w:w="1224" w:type="dxa"/>
            <w:tcBorders>
              <w:top w:val="single" w:sz="4" w:space="0" w:color="auto"/>
              <w:left w:val="single" w:sz="4" w:space="0" w:color="auto"/>
              <w:bottom w:val="single" w:sz="4" w:space="0" w:color="auto"/>
              <w:right w:val="single" w:sz="4" w:space="0" w:color="auto"/>
            </w:tcBorders>
            <w:hideMark/>
          </w:tcPr>
          <w:p w14:paraId="66C4237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527,260</w:t>
            </w:r>
          </w:p>
        </w:tc>
      </w:tr>
      <w:tr w:rsidR="004A19A0" w:rsidRPr="0083372A" w14:paraId="28005496"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166B89C4"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#9</w:t>
            </w:r>
          </w:p>
        </w:tc>
        <w:tc>
          <w:tcPr>
            <w:tcW w:w="6804" w:type="dxa"/>
            <w:tcBorders>
              <w:top w:val="single" w:sz="4" w:space="0" w:color="auto"/>
              <w:left w:val="single" w:sz="4" w:space="0" w:color="auto"/>
              <w:bottom w:val="single" w:sz="4" w:space="0" w:color="auto"/>
              <w:right w:val="single" w:sz="4" w:space="0" w:color="auto"/>
            </w:tcBorders>
            <w:hideMark/>
          </w:tcPr>
          <w:p w14:paraId="3690F307"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 xml:space="preserve">"Artificial Intelligence"[Mesh] OR artificial </w:t>
            </w:r>
            <w:proofErr w:type="spellStart"/>
            <w:r w:rsidRPr="0083372A">
              <w:rPr>
                <w:rStyle w:val="Strong"/>
                <w:rFonts w:ascii="Times New Roman" w:hAnsi="Times New Roman" w:cs="Times New Roman"/>
                <w:sz w:val="20"/>
                <w:szCs w:val="20"/>
                <w:lang w:val="en-US"/>
              </w:rPr>
              <w:t>intelligen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algorithm*[</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computational </w:t>
            </w:r>
            <w:proofErr w:type="spellStart"/>
            <w:r w:rsidRPr="0083372A">
              <w:rPr>
                <w:rStyle w:val="Strong"/>
                <w:rFonts w:ascii="Times New Roman" w:hAnsi="Times New Roman" w:cs="Times New Roman"/>
                <w:sz w:val="20"/>
                <w:szCs w:val="20"/>
                <w:lang w:val="en-US"/>
              </w:rPr>
              <w:t>intelligen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machine </w:t>
            </w:r>
            <w:proofErr w:type="spellStart"/>
            <w:r w:rsidRPr="0083372A">
              <w:rPr>
                <w:rStyle w:val="Strong"/>
                <w:rFonts w:ascii="Times New Roman" w:hAnsi="Times New Roman" w:cs="Times New Roman"/>
                <w:sz w:val="20"/>
                <w:szCs w:val="20"/>
                <w:lang w:val="en-US"/>
              </w:rPr>
              <w:t>intelligen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computer reasoning*[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ai[</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rule based[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machine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deep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hierarchical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computer heuristic*[</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expert system*[</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supervised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unsupervised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reinforcement learning*[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natural language processing*[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computer vision*[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machine vision*[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image recognition*[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speech recognition*[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neural network*[</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perceptron*[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connectionist model*[</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71C830AD"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409,684</w:t>
            </w:r>
          </w:p>
        </w:tc>
      </w:tr>
      <w:tr w:rsidR="004A19A0" w:rsidRPr="0083372A" w14:paraId="67CA1105"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2FB9BC2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#8</w:t>
            </w:r>
          </w:p>
        </w:tc>
        <w:tc>
          <w:tcPr>
            <w:tcW w:w="6804" w:type="dxa"/>
            <w:tcBorders>
              <w:top w:val="single" w:sz="4" w:space="0" w:color="auto"/>
              <w:left w:val="single" w:sz="4" w:space="0" w:color="auto"/>
              <w:bottom w:val="single" w:sz="4" w:space="0" w:color="auto"/>
              <w:right w:val="single" w:sz="4" w:space="0" w:color="auto"/>
            </w:tcBorders>
            <w:hideMark/>
          </w:tcPr>
          <w:p w14:paraId="0374372E"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(#2 AND #7)</w:t>
            </w:r>
          </w:p>
        </w:tc>
        <w:tc>
          <w:tcPr>
            <w:tcW w:w="1224" w:type="dxa"/>
            <w:tcBorders>
              <w:top w:val="single" w:sz="4" w:space="0" w:color="auto"/>
              <w:left w:val="single" w:sz="4" w:space="0" w:color="auto"/>
              <w:bottom w:val="single" w:sz="4" w:space="0" w:color="auto"/>
              <w:right w:val="single" w:sz="4" w:space="0" w:color="auto"/>
            </w:tcBorders>
            <w:hideMark/>
          </w:tcPr>
          <w:p w14:paraId="1C75A1B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42,422</w:t>
            </w:r>
          </w:p>
        </w:tc>
      </w:tr>
      <w:tr w:rsidR="004A19A0" w:rsidRPr="0083372A" w14:paraId="266B2C4B"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4DFBCC5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#7</w:t>
            </w:r>
          </w:p>
        </w:tc>
        <w:tc>
          <w:tcPr>
            <w:tcW w:w="6804" w:type="dxa"/>
            <w:tcBorders>
              <w:top w:val="single" w:sz="4" w:space="0" w:color="auto"/>
              <w:left w:val="single" w:sz="4" w:space="0" w:color="auto"/>
              <w:bottom w:val="single" w:sz="4" w:space="0" w:color="auto"/>
              <w:right w:val="single" w:sz="4" w:space="0" w:color="auto"/>
            </w:tcBorders>
            <w:hideMark/>
          </w:tcPr>
          <w:p w14:paraId="4FDB62E0"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((monitoring*[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surveillanc</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sensing[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sensoring</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sensor[</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sensors[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sensoric</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sensory[</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AND (system[</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systems[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technolog</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software*[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tool[</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tools[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application*[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2E6CFE7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355,587</w:t>
            </w:r>
          </w:p>
        </w:tc>
      </w:tr>
      <w:tr w:rsidR="004A19A0" w:rsidRPr="0083372A" w14:paraId="76926715"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788F05E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#6</w:t>
            </w:r>
          </w:p>
        </w:tc>
        <w:tc>
          <w:tcPr>
            <w:tcW w:w="6804" w:type="dxa"/>
            <w:tcBorders>
              <w:top w:val="single" w:sz="4" w:space="0" w:color="auto"/>
              <w:left w:val="single" w:sz="4" w:space="0" w:color="auto"/>
              <w:bottom w:val="single" w:sz="4" w:space="0" w:color="auto"/>
              <w:right w:val="single" w:sz="4" w:space="0" w:color="auto"/>
            </w:tcBorders>
            <w:hideMark/>
          </w:tcPr>
          <w:p w14:paraId="21E21B6D"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(#2 AND #5)</w:t>
            </w:r>
          </w:p>
        </w:tc>
        <w:tc>
          <w:tcPr>
            <w:tcW w:w="1224" w:type="dxa"/>
            <w:tcBorders>
              <w:top w:val="single" w:sz="4" w:space="0" w:color="auto"/>
              <w:left w:val="single" w:sz="4" w:space="0" w:color="auto"/>
              <w:bottom w:val="single" w:sz="4" w:space="0" w:color="auto"/>
              <w:right w:val="single" w:sz="4" w:space="0" w:color="auto"/>
            </w:tcBorders>
            <w:hideMark/>
          </w:tcPr>
          <w:p w14:paraId="7A42FA8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95,141</w:t>
            </w:r>
          </w:p>
        </w:tc>
      </w:tr>
      <w:tr w:rsidR="004A19A0" w:rsidRPr="0083372A" w14:paraId="607535DA"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698980A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#5</w:t>
            </w:r>
          </w:p>
        </w:tc>
        <w:tc>
          <w:tcPr>
            <w:tcW w:w="6804" w:type="dxa"/>
            <w:tcBorders>
              <w:top w:val="single" w:sz="4" w:space="0" w:color="auto"/>
              <w:left w:val="single" w:sz="4" w:space="0" w:color="auto"/>
              <w:bottom w:val="single" w:sz="4" w:space="0" w:color="auto"/>
              <w:right w:val="single" w:sz="4" w:space="0" w:color="auto"/>
            </w:tcBorders>
            <w:hideMark/>
          </w:tcPr>
          <w:p w14:paraId="5B19290F"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robot*[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telerobot*[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“Decision Support Systems, Clinical"[Mesh] OR "Decision Support Techniques"[Mesh] OR decision support*[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decision aid*[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smart home*[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assistive </w:t>
            </w:r>
            <w:proofErr w:type="spellStart"/>
            <w:r w:rsidRPr="0083372A">
              <w:rPr>
                <w:rStyle w:val="Strong"/>
                <w:rFonts w:ascii="Times New Roman" w:hAnsi="Times New Roman" w:cs="Times New Roman"/>
                <w:sz w:val="20"/>
                <w:szCs w:val="20"/>
                <w:lang w:val="en-US"/>
              </w:rPr>
              <w:t>technolog</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ambient </w:t>
            </w:r>
            <w:proofErr w:type="spellStart"/>
            <w:r w:rsidRPr="0083372A">
              <w:rPr>
                <w:rStyle w:val="Strong"/>
                <w:rFonts w:ascii="Times New Roman" w:hAnsi="Times New Roman" w:cs="Times New Roman"/>
                <w:sz w:val="20"/>
                <w:szCs w:val="20"/>
                <w:lang w:val="en-US"/>
              </w:rPr>
              <w:t>technolog</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active[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assisted living[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active assisted living[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ambient assisted living[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gaming[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game[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games[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virtual companion*[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virtual </w:t>
            </w:r>
            <w:proofErr w:type="spellStart"/>
            <w:r w:rsidRPr="0083372A">
              <w:rPr>
                <w:rStyle w:val="Strong"/>
                <w:rFonts w:ascii="Times New Roman" w:hAnsi="Times New Roman" w:cs="Times New Roman"/>
                <w:sz w:val="20"/>
                <w:szCs w:val="20"/>
                <w:lang w:val="en-US"/>
              </w:rPr>
              <w:t>realit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augmented </w:t>
            </w:r>
            <w:proofErr w:type="spellStart"/>
            <w:r w:rsidRPr="0083372A">
              <w:rPr>
                <w:rStyle w:val="Strong"/>
                <w:rFonts w:ascii="Times New Roman" w:hAnsi="Times New Roman" w:cs="Times New Roman"/>
                <w:sz w:val="20"/>
                <w:szCs w:val="20"/>
                <w:lang w:val="en-US"/>
              </w:rPr>
              <w:t>realit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mixed </w:t>
            </w:r>
            <w:proofErr w:type="spellStart"/>
            <w:r w:rsidRPr="0083372A">
              <w:rPr>
                <w:rStyle w:val="Strong"/>
                <w:rFonts w:ascii="Times New Roman" w:hAnsi="Times New Roman" w:cs="Times New Roman"/>
                <w:sz w:val="20"/>
                <w:szCs w:val="20"/>
                <w:lang w:val="en-US"/>
              </w:rPr>
              <w:t>realit</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6F490C9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1,131,059</w:t>
            </w:r>
          </w:p>
        </w:tc>
      </w:tr>
      <w:tr w:rsidR="004A19A0" w:rsidRPr="0083372A" w14:paraId="2691F2D9"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0B9FD82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w:t>
            </w:r>
          </w:p>
        </w:tc>
        <w:tc>
          <w:tcPr>
            <w:tcW w:w="6804" w:type="dxa"/>
            <w:tcBorders>
              <w:top w:val="single" w:sz="4" w:space="0" w:color="auto"/>
              <w:left w:val="single" w:sz="4" w:space="0" w:color="auto"/>
              <w:bottom w:val="single" w:sz="4" w:space="0" w:color="auto"/>
              <w:right w:val="single" w:sz="4" w:space="0" w:color="auto"/>
            </w:tcBorders>
            <w:hideMark/>
          </w:tcPr>
          <w:p w14:paraId="0E34B9A6"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(#1 OR (#2 AND #3))</w:t>
            </w:r>
          </w:p>
        </w:tc>
        <w:tc>
          <w:tcPr>
            <w:tcW w:w="1224" w:type="dxa"/>
            <w:tcBorders>
              <w:top w:val="single" w:sz="4" w:space="0" w:color="auto"/>
              <w:left w:val="single" w:sz="4" w:space="0" w:color="auto"/>
              <w:bottom w:val="single" w:sz="4" w:space="0" w:color="auto"/>
              <w:right w:val="single" w:sz="4" w:space="0" w:color="auto"/>
            </w:tcBorders>
            <w:hideMark/>
          </w:tcPr>
          <w:p w14:paraId="17C2C87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414,924</w:t>
            </w:r>
          </w:p>
        </w:tc>
      </w:tr>
      <w:tr w:rsidR="004A19A0" w:rsidRPr="0083372A" w14:paraId="0679AA8A"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481E325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#3</w:t>
            </w:r>
          </w:p>
        </w:tc>
        <w:tc>
          <w:tcPr>
            <w:tcW w:w="6804" w:type="dxa"/>
            <w:tcBorders>
              <w:top w:val="single" w:sz="4" w:space="0" w:color="auto"/>
              <w:left w:val="single" w:sz="4" w:space="0" w:color="auto"/>
              <w:bottom w:val="single" w:sz="4" w:space="0" w:color="auto"/>
              <w:right w:val="single" w:sz="4" w:space="0" w:color="auto"/>
            </w:tcBorders>
            <w:hideMark/>
          </w:tcPr>
          <w:p w14:paraId="497E26B2" w14:textId="77777777" w:rsidR="004A19A0" w:rsidRPr="0083372A" w:rsidRDefault="004A19A0" w:rsidP="00F1259F">
            <w:pPr>
              <w:spacing w:line="276" w:lineRule="auto"/>
              <w:rPr>
                <w:rFonts w:ascii="Times New Roman" w:hAnsi="Times New Roman" w:cs="Times New Roman"/>
                <w:b/>
                <w:bCs/>
                <w:sz w:val="20"/>
                <w:szCs w:val="20"/>
                <w:lang w:val="en-US"/>
              </w:rPr>
            </w:pPr>
            <w:proofErr w:type="spellStart"/>
            <w:r w:rsidRPr="0083372A">
              <w:rPr>
                <w:rStyle w:val="Strong"/>
                <w:rFonts w:ascii="Times New Roman" w:hAnsi="Times New Roman" w:cs="Times New Roman"/>
                <w:sz w:val="20"/>
                <w:szCs w:val="20"/>
                <w:lang w:val="en-US"/>
              </w:rPr>
              <w:t>gerontechnolog</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gerotechnology*[</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“age </w:t>
            </w:r>
            <w:proofErr w:type="gramStart"/>
            <w:r w:rsidRPr="0083372A">
              <w:rPr>
                <w:rStyle w:val="Strong"/>
                <w:rFonts w:ascii="Times New Roman" w:hAnsi="Times New Roman" w:cs="Times New Roman"/>
                <w:sz w:val="20"/>
                <w:szCs w:val="20"/>
                <w:lang w:val="en-US"/>
              </w:rPr>
              <w:t>tech”[</w:t>
            </w:r>
            <w:proofErr w:type="spellStart"/>
            <w:proofErr w:type="gramEnd"/>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agetech</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079F5482"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109</w:t>
            </w:r>
          </w:p>
        </w:tc>
      </w:tr>
      <w:tr w:rsidR="004A19A0" w:rsidRPr="0083372A" w14:paraId="1E99EC6F"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0490232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lastRenderedPageBreak/>
              <w:t>#2</w:t>
            </w:r>
          </w:p>
        </w:tc>
        <w:tc>
          <w:tcPr>
            <w:tcW w:w="6804" w:type="dxa"/>
            <w:tcBorders>
              <w:top w:val="single" w:sz="4" w:space="0" w:color="auto"/>
              <w:left w:val="single" w:sz="4" w:space="0" w:color="auto"/>
              <w:bottom w:val="single" w:sz="4" w:space="0" w:color="auto"/>
              <w:right w:val="single" w:sz="4" w:space="0" w:color="auto"/>
            </w:tcBorders>
            <w:hideMark/>
          </w:tcPr>
          <w:p w14:paraId="28A1AA1F"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smart[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intelligent[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adaptive[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predict*[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autonomous*[</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self learning</w:t>
            </w:r>
            <w:proofErr w:type="spellEnd"/>
            <w:r w:rsidRPr="0083372A">
              <w:rPr>
                <w:rStyle w:val="Strong"/>
                <w:rFonts w:ascii="Times New Roman" w:hAnsi="Times New Roman" w:cs="Times New Roman"/>
                <w:sz w:val="20"/>
                <w:szCs w:val="20"/>
                <w:lang w:val="en-US"/>
              </w:rPr>
              <w:t>*[tiab] OR data driven*[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5D083303"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1,780,992</w:t>
            </w:r>
          </w:p>
        </w:tc>
      </w:tr>
      <w:tr w:rsidR="004A19A0" w:rsidRPr="0083372A" w14:paraId="3C622FAA" w14:textId="77777777" w:rsidTr="00F1259F">
        <w:tc>
          <w:tcPr>
            <w:tcW w:w="988" w:type="dxa"/>
            <w:tcBorders>
              <w:top w:val="single" w:sz="4" w:space="0" w:color="auto"/>
              <w:left w:val="single" w:sz="4" w:space="0" w:color="auto"/>
              <w:bottom w:val="single" w:sz="4" w:space="0" w:color="auto"/>
              <w:right w:val="single" w:sz="4" w:space="0" w:color="auto"/>
            </w:tcBorders>
            <w:hideMark/>
          </w:tcPr>
          <w:p w14:paraId="121018D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w:t>
            </w:r>
          </w:p>
        </w:tc>
        <w:tc>
          <w:tcPr>
            <w:tcW w:w="6804" w:type="dxa"/>
            <w:tcBorders>
              <w:top w:val="single" w:sz="4" w:space="0" w:color="auto"/>
              <w:left w:val="single" w:sz="4" w:space="0" w:color="auto"/>
              <w:bottom w:val="single" w:sz="4" w:space="0" w:color="auto"/>
              <w:right w:val="single" w:sz="4" w:space="0" w:color="auto"/>
            </w:tcBorders>
            <w:hideMark/>
          </w:tcPr>
          <w:p w14:paraId="0E95EAFE" w14:textId="77777777" w:rsidR="004A19A0" w:rsidRPr="0083372A" w:rsidRDefault="004A19A0" w:rsidP="00F1259F">
            <w:pPr>
              <w:spacing w:line="276" w:lineRule="auto"/>
              <w:rPr>
                <w:rFonts w:ascii="Times New Roman" w:hAnsi="Times New Roman" w:cs="Times New Roman"/>
                <w:b/>
                <w:bCs/>
                <w:sz w:val="20"/>
                <w:szCs w:val="20"/>
                <w:lang w:val="en-US"/>
              </w:rPr>
            </w:pPr>
            <w:r w:rsidRPr="0083372A">
              <w:rPr>
                <w:rStyle w:val="Strong"/>
                <w:rFonts w:ascii="Times New Roman" w:hAnsi="Times New Roman" w:cs="Times New Roman"/>
                <w:sz w:val="20"/>
                <w:szCs w:val="20"/>
                <w:lang w:val="en-US"/>
              </w:rPr>
              <w:t>"Homes for the Aged"[Mesh] OR "Health Services for the Aged"[Mesh] OR home of the aged[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homes for the aged[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 age home*[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healthy aging[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active aging[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healthy ageing[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active ageing[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silver </w:t>
            </w:r>
            <w:proofErr w:type="spellStart"/>
            <w:r w:rsidRPr="0083372A">
              <w:rPr>
                <w:rStyle w:val="Strong"/>
                <w:rFonts w:ascii="Times New Roman" w:hAnsi="Times New Roman" w:cs="Times New Roman"/>
                <w:sz w:val="20"/>
                <w:szCs w:val="20"/>
                <w:lang w:val="en-US"/>
              </w:rPr>
              <w:t>econom</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(("Aged"[Mesh] OR "Aged, 80 and over"[Mesh] OR "Frail Elderly"[Mesh] OR "Geriatrics"[Mesh] OR "Geriatric Psychiatry"[Mesh] OR "Geriatric Nursing"[Mesh] OR elder*[</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eldest[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geriatri</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gerontol</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 age*[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oldest old*[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senior*[</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senium</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very old*[</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septuagenarian*[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octagenarian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octogenarian*[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nonagenarian*[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centarian</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centenarian*[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supercentenarian*[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people[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subject*[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patient*[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age*[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adult*[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man[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men[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male*[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woman[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women[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female*[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population*[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older person*[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ageing*[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aging*[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"Dementia"[Mesh] OR </w:t>
            </w:r>
            <w:proofErr w:type="spellStart"/>
            <w:r w:rsidRPr="0083372A">
              <w:rPr>
                <w:rStyle w:val="Strong"/>
                <w:rFonts w:ascii="Times New Roman" w:hAnsi="Times New Roman" w:cs="Times New Roman"/>
                <w:sz w:val="20"/>
                <w:szCs w:val="20"/>
                <w:lang w:val="en-US"/>
              </w:rPr>
              <w:t>dementi</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amenti</w:t>
            </w:r>
            <w:proofErr w:type="spellEnd"/>
            <w:r w:rsidRPr="0083372A">
              <w:rPr>
                <w:rStyle w:val="Strong"/>
                <w:rFonts w:ascii="Times New Roman" w:hAnsi="Times New Roman" w:cs="Times New Roman"/>
                <w:sz w:val="20"/>
                <w:szCs w:val="20"/>
                <w:lang w:val="en-US"/>
              </w:rPr>
              <w:t xml:space="preserve">* OR </w:t>
            </w:r>
            <w:proofErr w:type="spellStart"/>
            <w:r w:rsidRPr="0083372A">
              <w:rPr>
                <w:rStyle w:val="Strong"/>
                <w:rFonts w:ascii="Times New Roman" w:hAnsi="Times New Roman" w:cs="Times New Roman"/>
                <w:sz w:val="20"/>
                <w:szCs w:val="20"/>
                <w:lang w:val="en-US"/>
              </w:rPr>
              <w:t>alzheimer</w:t>
            </w:r>
            <w:proofErr w:type="spellEnd"/>
            <w:r w:rsidRPr="0083372A">
              <w:rPr>
                <w:rStyle w:val="Strong"/>
                <w:rFonts w:ascii="Times New Roman" w:hAnsi="Times New Roman" w:cs="Times New Roman"/>
                <w:sz w:val="20"/>
                <w:szCs w:val="20"/>
                <w:lang w:val="en-US"/>
              </w:rPr>
              <w:t>*[</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boomer*[</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later life*[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AND ("Residential Facilities"[Mesh] OR "Rehabilitation Centers"[</w:t>
            </w:r>
            <w:proofErr w:type="spellStart"/>
            <w:r w:rsidRPr="0083372A">
              <w:rPr>
                <w:rStyle w:val="Strong"/>
                <w:rFonts w:ascii="Times New Roman" w:hAnsi="Times New Roman" w:cs="Times New Roman"/>
                <w:sz w:val="20"/>
                <w:szCs w:val="20"/>
                <w:lang w:val="en-US"/>
              </w:rPr>
              <w:t>Mesh:NoExp</w:t>
            </w:r>
            <w:proofErr w:type="spellEnd"/>
            <w:r w:rsidRPr="0083372A">
              <w:rPr>
                <w:rStyle w:val="Strong"/>
                <w:rFonts w:ascii="Times New Roman" w:hAnsi="Times New Roman" w:cs="Times New Roman"/>
                <w:sz w:val="20"/>
                <w:szCs w:val="20"/>
                <w:lang w:val="en-US"/>
              </w:rPr>
              <w:t>] OR "Independent Living"[Mesh] OR care[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assisted liv*[</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rehabilitation[</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residential*[</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community-dwelling*[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home-dwelling*[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independent living*[</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 OR nursing home*[</w:t>
            </w:r>
            <w:proofErr w:type="spellStart"/>
            <w:r w:rsidRPr="0083372A">
              <w:rPr>
                <w:rStyle w:val="Strong"/>
                <w:rFonts w:ascii="Times New Roman" w:hAnsi="Times New Roman" w:cs="Times New Roman"/>
                <w:sz w:val="20"/>
                <w:szCs w:val="20"/>
                <w:lang w:val="en-US"/>
              </w:rPr>
              <w:t>tiab</w:t>
            </w:r>
            <w:proofErr w:type="spellEnd"/>
            <w:r w:rsidRPr="0083372A">
              <w:rPr>
                <w:rStyle w:val="Strong"/>
                <w:rFonts w:ascii="Times New Roman" w:hAnsi="Times New Roman" w:cs="Times New Roman"/>
                <w:sz w:val="20"/>
                <w:szCs w:val="20"/>
                <w:lang w:val="en-US"/>
              </w:rPr>
              <w:t>]))</w:t>
            </w:r>
          </w:p>
        </w:tc>
        <w:tc>
          <w:tcPr>
            <w:tcW w:w="1224" w:type="dxa"/>
            <w:tcBorders>
              <w:top w:val="single" w:sz="4" w:space="0" w:color="auto"/>
              <w:left w:val="single" w:sz="4" w:space="0" w:color="auto"/>
              <w:bottom w:val="single" w:sz="4" w:space="0" w:color="auto"/>
              <w:right w:val="single" w:sz="4" w:space="0" w:color="auto"/>
            </w:tcBorders>
            <w:hideMark/>
          </w:tcPr>
          <w:p w14:paraId="2864C18E"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414,911</w:t>
            </w:r>
          </w:p>
        </w:tc>
      </w:tr>
    </w:tbl>
    <w:p w14:paraId="1DCB66C0" w14:textId="77777777" w:rsidR="004A19A0" w:rsidRPr="0083372A" w:rsidRDefault="004A19A0" w:rsidP="004A19A0">
      <w:pPr>
        <w:spacing w:line="276" w:lineRule="auto"/>
        <w:rPr>
          <w:rFonts w:ascii="Times New Roman" w:hAnsi="Times New Roman" w:cs="Times New Roman"/>
          <w:b/>
          <w:iCs/>
          <w:sz w:val="20"/>
          <w:szCs w:val="20"/>
          <w:highlight w:val="yellow"/>
          <w:lang w:val="en-US" w:eastAsia="nl-NL"/>
        </w:rPr>
      </w:pPr>
    </w:p>
    <w:p w14:paraId="1F318CFF" w14:textId="77777777" w:rsidR="004A19A0" w:rsidRPr="0083372A" w:rsidRDefault="004A19A0" w:rsidP="004A19A0">
      <w:pPr>
        <w:spacing w:line="276" w:lineRule="auto"/>
        <w:rPr>
          <w:rFonts w:ascii="Times New Roman" w:hAnsi="Times New Roman" w:cs="Times New Roman"/>
          <w:b/>
          <w:bCs/>
          <w:sz w:val="24"/>
          <w:szCs w:val="24"/>
          <w:lang w:val="en-US"/>
        </w:rPr>
      </w:pPr>
      <w:bookmarkStart w:id="0" w:name="_Toc69308966"/>
      <w:r w:rsidRPr="0083372A">
        <w:rPr>
          <w:rFonts w:ascii="Times New Roman" w:hAnsi="Times New Roman" w:cs="Times New Roman"/>
          <w:b/>
          <w:bCs/>
          <w:sz w:val="24"/>
          <w:szCs w:val="24"/>
          <w:lang w:val="en-US"/>
        </w:rPr>
        <w:t>Search strategy for Clarivate Analytics/Web of Science Core Collection (14 July 2020)</w:t>
      </w:r>
      <w:bookmarkEnd w:id="0"/>
    </w:p>
    <w:tbl>
      <w:tblPr>
        <w:tblStyle w:val="TableGrid"/>
        <w:tblW w:w="5000" w:type="pct"/>
        <w:tblLook w:val="04A0" w:firstRow="1" w:lastRow="0" w:firstColumn="1" w:lastColumn="0" w:noHBand="0" w:noVBand="1"/>
      </w:tblPr>
      <w:tblGrid>
        <w:gridCol w:w="1024"/>
        <w:gridCol w:w="7200"/>
        <w:gridCol w:w="1126"/>
      </w:tblGrid>
      <w:tr w:rsidR="004A19A0" w:rsidRPr="0083372A" w14:paraId="77CCD275" w14:textId="77777777" w:rsidTr="004A19A0">
        <w:trPr>
          <w:tblHeader/>
        </w:trPr>
        <w:tc>
          <w:tcPr>
            <w:tcW w:w="548" w:type="pct"/>
            <w:tcBorders>
              <w:top w:val="single" w:sz="4" w:space="0" w:color="auto"/>
              <w:left w:val="single" w:sz="4" w:space="0" w:color="auto"/>
              <w:bottom w:val="single" w:sz="4" w:space="0" w:color="auto"/>
              <w:right w:val="single" w:sz="4" w:space="0" w:color="auto"/>
            </w:tcBorders>
            <w:hideMark/>
          </w:tcPr>
          <w:p w14:paraId="4AFAE3C9" w14:textId="77777777" w:rsidR="004A19A0" w:rsidRPr="0083372A" w:rsidRDefault="004A19A0" w:rsidP="00F1259F">
            <w:pPr>
              <w:spacing w:line="276" w:lineRule="auto"/>
              <w:jc w:val="center"/>
              <w:textAlignment w:val="bottom"/>
              <w:rPr>
                <w:rFonts w:ascii="Times New Roman" w:hAnsi="Times New Roman" w:cs="Times New Roman"/>
                <w:b/>
                <w:bCs/>
                <w:sz w:val="20"/>
                <w:szCs w:val="20"/>
              </w:rPr>
            </w:pPr>
            <w:r w:rsidRPr="0083372A">
              <w:rPr>
                <w:rFonts w:ascii="Times New Roman" w:hAnsi="Times New Roman" w:cs="Times New Roman"/>
                <w:b/>
                <w:bCs/>
                <w:sz w:val="20"/>
                <w:szCs w:val="20"/>
              </w:rPr>
              <w:t>Set</w:t>
            </w:r>
          </w:p>
        </w:tc>
        <w:tc>
          <w:tcPr>
            <w:tcW w:w="3850" w:type="pct"/>
            <w:tcBorders>
              <w:top w:val="single" w:sz="4" w:space="0" w:color="auto"/>
              <w:left w:val="single" w:sz="4" w:space="0" w:color="auto"/>
              <w:bottom w:val="single" w:sz="4" w:space="0" w:color="auto"/>
              <w:right w:val="single" w:sz="4" w:space="0" w:color="auto"/>
            </w:tcBorders>
            <w:hideMark/>
          </w:tcPr>
          <w:p w14:paraId="160164FF" w14:textId="77777777" w:rsidR="004A19A0" w:rsidRPr="0083372A" w:rsidRDefault="004A19A0" w:rsidP="00F1259F">
            <w:pPr>
              <w:spacing w:line="276" w:lineRule="auto"/>
              <w:jc w:val="center"/>
              <w:textAlignment w:val="bottom"/>
              <w:rPr>
                <w:rFonts w:ascii="Times New Roman" w:hAnsi="Times New Roman" w:cs="Times New Roman"/>
                <w:sz w:val="20"/>
                <w:szCs w:val="20"/>
                <w:lang w:val="en-US"/>
              </w:rPr>
            </w:pPr>
            <w:r w:rsidRPr="0083372A">
              <w:rPr>
                <w:rFonts w:ascii="Times New Roman" w:hAnsi="Times New Roman" w:cs="Times New Roman"/>
                <w:sz w:val="20"/>
                <w:szCs w:val="20"/>
                <w:lang w:val="en-US"/>
              </w:rPr>
              <w:t>Query</w:t>
            </w:r>
          </w:p>
        </w:tc>
        <w:tc>
          <w:tcPr>
            <w:tcW w:w="602" w:type="pct"/>
            <w:tcBorders>
              <w:top w:val="single" w:sz="4" w:space="0" w:color="auto"/>
              <w:left w:val="single" w:sz="4" w:space="0" w:color="auto"/>
              <w:bottom w:val="single" w:sz="4" w:space="0" w:color="auto"/>
              <w:right w:val="single" w:sz="4" w:space="0" w:color="auto"/>
            </w:tcBorders>
            <w:hideMark/>
          </w:tcPr>
          <w:p w14:paraId="4E8C4F58" w14:textId="77777777" w:rsidR="004A19A0" w:rsidRPr="0083372A" w:rsidRDefault="004A19A0" w:rsidP="00F1259F">
            <w:pPr>
              <w:spacing w:line="276" w:lineRule="auto"/>
              <w:jc w:val="center"/>
              <w:textAlignment w:val="bottom"/>
              <w:rPr>
                <w:rFonts w:ascii="Times New Roman" w:hAnsi="Times New Roman" w:cs="Times New Roman"/>
                <w:b/>
                <w:bCs/>
                <w:sz w:val="20"/>
                <w:szCs w:val="20"/>
                <w:lang w:val="en-US"/>
              </w:rPr>
            </w:pPr>
            <w:r w:rsidRPr="0083372A">
              <w:rPr>
                <w:rFonts w:ascii="Times New Roman" w:hAnsi="Times New Roman" w:cs="Times New Roman"/>
                <w:b/>
                <w:bCs/>
                <w:sz w:val="20"/>
                <w:szCs w:val="20"/>
              </w:rPr>
              <w:t>Results</w:t>
            </w:r>
          </w:p>
        </w:tc>
      </w:tr>
      <w:tr w:rsidR="004A19A0" w:rsidRPr="0083372A" w14:paraId="21AB4860"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07B2DD80"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#10</w:t>
            </w:r>
          </w:p>
        </w:tc>
        <w:tc>
          <w:tcPr>
            <w:tcW w:w="3850" w:type="pct"/>
            <w:tcBorders>
              <w:top w:val="single" w:sz="4" w:space="0" w:color="auto"/>
              <w:left w:val="single" w:sz="4" w:space="0" w:color="auto"/>
              <w:bottom w:val="single" w:sz="4" w:space="0" w:color="auto"/>
              <w:right w:val="single" w:sz="4" w:space="0" w:color="auto"/>
            </w:tcBorders>
            <w:hideMark/>
          </w:tcPr>
          <w:p w14:paraId="73E828E0"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d-flex"/>
                <w:rFonts w:ascii="Times New Roman" w:hAnsi="Times New Roman" w:cs="Times New Roman"/>
                <w:sz w:val="20"/>
                <w:szCs w:val="20"/>
                <w:lang w:val="en-US"/>
              </w:rPr>
              <w:t xml:space="preserve">#8 AND #9 AND #7 </w:t>
            </w:r>
          </w:p>
        </w:tc>
        <w:tc>
          <w:tcPr>
            <w:tcW w:w="602" w:type="pct"/>
            <w:tcBorders>
              <w:top w:val="single" w:sz="4" w:space="0" w:color="auto"/>
              <w:left w:val="single" w:sz="4" w:space="0" w:color="auto"/>
              <w:bottom w:val="single" w:sz="4" w:space="0" w:color="auto"/>
              <w:right w:val="single" w:sz="4" w:space="0" w:color="auto"/>
            </w:tcBorders>
            <w:hideMark/>
          </w:tcPr>
          <w:p w14:paraId="2C750E1D" w14:textId="77777777" w:rsidR="004A19A0" w:rsidRPr="0083372A" w:rsidRDefault="004A19A0" w:rsidP="00F1259F">
            <w:pPr>
              <w:spacing w:line="276" w:lineRule="auto"/>
              <w:jc w:val="right"/>
              <w:rPr>
                <w:rStyle w:val="d-flex"/>
                <w:rFonts w:ascii="Times New Roman" w:hAnsi="Times New Roman" w:cs="Times New Roman"/>
              </w:rPr>
            </w:pPr>
            <w:r w:rsidRPr="0083372A">
              <w:rPr>
                <w:rFonts w:ascii="Times New Roman" w:hAnsi="Times New Roman" w:cs="Times New Roman"/>
                <w:b/>
                <w:bCs/>
                <w:sz w:val="20"/>
                <w:szCs w:val="20"/>
              </w:rPr>
              <w:t>807</w:t>
            </w:r>
          </w:p>
        </w:tc>
      </w:tr>
      <w:tr w:rsidR="004A19A0" w:rsidRPr="0083372A" w14:paraId="43490513"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43045C8C" w14:textId="77777777" w:rsidR="004A19A0" w:rsidRPr="0083372A" w:rsidRDefault="004A19A0" w:rsidP="00F1259F">
            <w:pPr>
              <w:spacing w:line="276" w:lineRule="auto"/>
              <w:jc w:val="right"/>
              <w:rPr>
                <w:rFonts w:ascii="Times New Roman" w:hAnsi="Times New Roman" w:cs="Times New Roman"/>
                <w:b/>
              </w:rPr>
            </w:pPr>
            <w:r w:rsidRPr="0083372A">
              <w:rPr>
                <w:rFonts w:ascii="Times New Roman" w:hAnsi="Times New Roman" w:cs="Times New Roman"/>
                <w:b/>
                <w:sz w:val="20"/>
                <w:szCs w:val="20"/>
              </w:rPr>
              <w:t>#9</w:t>
            </w:r>
          </w:p>
        </w:tc>
        <w:tc>
          <w:tcPr>
            <w:tcW w:w="3850" w:type="pct"/>
            <w:tcBorders>
              <w:top w:val="single" w:sz="4" w:space="0" w:color="auto"/>
              <w:left w:val="single" w:sz="4" w:space="0" w:color="auto"/>
              <w:bottom w:val="single" w:sz="4" w:space="0" w:color="auto"/>
              <w:right w:val="single" w:sz="4" w:space="0" w:color="auto"/>
            </w:tcBorders>
            <w:hideMark/>
          </w:tcPr>
          <w:p w14:paraId="195F4040"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d-flex"/>
                <w:rFonts w:ascii="Times New Roman" w:hAnsi="Times New Roman" w:cs="Times New Roman"/>
                <w:sz w:val="20"/>
                <w:szCs w:val="20"/>
                <w:lang w:val="en-US"/>
              </w:rPr>
              <w:t xml:space="preserve">(#2 AND #3) OR (#2 AND #4) OR #5 </w:t>
            </w:r>
          </w:p>
        </w:tc>
        <w:tc>
          <w:tcPr>
            <w:tcW w:w="602" w:type="pct"/>
            <w:tcBorders>
              <w:top w:val="single" w:sz="4" w:space="0" w:color="auto"/>
              <w:left w:val="single" w:sz="4" w:space="0" w:color="auto"/>
              <w:bottom w:val="single" w:sz="4" w:space="0" w:color="auto"/>
              <w:right w:val="single" w:sz="4" w:space="0" w:color="auto"/>
            </w:tcBorders>
            <w:hideMark/>
          </w:tcPr>
          <w:p w14:paraId="7630A579" w14:textId="77777777" w:rsidR="004A19A0" w:rsidRPr="0083372A" w:rsidRDefault="004A19A0" w:rsidP="00F1259F">
            <w:pPr>
              <w:spacing w:line="276" w:lineRule="auto"/>
              <w:jc w:val="right"/>
              <w:rPr>
                <w:rStyle w:val="d-flex"/>
                <w:rFonts w:ascii="Times New Roman" w:hAnsi="Times New Roman" w:cs="Times New Roman"/>
              </w:rPr>
            </w:pPr>
            <w:r w:rsidRPr="0083372A">
              <w:rPr>
                <w:rFonts w:ascii="Times New Roman" w:hAnsi="Times New Roman" w:cs="Times New Roman"/>
                <w:b/>
                <w:bCs/>
                <w:sz w:val="20"/>
                <w:szCs w:val="20"/>
              </w:rPr>
              <w:t>1,737,274</w:t>
            </w:r>
          </w:p>
        </w:tc>
      </w:tr>
      <w:tr w:rsidR="004A19A0" w:rsidRPr="0083372A" w14:paraId="6C809900"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635475F4" w14:textId="77777777" w:rsidR="004A19A0" w:rsidRPr="0083372A" w:rsidRDefault="004A19A0" w:rsidP="00F1259F">
            <w:pPr>
              <w:spacing w:line="276" w:lineRule="auto"/>
              <w:jc w:val="right"/>
              <w:rPr>
                <w:rFonts w:ascii="Times New Roman" w:hAnsi="Times New Roman" w:cs="Times New Roman"/>
                <w:b/>
              </w:rPr>
            </w:pPr>
            <w:r w:rsidRPr="0083372A">
              <w:rPr>
                <w:rFonts w:ascii="Times New Roman" w:hAnsi="Times New Roman" w:cs="Times New Roman"/>
                <w:b/>
                <w:sz w:val="20"/>
                <w:szCs w:val="20"/>
              </w:rPr>
              <w:t>#8</w:t>
            </w:r>
          </w:p>
        </w:tc>
        <w:tc>
          <w:tcPr>
            <w:tcW w:w="3850" w:type="pct"/>
            <w:tcBorders>
              <w:top w:val="single" w:sz="4" w:space="0" w:color="auto"/>
              <w:left w:val="single" w:sz="4" w:space="0" w:color="auto"/>
              <w:bottom w:val="single" w:sz="4" w:space="0" w:color="auto"/>
              <w:right w:val="single" w:sz="4" w:space="0" w:color="auto"/>
            </w:tcBorders>
            <w:hideMark/>
          </w:tcPr>
          <w:p w14:paraId="3A3DF97E"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 xml:space="preserve">#1 OR (#2 AND #6) </w:t>
            </w:r>
          </w:p>
        </w:tc>
        <w:tc>
          <w:tcPr>
            <w:tcW w:w="602" w:type="pct"/>
            <w:tcBorders>
              <w:top w:val="single" w:sz="4" w:space="0" w:color="auto"/>
              <w:left w:val="single" w:sz="4" w:space="0" w:color="auto"/>
              <w:bottom w:val="single" w:sz="4" w:space="0" w:color="auto"/>
              <w:right w:val="single" w:sz="4" w:space="0" w:color="auto"/>
            </w:tcBorders>
            <w:hideMark/>
          </w:tcPr>
          <w:p w14:paraId="7699272B" w14:textId="77777777" w:rsidR="004A19A0" w:rsidRPr="0083372A" w:rsidRDefault="004A19A0" w:rsidP="00F1259F">
            <w:pPr>
              <w:spacing w:line="276" w:lineRule="auto"/>
              <w:jc w:val="right"/>
              <w:rPr>
                <w:rStyle w:val="history-span"/>
                <w:rFonts w:ascii="Times New Roman" w:hAnsi="Times New Roman" w:cs="Times New Roman"/>
              </w:rPr>
            </w:pPr>
            <w:r w:rsidRPr="0083372A">
              <w:rPr>
                <w:rFonts w:ascii="Times New Roman" w:hAnsi="Times New Roman" w:cs="Times New Roman"/>
                <w:b/>
                <w:bCs/>
                <w:sz w:val="20"/>
                <w:szCs w:val="20"/>
              </w:rPr>
              <w:t>182,237</w:t>
            </w:r>
          </w:p>
        </w:tc>
      </w:tr>
      <w:tr w:rsidR="004A19A0" w:rsidRPr="0083372A" w14:paraId="5C88BE08"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1C7A82EC" w14:textId="77777777" w:rsidR="004A19A0" w:rsidRPr="0083372A" w:rsidRDefault="004A19A0" w:rsidP="00F1259F">
            <w:pPr>
              <w:spacing w:line="276" w:lineRule="auto"/>
              <w:jc w:val="right"/>
              <w:rPr>
                <w:rFonts w:ascii="Times New Roman" w:hAnsi="Times New Roman" w:cs="Times New Roman"/>
                <w:b/>
              </w:rPr>
            </w:pPr>
            <w:r w:rsidRPr="0083372A">
              <w:rPr>
                <w:rFonts w:ascii="Times New Roman" w:hAnsi="Times New Roman" w:cs="Times New Roman"/>
                <w:b/>
                <w:sz w:val="20"/>
                <w:szCs w:val="20"/>
              </w:rPr>
              <w:t>#7</w:t>
            </w:r>
          </w:p>
        </w:tc>
        <w:tc>
          <w:tcPr>
            <w:tcW w:w="3850" w:type="pct"/>
            <w:tcBorders>
              <w:top w:val="single" w:sz="4" w:space="0" w:color="auto"/>
              <w:left w:val="single" w:sz="4" w:space="0" w:color="auto"/>
              <w:bottom w:val="single" w:sz="4" w:space="0" w:color="auto"/>
              <w:right w:val="single" w:sz="4" w:space="0" w:color="auto"/>
            </w:tcBorders>
            <w:hideMark/>
          </w:tcPr>
          <w:p w14:paraId="22FD5D32"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TOPIC: (“</w:t>
            </w:r>
            <w:proofErr w:type="spellStart"/>
            <w:r w:rsidRPr="0083372A">
              <w:rPr>
                <w:rStyle w:val="history-span"/>
                <w:rFonts w:ascii="Times New Roman" w:hAnsi="Times New Roman" w:cs="Times New Roman"/>
                <w:sz w:val="20"/>
                <w:szCs w:val="20"/>
                <w:lang w:val="en-US"/>
              </w:rPr>
              <w:t>responsib</w:t>
            </w:r>
            <w:proofErr w:type="spellEnd"/>
            <w:r w:rsidRPr="0083372A">
              <w:rPr>
                <w:rStyle w:val="history-span"/>
                <w:rFonts w:ascii="Times New Roman" w:hAnsi="Times New Roman" w:cs="Times New Roman"/>
                <w:sz w:val="20"/>
                <w:szCs w:val="20"/>
                <w:lang w:val="en-US"/>
              </w:rPr>
              <w:t>*” OR “ethic*” OR “</w:t>
            </w:r>
            <w:proofErr w:type="spellStart"/>
            <w:r w:rsidRPr="0083372A">
              <w:rPr>
                <w:rStyle w:val="history-span"/>
                <w:rFonts w:ascii="Times New Roman" w:hAnsi="Times New Roman" w:cs="Times New Roman"/>
                <w:sz w:val="20"/>
                <w:szCs w:val="20"/>
                <w:lang w:val="en-US"/>
              </w:rPr>
              <w:t>trustworth</w:t>
            </w:r>
            <w:proofErr w:type="spellEnd"/>
            <w:r w:rsidRPr="0083372A">
              <w:rPr>
                <w:rStyle w:val="history-span"/>
                <w:rFonts w:ascii="Times New Roman" w:hAnsi="Times New Roman" w:cs="Times New Roman"/>
                <w:sz w:val="20"/>
                <w:szCs w:val="20"/>
                <w:lang w:val="en-US"/>
              </w:rPr>
              <w:t>*” OR “trust” OR “trusting” OR “moral*” OR “</w:t>
            </w:r>
            <w:proofErr w:type="spellStart"/>
            <w:r w:rsidRPr="0083372A">
              <w:rPr>
                <w:rStyle w:val="history-span"/>
                <w:rFonts w:ascii="Times New Roman" w:hAnsi="Times New Roman" w:cs="Times New Roman"/>
                <w:sz w:val="20"/>
                <w:szCs w:val="20"/>
                <w:lang w:val="en-US"/>
              </w:rPr>
              <w:t>bioethic</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metaethic</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sustainab</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desirab</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anticipat</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reflecti</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deliberat</w:t>
            </w:r>
            <w:proofErr w:type="spellEnd"/>
            <w:r w:rsidRPr="0083372A">
              <w:rPr>
                <w:rStyle w:val="history-span"/>
                <w:rFonts w:ascii="Times New Roman" w:hAnsi="Times New Roman" w:cs="Times New Roman"/>
                <w:sz w:val="20"/>
                <w:szCs w:val="20"/>
                <w:lang w:val="en-US"/>
              </w:rPr>
              <w:t>*” OR “responsive*” OR “</w:t>
            </w:r>
            <w:proofErr w:type="spellStart"/>
            <w:r w:rsidRPr="0083372A">
              <w:rPr>
                <w:rStyle w:val="history-span"/>
                <w:rFonts w:ascii="Times New Roman" w:hAnsi="Times New Roman" w:cs="Times New Roman"/>
                <w:sz w:val="20"/>
                <w:szCs w:val="20"/>
                <w:lang w:val="en-US"/>
              </w:rPr>
              <w:t>transparen</w:t>
            </w:r>
            <w:proofErr w:type="spellEnd"/>
            <w:r w:rsidRPr="0083372A">
              <w:rPr>
                <w:rStyle w:val="history-span"/>
                <w:rFonts w:ascii="Times New Roman" w:hAnsi="Times New Roman" w:cs="Times New Roman"/>
                <w:sz w:val="20"/>
                <w:szCs w:val="20"/>
                <w:lang w:val="en-US"/>
              </w:rPr>
              <w:t>*” OR “justice” OR “common good” OR “</w:t>
            </w:r>
            <w:proofErr w:type="spellStart"/>
            <w:r w:rsidRPr="0083372A">
              <w:rPr>
                <w:rStyle w:val="history-span"/>
                <w:rFonts w:ascii="Times New Roman" w:hAnsi="Times New Roman" w:cs="Times New Roman"/>
                <w:sz w:val="20"/>
                <w:szCs w:val="20"/>
                <w:lang w:val="en-US"/>
              </w:rPr>
              <w:t>justifiab</w:t>
            </w:r>
            <w:proofErr w:type="spellEnd"/>
            <w:r w:rsidRPr="0083372A">
              <w:rPr>
                <w:rStyle w:val="history-span"/>
                <w:rFonts w:ascii="Times New Roman" w:hAnsi="Times New Roman" w:cs="Times New Roman"/>
                <w:sz w:val="20"/>
                <w:szCs w:val="20"/>
                <w:lang w:val="en-US"/>
              </w:rPr>
              <w:t>*” OR “fairness” OR “fair” OR “non-</w:t>
            </w:r>
            <w:proofErr w:type="spellStart"/>
            <w:r w:rsidRPr="0083372A">
              <w:rPr>
                <w:rStyle w:val="history-span"/>
                <w:rFonts w:ascii="Times New Roman" w:hAnsi="Times New Roman" w:cs="Times New Roman"/>
                <w:sz w:val="20"/>
                <w:szCs w:val="20"/>
                <w:lang w:val="en-US"/>
              </w:rPr>
              <w:t>maleficen</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nonmaleficen</w:t>
            </w:r>
            <w:proofErr w:type="spellEnd"/>
            <w:r w:rsidRPr="0083372A">
              <w:rPr>
                <w:rStyle w:val="history-span"/>
                <w:rFonts w:ascii="Times New Roman" w:hAnsi="Times New Roman" w:cs="Times New Roman"/>
                <w:sz w:val="20"/>
                <w:szCs w:val="20"/>
                <w:lang w:val="en-US"/>
              </w:rPr>
              <w:t>*” OR “privacy” OR “</w:t>
            </w:r>
            <w:proofErr w:type="spellStart"/>
            <w:r w:rsidRPr="0083372A">
              <w:rPr>
                <w:rStyle w:val="history-span"/>
                <w:rFonts w:ascii="Times New Roman" w:hAnsi="Times New Roman" w:cs="Times New Roman"/>
                <w:sz w:val="20"/>
                <w:szCs w:val="20"/>
                <w:lang w:val="en-US"/>
              </w:rPr>
              <w:t>beneficen</w:t>
            </w:r>
            <w:proofErr w:type="spellEnd"/>
            <w:r w:rsidRPr="0083372A">
              <w:rPr>
                <w:rStyle w:val="history-span"/>
                <w:rFonts w:ascii="Times New Roman" w:hAnsi="Times New Roman" w:cs="Times New Roman"/>
                <w:sz w:val="20"/>
                <w:szCs w:val="20"/>
                <w:lang w:val="en-US"/>
              </w:rPr>
              <w:t>*” OR “freedom*” OR “</w:t>
            </w:r>
            <w:proofErr w:type="spellStart"/>
            <w:r w:rsidRPr="0083372A">
              <w:rPr>
                <w:rStyle w:val="history-span"/>
                <w:rFonts w:ascii="Times New Roman" w:hAnsi="Times New Roman" w:cs="Times New Roman"/>
                <w:sz w:val="20"/>
                <w:szCs w:val="20"/>
                <w:lang w:val="en-US"/>
              </w:rPr>
              <w:t>autonom</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self determination</w:t>
            </w:r>
            <w:proofErr w:type="spellEnd"/>
            <w:r w:rsidRPr="0083372A">
              <w:rPr>
                <w:rStyle w:val="history-span"/>
                <w:rFonts w:ascii="Times New Roman" w:hAnsi="Times New Roman" w:cs="Times New Roman"/>
                <w:sz w:val="20"/>
                <w:szCs w:val="20"/>
                <w:lang w:val="en-US"/>
              </w:rPr>
              <w:t>*” OR “free will*” OR “</w:t>
            </w:r>
            <w:proofErr w:type="spellStart"/>
            <w:r w:rsidRPr="0083372A">
              <w:rPr>
                <w:rStyle w:val="history-span"/>
                <w:rFonts w:ascii="Times New Roman" w:hAnsi="Times New Roman" w:cs="Times New Roman"/>
                <w:sz w:val="20"/>
                <w:szCs w:val="20"/>
                <w:lang w:val="en-US"/>
              </w:rPr>
              <w:t>dignit</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solidarit</w:t>
            </w:r>
            <w:proofErr w:type="spellEnd"/>
            <w:r w:rsidRPr="0083372A">
              <w:rPr>
                <w:rStyle w:val="history-span"/>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6CED0940"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3,220,694</w:t>
            </w:r>
          </w:p>
        </w:tc>
      </w:tr>
      <w:tr w:rsidR="004A19A0" w:rsidRPr="0083372A" w14:paraId="6579B5CA"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04EF1466"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t>#6</w:t>
            </w:r>
          </w:p>
        </w:tc>
        <w:tc>
          <w:tcPr>
            <w:tcW w:w="3850" w:type="pct"/>
            <w:tcBorders>
              <w:top w:val="single" w:sz="4" w:space="0" w:color="auto"/>
              <w:left w:val="single" w:sz="4" w:space="0" w:color="auto"/>
              <w:bottom w:val="single" w:sz="4" w:space="0" w:color="auto"/>
              <w:right w:val="single" w:sz="4" w:space="0" w:color="auto"/>
            </w:tcBorders>
            <w:hideMark/>
          </w:tcPr>
          <w:p w14:paraId="62EE3836"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history-span"/>
                <w:rFonts w:ascii="Times New Roman" w:hAnsi="Times New Roman" w:cs="Times New Roman"/>
                <w:sz w:val="20"/>
                <w:szCs w:val="20"/>
                <w:lang w:val="en-US"/>
              </w:rPr>
              <w:t>TOPIC: (“</w:t>
            </w:r>
            <w:proofErr w:type="spellStart"/>
            <w:r w:rsidRPr="0083372A">
              <w:rPr>
                <w:rStyle w:val="history-span"/>
                <w:rFonts w:ascii="Times New Roman" w:hAnsi="Times New Roman" w:cs="Times New Roman"/>
                <w:sz w:val="20"/>
                <w:szCs w:val="20"/>
                <w:lang w:val="en-US"/>
              </w:rPr>
              <w:t>gerontechnolog</w:t>
            </w:r>
            <w:proofErr w:type="spellEnd"/>
            <w:r w:rsidRPr="0083372A">
              <w:rPr>
                <w:rStyle w:val="history-span"/>
                <w:rFonts w:ascii="Times New Roman" w:hAnsi="Times New Roman" w:cs="Times New Roman"/>
                <w:sz w:val="20"/>
                <w:szCs w:val="20"/>
                <w:lang w:val="en-US"/>
              </w:rPr>
              <w:t>*” OR “gerotechnology*” OR “age tech” OR “</w:t>
            </w:r>
            <w:proofErr w:type="spellStart"/>
            <w:r w:rsidRPr="0083372A">
              <w:rPr>
                <w:rStyle w:val="history-span"/>
                <w:rFonts w:ascii="Times New Roman" w:hAnsi="Times New Roman" w:cs="Times New Roman"/>
                <w:sz w:val="20"/>
                <w:szCs w:val="20"/>
                <w:lang w:val="en-US"/>
              </w:rPr>
              <w:t>agetech</w:t>
            </w:r>
            <w:proofErr w:type="spellEnd"/>
            <w:r w:rsidRPr="0083372A">
              <w:rPr>
                <w:rStyle w:val="history-span"/>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67EF616E"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171</w:t>
            </w:r>
          </w:p>
        </w:tc>
      </w:tr>
      <w:tr w:rsidR="004A19A0" w:rsidRPr="0083372A" w14:paraId="722E8474"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093FF7C1"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t>#5</w:t>
            </w:r>
          </w:p>
        </w:tc>
        <w:tc>
          <w:tcPr>
            <w:tcW w:w="3850" w:type="pct"/>
            <w:tcBorders>
              <w:top w:val="single" w:sz="4" w:space="0" w:color="auto"/>
              <w:left w:val="single" w:sz="4" w:space="0" w:color="auto"/>
              <w:bottom w:val="single" w:sz="4" w:space="0" w:color="auto"/>
              <w:right w:val="single" w:sz="4" w:space="0" w:color="auto"/>
            </w:tcBorders>
            <w:hideMark/>
          </w:tcPr>
          <w:p w14:paraId="761053C4"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 xml:space="preserve">TOPIC: (“artificial </w:t>
            </w:r>
            <w:proofErr w:type="spellStart"/>
            <w:r w:rsidRPr="0083372A">
              <w:rPr>
                <w:rStyle w:val="history-span"/>
                <w:rFonts w:ascii="Times New Roman" w:hAnsi="Times New Roman" w:cs="Times New Roman"/>
                <w:sz w:val="20"/>
                <w:szCs w:val="20"/>
                <w:lang w:val="en-US"/>
              </w:rPr>
              <w:t>intelligen</w:t>
            </w:r>
            <w:proofErr w:type="spellEnd"/>
            <w:r w:rsidRPr="0083372A">
              <w:rPr>
                <w:rStyle w:val="history-span"/>
                <w:rFonts w:ascii="Times New Roman" w:hAnsi="Times New Roman" w:cs="Times New Roman"/>
                <w:sz w:val="20"/>
                <w:szCs w:val="20"/>
                <w:lang w:val="en-US"/>
              </w:rPr>
              <w:t xml:space="preserve">*” OR “algorithm*” OR “computational </w:t>
            </w:r>
            <w:proofErr w:type="spellStart"/>
            <w:r w:rsidRPr="0083372A">
              <w:rPr>
                <w:rStyle w:val="history-span"/>
                <w:rFonts w:ascii="Times New Roman" w:hAnsi="Times New Roman" w:cs="Times New Roman"/>
                <w:sz w:val="20"/>
                <w:szCs w:val="20"/>
                <w:lang w:val="en-US"/>
              </w:rPr>
              <w:t>intelligen</w:t>
            </w:r>
            <w:proofErr w:type="spellEnd"/>
            <w:r w:rsidRPr="0083372A">
              <w:rPr>
                <w:rStyle w:val="history-span"/>
                <w:rFonts w:ascii="Times New Roman" w:hAnsi="Times New Roman" w:cs="Times New Roman"/>
                <w:sz w:val="20"/>
                <w:szCs w:val="20"/>
                <w:lang w:val="en-US"/>
              </w:rPr>
              <w:t xml:space="preserve">*” OR “machine </w:t>
            </w:r>
            <w:proofErr w:type="spellStart"/>
            <w:r w:rsidRPr="0083372A">
              <w:rPr>
                <w:rStyle w:val="history-span"/>
                <w:rFonts w:ascii="Times New Roman" w:hAnsi="Times New Roman" w:cs="Times New Roman"/>
                <w:sz w:val="20"/>
                <w:szCs w:val="20"/>
                <w:lang w:val="en-US"/>
              </w:rPr>
              <w:t>intelligen</w:t>
            </w:r>
            <w:proofErr w:type="spellEnd"/>
            <w:r w:rsidRPr="0083372A">
              <w:rPr>
                <w:rStyle w:val="history-span"/>
                <w:rFonts w:ascii="Times New Roman" w:hAnsi="Times New Roman" w:cs="Times New Roman"/>
                <w:sz w:val="20"/>
                <w:szCs w:val="20"/>
                <w:lang w:val="en-US"/>
              </w:rPr>
              <w:t xml:space="preserve">*”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 </w:t>
            </w:r>
          </w:p>
        </w:tc>
        <w:tc>
          <w:tcPr>
            <w:tcW w:w="602" w:type="pct"/>
            <w:tcBorders>
              <w:top w:val="single" w:sz="4" w:space="0" w:color="auto"/>
              <w:left w:val="single" w:sz="4" w:space="0" w:color="auto"/>
              <w:bottom w:val="single" w:sz="4" w:space="0" w:color="auto"/>
              <w:right w:val="single" w:sz="4" w:space="0" w:color="auto"/>
            </w:tcBorders>
            <w:hideMark/>
          </w:tcPr>
          <w:p w14:paraId="6B6A904B"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1,499,927</w:t>
            </w:r>
          </w:p>
        </w:tc>
      </w:tr>
      <w:tr w:rsidR="004A19A0" w:rsidRPr="0083372A" w14:paraId="194FB459"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7D9C560A"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t>#4</w:t>
            </w:r>
          </w:p>
        </w:tc>
        <w:tc>
          <w:tcPr>
            <w:tcW w:w="3850" w:type="pct"/>
            <w:tcBorders>
              <w:top w:val="single" w:sz="4" w:space="0" w:color="auto"/>
              <w:left w:val="single" w:sz="4" w:space="0" w:color="auto"/>
              <w:bottom w:val="single" w:sz="4" w:space="0" w:color="auto"/>
              <w:right w:val="single" w:sz="4" w:space="0" w:color="auto"/>
            </w:tcBorders>
            <w:hideMark/>
          </w:tcPr>
          <w:p w14:paraId="719DC03B"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TOPIC: (((“monitoring*” OR “</w:t>
            </w:r>
            <w:proofErr w:type="spellStart"/>
            <w:r w:rsidRPr="0083372A">
              <w:rPr>
                <w:rStyle w:val="history-span"/>
                <w:rFonts w:ascii="Times New Roman" w:hAnsi="Times New Roman" w:cs="Times New Roman"/>
                <w:sz w:val="20"/>
                <w:szCs w:val="20"/>
                <w:lang w:val="en-US"/>
              </w:rPr>
              <w:t>surveillanc</w:t>
            </w:r>
            <w:proofErr w:type="spellEnd"/>
            <w:r w:rsidRPr="0083372A">
              <w:rPr>
                <w:rStyle w:val="history-span"/>
                <w:rFonts w:ascii="Times New Roman" w:hAnsi="Times New Roman" w:cs="Times New Roman"/>
                <w:sz w:val="20"/>
                <w:szCs w:val="20"/>
                <w:lang w:val="en-US"/>
              </w:rPr>
              <w:t>*” OR “sensing” OR “</w:t>
            </w:r>
            <w:proofErr w:type="spellStart"/>
            <w:r w:rsidRPr="0083372A">
              <w:rPr>
                <w:rStyle w:val="history-span"/>
                <w:rFonts w:ascii="Times New Roman" w:hAnsi="Times New Roman" w:cs="Times New Roman"/>
                <w:sz w:val="20"/>
                <w:szCs w:val="20"/>
                <w:lang w:val="en-US"/>
              </w:rPr>
              <w:t>sensoring</w:t>
            </w:r>
            <w:proofErr w:type="spellEnd"/>
            <w:r w:rsidRPr="0083372A">
              <w:rPr>
                <w:rStyle w:val="history-span"/>
                <w:rFonts w:ascii="Times New Roman" w:hAnsi="Times New Roman" w:cs="Times New Roman"/>
                <w:sz w:val="20"/>
                <w:szCs w:val="20"/>
                <w:lang w:val="en-US"/>
              </w:rPr>
              <w:t>” OR “sensor” OR “sensors” OR “</w:t>
            </w:r>
            <w:proofErr w:type="spellStart"/>
            <w:r w:rsidRPr="0083372A">
              <w:rPr>
                <w:rStyle w:val="history-span"/>
                <w:rFonts w:ascii="Times New Roman" w:hAnsi="Times New Roman" w:cs="Times New Roman"/>
                <w:sz w:val="20"/>
                <w:szCs w:val="20"/>
                <w:lang w:val="en-US"/>
              </w:rPr>
              <w:t>sensoric</w:t>
            </w:r>
            <w:proofErr w:type="spellEnd"/>
            <w:r w:rsidRPr="0083372A">
              <w:rPr>
                <w:rStyle w:val="history-span"/>
                <w:rFonts w:ascii="Times New Roman" w:hAnsi="Times New Roman" w:cs="Times New Roman"/>
                <w:sz w:val="20"/>
                <w:szCs w:val="20"/>
                <w:lang w:val="en-US"/>
              </w:rPr>
              <w:t>*” OR “sensory”) AND (“system” OR “systems” OR “</w:t>
            </w:r>
            <w:proofErr w:type="spellStart"/>
            <w:r w:rsidRPr="0083372A">
              <w:rPr>
                <w:rStyle w:val="history-span"/>
                <w:rFonts w:ascii="Times New Roman" w:hAnsi="Times New Roman" w:cs="Times New Roman"/>
                <w:sz w:val="20"/>
                <w:szCs w:val="20"/>
                <w:lang w:val="en-US"/>
              </w:rPr>
              <w:t>technolog</w:t>
            </w:r>
            <w:proofErr w:type="spellEnd"/>
            <w:r w:rsidRPr="0083372A">
              <w:rPr>
                <w:rStyle w:val="history-span"/>
                <w:rFonts w:ascii="Times New Roman" w:hAnsi="Times New Roman" w:cs="Times New Roman"/>
                <w:sz w:val="20"/>
                <w:szCs w:val="20"/>
                <w:lang w:val="en-US"/>
              </w:rPr>
              <w:t xml:space="preserve">*” OR “software*” OR “tool” OR “tools” OR “application*”))) </w:t>
            </w:r>
          </w:p>
        </w:tc>
        <w:tc>
          <w:tcPr>
            <w:tcW w:w="602" w:type="pct"/>
            <w:tcBorders>
              <w:top w:val="single" w:sz="4" w:space="0" w:color="auto"/>
              <w:left w:val="single" w:sz="4" w:space="0" w:color="auto"/>
              <w:bottom w:val="single" w:sz="4" w:space="0" w:color="auto"/>
              <w:right w:val="single" w:sz="4" w:space="0" w:color="auto"/>
            </w:tcBorders>
            <w:hideMark/>
          </w:tcPr>
          <w:p w14:paraId="4BE4885A"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782,021</w:t>
            </w:r>
          </w:p>
        </w:tc>
      </w:tr>
      <w:tr w:rsidR="004A19A0" w:rsidRPr="0083372A" w14:paraId="4845915D"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21C67108"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lastRenderedPageBreak/>
              <w:t>#3</w:t>
            </w:r>
          </w:p>
        </w:tc>
        <w:tc>
          <w:tcPr>
            <w:tcW w:w="3850" w:type="pct"/>
            <w:tcBorders>
              <w:top w:val="single" w:sz="4" w:space="0" w:color="auto"/>
              <w:left w:val="single" w:sz="4" w:space="0" w:color="auto"/>
              <w:bottom w:val="single" w:sz="4" w:space="0" w:color="auto"/>
              <w:right w:val="single" w:sz="4" w:space="0" w:color="auto"/>
            </w:tcBorders>
            <w:hideMark/>
          </w:tcPr>
          <w:p w14:paraId="54EB0A4F"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 xml:space="preserve">TOPIC: (“robot*” OR “telerobot*” OR “decision support*” OR “decision aid*” OR “smart home*” OR “assistive </w:t>
            </w:r>
            <w:proofErr w:type="spellStart"/>
            <w:r w:rsidRPr="0083372A">
              <w:rPr>
                <w:rStyle w:val="history-span"/>
                <w:rFonts w:ascii="Times New Roman" w:hAnsi="Times New Roman" w:cs="Times New Roman"/>
                <w:sz w:val="20"/>
                <w:szCs w:val="20"/>
                <w:lang w:val="en-US"/>
              </w:rPr>
              <w:t>technolog</w:t>
            </w:r>
            <w:proofErr w:type="spellEnd"/>
            <w:r w:rsidRPr="0083372A">
              <w:rPr>
                <w:rStyle w:val="history-span"/>
                <w:rFonts w:ascii="Times New Roman" w:hAnsi="Times New Roman" w:cs="Times New Roman"/>
                <w:sz w:val="20"/>
                <w:szCs w:val="20"/>
                <w:lang w:val="en-US"/>
              </w:rPr>
              <w:t xml:space="preserve">*” OR “ambient </w:t>
            </w:r>
            <w:proofErr w:type="spellStart"/>
            <w:r w:rsidRPr="0083372A">
              <w:rPr>
                <w:rStyle w:val="history-span"/>
                <w:rFonts w:ascii="Times New Roman" w:hAnsi="Times New Roman" w:cs="Times New Roman"/>
                <w:sz w:val="20"/>
                <w:szCs w:val="20"/>
                <w:lang w:val="en-US"/>
              </w:rPr>
              <w:t>technolog</w:t>
            </w:r>
            <w:proofErr w:type="spellEnd"/>
            <w:r w:rsidRPr="0083372A">
              <w:rPr>
                <w:rStyle w:val="history-span"/>
                <w:rFonts w:ascii="Times New Roman" w:hAnsi="Times New Roman" w:cs="Times New Roman"/>
                <w:sz w:val="20"/>
                <w:szCs w:val="20"/>
                <w:lang w:val="en-US"/>
              </w:rPr>
              <w:t xml:space="preserve">*” OR “active” OR “assisted living” OR “active assisted living” OR “ambient assisted living” OR “gaming” OR “game” OR “games” OR “virtual companion*” OR “virtual </w:t>
            </w:r>
            <w:proofErr w:type="spellStart"/>
            <w:r w:rsidRPr="0083372A">
              <w:rPr>
                <w:rStyle w:val="history-span"/>
                <w:rFonts w:ascii="Times New Roman" w:hAnsi="Times New Roman" w:cs="Times New Roman"/>
                <w:sz w:val="20"/>
                <w:szCs w:val="20"/>
                <w:lang w:val="en-US"/>
              </w:rPr>
              <w:t>realit</w:t>
            </w:r>
            <w:proofErr w:type="spellEnd"/>
            <w:r w:rsidRPr="0083372A">
              <w:rPr>
                <w:rStyle w:val="history-span"/>
                <w:rFonts w:ascii="Times New Roman" w:hAnsi="Times New Roman" w:cs="Times New Roman"/>
                <w:sz w:val="20"/>
                <w:szCs w:val="20"/>
                <w:lang w:val="en-US"/>
              </w:rPr>
              <w:t xml:space="preserve">*” OR “augmented </w:t>
            </w:r>
            <w:proofErr w:type="spellStart"/>
            <w:r w:rsidRPr="0083372A">
              <w:rPr>
                <w:rStyle w:val="history-span"/>
                <w:rFonts w:ascii="Times New Roman" w:hAnsi="Times New Roman" w:cs="Times New Roman"/>
                <w:sz w:val="20"/>
                <w:szCs w:val="20"/>
                <w:lang w:val="en-US"/>
              </w:rPr>
              <w:t>realit</w:t>
            </w:r>
            <w:proofErr w:type="spellEnd"/>
            <w:r w:rsidRPr="0083372A">
              <w:rPr>
                <w:rStyle w:val="history-span"/>
                <w:rFonts w:ascii="Times New Roman" w:hAnsi="Times New Roman" w:cs="Times New Roman"/>
                <w:sz w:val="20"/>
                <w:szCs w:val="20"/>
                <w:lang w:val="en-US"/>
              </w:rPr>
              <w:t xml:space="preserve">*” OR “mixed </w:t>
            </w:r>
            <w:proofErr w:type="spellStart"/>
            <w:r w:rsidRPr="0083372A">
              <w:rPr>
                <w:rStyle w:val="history-span"/>
                <w:rFonts w:ascii="Times New Roman" w:hAnsi="Times New Roman" w:cs="Times New Roman"/>
                <w:sz w:val="20"/>
                <w:szCs w:val="20"/>
                <w:lang w:val="en-US"/>
              </w:rPr>
              <w:t>realit</w:t>
            </w:r>
            <w:proofErr w:type="spellEnd"/>
            <w:r w:rsidRPr="0083372A">
              <w:rPr>
                <w:rStyle w:val="history-span"/>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57F760B3"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1,845,046</w:t>
            </w:r>
          </w:p>
        </w:tc>
      </w:tr>
      <w:tr w:rsidR="004A19A0" w:rsidRPr="0083372A" w14:paraId="053C1C15" w14:textId="77777777" w:rsidTr="004A19A0">
        <w:tc>
          <w:tcPr>
            <w:tcW w:w="548" w:type="pct"/>
            <w:tcBorders>
              <w:top w:val="single" w:sz="4" w:space="0" w:color="auto"/>
              <w:left w:val="single" w:sz="4" w:space="0" w:color="auto"/>
              <w:bottom w:val="single" w:sz="4" w:space="0" w:color="auto"/>
              <w:right w:val="single" w:sz="4" w:space="0" w:color="auto"/>
            </w:tcBorders>
            <w:noWrap/>
            <w:hideMark/>
          </w:tcPr>
          <w:p w14:paraId="2FE66A90"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t>#2</w:t>
            </w:r>
          </w:p>
        </w:tc>
        <w:tc>
          <w:tcPr>
            <w:tcW w:w="3850" w:type="pct"/>
            <w:tcBorders>
              <w:top w:val="single" w:sz="4" w:space="0" w:color="auto"/>
              <w:left w:val="single" w:sz="4" w:space="0" w:color="auto"/>
              <w:bottom w:val="single" w:sz="4" w:space="0" w:color="auto"/>
              <w:right w:val="single" w:sz="4" w:space="0" w:color="auto"/>
            </w:tcBorders>
            <w:hideMark/>
          </w:tcPr>
          <w:p w14:paraId="3592DE9F"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TOPIC: (“smart” OR “intelligent” OR “adaptive” OR “predict*” OR “autonomous*” OR “</w:t>
            </w:r>
            <w:proofErr w:type="spellStart"/>
            <w:r w:rsidRPr="0083372A">
              <w:rPr>
                <w:rStyle w:val="history-span"/>
                <w:rFonts w:ascii="Times New Roman" w:hAnsi="Times New Roman" w:cs="Times New Roman"/>
                <w:sz w:val="20"/>
                <w:szCs w:val="20"/>
                <w:lang w:val="en-US"/>
              </w:rPr>
              <w:t>self learning</w:t>
            </w:r>
            <w:proofErr w:type="spellEnd"/>
            <w:r w:rsidRPr="0083372A">
              <w:rPr>
                <w:rStyle w:val="history-span"/>
                <w:rFonts w:ascii="Times New Roman" w:hAnsi="Times New Roman" w:cs="Times New Roman"/>
                <w:sz w:val="20"/>
                <w:szCs w:val="20"/>
                <w:lang w:val="en-US"/>
              </w:rPr>
              <w:t xml:space="preserve">*” OR “data driven*”) </w:t>
            </w:r>
          </w:p>
        </w:tc>
        <w:tc>
          <w:tcPr>
            <w:tcW w:w="602" w:type="pct"/>
            <w:tcBorders>
              <w:top w:val="single" w:sz="4" w:space="0" w:color="auto"/>
              <w:left w:val="single" w:sz="4" w:space="0" w:color="auto"/>
              <w:bottom w:val="single" w:sz="4" w:space="0" w:color="auto"/>
              <w:right w:val="single" w:sz="4" w:space="0" w:color="auto"/>
            </w:tcBorders>
            <w:hideMark/>
          </w:tcPr>
          <w:p w14:paraId="5E73381A"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3,613,678</w:t>
            </w:r>
          </w:p>
        </w:tc>
      </w:tr>
      <w:tr w:rsidR="004A19A0" w:rsidRPr="0083372A" w14:paraId="219A67C9" w14:textId="77777777" w:rsidTr="004A19A0">
        <w:trPr>
          <w:trHeight w:val="2813"/>
        </w:trPr>
        <w:tc>
          <w:tcPr>
            <w:tcW w:w="548" w:type="pct"/>
            <w:tcBorders>
              <w:top w:val="single" w:sz="4" w:space="0" w:color="auto"/>
              <w:left w:val="single" w:sz="4" w:space="0" w:color="auto"/>
              <w:bottom w:val="single" w:sz="4" w:space="0" w:color="auto"/>
              <w:right w:val="single" w:sz="4" w:space="0" w:color="auto"/>
            </w:tcBorders>
            <w:noWrap/>
            <w:hideMark/>
          </w:tcPr>
          <w:p w14:paraId="6E0E14E9" w14:textId="77777777" w:rsidR="004A19A0" w:rsidRPr="0083372A" w:rsidRDefault="004A19A0" w:rsidP="00F1259F">
            <w:pPr>
              <w:spacing w:line="276" w:lineRule="auto"/>
              <w:jc w:val="right"/>
              <w:rPr>
                <w:rFonts w:ascii="Times New Roman" w:hAnsi="Times New Roman" w:cs="Times New Roman"/>
              </w:rPr>
            </w:pPr>
            <w:r w:rsidRPr="0083372A">
              <w:rPr>
                <w:rFonts w:ascii="Times New Roman" w:hAnsi="Times New Roman" w:cs="Times New Roman"/>
                <w:b/>
                <w:sz w:val="20"/>
                <w:szCs w:val="20"/>
              </w:rPr>
              <w:t>#1</w:t>
            </w:r>
          </w:p>
        </w:tc>
        <w:tc>
          <w:tcPr>
            <w:tcW w:w="3850" w:type="pct"/>
            <w:tcBorders>
              <w:top w:val="single" w:sz="4" w:space="0" w:color="auto"/>
              <w:left w:val="single" w:sz="4" w:space="0" w:color="auto"/>
              <w:bottom w:val="single" w:sz="4" w:space="0" w:color="auto"/>
              <w:right w:val="single" w:sz="4" w:space="0" w:color="auto"/>
            </w:tcBorders>
            <w:hideMark/>
          </w:tcPr>
          <w:p w14:paraId="2D453332" w14:textId="77777777" w:rsidR="004A19A0" w:rsidRPr="0083372A" w:rsidRDefault="004A19A0" w:rsidP="00F1259F">
            <w:pPr>
              <w:spacing w:line="276" w:lineRule="auto"/>
              <w:rPr>
                <w:rFonts w:ascii="Times New Roman" w:hAnsi="Times New Roman" w:cs="Times New Roman"/>
                <w:i/>
                <w:iCs/>
                <w:sz w:val="20"/>
                <w:szCs w:val="20"/>
                <w:lang w:val="en-US"/>
              </w:rPr>
            </w:pPr>
            <w:r w:rsidRPr="0083372A">
              <w:rPr>
                <w:rStyle w:val="history-span"/>
                <w:rFonts w:ascii="Times New Roman" w:hAnsi="Times New Roman" w:cs="Times New Roman"/>
                <w:sz w:val="20"/>
                <w:szCs w:val="20"/>
                <w:lang w:val="en-US"/>
              </w:rPr>
              <w:t xml:space="preserve">TOPIC: (“home of the aged” OR “homes for the aged” OR “old age home*” OR “healthy aging” OR “active aging” OR “healthy ageing” OR “active ageing” OR “silver </w:t>
            </w:r>
            <w:proofErr w:type="spellStart"/>
            <w:r w:rsidRPr="0083372A">
              <w:rPr>
                <w:rStyle w:val="history-span"/>
                <w:rFonts w:ascii="Times New Roman" w:hAnsi="Times New Roman" w:cs="Times New Roman"/>
                <w:sz w:val="20"/>
                <w:szCs w:val="20"/>
                <w:lang w:val="en-US"/>
              </w:rPr>
              <w:t>econom</w:t>
            </w:r>
            <w:proofErr w:type="spellEnd"/>
            <w:r w:rsidRPr="0083372A">
              <w:rPr>
                <w:rStyle w:val="history-span"/>
                <w:rFonts w:ascii="Times New Roman" w:hAnsi="Times New Roman" w:cs="Times New Roman"/>
                <w:sz w:val="20"/>
                <w:szCs w:val="20"/>
                <w:lang w:val="en-US"/>
              </w:rPr>
              <w:t>*” OR ((“elder*” OR “eldest” OR “</w:t>
            </w:r>
            <w:proofErr w:type="spellStart"/>
            <w:r w:rsidRPr="0083372A">
              <w:rPr>
                <w:rStyle w:val="history-span"/>
                <w:rFonts w:ascii="Times New Roman" w:hAnsi="Times New Roman" w:cs="Times New Roman"/>
                <w:sz w:val="20"/>
                <w:szCs w:val="20"/>
                <w:lang w:val="en-US"/>
              </w:rPr>
              <w:t>geriatri</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gerontol</w:t>
            </w:r>
            <w:proofErr w:type="spellEnd"/>
            <w:r w:rsidRPr="0083372A">
              <w:rPr>
                <w:rStyle w:val="history-span"/>
                <w:rFonts w:ascii="Times New Roman" w:hAnsi="Times New Roman" w:cs="Times New Roman"/>
                <w:sz w:val="20"/>
                <w:szCs w:val="20"/>
                <w:lang w:val="en-US"/>
              </w:rPr>
              <w:t>*” OR “old age*” OR “oldest old*” OR “senior*” OR “</w:t>
            </w:r>
            <w:proofErr w:type="spellStart"/>
            <w:r w:rsidRPr="0083372A">
              <w:rPr>
                <w:rStyle w:val="history-span"/>
                <w:rFonts w:ascii="Times New Roman" w:hAnsi="Times New Roman" w:cs="Times New Roman"/>
                <w:sz w:val="20"/>
                <w:szCs w:val="20"/>
                <w:lang w:val="en-US"/>
              </w:rPr>
              <w:t>senium</w:t>
            </w:r>
            <w:proofErr w:type="spellEnd"/>
            <w:r w:rsidRPr="0083372A">
              <w:rPr>
                <w:rStyle w:val="history-span"/>
                <w:rFonts w:ascii="Times New Roman" w:hAnsi="Times New Roman" w:cs="Times New Roman"/>
                <w:sz w:val="20"/>
                <w:szCs w:val="20"/>
                <w:lang w:val="en-US"/>
              </w:rPr>
              <w:t>” OR “very old*” OR “septuagenarian*” OR “</w:t>
            </w:r>
            <w:proofErr w:type="spellStart"/>
            <w:r w:rsidRPr="0083372A">
              <w:rPr>
                <w:rStyle w:val="history-span"/>
                <w:rFonts w:ascii="Times New Roman" w:hAnsi="Times New Roman" w:cs="Times New Roman"/>
                <w:sz w:val="20"/>
                <w:szCs w:val="20"/>
                <w:lang w:val="en-US"/>
              </w:rPr>
              <w:t>octagenarian</w:t>
            </w:r>
            <w:proofErr w:type="spellEnd"/>
            <w:r w:rsidRPr="0083372A">
              <w:rPr>
                <w:rStyle w:val="history-span"/>
                <w:rFonts w:ascii="Times New Roman" w:hAnsi="Times New Roman" w:cs="Times New Roman"/>
                <w:sz w:val="20"/>
                <w:szCs w:val="20"/>
                <w:lang w:val="en-US"/>
              </w:rPr>
              <w:t>*” OR “octogenarian*” OR “nonagenarian*” OR “</w:t>
            </w:r>
            <w:proofErr w:type="spellStart"/>
            <w:r w:rsidRPr="0083372A">
              <w:rPr>
                <w:rStyle w:val="history-span"/>
                <w:rFonts w:ascii="Times New Roman" w:hAnsi="Times New Roman" w:cs="Times New Roman"/>
                <w:sz w:val="20"/>
                <w:szCs w:val="20"/>
                <w:lang w:val="en-US"/>
              </w:rPr>
              <w:t>centarian</w:t>
            </w:r>
            <w:proofErr w:type="spellEnd"/>
            <w:r w:rsidRPr="0083372A">
              <w:rPr>
                <w:rStyle w:val="history-span"/>
                <w:rFonts w:ascii="Times New Roman" w:hAnsi="Times New Roman" w:cs="Times New Roman"/>
                <w:sz w:val="20"/>
                <w:szCs w:val="20"/>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history-span"/>
                <w:rFonts w:ascii="Times New Roman" w:hAnsi="Times New Roman" w:cs="Times New Roman"/>
                <w:sz w:val="20"/>
                <w:szCs w:val="20"/>
                <w:lang w:val="en-US"/>
              </w:rPr>
              <w:t>amenti</w:t>
            </w:r>
            <w:proofErr w:type="spellEnd"/>
            <w:r w:rsidRPr="0083372A">
              <w:rPr>
                <w:rStyle w:val="history-span"/>
                <w:rFonts w:ascii="Times New Roman" w:hAnsi="Times New Roman" w:cs="Times New Roman"/>
                <w:sz w:val="20"/>
                <w:szCs w:val="20"/>
                <w:lang w:val="en-US"/>
              </w:rPr>
              <w:t>*” OR “</w:t>
            </w:r>
            <w:proofErr w:type="spellStart"/>
            <w:r w:rsidRPr="0083372A">
              <w:rPr>
                <w:rStyle w:val="history-span"/>
                <w:rFonts w:ascii="Times New Roman" w:hAnsi="Times New Roman" w:cs="Times New Roman"/>
                <w:sz w:val="20"/>
                <w:szCs w:val="20"/>
                <w:lang w:val="en-US"/>
              </w:rPr>
              <w:t>alzheimer</w:t>
            </w:r>
            <w:proofErr w:type="spellEnd"/>
            <w:r w:rsidRPr="0083372A">
              <w:rPr>
                <w:rStyle w:val="history-span"/>
                <w:rFonts w:ascii="Times New Roman" w:hAnsi="Times New Roman" w:cs="Times New Roman"/>
                <w:sz w:val="20"/>
                <w:szCs w:val="20"/>
                <w:lang w:val="en-US"/>
              </w:rPr>
              <w:t xml:space="preserve">*” OR “boomer*” OR “later life*”) AND (“care” OR “assisted liv*” OR “rehabilitation” OR “residential*” OR “community-dwelling*” OR “home-dwelling*” OR “independent living*” OR “nursing home*”))) </w:t>
            </w:r>
          </w:p>
        </w:tc>
        <w:tc>
          <w:tcPr>
            <w:tcW w:w="602" w:type="pct"/>
            <w:tcBorders>
              <w:top w:val="single" w:sz="4" w:space="0" w:color="auto"/>
              <w:left w:val="single" w:sz="4" w:space="0" w:color="auto"/>
              <w:bottom w:val="single" w:sz="4" w:space="0" w:color="auto"/>
              <w:right w:val="single" w:sz="4" w:space="0" w:color="auto"/>
            </w:tcBorders>
            <w:hideMark/>
          </w:tcPr>
          <w:p w14:paraId="52C9C514" w14:textId="77777777" w:rsidR="004A19A0" w:rsidRPr="0083372A" w:rsidRDefault="004A19A0" w:rsidP="00F1259F">
            <w:pPr>
              <w:spacing w:line="276" w:lineRule="auto"/>
              <w:jc w:val="right"/>
              <w:rPr>
                <w:rStyle w:val="history-span"/>
                <w:rFonts w:ascii="Times New Roman" w:hAnsi="Times New Roman" w:cs="Times New Roman"/>
                <w:b/>
                <w:bCs/>
              </w:rPr>
            </w:pPr>
            <w:r w:rsidRPr="0083372A">
              <w:rPr>
                <w:rFonts w:ascii="Times New Roman" w:hAnsi="Times New Roman" w:cs="Times New Roman"/>
                <w:b/>
                <w:bCs/>
                <w:sz w:val="20"/>
                <w:szCs w:val="20"/>
              </w:rPr>
              <w:t>182,224</w:t>
            </w:r>
          </w:p>
        </w:tc>
      </w:tr>
    </w:tbl>
    <w:p w14:paraId="3B8C437D" w14:textId="77777777" w:rsidR="004A19A0" w:rsidRPr="0083372A" w:rsidRDefault="004A19A0" w:rsidP="004A19A0">
      <w:pPr>
        <w:spacing w:line="276" w:lineRule="auto"/>
        <w:rPr>
          <w:rFonts w:ascii="Times New Roman" w:hAnsi="Times New Roman" w:cs="Times New Roman"/>
          <w:b/>
          <w:iCs/>
          <w:sz w:val="20"/>
          <w:szCs w:val="20"/>
          <w:highlight w:val="yellow"/>
          <w:lang w:val="en-US" w:eastAsia="nl-NL"/>
        </w:rPr>
      </w:pPr>
    </w:p>
    <w:p w14:paraId="0F05F877" w14:textId="77777777" w:rsidR="004A19A0" w:rsidRPr="0083372A" w:rsidRDefault="004A19A0" w:rsidP="004A19A0">
      <w:pPr>
        <w:spacing w:line="276" w:lineRule="auto"/>
        <w:rPr>
          <w:rFonts w:ascii="Times New Roman" w:hAnsi="Times New Roman" w:cs="Times New Roman"/>
          <w:b/>
          <w:bCs/>
          <w:sz w:val="24"/>
          <w:szCs w:val="24"/>
          <w:lang w:val="en-US"/>
        </w:rPr>
      </w:pPr>
      <w:bookmarkStart w:id="1" w:name="_Toc69308967"/>
      <w:r w:rsidRPr="0083372A">
        <w:rPr>
          <w:rFonts w:ascii="Times New Roman" w:hAnsi="Times New Roman" w:cs="Times New Roman"/>
          <w:b/>
          <w:bCs/>
          <w:sz w:val="24"/>
          <w:szCs w:val="24"/>
          <w:lang w:val="en-US"/>
        </w:rPr>
        <w:t>Search strategy for Elsevier/Scopus (14 July 2020)</w:t>
      </w:r>
      <w:bookmarkEnd w:id="1"/>
    </w:p>
    <w:tbl>
      <w:tblPr>
        <w:tblStyle w:val="TableGrid"/>
        <w:tblW w:w="5000" w:type="pct"/>
        <w:tblLook w:val="04A0" w:firstRow="1" w:lastRow="0" w:firstColumn="1" w:lastColumn="0" w:noHBand="0" w:noVBand="1"/>
      </w:tblPr>
      <w:tblGrid>
        <w:gridCol w:w="1039"/>
        <w:gridCol w:w="7185"/>
        <w:gridCol w:w="1126"/>
      </w:tblGrid>
      <w:tr w:rsidR="004A19A0" w:rsidRPr="0083372A" w14:paraId="0BF34602" w14:textId="77777777" w:rsidTr="004A19A0">
        <w:trPr>
          <w:trHeight w:val="15"/>
          <w:tblHeader/>
        </w:trPr>
        <w:tc>
          <w:tcPr>
            <w:tcW w:w="556" w:type="pct"/>
            <w:tcBorders>
              <w:top w:val="single" w:sz="4" w:space="0" w:color="auto"/>
              <w:left w:val="single" w:sz="4" w:space="0" w:color="auto"/>
              <w:bottom w:val="single" w:sz="4" w:space="0" w:color="auto"/>
              <w:right w:val="single" w:sz="4" w:space="0" w:color="auto"/>
            </w:tcBorders>
            <w:noWrap/>
            <w:hideMark/>
          </w:tcPr>
          <w:p w14:paraId="7319AFD7" w14:textId="77777777" w:rsidR="004A19A0" w:rsidRPr="0083372A" w:rsidRDefault="004A19A0" w:rsidP="00F1259F">
            <w:pPr>
              <w:spacing w:line="276" w:lineRule="auto"/>
              <w:ind w:left="-15" w:right="-15"/>
              <w:jc w:val="center"/>
              <w:rPr>
                <w:rFonts w:ascii="Times New Roman" w:hAnsi="Times New Roman" w:cs="Times New Roman"/>
                <w:b/>
                <w:sz w:val="20"/>
                <w:szCs w:val="20"/>
              </w:rPr>
            </w:pPr>
            <w:r w:rsidRPr="0083372A">
              <w:rPr>
                <w:rFonts w:ascii="Times New Roman" w:hAnsi="Times New Roman" w:cs="Times New Roman"/>
                <w:b/>
                <w:sz w:val="20"/>
                <w:szCs w:val="20"/>
              </w:rPr>
              <w:t>History</w:t>
            </w:r>
          </w:p>
          <w:p w14:paraId="3B7BB74D" w14:textId="77777777" w:rsidR="004A19A0" w:rsidRPr="0083372A" w:rsidRDefault="004A19A0" w:rsidP="00F1259F">
            <w:pPr>
              <w:spacing w:line="276" w:lineRule="auto"/>
              <w:ind w:left="-15" w:right="-15"/>
              <w:jc w:val="center"/>
              <w:rPr>
                <w:rFonts w:ascii="Times New Roman" w:hAnsi="Times New Roman" w:cs="Times New Roman"/>
                <w:b/>
                <w:sz w:val="20"/>
                <w:szCs w:val="20"/>
              </w:rPr>
            </w:pPr>
            <w:r w:rsidRPr="0083372A">
              <w:rPr>
                <w:rFonts w:ascii="Times New Roman" w:hAnsi="Times New Roman" w:cs="Times New Roman"/>
                <w:b/>
                <w:sz w:val="20"/>
                <w:szCs w:val="20"/>
              </w:rPr>
              <w:t>Count</w:t>
            </w:r>
          </w:p>
        </w:tc>
        <w:tc>
          <w:tcPr>
            <w:tcW w:w="3842" w:type="pct"/>
            <w:tcBorders>
              <w:top w:val="single" w:sz="4" w:space="0" w:color="auto"/>
              <w:left w:val="single" w:sz="4" w:space="0" w:color="auto"/>
              <w:bottom w:val="single" w:sz="4" w:space="0" w:color="auto"/>
              <w:right w:val="single" w:sz="4" w:space="0" w:color="auto"/>
            </w:tcBorders>
            <w:noWrap/>
            <w:hideMark/>
          </w:tcPr>
          <w:p w14:paraId="1433E9E7" w14:textId="77777777" w:rsidR="004A19A0" w:rsidRPr="0083372A" w:rsidRDefault="004A19A0" w:rsidP="00F1259F">
            <w:pPr>
              <w:spacing w:line="276" w:lineRule="auto"/>
              <w:ind w:left="-15" w:right="-15"/>
              <w:jc w:val="center"/>
              <w:rPr>
                <w:rFonts w:ascii="Times New Roman" w:hAnsi="Times New Roman" w:cs="Times New Roman"/>
                <w:b/>
                <w:sz w:val="20"/>
                <w:szCs w:val="20"/>
              </w:rPr>
            </w:pPr>
            <w:r w:rsidRPr="0083372A">
              <w:rPr>
                <w:rFonts w:ascii="Times New Roman" w:hAnsi="Times New Roman" w:cs="Times New Roman"/>
                <w:b/>
                <w:sz w:val="20"/>
                <w:szCs w:val="20"/>
              </w:rPr>
              <w:t>Search Terms</w:t>
            </w:r>
          </w:p>
        </w:tc>
        <w:tc>
          <w:tcPr>
            <w:tcW w:w="602" w:type="pct"/>
            <w:tcBorders>
              <w:top w:val="single" w:sz="4" w:space="0" w:color="auto"/>
              <w:left w:val="single" w:sz="4" w:space="0" w:color="auto"/>
              <w:bottom w:val="single" w:sz="4" w:space="0" w:color="auto"/>
              <w:right w:val="single" w:sz="4" w:space="0" w:color="auto"/>
            </w:tcBorders>
            <w:noWrap/>
            <w:hideMark/>
          </w:tcPr>
          <w:p w14:paraId="26A11019" w14:textId="77777777" w:rsidR="004A19A0" w:rsidRPr="0083372A" w:rsidRDefault="004A19A0" w:rsidP="00F1259F">
            <w:pPr>
              <w:spacing w:line="276" w:lineRule="auto"/>
              <w:ind w:left="-15" w:right="-15"/>
              <w:jc w:val="center"/>
              <w:rPr>
                <w:rFonts w:ascii="Times New Roman" w:hAnsi="Times New Roman" w:cs="Times New Roman"/>
                <w:b/>
                <w:sz w:val="20"/>
                <w:szCs w:val="20"/>
              </w:rPr>
            </w:pPr>
            <w:r w:rsidRPr="0083372A">
              <w:rPr>
                <w:rFonts w:ascii="Times New Roman" w:hAnsi="Times New Roman" w:cs="Times New Roman"/>
                <w:b/>
                <w:sz w:val="20"/>
                <w:szCs w:val="20"/>
              </w:rPr>
              <w:t>Results</w:t>
            </w:r>
          </w:p>
        </w:tc>
      </w:tr>
      <w:tr w:rsidR="004A19A0" w:rsidRPr="0083372A" w14:paraId="73FBE16A"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0ED173AD"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#10</w:t>
            </w:r>
          </w:p>
        </w:tc>
        <w:tc>
          <w:tcPr>
            <w:tcW w:w="3842" w:type="pct"/>
            <w:tcBorders>
              <w:top w:val="single" w:sz="4" w:space="0" w:color="auto"/>
              <w:left w:val="single" w:sz="4" w:space="0" w:color="auto"/>
              <w:bottom w:val="single" w:sz="4" w:space="0" w:color="auto"/>
              <w:right w:val="single" w:sz="4" w:space="0" w:color="auto"/>
            </w:tcBorders>
            <w:hideMark/>
          </w:tcPr>
          <w:p w14:paraId="144F6920"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rPr>
              <w:t>#7 AND #8 AND #9</w:t>
            </w:r>
          </w:p>
        </w:tc>
        <w:tc>
          <w:tcPr>
            <w:tcW w:w="602" w:type="pct"/>
            <w:tcBorders>
              <w:top w:val="single" w:sz="4" w:space="0" w:color="auto"/>
              <w:left w:val="single" w:sz="4" w:space="0" w:color="auto"/>
              <w:bottom w:val="single" w:sz="4" w:space="0" w:color="auto"/>
              <w:right w:val="single" w:sz="4" w:space="0" w:color="auto"/>
            </w:tcBorders>
            <w:hideMark/>
          </w:tcPr>
          <w:p w14:paraId="4580A9B8" w14:textId="77777777" w:rsidR="004A19A0" w:rsidRPr="0083372A" w:rsidRDefault="004A19A0" w:rsidP="00F1259F">
            <w:pPr>
              <w:spacing w:line="276" w:lineRule="auto"/>
              <w:jc w:val="right"/>
              <w:rPr>
                <w:rFonts w:ascii="Times New Roman" w:hAnsi="Times New Roman" w:cs="Times New Roman"/>
                <w:b/>
                <w:sz w:val="20"/>
                <w:szCs w:val="20"/>
                <w:lang w:val="en-US"/>
              </w:rPr>
            </w:pPr>
            <w:r w:rsidRPr="0083372A">
              <w:rPr>
                <w:rStyle w:val="anchortext"/>
                <w:rFonts w:ascii="Times New Roman" w:hAnsi="Times New Roman" w:cs="Times New Roman"/>
                <w:b/>
                <w:sz w:val="20"/>
                <w:szCs w:val="20"/>
                <w:lang w:val="en-US"/>
              </w:rPr>
              <w:t>2,469</w:t>
            </w:r>
          </w:p>
        </w:tc>
      </w:tr>
      <w:tr w:rsidR="004A19A0" w:rsidRPr="0083372A" w14:paraId="07989310"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21039D17" w14:textId="77777777" w:rsidR="004A19A0" w:rsidRPr="0083372A" w:rsidRDefault="004A19A0" w:rsidP="00F1259F">
            <w:pPr>
              <w:spacing w:line="276" w:lineRule="auto"/>
              <w:jc w:val="right"/>
              <w:rPr>
                <w:rFonts w:ascii="Times New Roman" w:hAnsi="Times New Roman" w:cs="Times New Roman"/>
                <w:b/>
                <w:sz w:val="20"/>
                <w:szCs w:val="20"/>
                <w:lang w:val="en-US"/>
              </w:rPr>
            </w:pPr>
            <w:r w:rsidRPr="0083372A">
              <w:rPr>
                <w:rFonts w:ascii="Times New Roman" w:hAnsi="Times New Roman" w:cs="Times New Roman"/>
                <w:b/>
                <w:sz w:val="20"/>
                <w:szCs w:val="20"/>
                <w:lang w:val="en-US"/>
              </w:rPr>
              <w:t>#9</w:t>
            </w:r>
          </w:p>
        </w:tc>
        <w:tc>
          <w:tcPr>
            <w:tcW w:w="3842" w:type="pct"/>
            <w:tcBorders>
              <w:top w:val="single" w:sz="4" w:space="0" w:color="auto"/>
              <w:left w:val="single" w:sz="4" w:space="0" w:color="auto"/>
              <w:bottom w:val="single" w:sz="4" w:space="0" w:color="auto"/>
              <w:right w:val="single" w:sz="4" w:space="0" w:color="auto"/>
            </w:tcBorders>
            <w:hideMark/>
          </w:tcPr>
          <w:p w14:paraId="22AE3F51" w14:textId="77777777" w:rsidR="004A19A0" w:rsidRPr="0083372A" w:rsidRDefault="004A19A0" w:rsidP="00F1259F">
            <w:pPr>
              <w:spacing w:line="276" w:lineRule="auto"/>
              <w:rPr>
                <w:rFonts w:ascii="Times New Roman" w:hAnsi="Times New Roman" w:cs="Times New Roman"/>
                <w:sz w:val="20"/>
                <w:szCs w:val="20"/>
                <w:lang w:val="en-US"/>
              </w:rPr>
            </w:pPr>
            <w:r w:rsidRPr="0083372A">
              <w:rPr>
                <w:rFonts w:ascii="Times New Roman" w:hAnsi="Times New Roman" w:cs="Times New Roman"/>
                <w:sz w:val="20"/>
                <w:szCs w:val="20"/>
                <w:lang w:val="en-US"/>
              </w:rPr>
              <w:t>(#2 AND #3) OR (#2 AND #4) OR #5</w:t>
            </w:r>
          </w:p>
        </w:tc>
        <w:tc>
          <w:tcPr>
            <w:tcW w:w="602" w:type="pct"/>
            <w:tcBorders>
              <w:top w:val="single" w:sz="4" w:space="0" w:color="auto"/>
              <w:left w:val="single" w:sz="4" w:space="0" w:color="auto"/>
              <w:bottom w:val="single" w:sz="4" w:space="0" w:color="auto"/>
              <w:right w:val="single" w:sz="4" w:space="0" w:color="auto"/>
            </w:tcBorders>
            <w:hideMark/>
          </w:tcPr>
          <w:p w14:paraId="11BFD69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4,470,340</w:t>
            </w:r>
          </w:p>
        </w:tc>
      </w:tr>
      <w:tr w:rsidR="004A19A0" w:rsidRPr="0083372A" w14:paraId="6B60E41A"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034E7A5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#8</w:t>
            </w:r>
          </w:p>
        </w:tc>
        <w:tc>
          <w:tcPr>
            <w:tcW w:w="3842" w:type="pct"/>
            <w:tcBorders>
              <w:top w:val="single" w:sz="4" w:space="0" w:color="auto"/>
              <w:left w:val="single" w:sz="4" w:space="0" w:color="auto"/>
              <w:bottom w:val="single" w:sz="4" w:space="0" w:color="auto"/>
              <w:right w:val="single" w:sz="4" w:space="0" w:color="auto"/>
            </w:tcBorders>
            <w:hideMark/>
          </w:tcPr>
          <w:p w14:paraId="74B952C5" w14:textId="77777777" w:rsidR="004A19A0" w:rsidRPr="0083372A" w:rsidRDefault="004A19A0" w:rsidP="00F1259F">
            <w:pPr>
              <w:spacing w:line="276" w:lineRule="auto"/>
              <w:rPr>
                <w:rFonts w:ascii="Times New Roman" w:hAnsi="Times New Roman" w:cs="Times New Roman"/>
                <w:sz w:val="20"/>
                <w:szCs w:val="20"/>
                <w:lang w:val="en-US"/>
              </w:rPr>
            </w:pPr>
            <w:r w:rsidRPr="0083372A">
              <w:rPr>
                <w:rFonts w:ascii="Times New Roman" w:hAnsi="Times New Roman" w:cs="Times New Roman"/>
                <w:sz w:val="20"/>
                <w:szCs w:val="20"/>
                <w:lang w:val="en-US"/>
              </w:rPr>
              <w:t>#1 OR (#2 AND #6)</w:t>
            </w:r>
          </w:p>
        </w:tc>
        <w:tc>
          <w:tcPr>
            <w:tcW w:w="602" w:type="pct"/>
            <w:tcBorders>
              <w:top w:val="single" w:sz="4" w:space="0" w:color="auto"/>
              <w:left w:val="single" w:sz="4" w:space="0" w:color="auto"/>
              <w:bottom w:val="single" w:sz="4" w:space="0" w:color="auto"/>
              <w:right w:val="single" w:sz="4" w:space="0" w:color="auto"/>
            </w:tcBorders>
            <w:hideMark/>
          </w:tcPr>
          <w:p w14:paraId="04A93B9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431,508</w:t>
            </w:r>
          </w:p>
        </w:tc>
      </w:tr>
      <w:tr w:rsidR="004A19A0" w:rsidRPr="0083372A" w14:paraId="27A72A13"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7F1BB320"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#7</w:t>
            </w:r>
          </w:p>
        </w:tc>
        <w:tc>
          <w:tcPr>
            <w:tcW w:w="3842" w:type="pct"/>
            <w:tcBorders>
              <w:top w:val="single" w:sz="4" w:space="0" w:color="auto"/>
              <w:left w:val="single" w:sz="4" w:space="0" w:color="auto"/>
              <w:bottom w:val="single" w:sz="4" w:space="0" w:color="auto"/>
              <w:right w:val="single" w:sz="4" w:space="0" w:color="auto"/>
            </w:tcBorders>
            <w:hideMark/>
          </w:tcPr>
          <w:p w14:paraId="64B3D23A"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responsib</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"ethic*"</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trustworth</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"trust"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"trusting"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"moral*"</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bioethic</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metaethic</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sustainab</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desirab</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anticipat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reflecti</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deliberat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"responsive*"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transparen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"justice"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"common good"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justifiab</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"fairness"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"fair"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"non-</w:t>
            </w:r>
            <w:proofErr w:type="spellStart"/>
            <w:r w:rsidRPr="0083372A">
              <w:rPr>
                <w:rStyle w:val="txtsmallerbold"/>
                <w:rFonts w:ascii="Times New Roman" w:hAnsi="Times New Roman" w:cs="Times New Roman"/>
                <w:sz w:val="20"/>
                <w:szCs w:val="20"/>
                <w:lang w:val="en-US"/>
              </w:rPr>
              <w:t>maleficen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nonmaleficen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"privacy"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beneficen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"freedom*"</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autonom</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self determination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"free will*"</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dignit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solidarit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w:t>
            </w:r>
          </w:p>
        </w:tc>
        <w:tc>
          <w:tcPr>
            <w:tcW w:w="602" w:type="pct"/>
            <w:tcBorders>
              <w:top w:val="single" w:sz="4" w:space="0" w:color="auto"/>
              <w:left w:val="single" w:sz="4" w:space="0" w:color="auto"/>
              <w:bottom w:val="single" w:sz="4" w:space="0" w:color="auto"/>
              <w:right w:val="single" w:sz="4" w:space="0" w:color="auto"/>
            </w:tcBorders>
            <w:hideMark/>
          </w:tcPr>
          <w:p w14:paraId="6194E1C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5,414,117</w:t>
            </w:r>
          </w:p>
        </w:tc>
      </w:tr>
      <w:tr w:rsidR="004A19A0" w:rsidRPr="0083372A" w14:paraId="049320A0"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5305E202"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#6</w:t>
            </w:r>
          </w:p>
        </w:tc>
        <w:tc>
          <w:tcPr>
            <w:tcW w:w="3842" w:type="pct"/>
            <w:tcBorders>
              <w:top w:val="single" w:sz="4" w:space="0" w:color="auto"/>
              <w:left w:val="single" w:sz="4" w:space="0" w:color="auto"/>
              <w:bottom w:val="single" w:sz="4" w:space="0" w:color="auto"/>
              <w:right w:val="single" w:sz="4" w:space="0" w:color="auto"/>
            </w:tcBorders>
            <w:hideMark/>
          </w:tcPr>
          <w:p w14:paraId="23BC4F07"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gerontechnolog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"gerotechnology*"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"age tech"</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agetech</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0A309364"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556</w:t>
            </w:r>
          </w:p>
        </w:tc>
      </w:tr>
      <w:tr w:rsidR="004A19A0" w:rsidRPr="0083372A" w14:paraId="7FA5044A"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1B573D92"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#5</w:t>
            </w:r>
          </w:p>
        </w:tc>
        <w:tc>
          <w:tcPr>
            <w:tcW w:w="3842" w:type="pct"/>
            <w:tcBorders>
              <w:top w:val="single" w:sz="4" w:space="0" w:color="auto"/>
              <w:left w:val="single" w:sz="4" w:space="0" w:color="auto"/>
              <w:bottom w:val="single" w:sz="4" w:space="0" w:color="auto"/>
              <w:right w:val="single" w:sz="4" w:space="0" w:color="auto"/>
            </w:tcBorders>
            <w:hideMark/>
          </w:tcPr>
          <w:p w14:paraId="7CE1BA4A"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 xml:space="preserve">"artificial </w:t>
            </w:r>
            <w:proofErr w:type="spellStart"/>
            <w:r w:rsidRPr="0083372A">
              <w:rPr>
                <w:rStyle w:val="txtsmallerbold"/>
                <w:rFonts w:ascii="Times New Roman" w:hAnsi="Times New Roman" w:cs="Times New Roman"/>
                <w:sz w:val="20"/>
                <w:szCs w:val="20"/>
                <w:lang w:val="en-US"/>
              </w:rPr>
              <w:t>intelligen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"algorithm*"</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"computational </w:t>
            </w:r>
            <w:proofErr w:type="spellStart"/>
            <w:r w:rsidRPr="0083372A">
              <w:rPr>
                <w:rStyle w:val="txtsmallerbold"/>
                <w:rFonts w:ascii="Times New Roman" w:hAnsi="Times New Roman" w:cs="Times New Roman"/>
                <w:sz w:val="20"/>
                <w:szCs w:val="20"/>
                <w:lang w:val="en-US"/>
              </w:rPr>
              <w:t>intelligen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"machine </w:t>
            </w:r>
            <w:proofErr w:type="spellStart"/>
            <w:r w:rsidRPr="0083372A">
              <w:rPr>
                <w:rStyle w:val="txtsmallerbold"/>
                <w:rFonts w:ascii="Times New Roman" w:hAnsi="Times New Roman" w:cs="Times New Roman"/>
                <w:sz w:val="20"/>
                <w:szCs w:val="20"/>
                <w:lang w:val="en-US"/>
              </w:rPr>
              <w:t>intelligen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"computer reasoning*"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"ai"</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"rule based"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"machine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"deep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"hierarchical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"computer heuristic*"</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"expert system*"</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"supervised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"unsupervised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"reinforcement learning*"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"natural language processing*"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"computer vision*"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"machine vision*"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"image recognition*"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"speech recognition*"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"neural network*"</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"perceptron*"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"connectionist model*"</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7AB4A82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3,947,888</w:t>
            </w:r>
          </w:p>
        </w:tc>
      </w:tr>
      <w:tr w:rsidR="004A19A0" w:rsidRPr="0083372A" w14:paraId="3927F4D4"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78A27667"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#4</w:t>
            </w:r>
          </w:p>
        </w:tc>
        <w:tc>
          <w:tcPr>
            <w:tcW w:w="3842" w:type="pct"/>
            <w:tcBorders>
              <w:top w:val="single" w:sz="4" w:space="0" w:color="auto"/>
              <w:left w:val="single" w:sz="4" w:space="0" w:color="auto"/>
              <w:bottom w:val="single" w:sz="4" w:space="0" w:color="auto"/>
              <w:right w:val="single" w:sz="4" w:space="0" w:color="auto"/>
            </w:tcBorders>
            <w:hideMark/>
          </w:tcPr>
          <w:p w14:paraId="0BA54070"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"monitoring*"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surveillanc</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"sensing"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sensoring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"sensor"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"sensors"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sensoric</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"sensory"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AND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"system"</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lastRenderedPageBreak/>
              <w:t>"systems"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technolog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"software*"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"tool"</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"tools"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"application*"</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5DA5B54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lastRenderedPageBreak/>
              <w:t>1,993,124</w:t>
            </w:r>
          </w:p>
        </w:tc>
      </w:tr>
      <w:tr w:rsidR="004A19A0" w:rsidRPr="0083372A" w14:paraId="4FC5F47F"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4CE83DE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#3</w:t>
            </w:r>
          </w:p>
        </w:tc>
        <w:tc>
          <w:tcPr>
            <w:tcW w:w="3842" w:type="pct"/>
            <w:tcBorders>
              <w:top w:val="single" w:sz="4" w:space="0" w:color="auto"/>
              <w:left w:val="single" w:sz="4" w:space="0" w:color="auto"/>
              <w:bottom w:val="single" w:sz="4" w:space="0" w:color="auto"/>
              <w:right w:val="single" w:sz="4" w:space="0" w:color="auto"/>
            </w:tcBorders>
            <w:hideMark/>
          </w:tcPr>
          <w:p w14:paraId="049BE5C5"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"robot*"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"telerobot*"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"decision support*"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"decision aid*"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"smart home*"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"assistive </w:t>
            </w:r>
            <w:proofErr w:type="spellStart"/>
            <w:r w:rsidRPr="0083372A">
              <w:rPr>
                <w:rStyle w:val="txtsmallerbold"/>
                <w:rFonts w:ascii="Times New Roman" w:hAnsi="Times New Roman" w:cs="Times New Roman"/>
                <w:sz w:val="20"/>
                <w:szCs w:val="20"/>
                <w:lang w:val="en-US"/>
              </w:rPr>
              <w:t>technolog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"ambient </w:t>
            </w:r>
            <w:proofErr w:type="spellStart"/>
            <w:r w:rsidRPr="0083372A">
              <w:rPr>
                <w:rStyle w:val="txtsmallerbold"/>
                <w:rFonts w:ascii="Times New Roman" w:hAnsi="Times New Roman" w:cs="Times New Roman"/>
                <w:sz w:val="20"/>
                <w:szCs w:val="20"/>
                <w:lang w:val="en-US"/>
              </w:rPr>
              <w:t>technolog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"active"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"assisted living"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"active assisted living"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"ambient assisted living"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"gaming"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"game"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"games"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"virtual companion*"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"virtual </w:t>
            </w:r>
            <w:proofErr w:type="spellStart"/>
            <w:r w:rsidRPr="0083372A">
              <w:rPr>
                <w:rStyle w:val="txtsmallerbold"/>
                <w:rFonts w:ascii="Times New Roman" w:hAnsi="Times New Roman" w:cs="Times New Roman"/>
                <w:sz w:val="20"/>
                <w:szCs w:val="20"/>
                <w:lang w:val="en-US"/>
              </w:rPr>
              <w:t>realit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"augmented </w:t>
            </w:r>
            <w:proofErr w:type="spellStart"/>
            <w:r w:rsidRPr="0083372A">
              <w:rPr>
                <w:rStyle w:val="txtsmallerbold"/>
                <w:rFonts w:ascii="Times New Roman" w:hAnsi="Times New Roman" w:cs="Times New Roman"/>
                <w:sz w:val="20"/>
                <w:szCs w:val="20"/>
                <w:lang w:val="en-US"/>
              </w:rPr>
              <w:t>realit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"mixed </w:t>
            </w:r>
            <w:proofErr w:type="spellStart"/>
            <w:r w:rsidRPr="0083372A">
              <w:rPr>
                <w:rStyle w:val="txtsmallerbold"/>
                <w:rFonts w:ascii="Times New Roman" w:hAnsi="Times New Roman" w:cs="Times New Roman"/>
                <w:sz w:val="20"/>
                <w:szCs w:val="20"/>
                <w:lang w:val="en-US"/>
              </w:rPr>
              <w:t>realit</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6BCA6D0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3,284,846</w:t>
            </w:r>
          </w:p>
        </w:tc>
      </w:tr>
      <w:tr w:rsidR="004A19A0" w:rsidRPr="0083372A" w14:paraId="02B30999"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78417A4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#2</w:t>
            </w:r>
          </w:p>
        </w:tc>
        <w:tc>
          <w:tcPr>
            <w:tcW w:w="3842" w:type="pct"/>
            <w:tcBorders>
              <w:top w:val="single" w:sz="4" w:space="0" w:color="auto"/>
              <w:left w:val="single" w:sz="4" w:space="0" w:color="auto"/>
              <w:bottom w:val="single" w:sz="4" w:space="0" w:color="auto"/>
              <w:right w:val="single" w:sz="4" w:space="0" w:color="auto"/>
            </w:tcBorders>
            <w:hideMark/>
          </w:tcPr>
          <w:p w14:paraId="02FD2DAC"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"smart"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"intelligent"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"adaptive"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"predict*"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"autonomous*"</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self learning</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"data driven*"</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45CDC95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5,783,232</w:t>
            </w:r>
          </w:p>
        </w:tc>
      </w:tr>
      <w:tr w:rsidR="004A19A0" w:rsidRPr="0083372A" w14:paraId="41DE1D45" w14:textId="77777777" w:rsidTr="004A19A0">
        <w:tc>
          <w:tcPr>
            <w:tcW w:w="556" w:type="pct"/>
            <w:tcBorders>
              <w:top w:val="single" w:sz="4" w:space="0" w:color="auto"/>
              <w:left w:val="single" w:sz="4" w:space="0" w:color="auto"/>
              <w:bottom w:val="single" w:sz="4" w:space="0" w:color="auto"/>
              <w:right w:val="single" w:sz="4" w:space="0" w:color="auto"/>
            </w:tcBorders>
            <w:hideMark/>
          </w:tcPr>
          <w:p w14:paraId="2983F306" w14:textId="77777777" w:rsidR="004A19A0" w:rsidRPr="0083372A" w:rsidRDefault="004A19A0" w:rsidP="00F1259F">
            <w:pPr>
              <w:spacing w:line="276" w:lineRule="auto"/>
              <w:jc w:val="right"/>
              <w:rPr>
                <w:rFonts w:ascii="Times New Roman" w:hAnsi="Times New Roman" w:cs="Times New Roman"/>
                <w:b/>
                <w:sz w:val="20"/>
                <w:szCs w:val="20"/>
              </w:rPr>
            </w:pPr>
            <w:r w:rsidRPr="0083372A">
              <w:rPr>
                <w:rFonts w:ascii="Times New Roman" w:hAnsi="Times New Roman" w:cs="Times New Roman"/>
                <w:b/>
                <w:sz w:val="20"/>
                <w:szCs w:val="20"/>
              </w:rPr>
              <w:t>#1</w:t>
            </w:r>
          </w:p>
        </w:tc>
        <w:tc>
          <w:tcPr>
            <w:tcW w:w="3842" w:type="pct"/>
            <w:tcBorders>
              <w:top w:val="single" w:sz="4" w:space="0" w:color="auto"/>
              <w:left w:val="single" w:sz="4" w:space="0" w:color="auto"/>
              <w:bottom w:val="single" w:sz="4" w:space="0" w:color="auto"/>
              <w:right w:val="single" w:sz="4" w:space="0" w:color="auto"/>
            </w:tcBorders>
            <w:hideMark/>
          </w:tcPr>
          <w:p w14:paraId="460EE8C0"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txtsmaller"/>
                <w:rFonts w:ascii="Times New Roman" w:hAnsi="Times New Roman" w:cs="Times New Roman"/>
                <w:sz w:val="20"/>
                <w:szCs w:val="20"/>
                <w:lang w:val="en-US"/>
              </w:rPr>
              <w:t>TITLE-ABS-KEY</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"home of the aged"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"homes for the aged"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 age home*"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"healthy aging"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"active aging"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"healthy ageing"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"active ageing"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 xml:space="preserve">"silver </w:t>
            </w:r>
            <w:proofErr w:type="spellStart"/>
            <w:r w:rsidRPr="0083372A">
              <w:rPr>
                <w:rStyle w:val="txtsmallerbold"/>
                <w:rFonts w:ascii="Times New Roman" w:hAnsi="Times New Roman" w:cs="Times New Roman"/>
                <w:sz w:val="20"/>
                <w:szCs w:val="20"/>
                <w:lang w:val="en-US"/>
              </w:rPr>
              <w:t>econom</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"elder*"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"eldest"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geriatri</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gerontol</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 age*"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"oldest old*"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"senior*"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senium</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"very old*"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"septuagenarian*"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octagenarian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"octogenarian*"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"nonagenarian*"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centarian</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"centenarian*"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"supercentenarian*"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people"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subject*"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patient*"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age*"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adult*"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man"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men"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male*"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woman"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women"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female*"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population*"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"older person*"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"ageing*"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"aging*"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amenti</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w:t>
            </w:r>
            <w:proofErr w:type="spellStart"/>
            <w:r w:rsidRPr="0083372A">
              <w:rPr>
                <w:rStyle w:val="txtsmallerbold"/>
                <w:rFonts w:ascii="Times New Roman" w:hAnsi="Times New Roman" w:cs="Times New Roman"/>
                <w:sz w:val="20"/>
                <w:szCs w:val="20"/>
                <w:lang w:val="en-US"/>
              </w:rPr>
              <w:t>alzheimer</w:t>
            </w:r>
            <w:proofErr w:type="spellEnd"/>
            <w:r w:rsidRPr="0083372A">
              <w:rPr>
                <w:rStyle w:val="txtsmallerbold"/>
                <w:rFonts w:ascii="Times New Roman" w:hAnsi="Times New Roman" w:cs="Times New Roman"/>
                <w:sz w:val="20"/>
                <w:szCs w:val="20"/>
                <w:lang w:val="en-US"/>
              </w:rPr>
              <w:t>*"</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"boomer*"</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"later life*"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AND</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w:t>
            </w:r>
            <w:r w:rsidRPr="0083372A">
              <w:rPr>
                <w:rStyle w:val="txtsmallerbold"/>
                <w:rFonts w:ascii="Times New Roman" w:hAnsi="Times New Roman" w:cs="Times New Roman"/>
                <w:sz w:val="20"/>
                <w:szCs w:val="20"/>
                <w:lang w:val="en-US"/>
              </w:rPr>
              <w:t>"care"</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"assisted liv*"</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"rehabilitation"</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"residential*"</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"community-dwelling*"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"home-dwelling*"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"independent living*"</w:t>
            </w:r>
            <w:r w:rsidRPr="0083372A">
              <w:rPr>
                <w:rFonts w:ascii="Times New Roman" w:hAnsi="Times New Roman" w:cs="Times New Roman"/>
                <w:sz w:val="20"/>
                <w:szCs w:val="20"/>
                <w:lang w:val="en-US"/>
              </w:rPr>
              <w:t xml:space="preserve"> </w:t>
            </w:r>
            <w:r w:rsidRPr="0083372A">
              <w:rPr>
                <w:rStyle w:val="txtsmaller"/>
                <w:rFonts w:ascii="Times New Roman" w:hAnsi="Times New Roman" w:cs="Times New Roman"/>
                <w:sz w:val="20"/>
                <w:szCs w:val="20"/>
                <w:lang w:val="en-US"/>
              </w:rPr>
              <w:t>OR</w:t>
            </w:r>
            <w:r w:rsidRPr="0083372A">
              <w:rPr>
                <w:rFonts w:ascii="Times New Roman" w:hAnsi="Times New Roman" w:cs="Times New Roman"/>
                <w:sz w:val="20"/>
                <w:szCs w:val="20"/>
                <w:lang w:val="en-US"/>
              </w:rPr>
              <w:t xml:space="preserve"> </w:t>
            </w:r>
            <w:r w:rsidRPr="0083372A">
              <w:rPr>
                <w:rStyle w:val="txtsmallerbold"/>
                <w:rFonts w:ascii="Times New Roman" w:hAnsi="Times New Roman" w:cs="Times New Roman"/>
                <w:sz w:val="20"/>
                <w:szCs w:val="20"/>
                <w:lang w:val="en-US"/>
              </w:rPr>
              <w:t>"nursing home*"</w:t>
            </w:r>
            <w:r w:rsidRPr="0083372A">
              <w:rPr>
                <w:rFonts w:ascii="Times New Roman" w:hAnsi="Times New Roman" w:cs="Times New Roman"/>
                <w:sz w:val="20"/>
                <w:szCs w:val="20"/>
                <w:lang w:val="en-US"/>
              </w:rPr>
              <w:t xml:space="preserve">))) </w:t>
            </w:r>
          </w:p>
        </w:tc>
        <w:tc>
          <w:tcPr>
            <w:tcW w:w="602" w:type="pct"/>
            <w:tcBorders>
              <w:top w:val="single" w:sz="4" w:space="0" w:color="auto"/>
              <w:left w:val="single" w:sz="4" w:space="0" w:color="auto"/>
              <w:bottom w:val="single" w:sz="4" w:space="0" w:color="auto"/>
              <w:right w:val="single" w:sz="4" w:space="0" w:color="auto"/>
            </w:tcBorders>
            <w:hideMark/>
          </w:tcPr>
          <w:p w14:paraId="4503E7BD"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anchortext"/>
                <w:rFonts w:ascii="Times New Roman" w:hAnsi="Times New Roman" w:cs="Times New Roman"/>
                <w:b/>
                <w:sz w:val="20"/>
                <w:szCs w:val="20"/>
              </w:rPr>
              <w:t>431,467</w:t>
            </w:r>
          </w:p>
        </w:tc>
      </w:tr>
    </w:tbl>
    <w:p w14:paraId="0115B138" w14:textId="77777777" w:rsidR="004A19A0" w:rsidRPr="0083372A" w:rsidRDefault="004A19A0" w:rsidP="004A19A0">
      <w:pPr>
        <w:spacing w:line="276" w:lineRule="auto"/>
        <w:rPr>
          <w:rFonts w:ascii="Times New Roman" w:hAnsi="Times New Roman" w:cs="Times New Roman"/>
          <w:b/>
          <w:iCs/>
          <w:sz w:val="20"/>
          <w:szCs w:val="20"/>
          <w:highlight w:val="yellow"/>
          <w:lang w:val="en-US" w:eastAsia="nl-NL"/>
        </w:rPr>
      </w:pPr>
    </w:p>
    <w:p w14:paraId="383C59F5" w14:textId="77777777" w:rsidR="004A19A0" w:rsidRPr="0083372A" w:rsidRDefault="004A19A0" w:rsidP="004A19A0">
      <w:pPr>
        <w:spacing w:line="276" w:lineRule="auto"/>
        <w:rPr>
          <w:rFonts w:ascii="Times New Roman" w:hAnsi="Times New Roman" w:cs="Times New Roman"/>
          <w:b/>
          <w:bCs/>
          <w:sz w:val="24"/>
          <w:szCs w:val="24"/>
          <w:lang w:val="en-US"/>
        </w:rPr>
      </w:pPr>
      <w:bookmarkStart w:id="2" w:name="_Toc69308969"/>
      <w:r w:rsidRPr="0083372A">
        <w:rPr>
          <w:rFonts w:ascii="Times New Roman" w:hAnsi="Times New Roman" w:cs="Times New Roman"/>
          <w:b/>
          <w:bCs/>
          <w:sz w:val="24"/>
          <w:szCs w:val="24"/>
          <w:lang w:val="en-US"/>
        </w:rPr>
        <w:t xml:space="preserve">Search strategy for </w:t>
      </w:r>
      <w:proofErr w:type="spellStart"/>
      <w:r w:rsidRPr="0083372A">
        <w:rPr>
          <w:rFonts w:ascii="Times New Roman" w:hAnsi="Times New Roman" w:cs="Times New Roman"/>
          <w:b/>
          <w:bCs/>
          <w:sz w:val="24"/>
          <w:szCs w:val="24"/>
          <w:lang w:val="en-US"/>
        </w:rPr>
        <w:t>Ebsco</w:t>
      </w:r>
      <w:proofErr w:type="spellEnd"/>
      <w:r w:rsidRPr="0083372A">
        <w:rPr>
          <w:rFonts w:ascii="Times New Roman" w:hAnsi="Times New Roman" w:cs="Times New Roman"/>
          <w:b/>
          <w:bCs/>
          <w:sz w:val="24"/>
          <w:szCs w:val="24"/>
          <w:lang w:val="en-US"/>
        </w:rPr>
        <w:t>/APA PsycINFO (21 August 2020)</w:t>
      </w:r>
      <w:bookmarkEnd w:id="2"/>
    </w:p>
    <w:tbl>
      <w:tblPr>
        <w:tblStyle w:val="TableGrid"/>
        <w:tblW w:w="5000" w:type="pct"/>
        <w:tblLook w:val="04A0" w:firstRow="1" w:lastRow="0" w:firstColumn="1" w:lastColumn="0" w:noHBand="0" w:noVBand="1"/>
      </w:tblPr>
      <w:tblGrid>
        <w:gridCol w:w="1014"/>
        <w:gridCol w:w="7206"/>
        <w:gridCol w:w="1130"/>
      </w:tblGrid>
      <w:tr w:rsidR="004A19A0" w:rsidRPr="0083372A" w14:paraId="307148DB" w14:textId="77777777" w:rsidTr="004A19A0">
        <w:trPr>
          <w:tblHeader/>
        </w:trPr>
        <w:tc>
          <w:tcPr>
            <w:tcW w:w="1018" w:type="dxa"/>
            <w:tcBorders>
              <w:top w:val="single" w:sz="4" w:space="0" w:color="auto"/>
              <w:left w:val="single" w:sz="4" w:space="0" w:color="auto"/>
              <w:bottom w:val="single" w:sz="4" w:space="0" w:color="auto"/>
              <w:right w:val="single" w:sz="4" w:space="0" w:color="auto"/>
            </w:tcBorders>
            <w:hideMark/>
          </w:tcPr>
          <w:p w14:paraId="7E53D0B6"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w:t>
            </w:r>
          </w:p>
        </w:tc>
        <w:tc>
          <w:tcPr>
            <w:tcW w:w="7257" w:type="dxa"/>
            <w:tcBorders>
              <w:top w:val="single" w:sz="4" w:space="0" w:color="auto"/>
              <w:left w:val="single" w:sz="4" w:space="0" w:color="auto"/>
              <w:bottom w:val="single" w:sz="4" w:space="0" w:color="auto"/>
              <w:right w:val="single" w:sz="4" w:space="0" w:color="auto"/>
            </w:tcBorders>
            <w:hideMark/>
          </w:tcPr>
          <w:p w14:paraId="707AD112"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Query</w:t>
            </w:r>
          </w:p>
        </w:tc>
        <w:tc>
          <w:tcPr>
            <w:tcW w:w="1133" w:type="dxa"/>
            <w:tcBorders>
              <w:top w:val="single" w:sz="4" w:space="0" w:color="auto"/>
              <w:left w:val="single" w:sz="4" w:space="0" w:color="auto"/>
              <w:bottom w:val="single" w:sz="4" w:space="0" w:color="auto"/>
              <w:right w:val="single" w:sz="4" w:space="0" w:color="auto"/>
            </w:tcBorders>
            <w:hideMark/>
          </w:tcPr>
          <w:p w14:paraId="32B3A297"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Results</w:t>
            </w:r>
          </w:p>
        </w:tc>
      </w:tr>
      <w:tr w:rsidR="004A19A0" w:rsidRPr="0083372A" w14:paraId="4DE925B7"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0504D6C6"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S10</w:t>
            </w:r>
          </w:p>
        </w:tc>
        <w:tc>
          <w:tcPr>
            <w:tcW w:w="7257" w:type="dxa"/>
            <w:tcBorders>
              <w:top w:val="single" w:sz="4" w:space="0" w:color="auto"/>
              <w:left w:val="single" w:sz="4" w:space="0" w:color="auto"/>
              <w:bottom w:val="single" w:sz="4" w:space="0" w:color="auto"/>
              <w:right w:val="single" w:sz="4" w:space="0" w:color="auto"/>
            </w:tcBorders>
            <w:hideMark/>
          </w:tcPr>
          <w:p w14:paraId="25B01BE9" w14:textId="77777777" w:rsidR="004A19A0" w:rsidRPr="0083372A" w:rsidRDefault="004A19A0" w:rsidP="00F1259F">
            <w:pPr>
              <w:spacing w:line="276" w:lineRule="auto"/>
              <w:rPr>
                <w:rFonts w:ascii="Times New Roman" w:hAnsi="Times New Roman" w:cs="Times New Roman"/>
                <w:sz w:val="20"/>
                <w:szCs w:val="20"/>
              </w:rPr>
            </w:pPr>
            <w:r w:rsidRPr="0083372A">
              <w:rPr>
                <w:rStyle w:val="medium-normal"/>
                <w:rFonts w:ascii="Times New Roman" w:hAnsi="Times New Roman" w:cs="Times New Roman"/>
                <w:sz w:val="20"/>
                <w:szCs w:val="20"/>
                <w:bdr w:val="none" w:sz="0" w:space="0" w:color="auto" w:frame="1"/>
              </w:rPr>
              <w:t>S8 AND S9 AND S7</w:t>
            </w:r>
          </w:p>
        </w:tc>
        <w:tc>
          <w:tcPr>
            <w:tcW w:w="1133" w:type="dxa"/>
            <w:tcBorders>
              <w:top w:val="single" w:sz="4" w:space="0" w:color="auto"/>
              <w:left w:val="single" w:sz="4" w:space="0" w:color="auto"/>
              <w:bottom w:val="single" w:sz="4" w:space="0" w:color="auto"/>
              <w:right w:val="single" w:sz="4" w:space="0" w:color="auto"/>
            </w:tcBorders>
            <w:hideMark/>
          </w:tcPr>
          <w:p w14:paraId="702B730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192</w:t>
            </w:r>
          </w:p>
        </w:tc>
      </w:tr>
      <w:tr w:rsidR="004A19A0" w:rsidRPr="0083372A" w14:paraId="7E9FB483"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0458CAA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S9</w:t>
            </w:r>
          </w:p>
        </w:tc>
        <w:tc>
          <w:tcPr>
            <w:tcW w:w="7257" w:type="dxa"/>
            <w:tcBorders>
              <w:top w:val="single" w:sz="4" w:space="0" w:color="auto"/>
              <w:left w:val="single" w:sz="4" w:space="0" w:color="auto"/>
              <w:bottom w:val="single" w:sz="4" w:space="0" w:color="auto"/>
              <w:right w:val="single" w:sz="4" w:space="0" w:color="auto"/>
            </w:tcBorders>
            <w:hideMark/>
          </w:tcPr>
          <w:p w14:paraId="5D633518"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(S2 AND S3) OR (S2 AND S4) OR S5</w:t>
            </w:r>
          </w:p>
        </w:tc>
        <w:tc>
          <w:tcPr>
            <w:tcW w:w="1133" w:type="dxa"/>
            <w:tcBorders>
              <w:top w:val="single" w:sz="4" w:space="0" w:color="auto"/>
              <w:left w:val="single" w:sz="4" w:space="0" w:color="auto"/>
              <w:bottom w:val="single" w:sz="4" w:space="0" w:color="auto"/>
              <w:right w:val="single" w:sz="4" w:space="0" w:color="auto"/>
            </w:tcBorders>
            <w:hideMark/>
          </w:tcPr>
          <w:p w14:paraId="41F8BE0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118,077</w:t>
            </w:r>
          </w:p>
        </w:tc>
      </w:tr>
      <w:tr w:rsidR="004A19A0" w:rsidRPr="0083372A" w14:paraId="74DC352E"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4FDD03D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S8</w:t>
            </w:r>
          </w:p>
        </w:tc>
        <w:tc>
          <w:tcPr>
            <w:tcW w:w="7257" w:type="dxa"/>
            <w:tcBorders>
              <w:top w:val="single" w:sz="4" w:space="0" w:color="auto"/>
              <w:left w:val="single" w:sz="4" w:space="0" w:color="auto"/>
              <w:bottom w:val="single" w:sz="4" w:space="0" w:color="auto"/>
              <w:right w:val="single" w:sz="4" w:space="0" w:color="auto"/>
            </w:tcBorders>
            <w:hideMark/>
          </w:tcPr>
          <w:p w14:paraId="6CE951DA" w14:textId="77777777" w:rsidR="004A19A0" w:rsidRPr="0083372A" w:rsidRDefault="004A19A0" w:rsidP="00F1259F">
            <w:pPr>
              <w:spacing w:line="276" w:lineRule="auto"/>
              <w:rPr>
                <w:rFonts w:ascii="Times New Roman" w:hAnsi="Times New Roman" w:cs="Times New Roman"/>
                <w:sz w:val="20"/>
                <w:szCs w:val="20"/>
              </w:rPr>
            </w:pPr>
            <w:r w:rsidRPr="0083372A">
              <w:rPr>
                <w:rStyle w:val="medium-normal"/>
                <w:rFonts w:ascii="Times New Roman" w:hAnsi="Times New Roman" w:cs="Times New Roman"/>
                <w:sz w:val="20"/>
                <w:szCs w:val="20"/>
                <w:bdr w:val="none" w:sz="0" w:space="0" w:color="auto" w:frame="1"/>
              </w:rPr>
              <w:t>S1 OR (S2 AND S6)</w:t>
            </w:r>
          </w:p>
        </w:tc>
        <w:tc>
          <w:tcPr>
            <w:tcW w:w="1133" w:type="dxa"/>
            <w:tcBorders>
              <w:top w:val="single" w:sz="4" w:space="0" w:color="auto"/>
              <w:left w:val="single" w:sz="4" w:space="0" w:color="auto"/>
              <w:bottom w:val="single" w:sz="4" w:space="0" w:color="auto"/>
              <w:right w:val="single" w:sz="4" w:space="0" w:color="auto"/>
            </w:tcBorders>
            <w:hideMark/>
          </w:tcPr>
          <w:p w14:paraId="4DF616F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63,037</w:t>
            </w:r>
          </w:p>
        </w:tc>
      </w:tr>
      <w:tr w:rsidR="004A19A0" w:rsidRPr="0083372A" w14:paraId="3C654FFE"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3EF1270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S7</w:t>
            </w:r>
          </w:p>
        </w:tc>
        <w:tc>
          <w:tcPr>
            <w:tcW w:w="7257" w:type="dxa"/>
            <w:tcBorders>
              <w:top w:val="single" w:sz="4" w:space="0" w:color="auto"/>
              <w:left w:val="single" w:sz="4" w:space="0" w:color="auto"/>
              <w:bottom w:val="single" w:sz="4" w:space="0" w:color="auto"/>
              <w:right w:val="single" w:sz="4" w:space="0" w:color="auto"/>
            </w:tcBorders>
            <w:hideMark/>
          </w:tcPr>
          <w:p w14:paraId="447371E4"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DE "Ethics" OR DE "Bioethics" OR DE "Business Ethics" OR DE "Consumer Ethics" OR DE "Experimental Ethics" OR DE "Professional Ethics" OR DE "Professional Ethics" OR DE "Boundary Crossings" OR DE "Boundary Violations" OR DE "Conflict of Interest" OR DE "Dual Relationships" OR DE "Duty to Protect" OR DE "Duty to Warn" OR DE "Professional Standards" OR DE "Trust (Social Behavior)" OR DE "Morality" OR DE "Research Transparency" OR DE "Fairness" OR DE "Justice" OR DE "Privacy" OR DE "Autonomy" OR DE "Freedom" OR DE "Self-Determination" OR DE "Volition" OR DE "Dignity" OR DE "Solidarity" OR TI("</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 OR AB("</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lastRenderedPageBreak/>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 OR KW("</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1BE507B4"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lastRenderedPageBreak/>
              <w:t>633,724</w:t>
            </w:r>
          </w:p>
        </w:tc>
      </w:tr>
      <w:tr w:rsidR="004A19A0" w:rsidRPr="0083372A" w14:paraId="398021C2"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15BAA7AE"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S6</w:t>
            </w:r>
          </w:p>
        </w:tc>
        <w:tc>
          <w:tcPr>
            <w:tcW w:w="7257" w:type="dxa"/>
            <w:tcBorders>
              <w:top w:val="single" w:sz="4" w:space="0" w:color="auto"/>
              <w:left w:val="single" w:sz="4" w:space="0" w:color="auto"/>
              <w:bottom w:val="single" w:sz="4" w:space="0" w:color="auto"/>
              <w:right w:val="single" w:sz="4" w:space="0" w:color="auto"/>
            </w:tcBorders>
            <w:hideMark/>
          </w:tcPr>
          <w:p w14:paraId="34BF80F9" w14:textId="77777777" w:rsidR="004A19A0" w:rsidRPr="0083372A" w:rsidRDefault="004A19A0" w:rsidP="00F1259F">
            <w:pPr>
              <w:spacing w:line="276" w:lineRule="auto"/>
              <w:rPr>
                <w:rFonts w:ascii="Times New Roman" w:hAnsi="Times New Roman" w:cs="Times New Roman"/>
                <w:sz w:val="20"/>
                <w:szCs w:val="20"/>
                <w:lang w:val="en-US"/>
              </w:rPr>
            </w:pPr>
            <w:proofErr w:type="gramStart"/>
            <w:r w:rsidRPr="0083372A">
              <w:rPr>
                <w:rStyle w:val="medium-normal"/>
                <w:rFonts w:ascii="Times New Roman" w:hAnsi="Times New Roman" w:cs="Times New Roman"/>
                <w:sz w:val="20"/>
                <w:szCs w:val="20"/>
                <w:bdr w:val="none" w:sz="0" w:space="0" w:color="auto" w:frame="1"/>
                <w:lang w:val="en-US"/>
              </w:rPr>
              <w:t>TI(</w:t>
            </w:r>
            <w:proofErr w:type="gramEnd"/>
            <w:r w:rsidRPr="0083372A">
              <w:rPr>
                <w:rStyle w:val="medium-normal"/>
                <w:rFonts w:ascii="Times New Roman" w:hAnsi="Times New Roman" w:cs="Times New Roman"/>
                <w:sz w:val="20"/>
                <w:szCs w:val="20"/>
                <w:bdr w:val="none" w:sz="0" w:space="0" w:color="auto" w:frame="1"/>
                <w:lang w:val="en-US"/>
              </w:rPr>
              <w:t>"</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 OR AB("</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 OR KW("</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31C3A43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155</w:t>
            </w:r>
          </w:p>
        </w:tc>
      </w:tr>
      <w:tr w:rsidR="004A19A0" w:rsidRPr="0083372A" w14:paraId="43DD41F1"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039BDD6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S5</w:t>
            </w:r>
          </w:p>
        </w:tc>
        <w:tc>
          <w:tcPr>
            <w:tcW w:w="7257" w:type="dxa"/>
            <w:tcBorders>
              <w:top w:val="single" w:sz="4" w:space="0" w:color="auto"/>
              <w:left w:val="single" w:sz="4" w:space="0" w:color="auto"/>
              <w:bottom w:val="single" w:sz="4" w:space="0" w:color="auto"/>
              <w:right w:val="single" w:sz="4" w:space="0" w:color="auto"/>
            </w:tcBorders>
            <w:hideMark/>
          </w:tcPr>
          <w:p w14:paraId="0D898EAA"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DE "Artificial Intelligence" OR DE "Machine Learning" OR DE "Natural Language Processing" OR DE "Machine Learning Algorithms" OR DE "Extreme Learning Machine" OR DE "Unsupervised Learning" OR DE "Heuristic Modeling" OR DE "Expert Systems" OR DE "Automated Speech Recognition" OR DE "Artificial Neural Networks" OR DE "Computer Simulation" OR DE "Neural Networks" OR TI("artificial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 OR AB("artificial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 OR KW("artificial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w:t>
            </w:r>
          </w:p>
        </w:tc>
        <w:tc>
          <w:tcPr>
            <w:tcW w:w="1133" w:type="dxa"/>
            <w:tcBorders>
              <w:top w:val="single" w:sz="4" w:space="0" w:color="auto"/>
              <w:left w:val="single" w:sz="4" w:space="0" w:color="auto"/>
              <w:bottom w:val="single" w:sz="4" w:space="0" w:color="auto"/>
              <w:right w:val="single" w:sz="4" w:space="0" w:color="auto"/>
            </w:tcBorders>
            <w:hideMark/>
          </w:tcPr>
          <w:p w14:paraId="7132C5D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91,267</w:t>
            </w:r>
          </w:p>
        </w:tc>
      </w:tr>
      <w:tr w:rsidR="004A19A0" w:rsidRPr="0083372A" w14:paraId="48CA397B"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1A379D3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S4</w:t>
            </w:r>
          </w:p>
        </w:tc>
        <w:tc>
          <w:tcPr>
            <w:tcW w:w="7257" w:type="dxa"/>
            <w:tcBorders>
              <w:top w:val="single" w:sz="4" w:space="0" w:color="auto"/>
              <w:left w:val="single" w:sz="4" w:space="0" w:color="auto"/>
              <w:bottom w:val="single" w:sz="4" w:space="0" w:color="auto"/>
              <w:right w:val="single" w:sz="4" w:space="0" w:color="auto"/>
            </w:tcBorders>
            <w:hideMark/>
          </w:tcPr>
          <w:p w14:paraId="6297C2BD"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TI((("monitoring*"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 OR AB((("monitoring*"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 OR KW((("monitoring*"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w:t>
            </w:r>
          </w:p>
        </w:tc>
        <w:tc>
          <w:tcPr>
            <w:tcW w:w="1133" w:type="dxa"/>
            <w:tcBorders>
              <w:top w:val="single" w:sz="4" w:space="0" w:color="auto"/>
              <w:left w:val="single" w:sz="4" w:space="0" w:color="auto"/>
              <w:bottom w:val="single" w:sz="4" w:space="0" w:color="auto"/>
              <w:right w:val="single" w:sz="4" w:space="0" w:color="auto"/>
            </w:tcBorders>
            <w:hideMark/>
          </w:tcPr>
          <w:p w14:paraId="7316B27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44,314</w:t>
            </w:r>
          </w:p>
        </w:tc>
      </w:tr>
      <w:tr w:rsidR="004A19A0" w:rsidRPr="0083372A" w14:paraId="7D1C8AF0"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110BF60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lastRenderedPageBreak/>
              <w:t>S3</w:t>
            </w:r>
          </w:p>
        </w:tc>
        <w:tc>
          <w:tcPr>
            <w:tcW w:w="7257" w:type="dxa"/>
            <w:tcBorders>
              <w:top w:val="single" w:sz="4" w:space="0" w:color="auto"/>
              <w:left w:val="single" w:sz="4" w:space="0" w:color="auto"/>
              <w:bottom w:val="single" w:sz="4" w:space="0" w:color="auto"/>
              <w:right w:val="single" w:sz="4" w:space="0" w:color="auto"/>
            </w:tcBorders>
            <w:hideMark/>
          </w:tcPr>
          <w:p w14:paraId="12EA5C4A"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DE "Robotics" OR DE "Avatars" OR DE "Human Robot Interaction" OR DE "Intelligent Agents" OR DE "Conversational Agents" OR DE "Social Robotics" OR DE "Decision Support Systems") OR DE "Assistive Technology" OR DE "Assisted Living" OR DE "Computer Games" OR DE "Virtual Reality" OR DE "Augmented Reality" OR TI("robot*" OR "telerobot*" OR "decision support*" OR "decision aid*" OR "smart home*" OR "assistive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AB("robot*" OR "telerobot*" OR "decision support*" OR "decision aid*" OR "smart home*" OR "assistive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KW("robot*" OR "telerobot*" OR "decision support*" OR "decision aid*" OR "smart home*" OR "assistive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43E32C0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186,530</w:t>
            </w:r>
          </w:p>
        </w:tc>
      </w:tr>
      <w:tr w:rsidR="004A19A0" w:rsidRPr="0083372A" w14:paraId="484F30FB"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4B0B1232"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S2</w:t>
            </w:r>
          </w:p>
        </w:tc>
        <w:tc>
          <w:tcPr>
            <w:tcW w:w="7257" w:type="dxa"/>
            <w:tcBorders>
              <w:top w:val="single" w:sz="4" w:space="0" w:color="auto"/>
              <w:left w:val="single" w:sz="4" w:space="0" w:color="auto"/>
              <w:bottom w:val="single" w:sz="4" w:space="0" w:color="auto"/>
              <w:right w:val="single" w:sz="4" w:space="0" w:color="auto"/>
            </w:tcBorders>
            <w:hideMark/>
          </w:tcPr>
          <w:p w14:paraId="02C5EF7F" w14:textId="77777777" w:rsidR="004A19A0" w:rsidRPr="0083372A" w:rsidRDefault="004A19A0" w:rsidP="00F1259F">
            <w:pPr>
              <w:spacing w:line="276" w:lineRule="auto"/>
              <w:rPr>
                <w:rFonts w:ascii="Times New Roman" w:hAnsi="Times New Roman" w:cs="Times New Roman"/>
                <w:sz w:val="20"/>
                <w:szCs w:val="20"/>
                <w:lang w:val="en-US"/>
              </w:rPr>
            </w:pPr>
            <w:proofErr w:type="gramStart"/>
            <w:r w:rsidRPr="0083372A">
              <w:rPr>
                <w:rStyle w:val="medium-normal"/>
                <w:rFonts w:ascii="Times New Roman" w:hAnsi="Times New Roman" w:cs="Times New Roman"/>
                <w:sz w:val="20"/>
                <w:szCs w:val="20"/>
                <w:bdr w:val="none" w:sz="0" w:space="0" w:color="auto" w:frame="1"/>
                <w:lang w:val="en-US"/>
              </w:rPr>
              <w:t>TI(</w:t>
            </w:r>
            <w:proofErr w:type="gramEnd"/>
            <w:r w:rsidRPr="0083372A">
              <w:rPr>
                <w:rStyle w:val="medium-normal"/>
                <w:rFonts w:ascii="Times New Roman" w:hAnsi="Times New Roman" w:cs="Times New Roman"/>
                <w:sz w:val="20"/>
                <w:szCs w:val="20"/>
                <w:bdr w:val="none" w:sz="0" w:space="0" w:color="auto" w:frame="1"/>
                <w:lang w:val="en-US"/>
              </w:rPr>
              <w:t>"smart"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 OR AB("smart"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 OR KW("smart"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w:t>
            </w:r>
          </w:p>
        </w:tc>
        <w:tc>
          <w:tcPr>
            <w:tcW w:w="1133" w:type="dxa"/>
            <w:tcBorders>
              <w:top w:val="single" w:sz="4" w:space="0" w:color="auto"/>
              <w:left w:val="single" w:sz="4" w:space="0" w:color="auto"/>
              <w:bottom w:val="single" w:sz="4" w:space="0" w:color="auto"/>
              <w:right w:val="single" w:sz="4" w:space="0" w:color="auto"/>
            </w:tcBorders>
            <w:hideMark/>
          </w:tcPr>
          <w:p w14:paraId="7E817AC1"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529,476</w:t>
            </w:r>
          </w:p>
        </w:tc>
      </w:tr>
      <w:tr w:rsidR="004A19A0" w:rsidRPr="0083372A" w14:paraId="6E673464" w14:textId="77777777" w:rsidTr="004A19A0">
        <w:tc>
          <w:tcPr>
            <w:tcW w:w="1018" w:type="dxa"/>
            <w:tcBorders>
              <w:top w:val="single" w:sz="4" w:space="0" w:color="auto"/>
              <w:left w:val="single" w:sz="4" w:space="0" w:color="auto"/>
              <w:bottom w:val="single" w:sz="4" w:space="0" w:color="auto"/>
              <w:right w:val="single" w:sz="4" w:space="0" w:color="auto"/>
            </w:tcBorders>
            <w:hideMark/>
          </w:tcPr>
          <w:p w14:paraId="2116E91F"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S1</w:t>
            </w:r>
          </w:p>
        </w:tc>
        <w:tc>
          <w:tcPr>
            <w:tcW w:w="7257" w:type="dxa"/>
            <w:tcBorders>
              <w:top w:val="single" w:sz="4" w:space="0" w:color="auto"/>
              <w:left w:val="single" w:sz="4" w:space="0" w:color="auto"/>
              <w:bottom w:val="single" w:sz="4" w:space="0" w:color="auto"/>
              <w:right w:val="single" w:sz="4" w:space="0" w:color="auto"/>
            </w:tcBorders>
            <w:hideMark/>
          </w:tcPr>
          <w:p w14:paraId="06FA1F3C"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DE "Nursing Homes" OR DE "Elder Care" OR DE "Nursing Home Residents" OR TI("home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xml:space="preserve">*" OR "boomer*" OR "later life*") AND ("care" OR "assisted liv*" OR "rehabilitation" OR "residential*" OR "community-dwelling*" OR "home-dwelling*" OR "independent living*" OR "nursing home*"))) OR AB("home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xml:space="preserve">*" OR "boomer*" OR "later life*") AND ("care" OR "assisted liv*" OR "rehabilitation" OR "residential*" OR "community-dwelling*" OR "home-dwelling*" OR "independent </w:t>
            </w:r>
            <w:r w:rsidRPr="0083372A">
              <w:rPr>
                <w:rStyle w:val="medium-normal"/>
                <w:rFonts w:ascii="Times New Roman" w:hAnsi="Times New Roman" w:cs="Times New Roman"/>
                <w:sz w:val="20"/>
                <w:szCs w:val="20"/>
                <w:bdr w:val="none" w:sz="0" w:space="0" w:color="auto" w:frame="1"/>
                <w:lang w:val="en-US"/>
              </w:rPr>
              <w:lastRenderedPageBreak/>
              <w:t xml:space="preserve">living*" OR "nursing home*"))) OR KW("home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OR "boomer*" OR "later life*") AND ("care" OR "assisted liv*" OR "rehabilitation" OR "residential*" OR "community-dwelling*" OR "home-dwelling*" OR "independent living*" OR "nursing home*")))</w:t>
            </w:r>
          </w:p>
        </w:tc>
        <w:tc>
          <w:tcPr>
            <w:tcW w:w="1133" w:type="dxa"/>
            <w:tcBorders>
              <w:top w:val="single" w:sz="4" w:space="0" w:color="auto"/>
              <w:left w:val="single" w:sz="4" w:space="0" w:color="auto"/>
              <w:bottom w:val="single" w:sz="4" w:space="0" w:color="auto"/>
              <w:right w:val="single" w:sz="4" w:space="0" w:color="auto"/>
            </w:tcBorders>
            <w:hideMark/>
          </w:tcPr>
          <w:p w14:paraId="448CF386"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lastRenderedPageBreak/>
              <w:t>63,025</w:t>
            </w:r>
          </w:p>
        </w:tc>
      </w:tr>
    </w:tbl>
    <w:p w14:paraId="0851E2EF" w14:textId="77777777" w:rsidR="004A19A0" w:rsidRPr="0083372A" w:rsidRDefault="004A19A0" w:rsidP="004A19A0">
      <w:pPr>
        <w:spacing w:line="276" w:lineRule="auto"/>
        <w:rPr>
          <w:rFonts w:ascii="Times New Roman" w:hAnsi="Times New Roman" w:cs="Times New Roman"/>
          <w:sz w:val="20"/>
          <w:szCs w:val="20"/>
          <w:lang w:val="en-US"/>
        </w:rPr>
      </w:pPr>
    </w:p>
    <w:p w14:paraId="487B8F04" w14:textId="77777777" w:rsidR="004A19A0" w:rsidRPr="0083372A" w:rsidRDefault="004A19A0" w:rsidP="004A19A0">
      <w:pPr>
        <w:spacing w:line="276" w:lineRule="auto"/>
        <w:rPr>
          <w:rFonts w:ascii="Times New Roman" w:hAnsi="Times New Roman" w:cs="Times New Roman"/>
          <w:b/>
          <w:bCs/>
          <w:sz w:val="24"/>
          <w:szCs w:val="24"/>
          <w:lang w:val="en-US"/>
        </w:rPr>
      </w:pPr>
      <w:bookmarkStart w:id="3" w:name="_Toc69308970"/>
      <w:r w:rsidRPr="0083372A">
        <w:rPr>
          <w:rFonts w:ascii="Times New Roman" w:hAnsi="Times New Roman" w:cs="Times New Roman"/>
          <w:b/>
          <w:bCs/>
          <w:sz w:val="24"/>
          <w:szCs w:val="24"/>
          <w:lang w:val="en-US"/>
        </w:rPr>
        <w:t xml:space="preserve">Search strategy for </w:t>
      </w:r>
      <w:proofErr w:type="spellStart"/>
      <w:r w:rsidRPr="0083372A">
        <w:rPr>
          <w:rFonts w:ascii="Times New Roman" w:hAnsi="Times New Roman" w:cs="Times New Roman"/>
          <w:b/>
          <w:bCs/>
          <w:sz w:val="24"/>
          <w:szCs w:val="24"/>
          <w:lang w:val="en-US"/>
        </w:rPr>
        <w:t>Ebsco</w:t>
      </w:r>
      <w:proofErr w:type="spellEnd"/>
      <w:r w:rsidRPr="0083372A">
        <w:rPr>
          <w:rFonts w:ascii="Times New Roman" w:hAnsi="Times New Roman" w:cs="Times New Roman"/>
          <w:b/>
          <w:bCs/>
          <w:sz w:val="24"/>
          <w:szCs w:val="24"/>
          <w:lang w:val="en-US"/>
        </w:rPr>
        <w:t>/CINAHL (8 September 2020)</w:t>
      </w:r>
      <w:bookmarkEnd w:id="3"/>
    </w:p>
    <w:tbl>
      <w:tblPr>
        <w:tblStyle w:val="TableGrid"/>
        <w:tblW w:w="9445" w:type="dxa"/>
        <w:tblLook w:val="04A0" w:firstRow="1" w:lastRow="0" w:firstColumn="1" w:lastColumn="0" w:noHBand="0" w:noVBand="1"/>
      </w:tblPr>
      <w:tblGrid>
        <w:gridCol w:w="988"/>
        <w:gridCol w:w="7287"/>
        <w:gridCol w:w="1170"/>
      </w:tblGrid>
      <w:tr w:rsidR="004A19A0" w:rsidRPr="0083372A" w14:paraId="69E5E749" w14:textId="77777777" w:rsidTr="004A19A0">
        <w:trPr>
          <w:tblHeader/>
        </w:trPr>
        <w:tc>
          <w:tcPr>
            <w:tcW w:w="988" w:type="dxa"/>
            <w:tcBorders>
              <w:top w:val="single" w:sz="4" w:space="0" w:color="auto"/>
              <w:left w:val="single" w:sz="4" w:space="0" w:color="auto"/>
              <w:bottom w:val="single" w:sz="4" w:space="0" w:color="auto"/>
              <w:right w:val="single" w:sz="4" w:space="0" w:color="auto"/>
            </w:tcBorders>
            <w:hideMark/>
          </w:tcPr>
          <w:p w14:paraId="472A5C07"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w:t>
            </w:r>
          </w:p>
        </w:tc>
        <w:tc>
          <w:tcPr>
            <w:tcW w:w="7287" w:type="dxa"/>
            <w:tcBorders>
              <w:top w:val="single" w:sz="4" w:space="0" w:color="auto"/>
              <w:left w:val="single" w:sz="4" w:space="0" w:color="auto"/>
              <w:bottom w:val="single" w:sz="4" w:space="0" w:color="auto"/>
              <w:right w:val="single" w:sz="4" w:space="0" w:color="auto"/>
            </w:tcBorders>
            <w:hideMark/>
          </w:tcPr>
          <w:p w14:paraId="3F194EA3"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Query</w:t>
            </w:r>
          </w:p>
        </w:tc>
        <w:tc>
          <w:tcPr>
            <w:tcW w:w="1170" w:type="dxa"/>
            <w:tcBorders>
              <w:top w:val="single" w:sz="4" w:space="0" w:color="auto"/>
              <w:left w:val="single" w:sz="4" w:space="0" w:color="auto"/>
              <w:bottom w:val="single" w:sz="4" w:space="0" w:color="auto"/>
              <w:right w:val="single" w:sz="4" w:space="0" w:color="auto"/>
            </w:tcBorders>
            <w:hideMark/>
          </w:tcPr>
          <w:p w14:paraId="48EA91BD" w14:textId="77777777" w:rsidR="004A19A0" w:rsidRPr="0083372A" w:rsidRDefault="004A19A0" w:rsidP="00F1259F">
            <w:pPr>
              <w:spacing w:line="276" w:lineRule="auto"/>
              <w:jc w:val="center"/>
              <w:rPr>
                <w:rFonts w:ascii="Times New Roman" w:hAnsi="Times New Roman" w:cs="Times New Roman"/>
                <w:b/>
                <w:bCs/>
                <w:sz w:val="20"/>
                <w:szCs w:val="20"/>
              </w:rPr>
            </w:pPr>
            <w:r w:rsidRPr="0083372A">
              <w:rPr>
                <w:rStyle w:val="medium-bold"/>
                <w:rFonts w:ascii="Times New Roman" w:hAnsi="Times New Roman" w:cs="Times New Roman"/>
                <w:b/>
                <w:bCs/>
                <w:sz w:val="20"/>
                <w:szCs w:val="20"/>
                <w:bdr w:val="none" w:sz="0" w:space="0" w:color="auto" w:frame="1"/>
              </w:rPr>
              <w:t>Results</w:t>
            </w:r>
          </w:p>
        </w:tc>
      </w:tr>
      <w:tr w:rsidR="004A19A0" w:rsidRPr="0083372A" w14:paraId="43182C18"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33E6BD60"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S10</w:t>
            </w:r>
          </w:p>
        </w:tc>
        <w:tc>
          <w:tcPr>
            <w:tcW w:w="7287" w:type="dxa"/>
            <w:tcBorders>
              <w:top w:val="single" w:sz="4" w:space="0" w:color="auto"/>
              <w:left w:val="single" w:sz="4" w:space="0" w:color="auto"/>
              <w:bottom w:val="single" w:sz="4" w:space="0" w:color="auto"/>
              <w:right w:val="single" w:sz="4" w:space="0" w:color="auto"/>
            </w:tcBorders>
            <w:hideMark/>
          </w:tcPr>
          <w:p w14:paraId="35FBEE42" w14:textId="77777777" w:rsidR="004A19A0" w:rsidRPr="0083372A" w:rsidRDefault="004A19A0" w:rsidP="00F1259F">
            <w:pPr>
              <w:spacing w:line="276" w:lineRule="auto"/>
              <w:rPr>
                <w:rFonts w:ascii="Times New Roman" w:hAnsi="Times New Roman" w:cs="Times New Roman"/>
                <w:sz w:val="20"/>
                <w:szCs w:val="20"/>
              </w:rPr>
            </w:pPr>
            <w:r w:rsidRPr="0083372A">
              <w:rPr>
                <w:rStyle w:val="medium-normal"/>
                <w:rFonts w:ascii="Times New Roman" w:hAnsi="Times New Roman" w:cs="Times New Roman"/>
                <w:sz w:val="20"/>
                <w:szCs w:val="20"/>
                <w:bdr w:val="none" w:sz="0" w:space="0" w:color="auto" w:frame="1"/>
              </w:rPr>
              <w:t>S8 AND S9 AND S7</w:t>
            </w:r>
          </w:p>
        </w:tc>
        <w:tc>
          <w:tcPr>
            <w:tcW w:w="1170" w:type="dxa"/>
            <w:tcBorders>
              <w:top w:val="single" w:sz="4" w:space="0" w:color="auto"/>
              <w:left w:val="single" w:sz="4" w:space="0" w:color="auto"/>
              <w:bottom w:val="single" w:sz="4" w:space="0" w:color="auto"/>
              <w:right w:val="single" w:sz="4" w:space="0" w:color="auto"/>
            </w:tcBorders>
            <w:hideMark/>
          </w:tcPr>
          <w:p w14:paraId="1CF0206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309</w:t>
            </w:r>
          </w:p>
        </w:tc>
      </w:tr>
      <w:tr w:rsidR="004A19A0" w:rsidRPr="0083372A" w14:paraId="1761B8BA"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1160674B"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S9</w:t>
            </w:r>
          </w:p>
        </w:tc>
        <w:tc>
          <w:tcPr>
            <w:tcW w:w="7287" w:type="dxa"/>
            <w:tcBorders>
              <w:top w:val="single" w:sz="4" w:space="0" w:color="auto"/>
              <w:left w:val="single" w:sz="4" w:space="0" w:color="auto"/>
              <w:bottom w:val="single" w:sz="4" w:space="0" w:color="auto"/>
              <w:right w:val="single" w:sz="4" w:space="0" w:color="auto"/>
            </w:tcBorders>
            <w:hideMark/>
          </w:tcPr>
          <w:p w14:paraId="3A67622B"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(S2 AND S3) OR (S2 AND S4) OR S5</w:t>
            </w:r>
          </w:p>
        </w:tc>
        <w:tc>
          <w:tcPr>
            <w:tcW w:w="1170" w:type="dxa"/>
            <w:tcBorders>
              <w:top w:val="single" w:sz="4" w:space="0" w:color="auto"/>
              <w:left w:val="single" w:sz="4" w:space="0" w:color="auto"/>
              <w:bottom w:val="single" w:sz="4" w:space="0" w:color="auto"/>
              <w:right w:val="single" w:sz="4" w:space="0" w:color="auto"/>
            </w:tcBorders>
            <w:hideMark/>
          </w:tcPr>
          <w:p w14:paraId="2B2DCEC2"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98,380</w:t>
            </w:r>
          </w:p>
        </w:tc>
      </w:tr>
      <w:tr w:rsidR="004A19A0" w:rsidRPr="0083372A" w14:paraId="4686DA98"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1AF87FA7"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S8</w:t>
            </w:r>
          </w:p>
        </w:tc>
        <w:tc>
          <w:tcPr>
            <w:tcW w:w="7287" w:type="dxa"/>
            <w:tcBorders>
              <w:top w:val="single" w:sz="4" w:space="0" w:color="auto"/>
              <w:left w:val="single" w:sz="4" w:space="0" w:color="auto"/>
              <w:bottom w:val="single" w:sz="4" w:space="0" w:color="auto"/>
              <w:right w:val="single" w:sz="4" w:space="0" w:color="auto"/>
            </w:tcBorders>
            <w:hideMark/>
          </w:tcPr>
          <w:p w14:paraId="4A45F977" w14:textId="77777777" w:rsidR="004A19A0" w:rsidRPr="0083372A" w:rsidRDefault="004A19A0" w:rsidP="00F1259F">
            <w:pPr>
              <w:spacing w:line="276" w:lineRule="auto"/>
              <w:rPr>
                <w:rFonts w:ascii="Times New Roman" w:hAnsi="Times New Roman" w:cs="Times New Roman"/>
                <w:sz w:val="20"/>
                <w:szCs w:val="20"/>
              </w:rPr>
            </w:pPr>
            <w:r w:rsidRPr="0083372A">
              <w:rPr>
                <w:rStyle w:val="medium-normal"/>
                <w:rFonts w:ascii="Times New Roman" w:hAnsi="Times New Roman" w:cs="Times New Roman"/>
                <w:sz w:val="20"/>
                <w:szCs w:val="20"/>
                <w:bdr w:val="none" w:sz="0" w:space="0" w:color="auto" w:frame="1"/>
              </w:rPr>
              <w:t>S1 OR (S6 AND S2)</w:t>
            </w:r>
          </w:p>
        </w:tc>
        <w:tc>
          <w:tcPr>
            <w:tcW w:w="1170" w:type="dxa"/>
            <w:tcBorders>
              <w:top w:val="single" w:sz="4" w:space="0" w:color="auto"/>
              <w:left w:val="single" w:sz="4" w:space="0" w:color="auto"/>
              <w:bottom w:val="single" w:sz="4" w:space="0" w:color="auto"/>
              <w:right w:val="single" w:sz="4" w:space="0" w:color="auto"/>
            </w:tcBorders>
            <w:hideMark/>
          </w:tcPr>
          <w:p w14:paraId="7980353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130,268</w:t>
            </w:r>
          </w:p>
        </w:tc>
      </w:tr>
      <w:tr w:rsidR="004A19A0" w:rsidRPr="0083372A" w14:paraId="507CBB72"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3E7CE20B"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S7</w:t>
            </w:r>
          </w:p>
        </w:tc>
        <w:tc>
          <w:tcPr>
            <w:tcW w:w="7287" w:type="dxa"/>
            <w:tcBorders>
              <w:top w:val="single" w:sz="4" w:space="0" w:color="auto"/>
              <w:left w:val="single" w:sz="4" w:space="0" w:color="auto"/>
              <w:bottom w:val="single" w:sz="4" w:space="0" w:color="auto"/>
              <w:right w:val="single" w:sz="4" w:space="0" w:color="auto"/>
            </w:tcBorders>
            <w:hideMark/>
          </w:tcPr>
          <w:p w14:paraId="57F89E41"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MH "Privacy and Confidentiality+" OR MH "Ethics+" OR MH "Morale" OR MH "Morals+" OR MH "Beneficence" OR MH "Bioethics" OR MH "Decision Making, Ethical" OR MH "Conflict of Interest" OR MH "Ethics, Professional+" OR MH "Personal Boundaries+" OR MH "Trust" OR MH "Autonomy+" OR MH "Freedom" OR MH "Human Dignity" OR MH "Volition" OR TI("</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 OR AB("</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 OR KW("</w:t>
            </w:r>
            <w:proofErr w:type="spellStart"/>
            <w:r w:rsidRPr="0083372A">
              <w:rPr>
                <w:rStyle w:val="medium-normal"/>
                <w:rFonts w:ascii="Times New Roman" w:hAnsi="Times New Roman" w:cs="Times New Roman"/>
                <w:sz w:val="20"/>
                <w:szCs w:val="20"/>
                <w:bdr w:val="none" w:sz="0" w:space="0" w:color="auto" w:frame="1"/>
                <w:lang w:val="en-US"/>
              </w:rPr>
              <w:t>responsib</w:t>
            </w:r>
            <w:proofErr w:type="spellEnd"/>
            <w:r w:rsidRPr="0083372A">
              <w:rPr>
                <w:rStyle w:val="medium-normal"/>
                <w:rFonts w:ascii="Times New Roman" w:hAnsi="Times New Roman" w:cs="Times New Roman"/>
                <w:sz w:val="20"/>
                <w:szCs w:val="20"/>
                <w:bdr w:val="none" w:sz="0" w:space="0" w:color="auto" w:frame="1"/>
                <w:lang w:val="en-US"/>
              </w:rPr>
              <w:t>*" OR "ethic*" OR "</w:t>
            </w:r>
            <w:proofErr w:type="spellStart"/>
            <w:r w:rsidRPr="0083372A">
              <w:rPr>
                <w:rStyle w:val="medium-normal"/>
                <w:rFonts w:ascii="Times New Roman" w:hAnsi="Times New Roman" w:cs="Times New Roman"/>
                <w:sz w:val="20"/>
                <w:szCs w:val="20"/>
                <w:bdr w:val="none" w:sz="0" w:space="0" w:color="auto" w:frame="1"/>
                <w:lang w:val="en-US"/>
              </w:rPr>
              <w:t>trustworth</w:t>
            </w:r>
            <w:proofErr w:type="spellEnd"/>
            <w:r w:rsidRPr="0083372A">
              <w:rPr>
                <w:rStyle w:val="medium-normal"/>
                <w:rFonts w:ascii="Times New Roman" w:hAnsi="Times New Roman" w:cs="Times New Roman"/>
                <w:sz w:val="20"/>
                <w:szCs w:val="20"/>
                <w:bdr w:val="none" w:sz="0" w:space="0" w:color="auto" w:frame="1"/>
                <w:lang w:val="en-US"/>
              </w:rPr>
              <w:t>*" OR "trust" OR "trusting" OR "moral*" OR "</w:t>
            </w:r>
            <w:proofErr w:type="spellStart"/>
            <w:r w:rsidRPr="0083372A">
              <w:rPr>
                <w:rStyle w:val="medium-normal"/>
                <w:rFonts w:ascii="Times New Roman" w:hAnsi="Times New Roman" w:cs="Times New Roman"/>
                <w:sz w:val="20"/>
                <w:szCs w:val="20"/>
                <w:bdr w:val="none" w:sz="0" w:space="0" w:color="auto" w:frame="1"/>
                <w:lang w:val="en-US"/>
              </w:rPr>
              <w:t>bioethic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metaethic</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sustainab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desirab</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anticipat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reflecti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deliberat</w:t>
            </w:r>
            <w:proofErr w:type="spellEnd"/>
            <w:r w:rsidRPr="0083372A">
              <w:rPr>
                <w:rStyle w:val="medium-normal"/>
                <w:rFonts w:ascii="Times New Roman" w:hAnsi="Times New Roman" w:cs="Times New Roman"/>
                <w:sz w:val="20"/>
                <w:szCs w:val="20"/>
                <w:bdr w:val="none" w:sz="0" w:space="0" w:color="auto" w:frame="1"/>
                <w:lang w:val="en-US"/>
              </w:rPr>
              <w:t>*" OR "responsive*" OR "</w:t>
            </w:r>
            <w:proofErr w:type="spellStart"/>
            <w:r w:rsidRPr="0083372A">
              <w:rPr>
                <w:rStyle w:val="medium-normal"/>
                <w:rFonts w:ascii="Times New Roman" w:hAnsi="Times New Roman" w:cs="Times New Roman"/>
                <w:sz w:val="20"/>
                <w:szCs w:val="20"/>
                <w:bdr w:val="none" w:sz="0" w:space="0" w:color="auto" w:frame="1"/>
                <w:lang w:val="en-US"/>
              </w:rPr>
              <w:t>transparen</w:t>
            </w:r>
            <w:proofErr w:type="spellEnd"/>
            <w:r w:rsidRPr="0083372A">
              <w:rPr>
                <w:rStyle w:val="medium-normal"/>
                <w:rFonts w:ascii="Times New Roman" w:hAnsi="Times New Roman" w:cs="Times New Roman"/>
                <w:sz w:val="20"/>
                <w:szCs w:val="20"/>
                <w:bdr w:val="none" w:sz="0" w:space="0" w:color="auto" w:frame="1"/>
                <w:lang w:val="en-US"/>
              </w:rPr>
              <w:t>*" OR "justice" OR "common good" OR "</w:t>
            </w:r>
            <w:proofErr w:type="spellStart"/>
            <w:r w:rsidRPr="0083372A">
              <w:rPr>
                <w:rStyle w:val="medium-normal"/>
                <w:rFonts w:ascii="Times New Roman" w:hAnsi="Times New Roman" w:cs="Times New Roman"/>
                <w:sz w:val="20"/>
                <w:szCs w:val="20"/>
                <w:bdr w:val="none" w:sz="0" w:space="0" w:color="auto" w:frame="1"/>
                <w:lang w:val="en-US"/>
              </w:rPr>
              <w:t>justifiab</w:t>
            </w:r>
            <w:proofErr w:type="spellEnd"/>
            <w:r w:rsidRPr="0083372A">
              <w:rPr>
                <w:rStyle w:val="medium-normal"/>
                <w:rFonts w:ascii="Times New Roman" w:hAnsi="Times New Roman" w:cs="Times New Roman"/>
                <w:sz w:val="20"/>
                <w:szCs w:val="20"/>
                <w:bdr w:val="none" w:sz="0" w:space="0" w:color="auto" w:frame="1"/>
                <w:lang w:val="en-US"/>
              </w:rPr>
              <w:t>*" OR "fairness" OR "fair" OR "non-</w:t>
            </w:r>
            <w:proofErr w:type="spellStart"/>
            <w:r w:rsidRPr="0083372A">
              <w:rPr>
                <w:rStyle w:val="medium-normal"/>
                <w:rFonts w:ascii="Times New Roman" w:hAnsi="Times New Roman" w:cs="Times New Roman"/>
                <w:sz w:val="20"/>
                <w:szCs w:val="20"/>
                <w:bdr w:val="none" w:sz="0" w:space="0" w:color="auto" w:frame="1"/>
                <w:lang w:val="en-US"/>
              </w:rPr>
              <w:t>maleficen</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nonmaleficen</w:t>
            </w:r>
            <w:proofErr w:type="spellEnd"/>
            <w:r w:rsidRPr="0083372A">
              <w:rPr>
                <w:rStyle w:val="medium-normal"/>
                <w:rFonts w:ascii="Times New Roman" w:hAnsi="Times New Roman" w:cs="Times New Roman"/>
                <w:sz w:val="20"/>
                <w:szCs w:val="20"/>
                <w:bdr w:val="none" w:sz="0" w:space="0" w:color="auto" w:frame="1"/>
                <w:lang w:val="en-US"/>
              </w:rPr>
              <w:t>*" OR "privacy" OR "</w:t>
            </w:r>
            <w:proofErr w:type="spellStart"/>
            <w:r w:rsidRPr="0083372A">
              <w:rPr>
                <w:rStyle w:val="medium-normal"/>
                <w:rFonts w:ascii="Times New Roman" w:hAnsi="Times New Roman" w:cs="Times New Roman"/>
                <w:sz w:val="20"/>
                <w:szCs w:val="20"/>
                <w:bdr w:val="none" w:sz="0" w:space="0" w:color="auto" w:frame="1"/>
                <w:lang w:val="en-US"/>
              </w:rPr>
              <w:t>beneficen</w:t>
            </w:r>
            <w:proofErr w:type="spellEnd"/>
            <w:r w:rsidRPr="0083372A">
              <w:rPr>
                <w:rStyle w:val="medium-normal"/>
                <w:rFonts w:ascii="Times New Roman" w:hAnsi="Times New Roman" w:cs="Times New Roman"/>
                <w:sz w:val="20"/>
                <w:szCs w:val="20"/>
                <w:bdr w:val="none" w:sz="0" w:space="0" w:color="auto" w:frame="1"/>
                <w:lang w:val="en-US"/>
              </w:rPr>
              <w:t>*" OR "freedom*" OR "</w:t>
            </w:r>
            <w:proofErr w:type="spellStart"/>
            <w:r w:rsidRPr="0083372A">
              <w:rPr>
                <w:rStyle w:val="medium-normal"/>
                <w:rFonts w:ascii="Times New Roman" w:hAnsi="Times New Roman" w:cs="Times New Roman"/>
                <w:sz w:val="20"/>
                <w:szCs w:val="20"/>
                <w:bdr w:val="none" w:sz="0" w:space="0" w:color="auto" w:frame="1"/>
                <w:lang w:val="en-US"/>
              </w:rPr>
              <w:t>autonom</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self determination</w:t>
            </w:r>
            <w:proofErr w:type="spellEnd"/>
            <w:r w:rsidRPr="0083372A">
              <w:rPr>
                <w:rStyle w:val="medium-normal"/>
                <w:rFonts w:ascii="Times New Roman" w:hAnsi="Times New Roman" w:cs="Times New Roman"/>
                <w:sz w:val="20"/>
                <w:szCs w:val="20"/>
                <w:bdr w:val="none" w:sz="0" w:space="0" w:color="auto" w:frame="1"/>
                <w:lang w:val="en-US"/>
              </w:rPr>
              <w:t>*" OR "free will*" OR "</w:t>
            </w:r>
            <w:proofErr w:type="spellStart"/>
            <w:r w:rsidRPr="0083372A">
              <w:rPr>
                <w:rStyle w:val="medium-normal"/>
                <w:rFonts w:ascii="Times New Roman" w:hAnsi="Times New Roman" w:cs="Times New Roman"/>
                <w:sz w:val="20"/>
                <w:szCs w:val="20"/>
                <w:bdr w:val="none" w:sz="0" w:space="0" w:color="auto" w:frame="1"/>
                <w:lang w:val="en-US"/>
              </w:rPr>
              <w:t>dignit</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solidarit</w:t>
            </w:r>
            <w:proofErr w:type="spellEnd"/>
            <w:r w:rsidRPr="0083372A">
              <w:rPr>
                <w:rStyle w:val="medium-normal"/>
                <w:rFonts w:ascii="Times New Roman" w:hAnsi="Times New Roman" w:cs="Times New Roman"/>
                <w:sz w:val="20"/>
                <w:szCs w:val="20"/>
                <w:bdr w:val="none" w:sz="0" w:space="0" w:color="auto" w:frame="1"/>
                <w:lang w:val="en-US"/>
              </w:rPr>
              <w:t>*")</w:t>
            </w:r>
          </w:p>
        </w:tc>
        <w:tc>
          <w:tcPr>
            <w:tcW w:w="1170" w:type="dxa"/>
            <w:tcBorders>
              <w:top w:val="single" w:sz="4" w:space="0" w:color="auto"/>
              <w:left w:val="single" w:sz="4" w:space="0" w:color="auto"/>
              <w:bottom w:val="single" w:sz="4" w:space="0" w:color="auto"/>
              <w:right w:val="single" w:sz="4" w:space="0" w:color="auto"/>
            </w:tcBorders>
            <w:hideMark/>
          </w:tcPr>
          <w:p w14:paraId="77DC10C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471,397</w:t>
            </w:r>
          </w:p>
        </w:tc>
      </w:tr>
      <w:tr w:rsidR="004A19A0" w:rsidRPr="0083372A" w14:paraId="120E3743"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5C2FE8BE"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S6</w:t>
            </w:r>
          </w:p>
        </w:tc>
        <w:tc>
          <w:tcPr>
            <w:tcW w:w="7287" w:type="dxa"/>
            <w:tcBorders>
              <w:top w:val="single" w:sz="4" w:space="0" w:color="auto"/>
              <w:left w:val="single" w:sz="4" w:space="0" w:color="auto"/>
              <w:bottom w:val="single" w:sz="4" w:space="0" w:color="auto"/>
              <w:right w:val="single" w:sz="4" w:space="0" w:color="auto"/>
            </w:tcBorders>
            <w:hideMark/>
          </w:tcPr>
          <w:p w14:paraId="3500A32E" w14:textId="77777777" w:rsidR="004A19A0" w:rsidRPr="0083372A" w:rsidRDefault="004A19A0" w:rsidP="00F1259F">
            <w:pPr>
              <w:spacing w:line="276" w:lineRule="auto"/>
              <w:rPr>
                <w:rFonts w:ascii="Times New Roman" w:hAnsi="Times New Roman" w:cs="Times New Roman"/>
                <w:sz w:val="20"/>
                <w:szCs w:val="20"/>
                <w:lang w:val="en-US"/>
              </w:rPr>
            </w:pPr>
            <w:proofErr w:type="gramStart"/>
            <w:r w:rsidRPr="0083372A">
              <w:rPr>
                <w:rStyle w:val="medium-normal"/>
                <w:rFonts w:ascii="Times New Roman" w:hAnsi="Times New Roman" w:cs="Times New Roman"/>
                <w:sz w:val="20"/>
                <w:szCs w:val="20"/>
                <w:bdr w:val="none" w:sz="0" w:space="0" w:color="auto" w:frame="1"/>
                <w:lang w:val="en-US"/>
              </w:rPr>
              <w:t>TI(</w:t>
            </w:r>
            <w:proofErr w:type="gramEnd"/>
            <w:r w:rsidRPr="0083372A">
              <w:rPr>
                <w:rStyle w:val="medium-normal"/>
                <w:rFonts w:ascii="Times New Roman" w:hAnsi="Times New Roman" w:cs="Times New Roman"/>
                <w:sz w:val="20"/>
                <w:szCs w:val="20"/>
                <w:bdr w:val="none" w:sz="0" w:space="0" w:color="auto" w:frame="1"/>
                <w:lang w:val="en-US"/>
              </w:rPr>
              <w:t>"</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 OR AB("</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 OR KW("</w:t>
            </w:r>
            <w:proofErr w:type="spellStart"/>
            <w:r w:rsidRPr="0083372A">
              <w:rPr>
                <w:rStyle w:val="medium-normal"/>
                <w:rFonts w:ascii="Times New Roman" w:hAnsi="Times New Roman" w:cs="Times New Roman"/>
                <w:sz w:val="20"/>
                <w:szCs w:val="20"/>
                <w:bdr w:val="none" w:sz="0" w:space="0" w:color="auto" w:frame="1"/>
                <w:lang w:val="en-US"/>
              </w:rPr>
              <w:t>gerontechnolog</w:t>
            </w:r>
            <w:proofErr w:type="spellEnd"/>
            <w:r w:rsidRPr="0083372A">
              <w:rPr>
                <w:rStyle w:val="medium-normal"/>
                <w:rFonts w:ascii="Times New Roman" w:hAnsi="Times New Roman" w:cs="Times New Roman"/>
                <w:sz w:val="20"/>
                <w:szCs w:val="20"/>
                <w:bdr w:val="none" w:sz="0" w:space="0" w:color="auto" w:frame="1"/>
                <w:lang w:val="en-US"/>
              </w:rPr>
              <w:t>*" OR "gerotechnology*" OR "age tech" OR "</w:t>
            </w:r>
            <w:proofErr w:type="spellStart"/>
            <w:r w:rsidRPr="0083372A">
              <w:rPr>
                <w:rStyle w:val="medium-normal"/>
                <w:rFonts w:ascii="Times New Roman" w:hAnsi="Times New Roman" w:cs="Times New Roman"/>
                <w:sz w:val="20"/>
                <w:szCs w:val="20"/>
                <w:bdr w:val="none" w:sz="0" w:space="0" w:color="auto" w:frame="1"/>
                <w:lang w:val="en-US"/>
              </w:rPr>
              <w:t>agetech</w:t>
            </w:r>
            <w:proofErr w:type="spellEnd"/>
            <w:r w:rsidRPr="0083372A">
              <w:rPr>
                <w:rStyle w:val="medium-normal"/>
                <w:rFonts w:ascii="Times New Roman" w:hAnsi="Times New Roman" w:cs="Times New Roman"/>
                <w:sz w:val="20"/>
                <w:szCs w:val="20"/>
                <w:bdr w:val="none" w:sz="0" w:space="0" w:color="auto" w:frame="1"/>
                <w:lang w:val="en-US"/>
              </w:rPr>
              <w:t>")</w:t>
            </w:r>
          </w:p>
        </w:tc>
        <w:tc>
          <w:tcPr>
            <w:tcW w:w="1170" w:type="dxa"/>
            <w:tcBorders>
              <w:top w:val="single" w:sz="4" w:space="0" w:color="auto"/>
              <w:left w:val="single" w:sz="4" w:space="0" w:color="auto"/>
              <w:bottom w:val="single" w:sz="4" w:space="0" w:color="auto"/>
              <w:right w:val="single" w:sz="4" w:space="0" w:color="auto"/>
            </w:tcBorders>
            <w:hideMark/>
          </w:tcPr>
          <w:p w14:paraId="7480F39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125</w:t>
            </w:r>
          </w:p>
        </w:tc>
      </w:tr>
      <w:tr w:rsidR="004A19A0" w:rsidRPr="0083372A" w14:paraId="458608F9"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466AB06C"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lastRenderedPageBreak/>
              <w:t>S5</w:t>
            </w:r>
          </w:p>
        </w:tc>
        <w:tc>
          <w:tcPr>
            <w:tcW w:w="7287" w:type="dxa"/>
            <w:tcBorders>
              <w:top w:val="single" w:sz="4" w:space="0" w:color="auto"/>
              <w:left w:val="single" w:sz="4" w:space="0" w:color="auto"/>
              <w:bottom w:val="single" w:sz="4" w:space="0" w:color="auto"/>
              <w:right w:val="single" w:sz="4" w:space="0" w:color="auto"/>
            </w:tcBorders>
            <w:hideMark/>
          </w:tcPr>
          <w:p w14:paraId="05FF0A16"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MH "Artificial Intelligence+" OR MH "Machine Learning+" OR MH "Natural Language Processing" OR MH "Neural Networks (Computer)" OR MH "Computer Simulation" OR TI("artificial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 OR AB("artificial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 OR KW("artificial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"algorithm*" OR "computational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xml:space="preserve">*" OR "machine </w:t>
            </w:r>
            <w:proofErr w:type="spellStart"/>
            <w:r w:rsidRPr="0083372A">
              <w:rPr>
                <w:rStyle w:val="medium-normal"/>
                <w:rFonts w:ascii="Times New Roman" w:hAnsi="Times New Roman" w:cs="Times New Roman"/>
                <w:sz w:val="20"/>
                <w:szCs w:val="20"/>
                <w:bdr w:val="none" w:sz="0" w:space="0" w:color="auto" w:frame="1"/>
                <w:lang w:val="en-US"/>
              </w:rPr>
              <w:t>intelligen</w:t>
            </w:r>
            <w:proofErr w:type="spellEnd"/>
            <w:r w:rsidRPr="0083372A">
              <w:rPr>
                <w:rStyle w:val="medium-normal"/>
                <w:rFonts w:ascii="Times New Roman" w:hAnsi="Times New Roman" w:cs="Times New Roman"/>
                <w:sz w:val="20"/>
                <w:szCs w:val="20"/>
                <w:bdr w:val="none" w:sz="0" w:space="0" w:color="auto" w:frame="1"/>
                <w:lang w:val="en-US"/>
              </w:rPr>
              <w:t>*" OR "computer reasoning*" OR "ai" OR "rule based" OR "machine learning*" OR "deep learning*" OR "hierarchical learning*" OR "computer heuristic*" OR "expert system*" OR "supervised learning*" OR "unsupervised learning*" OR "reinforcement learning*" OR "natural language processing*" OR "computer vision*" OR "machine vision*" OR "image recognition*" OR "speech recognition*" OR "neural network*" OR "perceptron*" OR "connectionist model*")</w:t>
            </w:r>
          </w:p>
        </w:tc>
        <w:tc>
          <w:tcPr>
            <w:tcW w:w="1170" w:type="dxa"/>
            <w:tcBorders>
              <w:top w:val="single" w:sz="4" w:space="0" w:color="auto"/>
              <w:left w:val="single" w:sz="4" w:space="0" w:color="auto"/>
              <w:bottom w:val="single" w:sz="4" w:space="0" w:color="auto"/>
              <w:right w:val="single" w:sz="4" w:space="0" w:color="auto"/>
            </w:tcBorders>
            <w:hideMark/>
          </w:tcPr>
          <w:p w14:paraId="2432A238"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79,695</w:t>
            </w:r>
          </w:p>
        </w:tc>
      </w:tr>
      <w:tr w:rsidR="004A19A0" w:rsidRPr="0083372A" w14:paraId="1A5E2E3E"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42130F00"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S4</w:t>
            </w:r>
          </w:p>
        </w:tc>
        <w:tc>
          <w:tcPr>
            <w:tcW w:w="7287" w:type="dxa"/>
            <w:tcBorders>
              <w:top w:val="single" w:sz="4" w:space="0" w:color="auto"/>
              <w:left w:val="single" w:sz="4" w:space="0" w:color="auto"/>
              <w:bottom w:val="single" w:sz="4" w:space="0" w:color="auto"/>
              <w:right w:val="single" w:sz="4" w:space="0" w:color="auto"/>
            </w:tcBorders>
            <w:hideMark/>
          </w:tcPr>
          <w:p w14:paraId="703344F8"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MH "Wearable Sensors" OR TI((("monitoring*"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 OR AB((("monitoring*"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 OR KW((("monitoring*" OR "</w:t>
            </w:r>
            <w:proofErr w:type="spellStart"/>
            <w:r w:rsidRPr="0083372A">
              <w:rPr>
                <w:rStyle w:val="medium-normal"/>
                <w:rFonts w:ascii="Times New Roman" w:hAnsi="Times New Roman" w:cs="Times New Roman"/>
                <w:sz w:val="20"/>
                <w:szCs w:val="20"/>
                <w:bdr w:val="none" w:sz="0" w:space="0" w:color="auto" w:frame="1"/>
                <w:lang w:val="en-US"/>
              </w:rPr>
              <w:t>surveillanc</w:t>
            </w:r>
            <w:proofErr w:type="spellEnd"/>
            <w:r w:rsidRPr="0083372A">
              <w:rPr>
                <w:rStyle w:val="medium-normal"/>
                <w:rFonts w:ascii="Times New Roman" w:hAnsi="Times New Roman" w:cs="Times New Roman"/>
                <w:sz w:val="20"/>
                <w:szCs w:val="20"/>
                <w:bdr w:val="none" w:sz="0" w:space="0" w:color="auto" w:frame="1"/>
                <w:lang w:val="en-US"/>
              </w:rPr>
              <w:t>*" OR "sensing" OR "</w:t>
            </w:r>
            <w:proofErr w:type="spellStart"/>
            <w:r w:rsidRPr="0083372A">
              <w:rPr>
                <w:rStyle w:val="medium-normal"/>
                <w:rFonts w:ascii="Times New Roman" w:hAnsi="Times New Roman" w:cs="Times New Roman"/>
                <w:sz w:val="20"/>
                <w:szCs w:val="20"/>
                <w:bdr w:val="none" w:sz="0" w:space="0" w:color="auto" w:frame="1"/>
                <w:lang w:val="en-US"/>
              </w:rPr>
              <w:t>sensoring</w:t>
            </w:r>
            <w:proofErr w:type="spellEnd"/>
            <w:r w:rsidRPr="0083372A">
              <w:rPr>
                <w:rStyle w:val="medium-normal"/>
                <w:rFonts w:ascii="Times New Roman" w:hAnsi="Times New Roman" w:cs="Times New Roman"/>
                <w:sz w:val="20"/>
                <w:szCs w:val="20"/>
                <w:bdr w:val="none" w:sz="0" w:space="0" w:color="auto" w:frame="1"/>
                <w:lang w:val="en-US"/>
              </w:rPr>
              <w:t>" OR "sensor" OR "sensors" OR "</w:t>
            </w:r>
            <w:proofErr w:type="spellStart"/>
            <w:r w:rsidRPr="0083372A">
              <w:rPr>
                <w:rStyle w:val="medium-normal"/>
                <w:rFonts w:ascii="Times New Roman" w:hAnsi="Times New Roman" w:cs="Times New Roman"/>
                <w:sz w:val="20"/>
                <w:szCs w:val="20"/>
                <w:bdr w:val="none" w:sz="0" w:space="0" w:color="auto" w:frame="1"/>
                <w:lang w:val="en-US"/>
              </w:rPr>
              <w:t>sensoric</w:t>
            </w:r>
            <w:proofErr w:type="spellEnd"/>
            <w:r w:rsidRPr="0083372A">
              <w:rPr>
                <w:rStyle w:val="medium-normal"/>
                <w:rFonts w:ascii="Times New Roman" w:hAnsi="Times New Roman" w:cs="Times New Roman"/>
                <w:sz w:val="20"/>
                <w:szCs w:val="20"/>
                <w:bdr w:val="none" w:sz="0" w:space="0" w:color="auto" w:frame="1"/>
                <w:lang w:val="en-US"/>
              </w:rPr>
              <w:t>*" OR "sensory") AND ("system" OR "systems" OR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OR "software*" OR "tool" OR "tools" OR "application*")))</w:t>
            </w:r>
          </w:p>
        </w:tc>
        <w:tc>
          <w:tcPr>
            <w:tcW w:w="1170" w:type="dxa"/>
            <w:tcBorders>
              <w:top w:val="single" w:sz="4" w:space="0" w:color="auto"/>
              <w:left w:val="single" w:sz="4" w:space="0" w:color="auto"/>
              <w:bottom w:val="single" w:sz="4" w:space="0" w:color="auto"/>
              <w:right w:val="single" w:sz="4" w:space="0" w:color="auto"/>
            </w:tcBorders>
            <w:hideMark/>
          </w:tcPr>
          <w:p w14:paraId="79E9D35A"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54,168</w:t>
            </w:r>
          </w:p>
        </w:tc>
      </w:tr>
      <w:tr w:rsidR="004A19A0" w:rsidRPr="0083372A" w14:paraId="1D619099"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2A20AE75"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S3</w:t>
            </w:r>
          </w:p>
        </w:tc>
        <w:tc>
          <w:tcPr>
            <w:tcW w:w="7287" w:type="dxa"/>
            <w:tcBorders>
              <w:top w:val="single" w:sz="4" w:space="0" w:color="auto"/>
              <w:left w:val="single" w:sz="4" w:space="0" w:color="auto"/>
              <w:bottom w:val="single" w:sz="4" w:space="0" w:color="auto"/>
              <w:right w:val="single" w:sz="4" w:space="0" w:color="auto"/>
            </w:tcBorders>
            <w:hideMark/>
          </w:tcPr>
          <w:p w14:paraId="42D17F3E"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MH "Robotics" OR MH "Decision Support Systems, Clinical" OR MH "Decision Support Systems, Management" OR MH "Assistive Technology" OR MH "Assisted Living" OR MH "Virtual Reality" OR MH "Augmented Reality" OR TI("robot*" OR "telerobot*" OR "decision support*" OR "decision aid*" OR "smart home*" OR "assistive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AB("robot*" OR "telerobot*" OR "decision support*" OR "decision aid*" OR "smart home*" OR "assistive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KW("robot*" OR "telerobot*" OR "decision support*" OR "decision aid*" OR "smart home*" OR </w:t>
            </w:r>
            <w:r w:rsidRPr="0083372A">
              <w:rPr>
                <w:rStyle w:val="medium-normal"/>
                <w:rFonts w:ascii="Times New Roman" w:hAnsi="Times New Roman" w:cs="Times New Roman"/>
                <w:sz w:val="20"/>
                <w:szCs w:val="20"/>
                <w:bdr w:val="none" w:sz="0" w:space="0" w:color="auto" w:frame="1"/>
                <w:lang w:val="en-US"/>
              </w:rPr>
              <w:lastRenderedPageBreak/>
              <w:t xml:space="preserve">"assistive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"ambient </w:t>
            </w:r>
            <w:proofErr w:type="spellStart"/>
            <w:r w:rsidRPr="0083372A">
              <w:rPr>
                <w:rStyle w:val="medium-normal"/>
                <w:rFonts w:ascii="Times New Roman" w:hAnsi="Times New Roman" w:cs="Times New Roman"/>
                <w:sz w:val="20"/>
                <w:szCs w:val="20"/>
                <w:bdr w:val="none" w:sz="0" w:space="0" w:color="auto" w:frame="1"/>
                <w:lang w:val="en-US"/>
              </w:rPr>
              <w:t>technolog</w:t>
            </w:r>
            <w:proofErr w:type="spellEnd"/>
            <w:r w:rsidRPr="0083372A">
              <w:rPr>
                <w:rStyle w:val="medium-normal"/>
                <w:rFonts w:ascii="Times New Roman" w:hAnsi="Times New Roman" w:cs="Times New Roman"/>
                <w:sz w:val="20"/>
                <w:szCs w:val="20"/>
                <w:bdr w:val="none" w:sz="0" w:space="0" w:color="auto" w:frame="1"/>
                <w:lang w:val="en-US"/>
              </w:rPr>
              <w:t xml:space="preserve">*" OR "active" OR "assisted living" OR "active assisted living" OR "ambient assisted living" OR "gaming" OR "game" OR "games" OR "virtual companion*" OR "virtual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"augmented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 xml:space="preserve">*" OR "mixed </w:t>
            </w:r>
            <w:proofErr w:type="spellStart"/>
            <w:r w:rsidRPr="0083372A">
              <w:rPr>
                <w:rStyle w:val="medium-normal"/>
                <w:rFonts w:ascii="Times New Roman" w:hAnsi="Times New Roman" w:cs="Times New Roman"/>
                <w:sz w:val="20"/>
                <w:szCs w:val="20"/>
                <w:bdr w:val="none" w:sz="0" w:space="0" w:color="auto" w:frame="1"/>
                <w:lang w:val="en-US"/>
              </w:rPr>
              <w:t>realit</w:t>
            </w:r>
            <w:proofErr w:type="spellEnd"/>
            <w:r w:rsidRPr="0083372A">
              <w:rPr>
                <w:rStyle w:val="medium-normal"/>
                <w:rFonts w:ascii="Times New Roman" w:hAnsi="Times New Roman" w:cs="Times New Roman"/>
                <w:sz w:val="20"/>
                <w:szCs w:val="20"/>
                <w:bdr w:val="none" w:sz="0" w:space="0" w:color="auto" w:frame="1"/>
                <w:lang w:val="en-US"/>
              </w:rPr>
              <w:t>*")</w:t>
            </w:r>
          </w:p>
        </w:tc>
        <w:tc>
          <w:tcPr>
            <w:tcW w:w="1170" w:type="dxa"/>
            <w:tcBorders>
              <w:top w:val="single" w:sz="4" w:space="0" w:color="auto"/>
              <w:left w:val="single" w:sz="4" w:space="0" w:color="auto"/>
              <w:bottom w:val="single" w:sz="4" w:space="0" w:color="auto"/>
              <w:right w:val="single" w:sz="4" w:space="0" w:color="auto"/>
            </w:tcBorders>
            <w:hideMark/>
          </w:tcPr>
          <w:p w14:paraId="7A0B44F6"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lastRenderedPageBreak/>
              <w:t>174,364</w:t>
            </w:r>
          </w:p>
        </w:tc>
      </w:tr>
      <w:tr w:rsidR="004A19A0" w:rsidRPr="0083372A" w14:paraId="3A3B9581"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42F5018B"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S2</w:t>
            </w:r>
          </w:p>
        </w:tc>
        <w:tc>
          <w:tcPr>
            <w:tcW w:w="7287" w:type="dxa"/>
            <w:tcBorders>
              <w:top w:val="single" w:sz="4" w:space="0" w:color="auto"/>
              <w:left w:val="single" w:sz="4" w:space="0" w:color="auto"/>
              <w:bottom w:val="single" w:sz="4" w:space="0" w:color="auto"/>
              <w:right w:val="single" w:sz="4" w:space="0" w:color="auto"/>
            </w:tcBorders>
            <w:hideMark/>
          </w:tcPr>
          <w:p w14:paraId="4C4901AB" w14:textId="77777777" w:rsidR="004A19A0" w:rsidRPr="0083372A" w:rsidRDefault="004A19A0" w:rsidP="00F1259F">
            <w:pPr>
              <w:spacing w:line="276" w:lineRule="auto"/>
              <w:rPr>
                <w:rFonts w:ascii="Times New Roman" w:hAnsi="Times New Roman" w:cs="Times New Roman"/>
                <w:sz w:val="20"/>
                <w:szCs w:val="20"/>
                <w:lang w:val="en-US"/>
              </w:rPr>
            </w:pPr>
            <w:proofErr w:type="gramStart"/>
            <w:r w:rsidRPr="0083372A">
              <w:rPr>
                <w:rStyle w:val="medium-normal"/>
                <w:rFonts w:ascii="Times New Roman" w:hAnsi="Times New Roman" w:cs="Times New Roman"/>
                <w:sz w:val="20"/>
                <w:szCs w:val="20"/>
                <w:bdr w:val="none" w:sz="0" w:space="0" w:color="auto" w:frame="1"/>
                <w:lang w:val="en-US"/>
              </w:rPr>
              <w:t>TI(</w:t>
            </w:r>
            <w:proofErr w:type="gramEnd"/>
            <w:r w:rsidRPr="0083372A">
              <w:rPr>
                <w:rStyle w:val="medium-normal"/>
                <w:rFonts w:ascii="Times New Roman" w:hAnsi="Times New Roman" w:cs="Times New Roman"/>
                <w:sz w:val="20"/>
                <w:szCs w:val="20"/>
                <w:bdr w:val="none" w:sz="0" w:space="0" w:color="auto" w:frame="1"/>
                <w:lang w:val="en-US"/>
              </w:rPr>
              <w:t>"smart"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 OR AB("smart"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 OR KW("smart" OR "intelligent" OR "adaptive" OR "predict*" OR "autonomous*" OR "</w:t>
            </w:r>
            <w:proofErr w:type="spellStart"/>
            <w:r w:rsidRPr="0083372A">
              <w:rPr>
                <w:rStyle w:val="medium-normal"/>
                <w:rFonts w:ascii="Times New Roman" w:hAnsi="Times New Roman" w:cs="Times New Roman"/>
                <w:sz w:val="20"/>
                <w:szCs w:val="20"/>
                <w:bdr w:val="none" w:sz="0" w:space="0" w:color="auto" w:frame="1"/>
                <w:lang w:val="en-US"/>
              </w:rPr>
              <w:t>self learning</w:t>
            </w:r>
            <w:proofErr w:type="spellEnd"/>
            <w:r w:rsidRPr="0083372A">
              <w:rPr>
                <w:rStyle w:val="medium-normal"/>
                <w:rFonts w:ascii="Times New Roman" w:hAnsi="Times New Roman" w:cs="Times New Roman"/>
                <w:sz w:val="20"/>
                <w:szCs w:val="20"/>
                <w:bdr w:val="none" w:sz="0" w:space="0" w:color="auto" w:frame="1"/>
                <w:lang w:val="en-US"/>
              </w:rPr>
              <w:t>*" OR "data driven*")</w:t>
            </w:r>
          </w:p>
        </w:tc>
        <w:tc>
          <w:tcPr>
            <w:tcW w:w="1170" w:type="dxa"/>
            <w:tcBorders>
              <w:top w:val="single" w:sz="4" w:space="0" w:color="auto"/>
              <w:left w:val="single" w:sz="4" w:space="0" w:color="auto"/>
              <w:bottom w:val="single" w:sz="4" w:space="0" w:color="auto"/>
              <w:right w:val="single" w:sz="4" w:space="0" w:color="auto"/>
            </w:tcBorders>
            <w:hideMark/>
          </w:tcPr>
          <w:p w14:paraId="27D1E499"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390,991</w:t>
            </w:r>
          </w:p>
        </w:tc>
      </w:tr>
      <w:tr w:rsidR="004A19A0" w:rsidRPr="0083372A" w14:paraId="5E642FB8" w14:textId="77777777" w:rsidTr="004A19A0">
        <w:tc>
          <w:tcPr>
            <w:tcW w:w="988" w:type="dxa"/>
            <w:tcBorders>
              <w:top w:val="single" w:sz="4" w:space="0" w:color="auto"/>
              <w:left w:val="single" w:sz="4" w:space="0" w:color="auto"/>
              <w:bottom w:val="single" w:sz="4" w:space="0" w:color="auto"/>
              <w:right w:val="single" w:sz="4" w:space="0" w:color="auto"/>
            </w:tcBorders>
            <w:hideMark/>
          </w:tcPr>
          <w:p w14:paraId="1AE33A20"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S1</w:t>
            </w:r>
          </w:p>
        </w:tc>
        <w:tc>
          <w:tcPr>
            <w:tcW w:w="7287" w:type="dxa"/>
            <w:tcBorders>
              <w:top w:val="single" w:sz="4" w:space="0" w:color="auto"/>
              <w:left w:val="single" w:sz="4" w:space="0" w:color="auto"/>
              <w:bottom w:val="single" w:sz="4" w:space="0" w:color="auto"/>
              <w:right w:val="single" w:sz="4" w:space="0" w:color="auto"/>
            </w:tcBorders>
            <w:hideMark/>
          </w:tcPr>
          <w:p w14:paraId="1A39A350" w14:textId="77777777" w:rsidR="004A19A0" w:rsidRPr="0083372A" w:rsidRDefault="004A19A0" w:rsidP="00F1259F">
            <w:pPr>
              <w:spacing w:line="276" w:lineRule="auto"/>
              <w:rPr>
                <w:rFonts w:ascii="Times New Roman" w:hAnsi="Times New Roman" w:cs="Times New Roman"/>
                <w:sz w:val="20"/>
                <w:szCs w:val="20"/>
                <w:lang w:val="en-US"/>
              </w:rPr>
            </w:pPr>
            <w:r w:rsidRPr="0083372A">
              <w:rPr>
                <w:rStyle w:val="medium-normal"/>
                <w:rFonts w:ascii="Times New Roman" w:hAnsi="Times New Roman" w:cs="Times New Roman"/>
                <w:sz w:val="20"/>
                <w:szCs w:val="20"/>
                <w:bdr w:val="none" w:sz="0" w:space="0" w:color="auto" w:frame="1"/>
                <w:lang w:val="en-US"/>
              </w:rPr>
              <w:t xml:space="preserve">MH "Nursing Homes" OR MH "Nursing Home Patients" OR MH "Gerontologic Care" OR TI("home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xml:space="preserve">*" OR "boomer*" OR "later life*") AND ("care" OR "assisted liv*" OR "rehabilitation" OR "residential*" OR "community-dwelling*" OR "home-dwelling*" OR "independent living*" OR "nursing home*"))) OR AB("home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xml:space="preserve">*" OR "boomer*" OR "later life*") AND ("care" OR "assisted liv*" OR "rehabilitation" OR "residential*" OR "community-dwelling*" OR "home-dwelling*" OR "independent living*" OR "nursing home*"))) OR KW("home of the aged" OR "homes for the aged" OR "old age home*" OR "healthy aging" OR "active aging" OR "healthy ageing" OR "active ageing" OR "silver </w:t>
            </w:r>
            <w:proofErr w:type="spellStart"/>
            <w:r w:rsidRPr="0083372A">
              <w:rPr>
                <w:rStyle w:val="medium-normal"/>
                <w:rFonts w:ascii="Times New Roman" w:hAnsi="Times New Roman" w:cs="Times New Roman"/>
                <w:sz w:val="20"/>
                <w:szCs w:val="20"/>
                <w:bdr w:val="none" w:sz="0" w:space="0" w:color="auto" w:frame="1"/>
                <w:lang w:val="en-US"/>
              </w:rPr>
              <w:t>econom</w:t>
            </w:r>
            <w:proofErr w:type="spellEnd"/>
            <w:r w:rsidRPr="0083372A">
              <w:rPr>
                <w:rStyle w:val="medium-normal"/>
                <w:rFonts w:ascii="Times New Roman" w:hAnsi="Times New Roman" w:cs="Times New Roman"/>
                <w:sz w:val="20"/>
                <w:szCs w:val="20"/>
                <w:bdr w:val="none" w:sz="0" w:space="0" w:color="auto" w:frame="1"/>
                <w:lang w:val="en-US"/>
              </w:rPr>
              <w:t>*" OR (("elder*" OR "eldest" OR "</w:t>
            </w:r>
            <w:proofErr w:type="spellStart"/>
            <w:r w:rsidRPr="0083372A">
              <w:rPr>
                <w:rStyle w:val="medium-normal"/>
                <w:rFonts w:ascii="Times New Roman" w:hAnsi="Times New Roman" w:cs="Times New Roman"/>
                <w:sz w:val="20"/>
                <w:szCs w:val="20"/>
                <w:bdr w:val="none" w:sz="0" w:space="0" w:color="auto" w:frame="1"/>
                <w:lang w:val="en-US"/>
              </w:rPr>
              <w:t>geriatri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gerontol</w:t>
            </w:r>
            <w:proofErr w:type="spellEnd"/>
            <w:r w:rsidRPr="0083372A">
              <w:rPr>
                <w:rStyle w:val="medium-normal"/>
                <w:rFonts w:ascii="Times New Roman" w:hAnsi="Times New Roman" w:cs="Times New Roman"/>
                <w:sz w:val="20"/>
                <w:szCs w:val="20"/>
                <w:bdr w:val="none" w:sz="0" w:space="0" w:color="auto" w:frame="1"/>
                <w:lang w:val="en-US"/>
              </w:rPr>
              <w:t>*" OR "old age*" OR "oldest old*" OR "senior*" OR "</w:t>
            </w:r>
            <w:proofErr w:type="spellStart"/>
            <w:r w:rsidRPr="0083372A">
              <w:rPr>
                <w:rStyle w:val="medium-normal"/>
                <w:rFonts w:ascii="Times New Roman" w:hAnsi="Times New Roman" w:cs="Times New Roman"/>
                <w:sz w:val="20"/>
                <w:szCs w:val="20"/>
                <w:bdr w:val="none" w:sz="0" w:space="0" w:color="auto" w:frame="1"/>
                <w:lang w:val="en-US"/>
              </w:rPr>
              <w:t>senium</w:t>
            </w:r>
            <w:proofErr w:type="spellEnd"/>
            <w:r w:rsidRPr="0083372A">
              <w:rPr>
                <w:rStyle w:val="medium-normal"/>
                <w:rFonts w:ascii="Times New Roman" w:hAnsi="Times New Roman" w:cs="Times New Roman"/>
                <w:sz w:val="20"/>
                <w:szCs w:val="20"/>
                <w:bdr w:val="none" w:sz="0" w:space="0" w:color="auto" w:frame="1"/>
                <w:lang w:val="en-US"/>
              </w:rPr>
              <w:t>" OR "very old*" OR "septuagenarian*" OR "</w:t>
            </w:r>
            <w:proofErr w:type="spellStart"/>
            <w:r w:rsidRPr="0083372A">
              <w:rPr>
                <w:rStyle w:val="medium-normal"/>
                <w:rFonts w:ascii="Times New Roman" w:hAnsi="Times New Roman" w:cs="Times New Roman"/>
                <w:sz w:val="20"/>
                <w:szCs w:val="20"/>
                <w:bdr w:val="none" w:sz="0" w:space="0" w:color="auto" w:frame="1"/>
                <w:lang w:val="en-US"/>
              </w:rPr>
              <w:t>octagenarian</w:t>
            </w:r>
            <w:proofErr w:type="spellEnd"/>
            <w:r w:rsidRPr="0083372A">
              <w:rPr>
                <w:rStyle w:val="medium-normal"/>
                <w:rFonts w:ascii="Times New Roman" w:hAnsi="Times New Roman" w:cs="Times New Roman"/>
                <w:sz w:val="20"/>
                <w:szCs w:val="20"/>
                <w:bdr w:val="none" w:sz="0" w:space="0" w:color="auto" w:frame="1"/>
                <w:lang w:val="en-US"/>
              </w:rPr>
              <w:t>*" OR "octogenarian*" OR "nonagenarian*" OR "</w:t>
            </w:r>
            <w:proofErr w:type="spellStart"/>
            <w:r w:rsidRPr="0083372A">
              <w:rPr>
                <w:rStyle w:val="medium-normal"/>
                <w:rFonts w:ascii="Times New Roman" w:hAnsi="Times New Roman" w:cs="Times New Roman"/>
                <w:sz w:val="20"/>
                <w:szCs w:val="20"/>
                <w:bdr w:val="none" w:sz="0" w:space="0" w:color="auto" w:frame="1"/>
                <w:lang w:val="en-US"/>
              </w:rPr>
              <w:t>centarian</w:t>
            </w:r>
            <w:proofErr w:type="spellEnd"/>
            <w:r w:rsidRPr="0083372A">
              <w:rPr>
                <w:rStyle w:val="medium-normal"/>
                <w:rFonts w:ascii="Times New Roman" w:hAnsi="Times New Roman" w:cs="Times New Roman"/>
                <w:sz w:val="20"/>
                <w:szCs w:val="20"/>
                <w:bdr w:val="none" w:sz="0" w:space="0" w:color="auto" w:frame="1"/>
                <w:lang w:val="en-US"/>
              </w:rPr>
              <w:t>*" OR "centenarian*" OR "supercentenarian*" OR "older people" OR "older subject*" OR "older patient*" OR "older age*" OR "older adult*" OR "older man" OR "older men" OR "older male*" OR "older woman" OR "older women" OR "older female*" OR "older population*" OR "older person*" OR "ageing*" OR "aging*" OR "</w:t>
            </w:r>
            <w:proofErr w:type="spellStart"/>
            <w:r w:rsidRPr="0083372A">
              <w:rPr>
                <w:rStyle w:val="medium-normal"/>
                <w:rFonts w:ascii="Times New Roman" w:hAnsi="Times New Roman" w:cs="Times New Roman"/>
                <w:sz w:val="20"/>
                <w:szCs w:val="20"/>
                <w:bdr w:val="none" w:sz="0" w:space="0" w:color="auto" w:frame="1"/>
                <w:lang w:val="en-US"/>
              </w:rPr>
              <w:t>amenti</w:t>
            </w:r>
            <w:proofErr w:type="spellEnd"/>
            <w:r w:rsidRPr="0083372A">
              <w:rPr>
                <w:rStyle w:val="medium-normal"/>
                <w:rFonts w:ascii="Times New Roman" w:hAnsi="Times New Roman" w:cs="Times New Roman"/>
                <w:sz w:val="20"/>
                <w:szCs w:val="20"/>
                <w:bdr w:val="none" w:sz="0" w:space="0" w:color="auto" w:frame="1"/>
                <w:lang w:val="en-US"/>
              </w:rPr>
              <w:t>*" OR "</w:t>
            </w:r>
            <w:proofErr w:type="spellStart"/>
            <w:r w:rsidRPr="0083372A">
              <w:rPr>
                <w:rStyle w:val="medium-normal"/>
                <w:rFonts w:ascii="Times New Roman" w:hAnsi="Times New Roman" w:cs="Times New Roman"/>
                <w:sz w:val="20"/>
                <w:szCs w:val="20"/>
                <w:bdr w:val="none" w:sz="0" w:space="0" w:color="auto" w:frame="1"/>
                <w:lang w:val="en-US"/>
              </w:rPr>
              <w:t>alzheimer</w:t>
            </w:r>
            <w:proofErr w:type="spellEnd"/>
            <w:r w:rsidRPr="0083372A">
              <w:rPr>
                <w:rStyle w:val="medium-normal"/>
                <w:rFonts w:ascii="Times New Roman" w:hAnsi="Times New Roman" w:cs="Times New Roman"/>
                <w:sz w:val="20"/>
                <w:szCs w:val="20"/>
                <w:bdr w:val="none" w:sz="0" w:space="0" w:color="auto" w:frame="1"/>
                <w:lang w:val="en-US"/>
              </w:rPr>
              <w:t>*" OR "boomer*" OR "later life*") AND ("care" OR "assisted liv*" OR "rehabilitation" OR "residential*" OR "community-dwelling*" OR "home-dwelling*" OR "independent living*" OR "nursing home*")))</w:t>
            </w:r>
          </w:p>
        </w:tc>
        <w:tc>
          <w:tcPr>
            <w:tcW w:w="1170" w:type="dxa"/>
            <w:tcBorders>
              <w:top w:val="single" w:sz="4" w:space="0" w:color="auto"/>
              <w:left w:val="single" w:sz="4" w:space="0" w:color="auto"/>
              <w:bottom w:val="single" w:sz="4" w:space="0" w:color="auto"/>
              <w:right w:val="single" w:sz="4" w:space="0" w:color="auto"/>
            </w:tcBorders>
            <w:hideMark/>
          </w:tcPr>
          <w:p w14:paraId="303AE4B1" w14:textId="77777777" w:rsidR="004A19A0" w:rsidRPr="0083372A" w:rsidRDefault="004A19A0" w:rsidP="00F1259F">
            <w:pPr>
              <w:spacing w:line="276" w:lineRule="auto"/>
              <w:jc w:val="right"/>
              <w:rPr>
                <w:rFonts w:ascii="Times New Roman" w:hAnsi="Times New Roman" w:cs="Times New Roman"/>
                <w:b/>
                <w:sz w:val="20"/>
                <w:szCs w:val="20"/>
              </w:rPr>
            </w:pPr>
            <w:r w:rsidRPr="0083372A">
              <w:rPr>
                <w:rStyle w:val="medium-normal"/>
                <w:rFonts w:ascii="Times New Roman" w:hAnsi="Times New Roman" w:cs="Times New Roman"/>
                <w:b/>
                <w:sz w:val="20"/>
                <w:szCs w:val="20"/>
                <w:bdr w:val="none" w:sz="0" w:space="0" w:color="auto" w:frame="1"/>
              </w:rPr>
              <w:t>130,265</w:t>
            </w:r>
          </w:p>
        </w:tc>
      </w:tr>
    </w:tbl>
    <w:p w14:paraId="4FE8A658" w14:textId="77777777" w:rsidR="004A19A0" w:rsidRDefault="004A19A0" w:rsidP="004A19A0">
      <w:pPr>
        <w:spacing w:line="276" w:lineRule="auto"/>
        <w:rPr>
          <w:rFonts w:ascii="Times New Roman" w:hAnsi="Times New Roman" w:cs="Times New Roman"/>
          <w:b/>
          <w:bCs/>
          <w:lang w:val="en-US"/>
        </w:rPr>
      </w:pPr>
      <w:r>
        <w:rPr>
          <w:rFonts w:ascii="Times New Roman" w:hAnsi="Times New Roman" w:cs="Times New Roman"/>
          <w:b/>
          <w:bCs/>
          <w:lang w:val="en-US"/>
        </w:rPr>
        <w:br w:type="page"/>
      </w:r>
    </w:p>
    <w:p w14:paraId="5DF3E457" w14:textId="2F0AE464" w:rsidR="004A19A0" w:rsidRPr="0083372A" w:rsidRDefault="004A19A0" w:rsidP="004A19A0">
      <w:pPr>
        <w:spacing w:line="276" w:lineRule="auto"/>
        <w:rPr>
          <w:rFonts w:ascii="Times New Roman" w:hAnsi="Times New Roman" w:cs="Times New Roman"/>
          <w:b/>
          <w:bCs/>
        </w:rPr>
      </w:pPr>
      <w:r w:rsidRPr="0083372A">
        <w:rPr>
          <w:rFonts w:ascii="Times New Roman" w:hAnsi="Times New Roman" w:cs="Times New Roman"/>
          <w:b/>
          <w:bCs/>
          <w:lang w:val="en-US"/>
        </w:rPr>
        <w:lastRenderedPageBreak/>
        <w:t>Supplementary Section C: Additional comments on screening process</w:t>
      </w:r>
    </w:p>
    <w:p w14:paraId="708BB951"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rPr>
        <w:t xml:space="preserve">We determined if papers were relevant for this scoping review based on three inclusion criteria: long-term care, Artificial Intelligence, Responsible Innovation. We first performed a title and abstract screening to select papers that meet all three main inclusion criteria. In a second round of full-text screening, we excluded records that discussed any of the three core search concepts only marginally and made an insufficient link </w:t>
      </w:r>
      <w:r w:rsidRPr="0083372A">
        <w:rPr>
          <w:rFonts w:ascii="Times New Roman" w:hAnsi="Times New Roman" w:cs="Times New Roman"/>
          <w:i/>
          <w:iCs/>
        </w:rPr>
        <w:t>between</w:t>
      </w:r>
      <w:r w:rsidRPr="0083372A">
        <w:rPr>
          <w:rFonts w:ascii="Times New Roman" w:hAnsi="Times New Roman" w:cs="Times New Roman"/>
        </w:rPr>
        <w:t xml:space="preserve"> the three core search concepts. </w:t>
      </w:r>
    </w:p>
    <w:p w14:paraId="3B513EDA" w14:textId="77777777" w:rsidR="004A19A0" w:rsidRPr="0083372A" w:rsidRDefault="004A19A0" w:rsidP="004A19A0">
      <w:pPr>
        <w:spacing w:line="276" w:lineRule="auto"/>
        <w:rPr>
          <w:rFonts w:ascii="Times New Roman" w:hAnsi="Times New Roman" w:cs="Times New Roman"/>
          <w:b/>
          <w:bCs/>
        </w:rPr>
      </w:pPr>
      <w:r w:rsidRPr="0083372A">
        <w:rPr>
          <w:rFonts w:ascii="Times New Roman" w:hAnsi="Times New Roman" w:cs="Times New Roman"/>
        </w:rPr>
        <w:t>In the following, some additional comments are provided to complement our explanation of the three core search concepts in the main paper.</w:t>
      </w:r>
      <w:r w:rsidRPr="0083372A">
        <w:rPr>
          <w:rFonts w:ascii="Times New Roman" w:hAnsi="Times New Roman" w:cs="Times New Roman"/>
          <w:b/>
          <w:bCs/>
        </w:rPr>
        <w:t xml:space="preserve"> </w:t>
      </w:r>
    </w:p>
    <w:p w14:paraId="36E516B9"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u w:val="single"/>
        </w:rPr>
        <w:t>Long-term care (LTC)</w:t>
      </w:r>
      <w:r w:rsidRPr="0083372A">
        <w:rPr>
          <w:rFonts w:ascii="Times New Roman" w:hAnsi="Times New Roman" w:cs="Times New Roman"/>
        </w:rPr>
        <w:t xml:space="preserve">: </w:t>
      </w:r>
      <w:r w:rsidRPr="0083372A">
        <w:rPr>
          <w:rFonts w:ascii="Times New Roman" w:hAnsi="Times New Roman" w:cs="Times New Roman"/>
          <w:lang w:val="en-US"/>
        </w:rPr>
        <w:t xml:space="preserve">eligible papers address technological systems or services that are (to be) used in the LTC for older adults, i.e. in the </w:t>
      </w:r>
      <w:r w:rsidRPr="0083372A">
        <w:rPr>
          <w:rFonts w:ascii="Times New Roman" w:hAnsi="Times New Roman" w:cs="Times New Roman"/>
        </w:rPr>
        <w:t>assistance given over an extended period of time to people</w:t>
      </w:r>
      <w:r w:rsidRPr="0083372A">
        <w:rPr>
          <w:rFonts w:ascii="Times New Roman" w:hAnsi="Times New Roman" w:cs="Times New Roman"/>
          <w:lang w:val="en-US"/>
        </w:rPr>
        <w:t xml:space="preserve"> </w:t>
      </w:r>
      <w:r w:rsidRPr="0083372A">
        <w:rPr>
          <w:rFonts w:ascii="Times New Roman" w:hAnsi="Times New Roman" w:cs="Times New Roman"/>
        </w:rPr>
        <w:t xml:space="preserve">who, as a result of aging and related conditions such as dementia, experience </w:t>
      </w:r>
      <w:r w:rsidRPr="0083372A">
        <w:rPr>
          <w:rFonts w:ascii="Times New Roman" w:hAnsi="Times New Roman" w:cs="Times New Roman"/>
          <w:noProof/>
        </w:rPr>
        <w:t xml:space="preserve">inabilities to perform tasks associated with everyday living </w:t>
      </w:r>
      <w:r w:rsidRPr="0083372A">
        <w:rPr>
          <w:rFonts w:ascii="Times New Roman" w:hAnsi="Times New Roman" w:cs="Times New Roman"/>
          <w:noProof/>
        </w:rPr>
        <w:fldChar w:fldCharType="begin" w:fldLock="1"/>
      </w:r>
      <w:r w:rsidRPr="0083372A">
        <w:rPr>
          <w:rFonts w:ascii="Times New Roman" w:hAnsi="Times New Roman" w:cs="Times New Roman"/>
          <w:noProof/>
        </w:rPr>
        <w:instrText>ADDIN CSL_CITATION {"citationItems":[{"id":"ITEM-1","itemData":{"DOI":"10.1377/HLTHAFF.2009.0535","abstract":"Long-term care in the United States is needed by 10.9 million community residents, half of them nonelderly, and 1.8 million nursing home residents, predominantly elderly. Ninety-two percent of comm...","author":[{"dropping-particle":"","family":"Kaye","given":"H. Stephen","non-dropping-particle":"","parse-names":false,"suffix":""},{"dropping-particle":"","family":"Harrington","given":"Charlene","non-dropping-particle":"","parse-names":false,"suffix":""},{"dropping-particle":"","family":"LaPlante","given":"Mitchell P.","non-dropping-particle":"","parse-names":false,"suffix":""}],"container-title":"Health Affairs","id":"ITEM-1","issue":"1","issued":{"date-parts":[["2017","8","2"]]},"page":"11-21","publisher":"Health Affairs","title":"Long-Term Care: Who Gets It, Who Provides It, Who Pays, And How Much?","type":"article-journal","volume":"29"},"uris":["http://www.mendeley.com/documents/?uuid=57c465e9-11bd-3773-9aa5-8bbae15252cf"]},{"id":"ITEM-2","itemData":{"ISBN":"0195122380","author":[{"dropping-particle":"","family":"Kane","given":"Rosalie A","non-dropping-particle":"","parse-names":false,"suffix":""},{"dropping-particle":"","family":"Kane","given":"Robert L","non-dropping-particle":"","parse-names":false,"suffix":""},{"dropping-particle":"","family":"Ladd","given":"Richard C","non-dropping-particle":"","parse-names":false,"suffix":""}],"id":"ITEM-2","issued":{"date-parts":[["1998"]]},"publisher":"Oxford University Press, USA","title":"The heart of long-term care","type":"book"},"uris":["http://www.mendeley.com/documents/?uuid=7d0544cf-759d-4ab4-85a5-d02a8244a82d"]}],"mendeley":{"formattedCitation":"(Kane et al., 1998; H. S. Kaye et al., 2017)","plainTextFormattedCitation":"(Kane et al., 1998; H. S. Kaye et al., 2017)","previouslyFormattedCitation":"(Kane et al., 1998; H. S. Kaye et al., 2017)"},"properties":{"noteIndex":0},"schema":"https://github.com/citation-style-language/schema/raw/master/csl-citation.json"}</w:instrText>
      </w:r>
      <w:r w:rsidRPr="0083372A">
        <w:rPr>
          <w:rFonts w:ascii="Times New Roman" w:hAnsi="Times New Roman" w:cs="Times New Roman"/>
          <w:noProof/>
        </w:rPr>
        <w:fldChar w:fldCharType="separate"/>
      </w:r>
      <w:r w:rsidRPr="0083372A">
        <w:rPr>
          <w:rFonts w:ascii="Times New Roman" w:hAnsi="Times New Roman" w:cs="Times New Roman"/>
          <w:noProof/>
        </w:rPr>
        <w:t>(Kane et al., 1998; H. S. Kaye et al., 2017)</w:t>
      </w:r>
      <w:r w:rsidRPr="0083372A">
        <w:rPr>
          <w:rFonts w:ascii="Times New Roman" w:hAnsi="Times New Roman" w:cs="Times New Roman"/>
          <w:noProof/>
        </w:rPr>
        <w:fldChar w:fldCharType="end"/>
      </w:r>
      <w:r w:rsidRPr="0083372A">
        <w:rPr>
          <w:rFonts w:ascii="Times New Roman" w:hAnsi="Times New Roman" w:cs="Times New Roman"/>
          <w:noProof/>
        </w:rPr>
        <w:t xml:space="preserve">. </w:t>
      </w:r>
      <w:r w:rsidRPr="0083372A">
        <w:rPr>
          <w:rFonts w:ascii="Times New Roman" w:hAnsi="Times New Roman" w:cs="Times New Roman"/>
        </w:rPr>
        <w:t xml:space="preserve">These technologies can be used in </w:t>
      </w:r>
      <w:r w:rsidRPr="0083372A">
        <w:rPr>
          <w:rFonts w:ascii="Times New Roman" w:hAnsi="Times New Roman" w:cs="Times New Roman"/>
          <w:lang w:val="en-US"/>
        </w:rPr>
        <w:t>institutionalized, community- or home-based care settings by older adults that receive some form of formal or informal care, and/or by their caregivers.</w:t>
      </w:r>
    </w:p>
    <w:p w14:paraId="0DA595C5"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i/>
          <w:iCs/>
        </w:rPr>
        <w:t>Additional comment:</w:t>
      </w:r>
      <w:r w:rsidRPr="0083372A">
        <w:rPr>
          <w:rFonts w:ascii="Times New Roman" w:hAnsi="Times New Roman" w:cs="Times New Roman"/>
        </w:rPr>
        <w:t xml:space="preserve"> This excludes AI technologies focused on hospital(</w:t>
      </w:r>
      <w:proofErr w:type="spellStart"/>
      <w:r w:rsidRPr="0083372A">
        <w:rPr>
          <w:rFonts w:ascii="Times New Roman" w:hAnsi="Times New Roman" w:cs="Times New Roman"/>
        </w:rPr>
        <w:t>ized</w:t>
      </w:r>
      <w:proofErr w:type="spellEnd"/>
      <w:r w:rsidRPr="0083372A">
        <w:rPr>
          <w:rFonts w:ascii="Times New Roman" w:hAnsi="Times New Roman" w:cs="Times New Roman"/>
        </w:rPr>
        <w:t xml:space="preserve">) care for older adults, AI technologies focused specifically on the diagnosis and/or treatment of illnesses such as stroke, cancer, diabetes, COPD, </w:t>
      </w:r>
      <w:proofErr w:type="gramStart"/>
      <w:r w:rsidRPr="0083372A">
        <w:rPr>
          <w:rFonts w:ascii="Times New Roman" w:hAnsi="Times New Roman" w:cs="Times New Roman"/>
        </w:rPr>
        <w:t>osteoporosis</w:t>
      </w:r>
      <w:proofErr w:type="gramEnd"/>
      <w:r w:rsidRPr="0083372A">
        <w:rPr>
          <w:rFonts w:ascii="Times New Roman" w:hAnsi="Times New Roman" w:cs="Times New Roman"/>
        </w:rPr>
        <w:t xml:space="preserve"> and multiple sclerosis, with dementia as an exception. Also, papers are excluded that address applications of AI that are not directly used by older adults and/or their caregivers/the care organisation, but rather by researchers in an academic setting, for instance.</w:t>
      </w:r>
    </w:p>
    <w:p w14:paraId="246F62E3"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u w:val="single"/>
        </w:rPr>
        <w:t>Artificial Intelligence (AI):</w:t>
      </w:r>
      <w:r w:rsidRPr="0083372A">
        <w:rPr>
          <w:rFonts w:ascii="Times New Roman" w:hAnsi="Times New Roman" w:cs="Times New Roman"/>
        </w:rPr>
        <w:t xml:space="preserve"> </w:t>
      </w:r>
      <w:r w:rsidRPr="0083372A">
        <w:rPr>
          <w:rFonts w:ascii="Times New Roman" w:hAnsi="Times New Roman" w:cs="Times New Roman"/>
          <w:lang w:val="en-US"/>
        </w:rPr>
        <w:t xml:space="preserve">eligible papers provide information about the (semi-)autonomous decision-making capabilities of the addressed technologies, </w:t>
      </w:r>
      <w:proofErr w:type="gramStart"/>
      <w:r w:rsidRPr="0083372A">
        <w:rPr>
          <w:rFonts w:ascii="Times New Roman" w:hAnsi="Times New Roman" w:cs="Times New Roman"/>
          <w:lang w:val="en-US"/>
        </w:rPr>
        <w:t>i.e.</w:t>
      </w:r>
      <w:proofErr w:type="gramEnd"/>
      <w:r w:rsidRPr="0083372A">
        <w:rPr>
          <w:rFonts w:ascii="Times New Roman" w:hAnsi="Times New Roman" w:cs="Times New Roman"/>
          <w:lang w:val="en-US"/>
        </w:rPr>
        <w:t xml:space="preserve"> about the data-processing mechanisms that enable them to carry out certain tasks independently. Responsible AI innovation can only be properly assessed if clear explanations are provided about the role of AI in the article </w:t>
      </w:r>
      <w:r w:rsidRPr="0083372A">
        <w:rPr>
          <w:rFonts w:ascii="Times New Roman" w:hAnsi="Times New Roman" w:cs="Times New Roman"/>
          <w:lang w:val="en-US"/>
        </w:rPr>
        <w:fldChar w:fldCharType="begin" w:fldLock="1"/>
      </w:r>
      <w:r w:rsidRPr="0083372A">
        <w:rPr>
          <w:rFonts w:ascii="Times New Roman" w:hAnsi="Times New Roman" w:cs="Times New Roman"/>
          <w:lang w:val="en-US"/>
        </w:rPr>
        <w:instrText>ADDIN CSL_CITATION {"citationItems":[{"id":"ITEM-1","itemData":{"DOI":"10.1007/s11023-020-09517-8","ISSN":"15728641","abstract":"Current advances in research, development and application of artificial intelligence (AI) systems have yielded a far-reaching discourse on AI ethics. In consequence, a number of ethics guidelines have been released in recent years. These guidelines comprise normative principles and recommendations aimed to harness the “disruptive” potentials of new AI technologies. Designed as a semi-systematic evaluation, this paper analyzes and compares 22 guidelines, highlighting overlaps but also omissions. As a result, I give a detailed overview of the field of AI ethics. Finally, I also examine to what extent the respective ethical principles and values are implemented in the practice of research, development and application of AI systems—and how the effectiveness in the demands of AI ethics can be improved.","author":[{"dropping-particle":"","family":"Hagendorff","given":"Thilo","non-dropping-particle":"","parse-names":false,"suffix":""}],"container-title":"Minds and Machines","id":"ITEM-1","issue":"1","issued":{"date-parts":[["2020","3","1"]]},"page":"99-120","publisher":"Springer","title":"The ethics of AI ethics: An evaluation of guidelines","type":"article-journal","volume":"30"},"uris":["http://www.mendeley.com/documents/?uuid=0ff9e14e-2a54-3e1d-b6bd-8c0fcf492efb"]}],"mendeley":{"formattedCitation":"(Hagendorff, 2020)","plainTextFormattedCitation":"(Hagendorff, 2020)","previouslyFormattedCitation":"(Hagendorff, 2020)"},"properties":{"noteIndex":0},"schema":"https://github.com/citation-style-language/schema/raw/master/csl-citation.json"}</w:instrText>
      </w:r>
      <w:r w:rsidRPr="0083372A">
        <w:rPr>
          <w:rFonts w:ascii="Times New Roman" w:hAnsi="Times New Roman" w:cs="Times New Roman"/>
          <w:lang w:val="en-US"/>
        </w:rPr>
        <w:fldChar w:fldCharType="separate"/>
      </w:r>
      <w:r w:rsidRPr="0083372A">
        <w:rPr>
          <w:rFonts w:ascii="Times New Roman" w:hAnsi="Times New Roman" w:cs="Times New Roman"/>
          <w:noProof/>
          <w:lang w:val="en-US"/>
        </w:rPr>
        <w:t>(Hagendorff, 2020)</w:t>
      </w:r>
      <w:r w:rsidRPr="0083372A">
        <w:rPr>
          <w:rFonts w:ascii="Times New Roman" w:hAnsi="Times New Roman" w:cs="Times New Roman"/>
          <w:lang w:val="en-US"/>
        </w:rPr>
        <w:fldChar w:fldCharType="end"/>
      </w:r>
      <w:r w:rsidRPr="0083372A">
        <w:rPr>
          <w:rFonts w:ascii="Times New Roman" w:hAnsi="Times New Roman" w:cs="Times New Roman"/>
          <w:lang w:val="en-US"/>
        </w:rPr>
        <w:t>.</w:t>
      </w:r>
    </w:p>
    <w:p w14:paraId="60315A68"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i/>
          <w:iCs/>
        </w:rPr>
        <w:t xml:space="preserve">Additional comment: </w:t>
      </w:r>
      <w:proofErr w:type="gramStart"/>
      <w:r w:rsidRPr="0083372A">
        <w:rPr>
          <w:rFonts w:ascii="Times New Roman" w:hAnsi="Times New Roman" w:cs="Times New Roman"/>
        </w:rPr>
        <w:t>In order to</w:t>
      </w:r>
      <w:proofErr w:type="gramEnd"/>
      <w:r w:rsidRPr="0083372A">
        <w:rPr>
          <w:rFonts w:ascii="Times New Roman" w:hAnsi="Times New Roman" w:cs="Times New Roman"/>
        </w:rPr>
        <w:t xml:space="preserve"> structure the screening of title-abstracts on this criterium, we distinguished between four categories of papers:</w:t>
      </w:r>
    </w:p>
    <w:p w14:paraId="60662D9B" w14:textId="77777777" w:rsidR="004A19A0" w:rsidRPr="0083372A" w:rsidRDefault="004A19A0" w:rsidP="004A19A0">
      <w:pPr>
        <w:pStyle w:val="ListParagraph"/>
        <w:numPr>
          <w:ilvl w:val="0"/>
          <w:numId w:val="1"/>
        </w:numPr>
        <w:spacing w:line="276" w:lineRule="auto"/>
        <w:rPr>
          <w:rFonts w:ascii="Times New Roman" w:hAnsi="Times New Roman" w:cs="Times New Roman"/>
          <w:i/>
          <w:iCs/>
        </w:rPr>
      </w:pPr>
      <w:r w:rsidRPr="0083372A">
        <w:rPr>
          <w:rFonts w:ascii="Times New Roman" w:hAnsi="Times New Roman" w:cs="Times New Roman"/>
        </w:rPr>
        <w:t>papers that explicitly indicate that the respective technology is driven by AI by using terms such as “automated”, “autonomous”, “self-learning”, “machine learning” and “rule-based”, or by mentioning AI-based functionalities such as “natural language processing”, “speech recognition” or “computer vision” (label “AI-3”).</w:t>
      </w:r>
      <w:r w:rsidRPr="0083372A">
        <w:rPr>
          <w:rFonts w:ascii="Times New Roman" w:hAnsi="Times New Roman" w:cs="Times New Roman"/>
          <w:i/>
          <w:iCs/>
        </w:rPr>
        <w:t xml:space="preserve"> </w:t>
      </w:r>
    </w:p>
    <w:p w14:paraId="4AF08DBE" w14:textId="77777777" w:rsidR="004A19A0" w:rsidRPr="0083372A" w:rsidRDefault="004A19A0" w:rsidP="004A19A0">
      <w:pPr>
        <w:pStyle w:val="ListParagraph"/>
        <w:numPr>
          <w:ilvl w:val="0"/>
          <w:numId w:val="1"/>
        </w:numPr>
        <w:spacing w:line="276" w:lineRule="auto"/>
        <w:rPr>
          <w:rFonts w:ascii="Times New Roman" w:hAnsi="Times New Roman" w:cs="Times New Roman"/>
        </w:rPr>
      </w:pPr>
      <w:r w:rsidRPr="0083372A">
        <w:rPr>
          <w:rFonts w:ascii="Times New Roman" w:hAnsi="Times New Roman" w:cs="Times New Roman"/>
        </w:rPr>
        <w:t>papers from which the reviewer expects that AI is involved and some type of automated or autonomous decision-making or operation by technology is taking place, but which do not use terms like “Artificial Intelligence”, “automated”, “autonomous”, “self-learning”, “machine learning” and “rule-based” (label “AI-2”).</w:t>
      </w:r>
    </w:p>
    <w:p w14:paraId="097A8439" w14:textId="77777777" w:rsidR="004A19A0" w:rsidRPr="0083372A" w:rsidRDefault="004A19A0" w:rsidP="004A19A0">
      <w:pPr>
        <w:pStyle w:val="ListParagraph"/>
        <w:numPr>
          <w:ilvl w:val="0"/>
          <w:numId w:val="1"/>
        </w:numPr>
        <w:spacing w:line="276" w:lineRule="auto"/>
        <w:rPr>
          <w:rFonts w:ascii="Times New Roman" w:hAnsi="Times New Roman" w:cs="Times New Roman"/>
        </w:rPr>
      </w:pPr>
      <w:r w:rsidRPr="0083372A">
        <w:rPr>
          <w:rFonts w:ascii="Times New Roman" w:hAnsi="Times New Roman" w:cs="Times New Roman"/>
        </w:rPr>
        <w:t xml:space="preserve">papers that address technologies that are potentially driven by AI, without discussing the possible role of AI (label “AI-1”). For instance, these papers use adjective terms such as “intelligent”, “smart”, “adaptive”, “predictive”, “robot”, “ambient”, but according to the reviewer, it was not apparent why these adjectives apply. </w:t>
      </w:r>
    </w:p>
    <w:p w14:paraId="3C2F3C26" w14:textId="77777777" w:rsidR="004A19A0" w:rsidRPr="0083372A" w:rsidRDefault="004A19A0" w:rsidP="004A19A0">
      <w:pPr>
        <w:pStyle w:val="ListParagraph"/>
        <w:numPr>
          <w:ilvl w:val="0"/>
          <w:numId w:val="1"/>
        </w:numPr>
        <w:spacing w:line="276" w:lineRule="auto"/>
        <w:rPr>
          <w:rFonts w:ascii="Times New Roman" w:hAnsi="Times New Roman" w:cs="Times New Roman"/>
        </w:rPr>
      </w:pPr>
      <w:r w:rsidRPr="0083372A">
        <w:rPr>
          <w:rFonts w:ascii="Times New Roman" w:hAnsi="Times New Roman" w:cs="Times New Roman"/>
        </w:rPr>
        <w:t xml:space="preserve">papers that clearly do not address AI technologies that are (to be) used by older adults and/or their caregivers (label “AI-0) </w:t>
      </w:r>
    </w:p>
    <w:p w14:paraId="7B23558B" w14:textId="77777777" w:rsidR="004A19A0" w:rsidRPr="0083372A" w:rsidRDefault="004A19A0" w:rsidP="004A19A0">
      <w:pPr>
        <w:spacing w:line="276" w:lineRule="auto"/>
        <w:rPr>
          <w:rFonts w:ascii="Times New Roman" w:hAnsi="Times New Roman" w:cs="Times New Roman"/>
        </w:rPr>
      </w:pPr>
      <w:r w:rsidRPr="0083372A">
        <w:rPr>
          <w:rFonts w:ascii="Times New Roman" w:hAnsi="Times New Roman" w:cs="Times New Roman"/>
        </w:rPr>
        <w:lastRenderedPageBreak/>
        <w:t xml:space="preserve">Papers were only included in the subsequent round of full-text screening if they were labelled as AI-3 or AI-2 by both reviewers and if they also met the other two inclusion criteria (long-term care and Responsible Innovation). </w:t>
      </w:r>
    </w:p>
    <w:p w14:paraId="1595AA3D" w14:textId="77777777" w:rsidR="004A19A0" w:rsidRPr="0083372A" w:rsidRDefault="004A19A0" w:rsidP="004A19A0">
      <w:pPr>
        <w:spacing w:line="276" w:lineRule="auto"/>
        <w:jc w:val="both"/>
        <w:rPr>
          <w:rFonts w:ascii="Times New Roman" w:hAnsi="Times New Roman" w:cs="Times New Roman"/>
          <w:lang w:val="en-US"/>
        </w:rPr>
      </w:pPr>
      <w:r w:rsidRPr="0083372A">
        <w:rPr>
          <w:rFonts w:ascii="Times New Roman" w:hAnsi="Times New Roman" w:cs="Times New Roman"/>
          <w:u w:val="single"/>
        </w:rPr>
        <w:t xml:space="preserve">Responsible Innovation (RI): </w:t>
      </w:r>
      <w:r w:rsidRPr="0083372A">
        <w:rPr>
          <w:rFonts w:ascii="Times New Roman" w:hAnsi="Times New Roman" w:cs="Times New Roman"/>
          <w:lang w:val="en-US"/>
        </w:rPr>
        <w:t xml:space="preserve">eligible papers report on recommendations for decisions in practice to foster the responsible design and/or implementation of AI technologies in LTC. For instance, eligible papers explicate how certain measures on the level of AI technologies’ design or implementation contribute to the ethical acceptability, sustainability and/or social desirability of these technologies </w:t>
      </w:r>
      <w:r w:rsidRPr="0083372A">
        <w:rPr>
          <w:rFonts w:ascii="Times New Roman" w:hAnsi="Times New Roman" w:cs="Times New Roman"/>
          <w:lang w:val="en-US"/>
        </w:rPr>
        <w:fldChar w:fldCharType="begin" w:fldLock="1"/>
      </w:r>
      <w:r w:rsidRPr="0083372A">
        <w:rPr>
          <w:rFonts w:ascii="Times New Roman" w:hAnsi="Times New Roman" w:cs="Times New Roman"/>
          <w:lang w:val="en-US"/>
        </w:rPr>
        <w:instrText>ADDIN CSL_CITATION {"citationItems":[{"id":"ITEM-1","itemData":{"author":[{"dropping-particle":"","family":"Schomberg","given":"Rene","non-dropping-particle":"Von","parse-names":false,"suffix":""}],"container-title":"Responsible innovation: Managing the responsible emergence of science and innovation in society","id":"ITEM-1","issued":{"date-parts":[["2013"]]},"page":"51-74","publisher":"Wiley Online Library","title":"A vision of responsible research and innovation","type":"article"},"uris":["http://www.mendeley.com/documents/?uuid=79dc208b-db8b-4558-9182-0c7867b3f033"]}],"mendeley":{"formattedCitation":"(Von Schomberg, 2013)","plainTextFormattedCitation":"(Von Schomberg, 2013)","previouslyFormattedCitation":"(Von Schomberg, 2013)"},"properties":{"noteIndex":0},"schema":"https://github.com/citation-style-language/schema/raw/master/csl-citation.json"}</w:instrText>
      </w:r>
      <w:r w:rsidRPr="0083372A">
        <w:rPr>
          <w:rFonts w:ascii="Times New Roman" w:hAnsi="Times New Roman" w:cs="Times New Roman"/>
          <w:lang w:val="en-US"/>
        </w:rPr>
        <w:fldChar w:fldCharType="separate"/>
      </w:r>
      <w:r w:rsidRPr="0083372A">
        <w:rPr>
          <w:rFonts w:ascii="Times New Roman" w:hAnsi="Times New Roman" w:cs="Times New Roman"/>
          <w:noProof/>
          <w:lang w:val="en-US"/>
        </w:rPr>
        <w:t>(Von Schomberg, 2013)</w:t>
      </w:r>
      <w:r w:rsidRPr="0083372A">
        <w:rPr>
          <w:rFonts w:ascii="Times New Roman" w:hAnsi="Times New Roman" w:cs="Times New Roman"/>
          <w:lang w:val="en-US"/>
        </w:rPr>
        <w:fldChar w:fldCharType="end"/>
      </w:r>
      <w:r w:rsidRPr="0083372A">
        <w:rPr>
          <w:rFonts w:ascii="Times New Roman" w:hAnsi="Times New Roman" w:cs="Times New Roman"/>
          <w:lang w:val="en-US"/>
        </w:rPr>
        <w:t xml:space="preserve"> or to compliance with responsible AI principles such as transparency, justice and fairness (</w:t>
      </w:r>
      <w:r w:rsidRPr="0083372A">
        <w:rPr>
          <w:rFonts w:ascii="Times New Roman" w:hAnsi="Times New Roman" w:cs="Times New Roman"/>
          <w:lang w:val="en-US"/>
        </w:rPr>
        <w:fldChar w:fldCharType="begin" w:fldLock="1"/>
      </w:r>
      <w:r w:rsidRPr="0083372A">
        <w:rPr>
          <w:rFonts w:ascii="Times New Roman" w:hAnsi="Times New Roman" w:cs="Times New Roman"/>
          <w:lang w:val="en-US"/>
        </w:rPr>
        <w:instrText>ADDIN CSL_CITATION {"citationItems":[{"id":"ITEM-1","itemData":{"DOI":"10.1038/s42256-019-0088-2","abstract":"In the past five years, private companies, research institutions and public sector organizations have issued principles and guidelines for ethical artificial intelligence (AI). However, despite an apparent agreement that AI should be ‘ethical’, there is debate about both what constitutes ‘ethical AI’ and which ethical requirements, technical standards and best practices are needed for its realization. To investigate whether a global agreement on these questions is emerging, we mapped and analysed the current corpus of principles and guidelines on ethical AI. Our results reveal a global convergence emerging around five ethical principles (transparency, justice and fairness, non-maleficence, responsibility and privacy), with substantive divergence in relation to how these principles are interpreted, why they are deemed important, what issue, domain or actors they pertain to, and how they should be implemented. Our findings highlight the importance of integrating guideline-development efforts with substantive ethical analysis and adequate implementation strategies. As AI technology develops rapidly, it is widely recognized that ethical guidelines are required for safe and fair implementation in society. But is it possible to agree on what is ‘ethical AI’? A detailed analysis of 84 AI ethics reports around the world, from national and international organizations, companies and institutes, explores this question, finding a convergence around core principles but substantial divergence on practical implementation.","author":[{"dropping-particle":"","family":"Jobin","given":"Anna","non-dropping-particle":"","parse-names":false,"suffix":""},{"dropping-particle":"","family":"Ienca","given":"Marcello","non-dropping-particle":"","parse-names":false,"suffix":""},{"dropping-particle":"","family":"Vayena","given":"Effy","non-dropping-particle":"","parse-names":false,"suffix":""}],"container-title":"Nature Machine Intelligence","id":"ITEM-1","issue":"9","issued":{"date-parts":[["2019","9"]]},"page":"389-399","publisher":"Springer Science and Business Media LLC","title":"The global landscape of AI ethics guidelines","type":"article-journal","volume":"1"},"uris":["http://www.mendeley.com/documents/?uuid=c93984b6-8f17-3765-86d2-f4bd85fc500b"]}],"mendeley":{"formattedCitation":"(Jobin et al., 2019)","manualFormatting":"Jobin et al., 2019","plainTextFormattedCitation":"(Jobin et al., 2019)","previouslyFormattedCitation":"(Jobin et al., 2019)"},"properties":{"noteIndex":0},"schema":"https://github.com/citation-style-language/schema/raw/master/csl-citation.json"}</w:instrText>
      </w:r>
      <w:r w:rsidRPr="0083372A">
        <w:rPr>
          <w:rFonts w:ascii="Times New Roman" w:hAnsi="Times New Roman" w:cs="Times New Roman"/>
          <w:lang w:val="en-US"/>
        </w:rPr>
        <w:fldChar w:fldCharType="separate"/>
      </w:r>
      <w:r w:rsidRPr="0083372A">
        <w:rPr>
          <w:rFonts w:ascii="Times New Roman" w:hAnsi="Times New Roman" w:cs="Times New Roman"/>
          <w:noProof/>
          <w:lang w:val="en-US"/>
        </w:rPr>
        <w:t>Jobin et al., 2019</w:t>
      </w:r>
      <w:r w:rsidRPr="0083372A">
        <w:rPr>
          <w:rFonts w:ascii="Times New Roman" w:hAnsi="Times New Roman" w:cs="Times New Roman"/>
          <w:lang w:val="en-US"/>
        </w:rPr>
        <w:fldChar w:fldCharType="end"/>
      </w:r>
      <w:r w:rsidRPr="0083372A">
        <w:rPr>
          <w:rFonts w:ascii="Times New Roman" w:hAnsi="Times New Roman" w:cs="Times New Roman"/>
          <w:lang w:val="en-US"/>
        </w:rPr>
        <w:t xml:space="preserve">). Papers are excluded if they question </w:t>
      </w:r>
      <w:r w:rsidRPr="0083372A">
        <w:rPr>
          <w:rFonts w:ascii="Times New Roman" w:hAnsi="Times New Roman" w:cs="Times New Roman"/>
          <w:i/>
          <w:iCs/>
          <w:lang w:val="en-US"/>
        </w:rPr>
        <w:t>if</w:t>
      </w:r>
      <w:r w:rsidRPr="0083372A">
        <w:rPr>
          <w:rFonts w:ascii="Times New Roman" w:hAnsi="Times New Roman" w:cs="Times New Roman"/>
          <w:lang w:val="en-US"/>
        </w:rPr>
        <w:t xml:space="preserve"> AI technologies can (or should) be responsibly used in LTC without discussing </w:t>
      </w:r>
      <w:r w:rsidRPr="0083372A">
        <w:rPr>
          <w:rFonts w:ascii="Times New Roman" w:hAnsi="Times New Roman" w:cs="Times New Roman"/>
          <w:i/>
          <w:iCs/>
          <w:lang w:val="en-US"/>
        </w:rPr>
        <w:t>how</w:t>
      </w:r>
      <w:r w:rsidRPr="0083372A">
        <w:rPr>
          <w:rFonts w:ascii="Times New Roman" w:hAnsi="Times New Roman" w:cs="Times New Roman"/>
          <w:lang w:val="en-US"/>
        </w:rPr>
        <w:t xml:space="preserve"> they can be responsibly designed or implemented. Papers are also excluded when they discuss which RI issues should be addressed in context of a particular AI technology, without providing clues on how to address these issues at the level of the technology’s design or implementation. Further, papers are excluded if they solely assess the accuracy, </w:t>
      </w:r>
      <w:proofErr w:type="gramStart"/>
      <w:r w:rsidRPr="0083372A">
        <w:rPr>
          <w:rFonts w:ascii="Times New Roman" w:hAnsi="Times New Roman" w:cs="Times New Roman"/>
          <w:lang w:val="en-US"/>
        </w:rPr>
        <w:t>usability</w:t>
      </w:r>
      <w:proofErr w:type="gramEnd"/>
      <w:r w:rsidRPr="0083372A">
        <w:rPr>
          <w:rFonts w:ascii="Times New Roman" w:hAnsi="Times New Roman" w:cs="Times New Roman"/>
          <w:lang w:val="en-US"/>
        </w:rPr>
        <w:t xml:space="preserve"> or acceptability of technologies.</w:t>
      </w:r>
    </w:p>
    <w:p w14:paraId="49A2A27F" w14:textId="7B8952D5" w:rsidR="006B2462" w:rsidRPr="004A19A0" w:rsidRDefault="004A19A0" w:rsidP="004A19A0">
      <w:pPr>
        <w:spacing w:line="276" w:lineRule="auto"/>
        <w:rPr>
          <w:rFonts w:ascii="Times New Roman" w:hAnsi="Times New Roman" w:cs="Times New Roman"/>
        </w:rPr>
      </w:pPr>
      <w:r w:rsidRPr="0083372A">
        <w:rPr>
          <w:rFonts w:ascii="Times New Roman" w:hAnsi="Times New Roman" w:cs="Times New Roman"/>
          <w:i/>
          <w:iCs/>
        </w:rPr>
        <w:t>Additional comment</w:t>
      </w:r>
      <w:r w:rsidRPr="0083372A">
        <w:rPr>
          <w:rFonts w:ascii="Times New Roman" w:hAnsi="Times New Roman" w:cs="Times New Roman"/>
          <w:b/>
          <w:bCs/>
        </w:rPr>
        <w:t xml:space="preserve">: </w:t>
      </w:r>
      <w:r w:rsidRPr="0083372A">
        <w:rPr>
          <w:rFonts w:ascii="Times New Roman" w:hAnsi="Times New Roman" w:cs="Times New Roman"/>
        </w:rPr>
        <w:t xml:space="preserve">It was found during title-abstract screening process that a fair number of identified papers apply the principle of privacy, which is recognized to be a critical issue in the research fields of responsible AI innovation </w:t>
      </w:r>
      <w:r w:rsidRPr="0083372A">
        <w:rPr>
          <w:rFonts w:ascii="Times New Roman" w:hAnsi="Times New Roman" w:cs="Times New Roman"/>
        </w:rPr>
        <w:fldChar w:fldCharType="begin" w:fldLock="1"/>
      </w:r>
      <w:r w:rsidRPr="0083372A">
        <w:rPr>
          <w:rFonts w:ascii="Times New Roman" w:hAnsi="Times New Roman" w:cs="Times New Roman"/>
        </w:rPr>
        <w:instrText>ADDIN CSL_CITATION {"citationItems":[{"id":"ITEM-1","itemData":{"DOI":"10.1038/s42256-019-0088-2","abstract":"In the past five years, private companies, research institutions and public sector organizations have issued principles and guidelines for ethical artificial intelligence (AI). However, despite an apparent agreement that AI should be ‘ethical’, there is debate about both what constitutes ‘ethical AI’ and which ethical requirements, technical standards and best practices are needed for its realization. To investigate whether a global agreement on these questions is emerging, we mapped and analysed the current corpus of principles and guidelines on ethical AI. Our results reveal a global convergence emerging around five ethical principles (transparency, justice and fairness, non-maleficence, responsibility and privacy), with substantive divergence in relation to how these principles are interpreted, why they are deemed important, what issue, domain or actors they pertain to, and how they should be implemented. Our findings highlight the importance of integrating guideline-development efforts with substantive ethical analysis and adequate implementation strategies. As AI technology develops rapidly, it is widely recognized that ethical guidelines are required for safe and fair implementation in society. But is it possible to agree on what is ‘ethical AI’? A detailed analysis of 84 AI ethics reports around the world, from national and international organizations, companies and institutes, explores this question, finding a convergence around core principles but substantial divergence on practical implementation.","author":[{"dropping-particle":"","family":"Jobin","given":"Anna","non-dropping-particle":"","parse-names":false,"suffix":""},{"dropping-particle":"","family":"Ienca","given":"Marcello","non-dropping-particle":"","parse-names":false,"suffix":""},{"dropping-particle":"","family":"Vayena","given":"Effy","non-dropping-particle":"","parse-names":false,"suffix":""}],"container-title":"Nature Machine Intelligence","id":"ITEM-1","issue":"9","issued":{"date-parts":[["2019","9"]]},"page":"389-399","publisher":"Springer Science and Business Media LLC","title":"The global landscape of AI ethics guidelines","type":"article-journal","volume":"1"},"uris":["http://www.mendeley.com/documents/?uuid=c93984b6-8f17-3765-86d2-f4bd85fc500b"]}],"mendeley":{"formattedCitation":"(Jobin et al., 2019)","plainTextFormattedCitation":"(Jobin et al., 2019)","previouslyFormattedCitation":"(Jobin et al., 2019)"},"properties":{"noteIndex":0},"schema":"https://github.com/citation-style-language/schema/raw/master/csl-citation.json"}</w:instrText>
      </w:r>
      <w:r w:rsidRPr="0083372A">
        <w:rPr>
          <w:rFonts w:ascii="Times New Roman" w:hAnsi="Times New Roman" w:cs="Times New Roman"/>
        </w:rPr>
        <w:fldChar w:fldCharType="separate"/>
      </w:r>
      <w:r w:rsidRPr="0083372A">
        <w:rPr>
          <w:rFonts w:ascii="Times New Roman" w:hAnsi="Times New Roman" w:cs="Times New Roman"/>
          <w:noProof/>
        </w:rPr>
        <w:t>(Jobin et al., 2019)</w:t>
      </w:r>
      <w:r w:rsidRPr="0083372A">
        <w:rPr>
          <w:rFonts w:ascii="Times New Roman" w:hAnsi="Times New Roman" w:cs="Times New Roman"/>
        </w:rPr>
        <w:fldChar w:fldCharType="end"/>
      </w:r>
      <w:r w:rsidRPr="0083372A">
        <w:rPr>
          <w:rFonts w:ascii="Times New Roman" w:hAnsi="Times New Roman" w:cs="Times New Roman"/>
        </w:rPr>
        <w:t xml:space="preserve"> and </w:t>
      </w:r>
      <w:proofErr w:type="spellStart"/>
      <w:r w:rsidRPr="0083372A">
        <w:rPr>
          <w:rFonts w:ascii="Times New Roman" w:hAnsi="Times New Roman" w:cs="Times New Roman"/>
        </w:rPr>
        <w:t>gerontechnology</w:t>
      </w:r>
      <w:proofErr w:type="spellEnd"/>
      <w:r w:rsidRPr="0083372A">
        <w:rPr>
          <w:rFonts w:ascii="Times New Roman" w:hAnsi="Times New Roman" w:cs="Times New Roman"/>
        </w:rPr>
        <w:t xml:space="preserve"> </w:t>
      </w:r>
      <w:r w:rsidRPr="0083372A">
        <w:rPr>
          <w:rFonts w:ascii="Times New Roman" w:hAnsi="Times New Roman" w:cs="Times New Roman"/>
        </w:rPr>
        <w:fldChar w:fldCharType="begin" w:fldLock="1"/>
      </w:r>
      <w:r w:rsidRPr="0083372A">
        <w:rPr>
          <w:rFonts w:ascii="Times New Roman" w:hAnsi="Times New Roman" w:cs="Times New Roman"/>
        </w:rPr>
        <w:instrText>ADDIN CSL_CITATION {"citationItems":[{"id":"ITEM-1","itemData":{"DOI":"10.1891/0739-6686.34.155","ISSN":"07396686","PMID":"26673381","abstract":"PURPOSE: The purpose of this review is to provide an overview of ethical considerations and the evidence on these ethical issues based on an integrative literature review with regard to the utilization of smart home technologies by older adults and their family members. REVIEW DESIGN AND METHODS: We conducted an integrative literature review of the scientific literature from indexed databases (e. g., MEDLINE, CINAHL, and PsycINFO). The framework guiding this review is derived from previous work on ethical considerations related to telehealth use for older adults and smart homes for palliative care. Key ethical issues of the framework include privacy, informed consent, autonomy, obtrusiveness, equal access, reduction in human touch, and usability. RESULTS: Six hundred and thirty-five candidate articles were identified between the years 1990 and 2014. Sixteen articles were included in the review. Privacy and obtrusiveness issues appear to be the most important factors that can affect smart home technology adoption. In addition, this article recommends that stigmatization and reliability and maintenance of the system are additional factors to consider. IMPLICATIONS: When smart home technology is used appropriately, it has the potential to improve quality of life and maintain safety among older adults, ultimately supporting the desire of older adults for aging in place. The ability to respond to potential ethical concerns will be critical to the future development and application of smart home technologies that aim to enhance safety and independence. PROBLEM: With the wide adoption and use of smart home applications, there is a need for examining ethical issues regarding smart home use at the intersection of aging, technology, and home environment.","author":[{"dropping-particle":"","family":"Chung","given":"Jane","non-dropping-particle":"","parse-names":false,"suffix":""},{"dropping-particle":"","family":"Demiris","given":"George","non-dropping-particle":"","parse-names":false,"suffix":""},{"dropping-particle":"","family":"Thompson","given":"Hilaire J.","non-dropping-particle":"","parse-names":false,"suffix":""}],"container-title":"Annual review of nursing research","id":"ITEM-1","issue":"1","issued":{"date-parts":[["2016","1","1"]]},"page":"155-181","publisher":"Springer","title":"Ethical considerations regarding the use of smart home technologies for older adults: an integrative review","type":"article-journal","volume":"34"},"uris":["http://www.mendeley.com/documents/?uuid=4b0f3da4-0465-3368-97fa-a31bfe7079d0"]}],"mendeley":{"formattedCitation":"(Chung et al., 2016)","plainTextFormattedCitation":"(Chung et al., 2016)","previouslyFormattedCitation":"(Chung et al., 2016)"},"properties":{"noteIndex":0},"schema":"https://github.com/citation-style-language/schema/raw/master/csl-citation.json"}</w:instrText>
      </w:r>
      <w:r w:rsidRPr="0083372A">
        <w:rPr>
          <w:rFonts w:ascii="Times New Roman" w:hAnsi="Times New Roman" w:cs="Times New Roman"/>
        </w:rPr>
        <w:fldChar w:fldCharType="separate"/>
      </w:r>
      <w:r w:rsidRPr="0083372A">
        <w:rPr>
          <w:rFonts w:ascii="Times New Roman" w:hAnsi="Times New Roman" w:cs="Times New Roman"/>
          <w:noProof/>
        </w:rPr>
        <w:t>(Chung et al., 2016)</w:t>
      </w:r>
      <w:r w:rsidRPr="0083372A">
        <w:rPr>
          <w:rFonts w:ascii="Times New Roman" w:hAnsi="Times New Roman" w:cs="Times New Roman"/>
        </w:rPr>
        <w:fldChar w:fldCharType="end"/>
      </w:r>
      <w:r w:rsidRPr="0083372A">
        <w:rPr>
          <w:rFonts w:ascii="Times New Roman" w:hAnsi="Times New Roman" w:cs="Times New Roman"/>
        </w:rPr>
        <w:t xml:space="preserve">. Notwithstanding that these studies may all contribute to responsible AI innovation in LTC, the literature reviewers decided to exclude most of these papers from further analysis because they lack substantial depth on the importance of privacy in the context of AI and LTC or because they reflect the common assumption that the use of certain methods for monitoring older adults is less intrusive than others; e.g. sensor-based monitoring as compared to camera-based monitoring or technological monitoring as compared to traditional methods such as direct </w:t>
      </w:r>
      <w:r w:rsidRPr="0083372A">
        <w:rPr>
          <w:rFonts w:ascii="Times New Roman" w:hAnsi="Times New Roman" w:cs="Times New Roman"/>
        </w:rPr>
        <w:t>observation</w:t>
      </w:r>
      <w:r w:rsidRPr="0083372A">
        <w:rPr>
          <w:rFonts w:ascii="Times New Roman" w:hAnsi="Times New Roman" w:cs="Times New Roman"/>
        </w:rPr>
        <w:t xml:space="preserve"> </w:t>
      </w:r>
      <w:r w:rsidRPr="0083372A">
        <w:rPr>
          <w:rFonts w:ascii="Times New Roman" w:hAnsi="Times New Roman" w:cs="Times New Roman"/>
        </w:rPr>
        <w:fldChar w:fldCharType="begin" w:fldLock="1"/>
      </w:r>
      <w:r w:rsidRPr="0083372A">
        <w:rPr>
          <w:rFonts w:ascii="Times New Roman" w:hAnsi="Times New Roman" w:cs="Times New Roman"/>
        </w:rPr>
        <w:instrText>ADDIN CSL_CITATION {"citationItems":[{"id":"ITEM-1","itemData":{"DOI":"10.1093/geront/gnz190","ISSN":"0016-9013","abstract":"Increasing awareness of errors and harms in institutional care settings, combined with rapid advancements in artificial intelligence, have resulted in a widespread push for implementing monitoring technologies in institutional settings. There has been limited critical reflection in gerontology regarding the ethical, social, and policy implications of using these technologies. We critically review current scholarship regarding use of monitoring technology in institutional care, and identify key gaps in knowledge and important avenues for future research and development.","author":[{"dropping-particle":"","family":"Grigorovich","given":"Alisa","non-dropping-particle":"","parse-names":false,"suffix":""},{"dropping-particle":"","family":"Kontos","given":"Pia","non-dropping-particle":"","parse-names":false,"suffix":""}],"container-title":"The Gerontologist","id":"ITEM-1","issue":"7","issued":{"date-parts":[["2020","1","20"]]},"page":"1194-1201","publisher":"Oxford University Press (OUP)","title":"Towards responsible implementation of monitoring technologies in institutional care","type":"article-journal","volume":"60"},"uris":["http://www.mendeley.com/documents/?uuid=80d2e2ff-f657-3759-bc87-27c0ef8991c5"]}],"mendeley":{"formattedCitation":"(Grigorovich &amp; Kontos, 2020)","plainTextFormattedCitation":"(Grigorovich &amp; Kontos, 2020)","previouslyFormattedCitation":"(Grigorovich &amp; Kontos, 2020)"},"properties":{"noteIndex":0},"schema":"https://github.com/citation-style-language/schema/raw/master/csl-citation.json"}</w:instrText>
      </w:r>
      <w:r w:rsidRPr="0083372A">
        <w:rPr>
          <w:rFonts w:ascii="Times New Roman" w:hAnsi="Times New Roman" w:cs="Times New Roman"/>
        </w:rPr>
        <w:fldChar w:fldCharType="separate"/>
      </w:r>
      <w:r w:rsidRPr="0083372A">
        <w:rPr>
          <w:rFonts w:ascii="Times New Roman" w:hAnsi="Times New Roman" w:cs="Times New Roman"/>
          <w:noProof/>
        </w:rPr>
        <w:t>(Grigorovich &amp; Kontos, 2020)</w:t>
      </w:r>
      <w:r w:rsidRPr="0083372A">
        <w:rPr>
          <w:rFonts w:ascii="Times New Roman" w:hAnsi="Times New Roman" w:cs="Times New Roman"/>
        </w:rPr>
        <w:fldChar w:fldCharType="end"/>
      </w:r>
      <w:r w:rsidRPr="0083372A">
        <w:rPr>
          <w:rFonts w:ascii="Times New Roman" w:hAnsi="Times New Roman" w:cs="Times New Roman"/>
        </w:rPr>
        <w:t>.</w:t>
      </w:r>
    </w:p>
    <w:sectPr w:rsidR="006B2462" w:rsidRPr="004A19A0" w:rsidSect="004A19A0">
      <w:headerReference w:type="default" r:id="rId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E63C5" w14:textId="77777777" w:rsidR="00531AE1" w:rsidRDefault="00531AE1" w:rsidP="004A19A0">
      <w:pPr>
        <w:spacing w:after="0" w:line="240" w:lineRule="auto"/>
      </w:pPr>
      <w:r>
        <w:separator/>
      </w:r>
    </w:p>
  </w:endnote>
  <w:endnote w:type="continuationSeparator" w:id="0">
    <w:p w14:paraId="41ED75B1" w14:textId="77777777" w:rsidR="00531AE1" w:rsidRDefault="00531AE1" w:rsidP="004A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91B2" w14:textId="77777777" w:rsidR="00531AE1" w:rsidRDefault="00531AE1" w:rsidP="004A19A0">
      <w:pPr>
        <w:spacing w:after="0" w:line="240" w:lineRule="auto"/>
      </w:pPr>
      <w:r>
        <w:separator/>
      </w:r>
    </w:p>
  </w:footnote>
  <w:footnote w:type="continuationSeparator" w:id="0">
    <w:p w14:paraId="0A0D378E" w14:textId="77777777" w:rsidR="00531AE1" w:rsidRDefault="00531AE1" w:rsidP="004A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B254" w14:textId="0E2BEFF8" w:rsidR="004A19A0" w:rsidRPr="004A19A0" w:rsidRDefault="004A19A0" w:rsidP="004A19A0">
    <w:pPr>
      <w:spacing w:line="240" w:lineRule="auto"/>
      <w:jc w:val="both"/>
      <w:rPr>
        <w:lang w:val="en-US"/>
      </w:rPr>
    </w:pPr>
    <w:r w:rsidRPr="004A19A0">
      <w:rPr>
        <w:rFonts w:ascii="Times New Roman" w:hAnsi="Times New Roman" w:cs="Times New Roman"/>
        <w:i/>
        <w:iCs/>
        <w:sz w:val="16"/>
        <w:szCs w:val="16"/>
        <w:lang w:val="en-US"/>
      </w:rPr>
      <w:t>The Gerontologist</w:t>
    </w:r>
    <w:r w:rsidRPr="004A19A0">
      <w:rPr>
        <w:rFonts w:ascii="Times New Roman" w:hAnsi="Times New Roman" w:cs="Times New Roman"/>
        <w:sz w:val="16"/>
        <w:szCs w:val="16"/>
        <w:lang w:val="en-US"/>
      </w:rPr>
      <w:t xml:space="preserve"> Online Supplementary Material: </w:t>
    </w:r>
    <w:proofErr w:type="spellStart"/>
    <w:r w:rsidRPr="004A19A0">
      <w:rPr>
        <w:rFonts w:ascii="Times New Roman" w:hAnsi="Times New Roman" w:cs="Times New Roman"/>
        <w:sz w:val="16"/>
        <w:szCs w:val="16"/>
        <w:lang w:val="en-US"/>
      </w:rPr>
      <w:t>Lukkien</w:t>
    </w:r>
    <w:proofErr w:type="spellEnd"/>
    <w:r w:rsidRPr="004A19A0">
      <w:rPr>
        <w:rFonts w:ascii="Times New Roman" w:hAnsi="Times New Roman" w:cs="Times New Roman"/>
        <w:sz w:val="16"/>
        <w:szCs w:val="16"/>
        <w:lang w:val="en-US"/>
      </w:rPr>
      <w:t xml:space="preserve">, D. R. M., Nap, H. H., </w:t>
    </w:r>
    <w:proofErr w:type="spellStart"/>
    <w:r w:rsidRPr="004A19A0">
      <w:rPr>
        <w:rFonts w:ascii="Times New Roman" w:hAnsi="Times New Roman" w:cs="Times New Roman"/>
        <w:sz w:val="16"/>
        <w:szCs w:val="16"/>
        <w:lang w:val="en-US"/>
      </w:rPr>
      <w:t>Buimer</w:t>
    </w:r>
    <w:proofErr w:type="spellEnd"/>
    <w:r w:rsidRPr="004A19A0">
      <w:rPr>
        <w:rFonts w:ascii="Times New Roman" w:hAnsi="Times New Roman" w:cs="Times New Roman"/>
        <w:sz w:val="16"/>
        <w:szCs w:val="16"/>
        <w:lang w:val="en-US"/>
      </w:rPr>
      <w:t xml:space="preserve">, H. P., </w:t>
    </w:r>
    <w:proofErr w:type="spellStart"/>
    <w:r w:rsidRPr="004A19A0">
      <w:rPr>
        <w:rFonts w:ascii="Times New Roman" w:hAnsi="Times New Roman" w:cs="Times New Roman"/>
        <w:sz w:val="16"/>
        <w:szCs w:val="16"/>
        <w:lang w:val="en-US"/>
      </w:rPr>
      <w:t>Peine</w:t>
    </w:r>
    <w:proofErr w:type="spellEnd"/>
    <w:r w:rsidRPr="004A19A0">
      <w:rPr>
        <w:rFonts w:ascii="Times New Roman" w:hAnsi="Times New Roman" w:cs="Times New Roman"/>
        <w:sz w:val="16"/>
        <w:szCs w:val="16"/>
        <w:lang w:val="en-US"/>
      </w:rPr>
      <w:t xml:space="preserve">, A., Boon, W. P. C., </w:t>
    </w:r>
    <w:proofErr w:type="spellStart"/>
    <w:r w:rsidRPr="004A19A0">
      <w:rPr>
        <w:rFonts w:ascii="Times New Roman" w:hAnsi="Times New Roman" w:cs="Times New Roman"/>
        <w:sz w:val="16"/>
        <w:szCs w:val="16"/>
        <w:lang w:val="en-US"/>
      </w:rPr>
      <w:t>Ket</w:t>
    </w:r>
    <w:proofErr w:type="spellEnd"/>
    <w:r w:rsidRPr="004A19A0">
      <w:rPr>
        <w:rFonts w:ascii="Times New Roman" w:hAnsi="Times New Roman" w:cs="Times New Roman"/>
        <w:sz w:val="16"/>
        <w:szCs w:val="16"/>
        <w:lang w:val="en-US"/>
      </w:rPr>
      <w:t xml:space="preserve">, J. C. F., </w:t>
    </w:r>
    <w:proofErr w:type="spellStart"/>
    <w:r w:rsidRPr="004A19A0">
      <w:rPr>
        <w:rFonts w:ascii="Times New Roman" w:hAnsi="Times New Roman" w:cs="Times New Roman"/>
        <w:sz w:val="16"/>
        <w:szCs w:val="16"/>
        <w:lang w:val="en-US"/>
      </w:rPr>
      <w:t>Minkman</w:t>
    </w:r>
    <w:proofErr w:type="spellEnd"/>
    <w:r w:rsidRPr="004A19A0">
      <w:rPr>
        <w:rFonts w:ascii="Times New Roman" w:hAnsi="Times New Roman" w:cs="Times New Roman"/>
        <w:sz w:val="16"/>
        <w:szCs w:val="16"/>
        <w:lang w:val="en-US"/>
      </w:rPr>
      <w:t>, M. M. N. &amp; Moors, E. H. M.</w:t>
    </w:r>
    <w:r w:rsidRPr="004A19A0">
      <w:rPr>
        <w:rFonts w:ascii="Times New Roman" w:hAnsi="Times New Roman" w:cs="Times New Roman"/>
        <w:sz w:val="16"/>
        <w:szCs w:val="16"/>
        <w:vertAlign w:val="superscript"/>
        <w:lang w:val="en-US"/>
      </w:rPr>
      <w:t xml:space="preserve"> </w:t>
    </w:r>
    <w:r w:rsidRPr="004A19A0">
      <w:rPr>
        <w:rFonts w:ascii="Times New Roman" w:hAnsi="Times New Roman" w:cs="Times New Roman"/>
        <w:sz w:val="16"/>
        <w:szCs w:val="16"/>
        <w:lang w:val="en-US"/>
      </w:rPr>
      <w:t>Towards</w:t>
    </w:r>
    <w:r w:rsidRPr="004A19A0">
      <w:rPr>
        <w:rFonts w:ascii="Times New Roman" w:hAnsi="Times New Roman" w:cs="Times New Roman"/>
        <w:sz w:val="16"/>
        <w:szCs w:val="16"/>
        <w:lang w:val="en-US"/>
      </w:rPr>
      <w:t xml:space="preserve"> responsible artificial intelligence in long-term care</w:t>
    </w:r>
    <w:r w:rsidRPr="004A19A0">
      <w:rPr>
        <w:rFonts w:ascii="Times New Roman" w:hAnsi="Times New Roman" w:cs="Times New Roman"/>
        <w:sz w:val="16"/>
        <w:szCs w:val="16"/>
        <w:lang w:val="en-US"/>
      </w:rPr>
      <w:t xml:space="preserve">: A </w:t>
    </w:r>
    <w:r w:rsidRPr="004A19A0">
      <w:rPr>
        <w:rFonts w:ascii="Times New Roman" w:hAnsi="Times New Roman" w:cs="Times New Roman"/>
        <w:sz w:val="16"/>
        <w:szCs w:val="16"/>
        <w:lang w:val="en-US"/>
      </w:rPr>
      <w:t>scoping review on practical approaches</w:t>
    </w:r>
    <w:r>
      <w:rPr>
        <w:rFonts w:ascii="Times New Roman" w:hAnsi="Times New Roman" w:cs="Times New Roman"/>
        <w:sz w:val="16"/>
        <w:szCs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B53E5"/>
    <w:multiLevelType w:val="hybridMultilevel"/>
    <w:tmpl w:val="5B2401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0"/>
    <w:rsid w:val="004A19A0"/>
    <w:rsid w:val="00531AE1"/>
    <w:rsid w:val="006B24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CED3"/>
  <w15:chartTrackingRefBased/>
  <w15:docId w15:val="{72FF9241-A8FF-417E-9511-AEB2F487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A0"/>
    <w:rPr>
      <w:rFonts w:eastAsiaTheme="minorHAnsi"/>
      <w:lang w:val="en-GB" w:eastAsia="en-US"/>
    </w:rPr>
  </w:style>
  <w:style w:type="paragraph" w:styleId="Heading1">
    <w:name w:val="heading 1"/>
    <w:basedOn w:val="Normal"/>
    <w:next w:val="Normal"/>
    <w:link w:val="Heading1Char"/>
    <w:uiPriority w:val="9"/>
    <w:qFormat/>
    <w:rsid w:val="004A19A0"/>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A0"/>
    <w:rPr>
      <w:rFonts w:asciiTheme="majorHAnsi" w:eastAsiaTheme="majorEastAsia" w:hAnsiTheme="majorHAnsi" w:cstheme="majorBidi"/>
      <w:b/>
      <w:color w:val="2F5496" w:themeColor="accent1" w:themeShade="BF"/>
      <w:sz w:val="32"/>
      <w:szCs w:val="32"/>
      <w:lang w:val="en-GB" w:eastAsia="en-US"/>
    </w:rPr>
  </w:style>
  <w:style w:type="paragraph" w:styleId="ListParagraph">
    <w:name w:val="List Paragraph"/>
    <w:basedOn w:val="Normal"/>
    <w:uiPriority w:val="34"/>
    <w:qFormat/>
    <w:rsid w:val="004A19A0"/>
    <w:pPr>
      <w:ind w:left="720"/>
      <w:contextualSpacing/>
    </w:pPr>
  </w:style>
  <w:style w:type="paragraph" w:customStyle="1" w:styleId="Default">
    <w:name w:val="Default"/>
    <w:rsid w:val="004A19A0"/>
    <w:pPr>
      <w:autoSpaceDE w:val="0"/>
      <w:autoSpaceDN w:val="0"/>
      <w:adjustRightInd w:val="0"/>
      <w:spacing w:after="0" w:line="240" w:lineRule="auto"/>
    </w:pPr>
    <w:rPr>
      <w:rFonts w:ascii="Times New Roman" w:eastAsiaTheme="minorHAnsi" w:hAnsi="Times New Roman" w:cs="Times New Roman"/>
      <w:color w:val="000000"/>
      <w:sz w:val="24"/>
      <w:szCs w:val="24"/>
      <w:lang w:val="nl-NL" w:eastAsia="en-US"/>
    </w:rPr>
  </w:style>
  <w:style w:type="table" w:styleId="TableGrid">
    <w:name w:val="Table Grid"/>
    <w:basedOn w:val="TableNormal"/>
    <w:uiPriority w:val="39"/>
    <w:rsid w:val="004A19A0"/>
    <w:pPr>
      <w:spacing w:after="0" w:line="240" w:lineRule="auto"/>
    </w:pPr>
    <w:rPr>
      <w:rFonts w:eastAsiaTheme="minorHAns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lex">
    <w:name w:val="d-flex"/>
    <w:basedOn w:val="DefaultParagraphFont"/>
    <w:rsid w:val="004A19A0"/>
  </w:style>
  <w:style w:type="character" w:customStyle="1" w:styleId="history-span">
    <w:name w:val="history-span"/>
    <w:basedOn w:val="DefaultParagraphFont"/>
    <w:rsid w:val="004A19A0"/>
  </w:style>
  <w:style w:type="character" w:customStyle="1" w:styleId="txtsmaller">
    <w:name w:val="txtsmaller"/>
    <w:basedOn w:val="DefaultParagraphFont"/>
    <w:rsid w:val="004A19A0"/>
  </w:style>
  <w:style w:type="character" w:customStyle="1" w:styleId="txtsmallerbold">
    <w:name w:val="txtsmallerbold"/>
    <w:basedOn w:val="DefaultParagraphFont"/>
    <w:rsid w:val="004A19A0"/>
  </w:style>
  <w:style w:type="character" w:customStyle="1" w:styleId="anchortext">
    <w:name w:val="anchortext"/>
    <w:basedOn w:val="DefaultParagraphFont"/>
    <w:rsid w:val="004A19A0"/>
  </w:style>
  <w:style w:type="character" w:customStyle="1" w:styleId="medium-bold">
    <w:name w:val="medium-bold"/>
    <w:basedOn w:val="DefaultParagraphFont"/>
    <w:rsid w:val="004A19A0"/>
  </w:style>
  <w:style w:type="character" w:customStyle="1" w:styleId="medium-normal">
    <w:name w:val="medium-normal"/>
    <w:basedOn w:val="DefaultParagraphFont"/>
    <w:rsid w:val="004A19A0"/>
  </w:style>
  <w:style w:type="character" w:styleId="Strong">
    <w:name w:val="Strong"/>
    <w:basedOn w:val="DefaultParagraphFont"/>
    <w:uiPriority w:val="22"/>
    <w:qFormat/>
    <w:rsid w:val="004A19A0"/>
    <w:rPr>
      <w:b/>
      <w:bCs/>
    </w:rPr>
  </w:style>
  <w:style w:type="paragraph" w:styleId="Header">
    <w:name w:val="header"/>
    <w:basedOn w:val="Normal"/>
    <w:link w:val="HeaderChar"/>
    <w:uiPriority w:val="99"/>
    <w:unhideWhenUsed/>
    <w:rsid w:val="004A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A0"/>
    <w:rPr>
      <w:rFonts w:eastAsiaTheme="minorHAnsi"/>
      <w:lang w:val="en-GB" w:eastAsia="en-US"/>
    </w:rPr>
  </w:style>
  <w:style w:type="paragraph" w:styleId="Footer">
    <w:name w:val="footer"/>
    <w:basedOn w:val="Normal"/>
    <w:link w:val="FooterChar"/>
    <w:uiPriority w:val="99"/>
    <w:unhideWhenUsed/>
    <w:rsid w:val="004A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A0"/>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8132</Words>
  <Characters>46356</Characters>
  <Application>Microsoft Office Word</Application>
  <DocSecurity>0</DocSecurity>
  <Lines>386</Lines>
  <Paragraphs>108</Paragraphs>
  <ScaleCrop>false</ScaleCrop>
  <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Jung</dc:creator>
  <cp:keywords/>
  <dc:description/>
  <cp:lastModifiedBy>Karen Jung</cp:lastModifiedBy>
  <cp:revision>1</cp:revision>
  <dcterms:created xsi:type="dcterms:W3CDTF">2021-12-02T19:18:00Z</dcterms:created>
  <dcterms:modified xsi:type="dcterms:W3CDTF">2021-12-02T19:25:00Z</dcterms:modified>
</cp:coreProperties>
</file>