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0E76" w14:textId="77777777" w:rsidR="00D84CFD" w:rsidRPr="00DD56E6" w:rsidRDefault="00D84CFD" w:rsidP="00D84CFD">
      <w:pPr>
        <w:spacing w:after="0" w:line="360" w:lineRule="auto"/>
        <w:rPr>
          <w:rFonts w:ascii="Times New Roman" w:hAnsi="Times New Roman"/>
          <w:b/>
          <w:sz w:val="24"/>
          <w:lang w:val="en-GB"/>
        </w:rPr>
      </w:pPr>
      <w:bookmarkStart w:id="0" w:name="_GoBack"/>
      <w:bookmarkEnd w:id="0"/>
      <w:r w:rsidRPr="00DD56E6">
        <w:rPr>
          <w:rFonts w:ascii="Times New Roman" w:hAnsi="Times New Roman"/>
          <w:b/>
          <w:sz w:val="24"/>
          <w:lang w:val="en-GB"/>
        </w:rPr>
        <w:t>Appendix</w:t>
      </w:r>
    </w:p>
    <w:p w14:paraId="7B95C837" w14:textId="77777777" w:rsidR="00D84CFD" w:rsidRPr="00DD56E6" w:rsidRDefault="00D84CFD" w:rsidP="00D84CFD">
      <w:pPr>
        <w:spacing w:after="0" w:line="36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GB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701"/>
      </w:tblGrid>
      <w:tr w:rsidR="00D84CFD" w:rsidRPr="009D1089" w14:paraId="6AE8D15C" w14:textId="77777777" w:rsidTr="004517E4">
        <w:trPr>
          <w:jc w:val="center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3C2ECFDB" w14:textId="77777777" w:rsidR="00D84CFD" w:rsidRPr="00DD56E6" w:rsidRDefault="00D84CFD" w:rsidP="004517E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Table A</w:t>
            </w:r>
            <w:r w:rsidRPr="00DD56E6">
              <w:rPr>
                <w:bCs/>
                <w:i/>
                <w:iCs/>
                <w:szCs w:val="24"/>
                <w:lang w:val="en-GB"/>
              </w:rPr>
              <w:t>1.</w:t>
            </w: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 xml:space="preserve"> Individual classification according to the WHO guidelines </w:t>
            </w:r>
          </w:p>
        </w:tc>
      </w:tr>
      <w:tr w:rsidR="00D84CFD" w:rsidRPr="00DD56E6" w14:paraId="32ACC050" w14:textId="77777777" w:rsidTr="004517E4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00B4973C" w14:textId="77777777" w:rsidR="00D84CFD" w:rsidRPr="00DD56E6" w:rsidRDefault="00D84CFD" w:rsidP="00451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A7FFC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Intensity</w:t>
            </w:r>
          </w:p>
        </w:tc>
      </w:tr>
      <w:tr w:rsidR="00D84CFD" w:rsidRPr="00DD56E6" w14:paraId="3A467451" w14:textId="77777777" w:rsidTr="004517E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285A9345" w14:textId="77777777" w:rsidR="00D84CFD" w:rsidRPr="00DD56E6" w:rsidRDefault="00D84CFD" w:rsidP="00451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D083DD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Moderate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F838D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Vigorous</w:t>
            </w:r>
          </w:p>
        </w:tc>
      </w:tr>
      <w:tr w:rsidR="00D84CFD" w:rsidRPr="00DD56E6" w14:paraId="1B480059" w14:textId="77777777" w:rsidTr="004517E4">
        <w:trPr>
          <w:trHeight w:val="307"/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14:paraId="3BE914D4" w14:textId="77777777" w:rsidR="00D84CFD" w:rsidRPr="00DD56E6" w:rsidRDefault="00D84CFD" w:rsidP="00451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Non-active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7D0D4D7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= 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82356B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= 0</w:t>
            </w:r>
          </w:p>
        </w:tc>
      </w:tr>
      <w:tr w:rsidR="00D84CFD" w:rsidRPr="00DD56E6" w14:paraId="15CA9A1F" w14:textId="77777777" w:rsidTr="004517E4">
        <w:trPr>
          <w:trHeight w:val="307"/>
          <w:jc w:val="center"/>
        </w:trPr>
        <w:tc>
          <w:tcPr>
            <w:tcW w:w="1980" w:type="dxa"/>
          </w:tcPr>
          <w:p w14:paraId="34420BD5" w14:textId="77777777" w:rsidR="00D84CFD" w:rsidRPr="00DD56E6" w:rsidRDefault="00D84CFD" w:rsidP="00451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Below-healthy</w:t>
            </w:r>
          </w:p>
        </w:tc>
        <w:tc>
          <w:tcPr>
            <w:tcW w:w="1559" w:type="dxa"/>
          </w:tcPr>
          <w:p w14:paraId="64CCB861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0 &lt; </w:t>
            </w: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&lt; 150</w:t>
            </w:r>
          </w:p>
        </w:tc>
        <w:tc>
          <w:tcPr>
            <w:tcW w:w="1701" w:type="dxa"/>
          </w:tcPr>
          <w:p w14:paraId="1CCA3E74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0 &lt; </w:t>
            </w: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&lt; 75</w:t>
            </w:r>
          </w:p>
        </w:tc>
      </w:tr>
      <w:tr w:rsidR="00D84CFD" w:rsidRPr="00DD56E6" w14:paraId="7D89194F" w14:textId="77777777" w:rsidTr="004517E4">
        <w:trPr>
          <w:trHeight w:val="307"/>
          <w:jc w:val="center"/>
        </w:trPr>
        <w:tc>
          <w:tcPr>
            <w:tcW w:w="1980" w:type="dxa"/>
          </w:tcPr>
          <w:p w14:paraId="188750A9" w14:textId="77777777" w:rsidR="00D84CFD" w:rsidRPr="00DD56E6" w:rsidRDefault="00D84CFD" w:rsidP="00451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Healthy</w:t>
            </w:r>
          </w:p>
        </w:tc>
        <w:tc>
          <w:tcPr>
            <w:tcW w:w="1559" w:type="dxa"/>
          </w:tcPr>
          <w:p w14:paraId="1A2E1C1E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150 ≤ </w:t>
            </w: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&lt; 300</w:t>
            </w:r>
          </w:p>
        </w:tc>
        <w:tc>
          <w:tcPr>
            <w:tcW w:w="1701" w:type="dxa"/>
          </w:tcPr>
          <w:p w14:paraId="75F971A1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75 ≤ </w:t>
            </w: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&lt; 150</w:t>
            </w:r>
          </w:p>
        </w:tc>
      </w:tr>
      <w:tr w:rsidR="00D84CFD" w:rsidRPr="00DD56E6" w14:paraId="5C02B8ED" w14:textId="77777777" w:rsidTr="004517E4">
        <w:trPr>
          <w:trHeight w:val="307"/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0F9CD43A" w14:textId="77777777" w:rsidR="00D84CFD" w:rsidRPr="00DD56E6" w:rsidRDefault="00D84CFD" w:rsidP="00451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Extra-healthy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867789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≥ 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7A47AAA" w14:textId="77777777" w:rsidR="00D84CFD" w:rsidRPr="00DD56E6" w:rsidRDefault="00D84CFD" w:rsidP="004517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DD56E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≥ 150</w:t>
            </w:r>
          </w:p>
        </w:tc>
      </w:tr>
      <w:tr w:rsidR="00D84CFD" w:rsidRPr="009D1089" w14:paraId="35483ECB" w14:textId="77777777" w:rsidTr="004517E4">
        <w:trPr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</w:tcBorders>
          </w:tcPr>
          <w:p w14:paraId="6F7D4EE3" w14:textId="77777777" w:rsidR="00D84CFD" w:rsidRPr="00DD56E6" w:rsidRDefault="00D84CFD" w:rsidP="004517E4">
            <w:pPr>
              <w:spacing w:after="0" w:line="240" w:lineRule="auto"/>
              <w:rPr>
                <w:rFonts w:ascii="Times New Roman" w:hAnsi="Times New Roman"/>
                <w:bCs/>
                <w:lang w:val="en-GB"/>
              </w:rPr>
            </w:pPr>
            <w:r w:rsidRPr="00DD56E6">
              <w:rPr>
                <w:rFonts w:ascii="Times New Roman" w:hAnsi="Times New Roman"/>
                <w:bCs/>
                <w:lang w:val="en-GB"/>
              </w:rPr>
              <w:t xml:space="preserve">Note: </w:t>
            </w:r>
            <w:r w:rsidRPr="00DD56E6">
              <w:rPr>
                <w:rFonts w:ascii="Times New Roman" w:hAnsi="Times New Roman"/>
                <w:bCs/>
                <w:i/>
                <w:iCs/>
                <w:lang w:val="en-GB"/>
              </w:rPr>
              <w:t>t</w:t>
            </w:r>
            <w:r w:rsidRPr="00DD56E6">
              <w:rPr>
                <w:rFonts w:ascii="Times New Roman" w:hAnsi="Times New Roman"/>
                <w:bCs/>
                <w:lang w:val="en-GB"/>
              </w:rPr>
              <w:t xml:space="preserve"> = minutes per week. </w:t>
            </w:r>
          </w:p>
        </w:tc>
      </w:tr>
    </w:tbl>
    <w:p w14:paraId="2F9DD3FA" w14:textId="77777777" w:rsidR="00D84CFD" w:rsidRDefault="00D84CFD" w:rsidP="00D84CFD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14:paraId="54D9FCAE" w14:textId="77777777" w:rsidR="00D84CFD" w:rsidRDefault="00D84CFD" w:rsidP="00D84CFD">
      <w:pPr>
        <w:spacing w:after="0" w:line="360" w:lineRule="auto"/>
        <w:rPr>
          <w:rFonts w:ascii="Times New Roman" w:hAnsi="Times New Roman"/>
          <w:sz w:val="24"/>
          <w:lang w:val="en-GB"/>
        </w:rPr>
      </w:pPr>
    </w:p>
    <w:p w14:paraId="49BF7767" w14:textId="77777777" w:rsidR="00D84CFD" w:rsidRDefault="00D84CFD" w:rsidP="00D84CFD">
      <w:pPr>
        <w:spacing w:after="0"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541BC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Table A</w:t>
      </w: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2</w:t>
      </w:r>
      <w:r w:rsidRPr="00541BC2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/>
        </w:rPr>
        <w:t>. Regional classification according to PA rates</w:t>
      </w: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2209"/>
        <w:gridCol w:w="737"/>
        <w:gridCol w:w="1473"/>
        <w:gridCol w:w="1473"/>
        <w:gridCol w:w="736"/>
        <w:gridCol w:w="2210"/>
      </w:tblGrid>
      <w:tr w:rsidR="00D84CFD" w:rsidRPr="009B5F66" w14:paraId="2DA7DB32" w14:textId="77777777" w:rsidTr="004517E4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7C3D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B5F6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C1 Extra-healthy group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F177D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B5F6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4DC6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B5F66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4CFD" w:rsidRPr="009B5F66" w14:paraId="34886CEF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D22D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AT11 Burgenland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BC6FD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DED Sachsen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AC0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HR03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Jadranska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Hrvatska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6E3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SE11 Stockholm</w:t>
            </w:r>
          </w:p>
        </w:tc>
      </w:tr>
      <w:tr w:rsidR="00D84CFD" w:rsidRPr="009B5F66" w14:paraId="29C3835F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E503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AT12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Niederoesterreich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99C4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DEE Sachsen-Anhalt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10C1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HU21 Central/North Transdanubia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A877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SE21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Smaland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Oearna</w:t>
            </w:r>
            <w:proofErr w:type="spellEnd"/>
          </w:p>
        </w:tc>
      </w:tr>
      <w:tr w:rsidR="00D84CFD" w:rsidRPr="009B5F66" w14:paraId="1E99533A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987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AT32 Salzburg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2B73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DEF Schleswig-Holstein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B30A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HU22 West Transdanubia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85C9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SE22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Sydsverige</w:t>
            </w:r>
            <w:proofErr w:type="spellEnd"/>
          </w:p>
        </w:tc>
      </w:tr>
      <w:tr w:rsidR="00D84CFD" w:rsidRPr="009B5F66" w14:paraId="098664EB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9E6D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AT34 Vorarlberg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AAF1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DK01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Hovedstaden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B66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HU32 North Great Plain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082C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SE31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Norra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Mellansverige</w:t>
            </w:r>
            <w:proofErr w:type="spellEnd"/>
          </w:p>
        </w:tc>
      </w:tr>
      <w:tr w:rsidR="00D84CFD" w:rsidRPr="009B5F66" w14:paraId="543CBF7F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3230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BE21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Antwerpen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125C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DK02 Sjaelland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132BB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HU33 South Great Plain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0B9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SE32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Mellersta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Norrland</w:t>
            </w:r>
          </w:p>
        </w:tc>
      </w:tr>
      <w:tr w:rsidR="00D84CFD" w:rsidRPr="009B5F66" w14:paraId="1FF8E04A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54B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BE22 Limburg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A15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DK03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Syddanmark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243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LU LUXEMBOURG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0AF11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SE33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Oevre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Norrland</w:t>
            </w:r>
          </w:p>
        </w:tc>
      </w:tr>
      <w:tr w:rsidR="00D84CFD" w:rsidRPr="009B5F66" w14:paraId="3EA4EE53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14ACE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BE34 Luxembourg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8518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DK05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Nordjylland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1D5C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LV LATVIA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29758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SI04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Zahodna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Slovenija</w:t>
            </w:r>
            <w:proofErr w:type="spellEnd"/>
          </w:p>
        </w:tc>
      </w:tr>
      <w:tr w:rsidR="00D84CFD" w:rsidRPr="009B5F66" w14:paraId="7278FDC2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BA7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BG31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Severozapaden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8E8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EE ESTONIA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3565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NL12 Friesland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3C8E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SK01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Bratislavsky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kraj</w:t>
            </w:r>
            <w:proofErr w:type="spellEnd"/>
          </w:p>
        </w:tc>
      </w:tr>
      <w:tr w:rsidR="00D84CFD" w:rsidRPr="009B5F66" w14:paraId="59D6C885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E41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CZ05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Severovychod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9C9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ES11 Galicia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52E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NL13 Drenthe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6620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SK03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Stredne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Slovensko</w:t>
            </w:r>
            <w:proofErr w:type="spellEnd"/>
          </w:p>
        </w:tc>
      </w:tr>
      <w:tr w:rsidR="00D84CFD" w:rsidRPr="00530C60" w14:paraId="5F0CEEE2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6990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DE1 Baden-Wuerttemberg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98B9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ES22 Navarra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BDE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NL21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Overijssel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E1A89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UKE Yorkshire and </w:t>
            </w:r>
            <w:proofErr w:type="gram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humber</w:t>
            </w:r>
            <w:proofErr w:type="spellEnd"/>
          </w:p>
        </w:tc>
      </w:tr>
      <w:tr w:rsidR="00D84CFD" w:rsidRPr="009B5F66" w14:paraId="2FB265BE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2A59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DE2 Bayern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4E6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ES70 Canarias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B159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NL22 Gelderland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5F93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UKF East midlands</w:t>
            </w:r>
          </w:p>
        </w:tc>
      </w:tr>
      <w:tr w:rsidR="00D84CFD" w:rsidRPr="009B5F66" w14:paraId="0F41849C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ED9B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DE3 Berlin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4D5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FI1B Helsinki-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Uusimaa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E4DD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NL23 Flevoland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DEAB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UKH East of England</w:t>
            </w:r>
          </w:p>
        </w:tc>
      </w:tr>
      <w:tr w:rsidR="00D84CFD" w:rsidRPr="009B5F66" w14:paraId="712E794B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154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DE4 Brandenburg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74D9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FI1C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Etela</w:t>
            </w:r>
            <w:proofErr w:type="spellEnd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-Suomi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639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NL31 Utrecht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E7D5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UKJ South East</w:t>
            </w:r>
          </w:p>
        </w:tc>
      </w:tr>
      <w:tr w:rsidR="00D84CFD" w:rsidRPr="009B5F66" w14:paraId="14CA947F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24D1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DE5 Bremen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25FC" w14:textId="77777777" w:rsidR="00D84CFD" w:rsidRPr="003E31FA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</w:pPr>
            <w:r w:rsidRPr="003E31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/>
              </w:rPr>
              <w:t>FI1D Pohjois- ja Ita-Suomi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B405C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NL32 Noord-Holland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1078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UKK South West</w:t>
            </w:r>
          </w:p>
        </w:tc>
      </w:tr>
      <w:tr w:rsidR="00D84CFD" w:rsidRPr="009B5F66" w14:paraId="01E3EEB2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868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DE6 Hamburg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EFCE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FRF2 Champagne-Ardenne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B615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NL33 Zuid-Holland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3465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UKL Wales</w:t>
            </w:r>
          </w:p>
        </w:tc>
      </w:tr>
      <w:tr w:rsidR="00D84CFD" w:rsidRPr="009B5F66" w14:paraId="4C9714A9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DAA3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DE7 Hessen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6CFF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FRB0 Centre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2B95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NL41 Noord-Brabant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6CEC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UKM Scotland</w:t>
            </w:r>
          </w:p>
        </w:tc>
      </w:tr>
      <w:tr w:rsidR="00D84CFD" w:rsidRPr="009B5F66" w14:paraId="6EB0902B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80F8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DE9 Niedersachsen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08150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FRC1 Bourgogne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9E06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NL42 Limburg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1C5A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4CFD" w:rsidRPr="009B5F66" w14:paraId="7172FACE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97BBE8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DEA Nordrhein-Westfalen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10778B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FRE1 Nord - Pas de Calais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C6D52E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PL51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Dolnoslaskie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ED1CB4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4CFD" w:rsidRPr="009B5F66" w14:paraId="211C3718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CB3BC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DEC Saarland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819B8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FRH0 Bretagne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FB3A9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PL52 </w:t>
            </w:r>
            <w:proofErr w:type="spellStart"/>
            <w:r w:rsidRPr="009B5F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Opolskie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C3222" w14:textId="77777777" w:rsidR="00D84CFD" w:rsidRPr="009B5F66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27A4732" w14:textId="77777777" w:rsidR="00D84CFD" w:rsidRDefault="00D84CFD" w:rsidP="00D84CFD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2209"/>
        <w:gridCol w:w="737"/>
        <w:gridCol w:w="1473"/>
        <w:gridCol w:w="1473"/>
        <w:gridCol w:w="736"/>
        <w:gridCol w:w="2210"/>
      </w:tblGrid>
      <w:tr w:rsidR="00D84CFD" w:rsidRPr="00C01807" w14:paraId="580D8C84" w14:textId="77777777" w:rsidTr="004517E4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1AD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0180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C2 Healthy group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45D2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AF95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D84CFD" w:rsidRPr="00C01807" w14:paraId="1DFAEF19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964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AT33 Tirol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AA8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DK04 Midtjylland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59A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ES53 Baleares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25E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NL11 Groningen</w:t>
            </w:r>
          </w:p>
        </w:tc>
      </w:tr>
      <w:tr w:rsidR="00D84CFD" w:rsidRPr="00C01807" w14:paraId="47FF02B8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5B2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BE23 Oost-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Vlaanderen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2B6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EL13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Ditiki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Makedonia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DDAA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ES61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Andalucia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C89CA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NL34 Zeeland</w:t>
            </w:r>
          </w:p>
        </w:tc>
      </w:tr>
      <w:tr w:rsidR="00D84CFD" w:rsidRPr="00C01807" w14:paraId="664178B2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1BB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BE31 Brabant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Wallon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2C2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EL14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Thessalia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BB3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FRF3 Lorraine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5F76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PL72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Swietokrzyskie</w:t>
            </w:r>
            <w:proofErr w:type="spellEnd"/>
          </w:p>
        </w:tc>
      </w:tr>
      <w:tr w:rsidR="00D84CFD" w:rsidRPr="00C01807" w14:paraId="70EF39F4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20B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 xml:space="preserve">CZ03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Jihozapad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548A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ES12 Asturias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25E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FRI3 Poitou-Charentes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7024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PL43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Lubuskie</w:t>
            </w:r>
            <w:proofErr w:type="spellEnd"/>
          </w:p>
        </w:tc>
      </w:tr>
      <w:tr w:rsidR="00D84CFD" w:rsidRPr="00C01807" w14:paraId="5177D848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2F84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CZ06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Jihovychod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A7C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ES13 Cantabria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677E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FRI1 Aquitaine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664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SE12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Oestra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Mellansverige</w:t>
            </w:r>
            <w:proofErr w:type="spellEnd"/>
          </w:p>
        </w:tc>
      </w:tr>
      <w:tr w:rsidR="00D84CFD" w:rsidRPr="00C01807" w14:paraId="6E548F44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333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CZ07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Stredni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Morava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EF3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ES21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Pais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Vasco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053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FRJ2 Midi-Pyrenees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1E7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SE23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Vaestsverige</w:t>
            </w:r>
            <w:proofErr w:type="spellEnd"/>
          </w:p>
        </w:tc>
      </w:tr>
      <w:tr w:rsidR="00D84CFD" w:rsidRPr="00C01807" w14:paraId="1C970391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291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DE8 Mecklenburg-Vorpommern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A40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ES51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Cataluna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907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FRL0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Provence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-Alpes-Cote d-Azur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CD2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UKD North West</w:t>
            </w:r>
          </w:p>
        </w:tc>
      </w:tr>
      <w:tr w:rsidR="00D84CFD" w:rsidRPr="00C01807" w14:paraId="341CB9C3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09B54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DEB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Rheinland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-Pfalz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03D48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ES52 Valencia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E532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LT01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Sostines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regionas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8096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D0F3A6B" w14:textId="77777777" w:rsidR="00D84CFD" w:rsidRDefault="00D84CFD" w:rsidP="00D84CFD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2209"/>
        <w:gridCol w:w="737"/>
        <w:gridCol w:w="1473"/>
        <w:gridCol w:w="1473"/>
        <w:gridCol w:w="736"/>
        <w:gridCol w:w="2210"/>
      </w:tblGrid>
      <w:tr w:rsidR="00D84CFD" w:rsidRPr="00C01807" w14:paraId="372FED71" w14:textId="77777777" w:rsidTr="004517E4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E6C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C0180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C3 Below-healthy group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13D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1E1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</w:tr>
      <w:tr w:rsidR="00D84CFD" w:rsidRPr="00C01807" w14:paraId="2B25447E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D6A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AT13 Wien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8CE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CZ08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Moravskoslezsko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314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FRC2 Franche-Comte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4C6A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PL62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Warminsko-mazurskie</w:t>
            </w:r>
            <w:proofErr w:type="spellEnd"/>
          </w:p>
        </w:tc>
      </w:tr>
      <w:tr w:rsidR="00D84CFD" w:rsidRPr="00C01807" w14:paraId="08330911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513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AT21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Kaernten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4A03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DEG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Thueringen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288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FRG0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Pays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 la Loire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6DF5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PL63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Pomorskie</w:t>
            </w:r>
            <w:proofErr w:type="spellEnd"/>
          </w:p>
        </w:tc>
      </w:tr>
      <w:tr w:rsidR="00D84CFD" w:rsidRPr="00C01807" w14:paraId="11BFC366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795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BE10 Brussels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hoofdstedelijk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gewest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BFD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EL11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Anatoliki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Makedonia,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Thraki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898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FRK2 Rhone Alpes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FC3E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PT15 Algarve</w:t>
            </w:r>
          </w:p>
        </w:tc>
      </w:tr>
      <w:tr w:rsidR="00D84CFD" w:rsidRPr="00C01807" w14:paraId="69A3C0B4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D0B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BE24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Vlaams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Brabant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D9EF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EL12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Kentriki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Makedonia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52C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FRK1 Auvergne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B58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RO11 North-West</w:t>
            </w:r>
          </w:p>
        </w:tc>
      </w:tr>
      <w:tr w:rsidR="00D84CFD" w:rsidRPr="00C01807" w14:paraId="53B6C3C2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4BB7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BE25 West-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Vlaanderen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AAA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EL23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Ditiki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Ellada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D47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FRJ1 Languedoc-Roussillon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70C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RO22 South-East</w:t>
            </w:r>
          </w:p>
        </w:tc>
      </w:tr>
      <w:tr w:rsidR="00D84CFD" w:rsidRPr="00C01807" w14:paraId="2A67AC17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C32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BE32 Hainaut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0C5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EL24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Sterea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Ellada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Evia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E0B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HR04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Kontinentalna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Hrvatska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2B3C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RO32 Bucharest</w:t>
            </w:r>
          </w:p>
        </w:tc>
      </w:tr>
      <w:tr w:rsidR="00D84CFD" w:rsidRPr="00C01807" w14:paraId="1B1A20A6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BD4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BE33 Liege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4AB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EL30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Attiki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421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HU11 &amp; HU12 Budapest + Pest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76FA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RO42 West</w:t>
            </w:r>
          </w:p>
        </w:tc>
      </w:tr>
      <w:tr w:rsidR="00D84CFD" w:rsidRPr="00C01807" w14:paraId="6C086F6B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534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BE35 Namur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9B04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EL43 Kriti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096F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HU31 North Hungary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D13A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SI03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Vzhodna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Slovenija</w:t>
            </w:r>
            <w:proofErr w:type="spellEnd"/>
          </w:p>
        </w:tc>
      </w:tr>
      <w:tr w:rsidR="00D84CFD" w:rsidRPr="00C01807" w14:paraId="7DEB21F7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5615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BG33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Severoiztochen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20F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ES24 Aragon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A76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IE04 Northern and Western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39A4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UKC North East</w:t>
            </w:r>
          </w:p>
        </w:tc>
      </w:tr>
      <w:tr w:rsidR="00D84CFD" w:rsidRPr="00C01807" w14:paraId="7AAB945D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F55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BG34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Yugoiztochen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168A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ES30 Madrid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9E7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IE06 Eastern and Midland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68F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UKG West Midlands</w:t>
            </w:r>
          </w:p>
        </w:tc>
      </w:tr>
      <w:tr w:rsidR="00D84CFD" w:rsidRPr="00C01807" w14:paraId="3BCB62F0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7A7B4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BG41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Yugozapaden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57D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ES41 Castilla/Leon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B15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IE05 Southern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702E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UKI London</w:t>
            </w:r>
          </w:p>
        </w:tc>
      </w:tr>
      <w:tr w:rsidR="00D84CFD" w:rsidRPr="00C01807" w14:paraId="38CF36EA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5CF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BG42 Yuzhen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tsentralen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558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ES42 Castilla/La Mancha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FCE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ITF Sud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E4B2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UKN Northern Ireland</w:t>
            </w:r>
          </w:p>
        </w:tc>
      </w:tr>
      <w:tr w:rsidR="00D84CFD" w:rsidRPr="00C01807" w14:paraId="2C76E1E7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75F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CZ01 Praha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5F1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FR10 Ile de France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8F7CE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PL71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Lodzkie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885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84CFD" w:rsidRPr="00C01807" w14:paraId="01E051AE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226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CZ02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Stredni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Cechy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87D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FRD2 Haute Normandie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DBF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PL82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Podkarpackie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11B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84CFD" w:rsidRPr="00C01807" w14:paraId="65A8935C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A3C8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CZ04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Severozapad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0E95A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FRD1 Basse Normandie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4F82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PL61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Kujawsko-pomorskie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12E4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F2A1428" w14:textId="77777777" w:rsidR="00D84CFD" w:rsidRDefault="00D84CFD" w:rsidP="00D84CFD">
      <w:pPr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tbl>
      <w:tblPr>
        <w:tblW w:w="8838" w:type="dxa"/>
        <w:tblLayout w:type="fixed"/>
        <w:tblLook w:val="04A0" w:firstRow="1" w:lastRow="0" w:firstColumn="1" w:lastColumn="0" w:noHBand="0" w:noVBand="1"/>
      </w:tblPr>
      <w:tblGrid>
        <w:gridCol w:w="2209"/>
        <w:gridCol w:w="737"/>
        <w:gridCol w:w="1473"/>
        <w:gridCol w:w="1473"/>
        <w:gridCol w:w="736"/>
        <w:gridCol w:w="2210"/>
      </w:tblGrid>
      <w:tr w:rsidR="00D84CFD" w:rsidRPr="00C01807" w14:paraId="0896B11C" w14:textId="77777777" w:rsidTr="004517E4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ECF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C4 Unhealthy group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AC0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21A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84CFD" w:rsidRPr="00C01807" w14:paraId="17338E26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28A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AT22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Steiermark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68D2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FRE2 Picardie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DBC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MT MALTA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3DE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PT17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Lisboa</w:t>
            </w:r>
            <w:proofErr w:type="spellEnd"/>
          </w:p>
        </w:tc>
      </w:tr>
      <w:tr w:rsidR="00D84CFD" w:rsidRPr="00C01807" w14:paraId="04FB6481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FE2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AT31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Oberoesterreich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205E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FRF1 Alsace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B84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PL92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Mazowieckie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4BB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PT18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Alentejo</w:t>
            </w:r>
            <w:proofErr w:type="spellEnd"/>
          </w:p>
        </w:tc>
      </w:tr>
      <w:tr w:rsidR="00D84CFD" w:rsidRPr="00C01807" w14:paraId="40E420E6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651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BG32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Severen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tsentralen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9825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FRI2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Limousin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3AD65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PL21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Malopolskie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A907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RO12 Central</w:t>
            </w:r>
          </w:p>
        </w:tc>
      </w:tr>
      <w:tr w:rsidR="00D84CFD" w:rsidRPr="00C01807" w14:paraId="5C2F86C7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E99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CY REPUBLIC OF CYPRUS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48ED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HU23 South Transdanubia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A18B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PL22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Slaskie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457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RO21 North-East</w:t>
            </w:r>
          </w:p>
        </w:tc>
      </w:tr>
      <w:tr w:rsidR="00D84CFD" w:rsidRPr="00C01807" w14:paraId="2B4A19A0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6D3E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EL21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Ipiros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9B0C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ITC Nord-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Ovest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E5A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PL81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Lubelskie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71F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RO31 South</w:t>
            </w:r>
          </w:p>
        </w:tc>
      </w:tr>
      <w:tr w:rsidR="00D84CFD" w:rsidRPr="00C01807" w14:paraId="5525776A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E37E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EL25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Peloponnissos</w:t>
            </w:r>
            <w:proofErr w:type="spellEnd"/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46D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ITG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Isole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9FCA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PL84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Podlaskie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DE19F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RO41 South-West</w:t>
            </w:r>
          </w:p>
        </w:tc>
      </w:tr>
      <w:tr w:rsidR="00D84CFD" w:rsidRPr="00C01807" w14:paraId="16436E94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F18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ES43 Extremadura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7AD18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ITH Nord-Est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334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PL41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Wielkopolskie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2886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SK02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Zapadne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Slovensko</w:t>
            </w:r>
            <w:proofErr w:type="spellEnd"/>
          </w:p>
        </w:tc>
      </w:tr>
      <w:tr w:rsidR="00D84CFD" w:rsidRPr="00C01807" w14:paraId="5DEE65CA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5EBB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ES62 Murcia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FF3E3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ITI Centro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3EB5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PT11 Norte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6751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SK04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Vychodne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Slovensko</w:t>
            </w:r>
            <w:proofErr w:type="spellEnd"/>
          </w:p>
        </w:tc>
      </w:tr>
      <w:tr w:rsidR="00D84CFD" w:rsidRPr="00C01807" w14:paraId="34ADD78C" w14:textId="77777777" w:rsidTr="004517E4">
        <w:trPr>
          <w:trHeight w:val="300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3EEA5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FI19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Lansi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-Suomi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6F7E0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LT02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Vidurio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ir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vakaru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Lietuvos</w:t>
            </w:r>
            <w:proofErr w:type="spellEnd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regionas</w:t>
            </w:r>
            <w:proofErr w:type="spellEnd"/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00E3D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PT16 Centro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F0709" w14:textId="77777777" w:rsidR="00D84CFD" w:rsidRPr="00C01807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180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0C32EE0E" w14:textId="77777777" w:rsidR="00D84CFD" w:rsidRDefault="00D84CFD" w:rsidP="00D84CFD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14:paraId="18E33A8C" w14:textId="77777777" w:rsidR="00D84CFD" w:rsidRDefault="00D84CFD" w:rsidP="00D84CFD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p w14:paraId="6049CDD2" w14:textId="77777777" w:rsidR="00D84CFD" w:rsidRDefault="00D84CFD" w:rsidP="00D84CFD">
      <w:pPr>
        <w:spacing w:after="0" w:line="360" w:lineRule="auto"/>
        <w:rPr>
          <w:rFonts w:ascii="Times New Roman" w:hAnsi="Times New Roman"/>
          <w:b/>
          <w:sz w:val="24"/>
          <w:lang w:val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077"/>
        <w:gridCol w:w="199"/>
        <w:gridCol w:w="652"/>
        <w:gridCol w:w="930"/>
        <w:gridCol w:w="955"/>
        <w:gridCol w:w="865"/>
        <w:gridCol w:w="793"/>
        <w:gridCol w:w="1050"/>
        <w:gridCol w:w="850"/>
        <w:gridCol w:w="851"/>
        <w:gridCol w:w="992"/>
      </w:tblGrid>
      <w:tr w:rsidR="00D84CFD" w:rsidRPr="009D1089" w14:paraId="57C45D54" w14:textId="77777777" w:rsidTr="004517E4">
        <w:trPr>
          <w:trHeight w:val="300"/>
        </w:trPr>
        <w:tc>
          <w:tcPr>
            <w:tcW w:w="921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91C7" w14:textId="77777777" w:rsidR="00D84CFD" w:rsidRPr="00541BC2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541B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Table A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541BC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541BC2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Cluster membership by country: number and % of regions in each cluster</w:t>
            </w:r>
          </w:p>
        </w:tc>
      </w:tr>
      <w:tr w:rsidR="00D84CFD" w:rsidRPr="009D1089" w14:paraId="12FACEE4" w14:textId="77777777" w:rsidTr="004517E4">
        <w:trPr>
          <w:trHeight w:val="300"/>
        </w:trPr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37C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CC7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C1 extra-healthy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49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C2 healthy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E1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C3 below-healthy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143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C4 unhealthy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653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Num. of regions</w:t>
            </w:r>
          </w:p>
        </w:tc>
      </w:tr>
      <w:tr w:rsidR="00D84CFD" w:rsidRPr="009D1089" w14:paraId="5E362A45" w14:textId="77777777" w:rsidTr="004517E4">
        <w:trPr>
          <w:trHeight w:val="30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FC77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4C4E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Num.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2982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02E50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Num.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942D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6114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Num.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12B6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9AF61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Num.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C5B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0E288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84CFD" w:rsidRPr="009D1089" w14:paraId="348B89AB" w14:textId="77777777" w:rsidTr="0093788A">
        <w:trPr>
          <w:trHeight w:val="30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0087E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A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ustria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69DBB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1FDE6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44.4%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BA472E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D9056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11.1%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B1E39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174EC2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22.2%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9454E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E8A1FB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22.2%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EFE0A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84CFD" w:rsidRPr="009D1089" w14:paraId="72BE56E6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682D34C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B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elgium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294E46A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3AF858E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27.3%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4770AD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45E7455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18.2%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545C5B7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762DF94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54.5%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0640B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CAD8A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5822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84CFD" w:rsidRPr="009D1089" w14:paraId="5ED07FD9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0B189BC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B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ulgaria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4A1C320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36B7F42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16.7%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A1DA20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6DDDD30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71F6011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0593F2AC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66.7%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D16FF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C0915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16.7%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94D58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4CFD" w:rsidRPr="009D1089" w14:paraId="17F7CDCF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7FC57F9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C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zech</w:t>
            </w:r>
            <w:proofErr w:type="spellEnd"/>
            <w:r w:rsidR="0093788A" w:rsidRPr="009D1089">
              <w:rPr>
                <w:rFonts w:ascii="Times New Roman" w:hAnsi="Times New Roman"/>
                <w:sz w:val="20"/>
                <w:szCs w:val="20"/>
              </w:rPr>
              <w:t xml:space="preserve"> Rep.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56BBF8C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0443C42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12.5%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6C81E0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3634A592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37.5%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1CC0A04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24D11C7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3D807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76CF9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05C23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4CFD" w:rsidRPr="009D1089" w14:paraId="77FC66CD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189F4948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31CB02C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5436924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81.3%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C960BD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3351792C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12.5%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57A251B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0924E2CC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6.3%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1D6A5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86BC8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FBE7E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84CFD" w:rsidRPr="009D1089" w14:paraId="605EDDE4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2900B72B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Denmark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1B7FA74B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0B41A45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04A6B0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71F7F78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50E0D58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5C6C9F3E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25E96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7748F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3708F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4CFD" w:rsidRPr="009D1089" w14:paraId="04D47446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32735396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Greece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0D5A809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6403747F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39917F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5338FA7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4BED161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617499E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0822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CD6F6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37917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84CFD" w:rsidRPr="009D1089" w14:paraId="0B52B16F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657D6670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Spain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16CFBBB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3A604972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18.8%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1AEE739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48D4D47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43.8%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27E717E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678C770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25.0%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BFCC7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12F70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12.5%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9B713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84CFD" w:rsidRPr="009D1089" w14:paraId="557054E8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7E6DA51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F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inland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4F64802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5D948B8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75.0%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6B927C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2837316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686EA31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77739A6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F7FEB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F4B33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25.0%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8CFA6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4CFD" w:rsidRPr="009D1089" w14:paraId="64B9B3F9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5176274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F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rance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3CCE280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4BE1C4A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23.8%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F42BC3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2E3AAF7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23.8%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1C6A584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36C857EE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38.1%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E226A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F151F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14.3%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E2829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84CFD" w:rsidRPr="009D1089" w14:paraId="1537205C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433A49B9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Croatia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2E2B181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464935E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01A5B43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4CFE640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56509BD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6D78567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9AADC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09D0A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96B8A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4CFD" w:rsidRPr="009D1089" w14:paraId="13E95215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7EE131A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H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ungary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203AB16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06B49F4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57.1%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5A4E242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02CCE39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0943533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76DC7CDC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28.6%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AEFBE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1839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14.3%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21E8B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84CFD" w:rsidRPr="009D1089" w14:paraId="3BAD8CA8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</w:tcPr>
          <w:p w14:paraId="78FE9970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Ireland</w:t>
            </w:r>
            <w:proofErr w:type="spellEnd"/>
          </w:p>
        </w:tc>
        <w:tc>
          <w:tcPr>
            <w:tcW w:w="652" w:type="dxa"/>
            <w:shd w:val="clear" w:color="auto" w:fill="auto"/>
            <w:noWrap/>
          </w:tcPr>
          <w:p w14:paraId="5A51452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14:paraId="7AD73040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</w:tcPr>
          <w:p w14:paraId="2C62F8D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</w:tcPr>
          <w:p w14:paraId="6BF1380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</w:tcPr>
          <w:p w14:paraId="1FFF624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</w:tcPr>
          <w:p w14:paraId="2369E97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shd w:val="clear" w:color="auto" w:fill="auto"/>
            <w:noWrap/>
          </w:tcPr>
          <w:p w14:paraId="312EC33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6A02E86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</w:tcPr>
          <w:p w14:paraId="0C9B44D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4CFD" w:rsidRPr="009D1089" w14:paraId="52C407E7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0BF9CF9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I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taly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099E97E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2437031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D7D5DD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7D8609EC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1A3796A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619B382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C5B51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C1F2E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913C5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4CFD" w:rsidRPr="009D1089" w14:paraId="0DFF0329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45701B4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L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ithuania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78D293DB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417F337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7E54BB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4295B6BE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0490710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344C5FB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00272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EBB85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0B0D0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4CFD" w:rsidRPr="009D1089" w14:paraId="666B4BF0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0B28F1EC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Netherlands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3CD59CC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69ECB1BE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83.3%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386BC75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19CB8ECE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16.7%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313236C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6E6C1DC6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F189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1EFC72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C785F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4CFD" w:rsidRPr="009D1089" w14:paraId="55F2800F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3D4D3604" w14:textId="77777777" w:rsidR="00D84CFD" w:rsidRPr="009D1089" w:rsidRDefault="0093788A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Poland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561E0CA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59D803EF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13.3%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4F1BDA8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7A9BBD7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13.3%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43C1710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6F1AD750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33.3%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C2FED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B8463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6A956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84CFD" w:rsidRPr="009D1089" w14:paraId="48E9671F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5327B20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P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ortugal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34E512E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531209E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6126CF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3BEAD9E2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3BB575B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3B71B350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F8E8F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0F257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1C8A1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4CFD" w:rsidRPr="009D1089" w14:paraId="7BB702A5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3D25EBE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R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omania</w:t>
            </w:r>
          </w:p>
        </w:tc>
        <w:tc>
          <w:tcPr>
            <w:tcW w:w="652" w:type="dxa"/>
            <w:shd w:val="clear" w:color="auto" w:fill="auto"/>
            <w:noWrap/>
            <w:hideMark/>
          </w:tcPr>
          <w:p w14:paraId="72D7B60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586E7AA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164A30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2CCFF4A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40E976B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577C58B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63751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8EBCD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EEFEE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4CFD" w:rsidRPr="009D1089" w14:paraId="5DA7D8E8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36ED5C6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S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weden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4AFE4A4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1873AF5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75.0%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2919EBD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6278F456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25.0%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55427CA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72B504B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27F2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53D3B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ED7B8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4CFD" w:rsidRPr="009D1089" w14:paraId="281AA623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0B391C5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S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lovenia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29010A3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27F1232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68DDE30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235BAAA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0EADE4F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4034AE1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79F9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1572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F8D54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4CFD" w:rsidRPr="009D1089" w14:paraId="3A22BFFA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  <w:hideMark/>
          </w:tcPr>
          <w:p w14:paraId="2164600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S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lovakia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  <w:hideMark/>
          </w:tcPr>
          <w:p w14:paraId="22C5128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14:paraId="7D63EBE0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14:paraId="7D5CEABB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14:paraId="70A5F99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2A65518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0BF6688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143EB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B68CC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50.0%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43A52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4CFD" w:rsidRPr="009D1089" w14:paraId="4E787151" w14:textId="77777777" w:rsidTr="0093788A">
        <w:trPr>
          <w:trHeight w:val="161"/>
        </w:trPr>
        <w:tc>
          <w:tcPr>
            <w:tcW w:w="1276" w:type="dxa"/>
            <w:gridSpan w:val="2"/>
            <w:shd w:val="clear" w:color="auto" w:fill="auto"/>
            <w:noWrap/>
          </w:tcPr>
          <w:p w14:paraId="622B9D4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U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nited</w:t>
            </w:r>
            <w:proofErr w:type="spellEnd"/>
            <w:r w:rsidR="0093788A" w:rsidRPr="009D10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3788A" w:rsidRPr="009D1089">
              <w:rPr>
                <w:rFonts w:ascii="Times New Roman" w:hAnsi="Times New Roman"/>
                <w:sz w:val="20"/>
                <w:szCs w:val="20"/>
              </w:rPr>
              <w:t>Kingdom</w:t>
            </w:r>
            <w:proofErr w:type="spellEnd"/>
          </w:p>
        </w:tc>
        <w:tc>
          <w:tcPr>
            <w:tcW w:w="652" w:type="dxa"/>
            <w:shd w:val="clear" w:color="auto" w:fill="auto"/>
            <w:noWrap/>
          </w:tcPr>
          <w:p w14:paraId="3E3CB2B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shd w:val="clear" w:color="auto" w:fill="auto"/>
            <w:noWrap/>
          </w:tcPr>
          <w:p w14:paraId="39A1B442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58.3%</w:t>
            </w:r>
          </w:p>
        </w:tc>
        <w:tc>
          <w:tcPr>
            <w:tcW w:w="955" w:type="dxa"/>
            <w:shd w:val="clear" w:color="auto" w:fill="auto"/>
            <w:noWrap/>
          </w:tcPr>
          <w:p w14:paraId="0B8D194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shd w:val="clear" w:color="auto" w:fill="auto"/>
            <w:noWrap/>
          </w:tcPr>
          <w:p w14:paraId="3F0F6F5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8.3%</w:t>
            </w:r>
          </w:p>
        </w:tc>
        <w:tc>
          <w:tcPr>
            <w:tcW w:w="793" w:type="dxa"/>
            <w:shd w:val="clear" w:color="auto" w:fill="auto"/>
            <w:noWrap/>
          </w:tcPr>
          <w:p w14:paraId="4E2F3F6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</w:tcPr>
          <w:p w14:paraId="05A17592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33.3%</w:t>
            </w:r>
          </w:p>
        </w:tc>
        <w:tc>
          <w:tcPr>
            <w:tcW w:w="850" w:type="dxa"/>
            <w:shd w:val="clear" w:color="auto" w:fill="auto"/>
            <w:noWrap/>
          </w:tcPr>
          <w:p w14:paraId="1E281943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035DF42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</w:tcPr>
          <w:p w14:paraId="466C940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84CFD" w:rsidRPr="009D1089" w14:paraId="7FF5E187" w14:textId="77777777" w:rsidTr="004517E4">
        <w:trPr>
          <w:trHeight w:val="429"/>
        </w:trPr>
        <w:tc>
          <w:tcPr>
            <w:tcW w:w="9214" w:type="dxa"/>
            <w:gridSpan w:val="11"/>
            <w:shd w:val="clear" w:color="auto" w:fill="auto"/>
            <w:noWrap/>
            <w:vAlign w:val="bottom"/>
          </w:tcPr>
          <w:p w14:paraId="7DA00BE9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9D108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0"/>
                <w:lang w:val="en-US"/>
              </w:rPr>
              <w:t>Single-region countries</w:t>
            </w:r>
          </w:p>
        </w:tc>
      </w:tr>
      <w:tr w:rsidR="00D84CFD" w:rsidRPr="009D1089" w14:paraId="4983B520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</w:tcPr>
          <w:p w14:paraId="16D9E9D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C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yprus</w:t>
            </w:r>
            <w:proofErr w:type="spellEnd"/>
          </w:p>
        </w:tc>
        <w:tc>
          <w:tcPr>
            <w:tcW w:w="652" w:type="dxa"/>
            <w:shd w:val="clear" w:color="auto" w:fill="auto"/>
            <w:noWrap/>
          </w:tcPr>
          <w:p w14:paraId="40ED737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14:paraId="70736E3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</w:tcPr>
          <w:p w14:paraId="17578FCB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</w:tcPr>
          <w:p w14:paraId="15341C91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</w:tcPr>
          <w:p w14:paraId="0B38948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14:paraId="14A7058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</w:tcPr>
          <w:p w14:paraId="668C5AB1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14:paraId="31803728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</w:tcPr>
          <w:p w14:paraId="1ED0C0D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4CFD" w:rsidRPr="009D1089" w14:paraId="6962DB70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</w:tcPr>
          <w:p w14:paraId="5CC87A7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E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stonia</w:t>
            </w:r>
          </w:p>
        </w:tc>
        <w:tc>
          <w:tcPr>
            <w:tcW w:w="652" w:type="dxa"/>
            <w:shd w:val="clear" w:color="auto" w:fill="auto"/>
            <w:noWrap/>
          </w:tcPr>
          <w:p w14:paraId="120F326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</w:tcPr>
          <w:p w14:paraId="6C0C4C1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55" w:type="dxa"/>
            <w:shd w:val="clear" w:color="auto" w:fill="auto"/>
            <w:noWrap/>
          </w:tcPr>
          <w:p w14:paraId="2ED0DA1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</w:tcPr>
          <w:p w14:paraId="1D4A767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</w:tcPr>
          <w:p w14:paraId="4CAEDD1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14:paraId="6B638CFF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</w:tcPr>
          <w:p w14:paraId="6524F8D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566B20A7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</w:tcPr>
          <w:p w14:paraId="66D08A9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4CFD" w:rsidRPr="009D1089" w14:paraId="7A397846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</w:tcPr>
          <w:p w14:paraId="1089443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L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uxembourg</w:t>
            </w:r>
            <w:proofErr w:type="spellEnd"/>
          </w:p>
        </w:tc>
        <w:tc>
          <w:tcPr>
            <w:tcW w:w="652" w:type="dxa"/>
            <w:shd w:val="clear" w:color="auto" w:fill="auto"/>
            <w:noWrap/>
          </w:tcPr>
          <w:p w14:paraId="7D09998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</w:tcPr>
          <w:p w14:paraId="745319A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55" w:type="dxa"/>
            <w:shd w:val="clear" w:color="auto" w:fill="auto"/>
            <w:noWrap/>
          </w:tcPr>
          <w:p w14:paraId="330BADE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</w:tcPr>
          <w:p w14:paraId="621A499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</w:tcPr>
          <w:p w14:paraId="2586BA5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14:paraId="3CA77F30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</w:tcPr>
          <w:p w14:paraId="00C7174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70D4B32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</w:tcPr>
          <w:p w14:paraId="2AEA5130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4CFD" w:rsidRPr="009D1089" w14:paraId="0FE043F9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</w:tcPr>
          <w:p w14:paraId="09C80D7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089">
              <w:rPr>
                <w:rFonts w:ascii="Times New Roman" w:hAnsi="Times New Roman"/>
                <w:sz w:val="20"/>
                <w:szCs w:val="20"/>
              </w:rPr>
              <w:t>L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atvia</w:t>
            </w:r>
            <w:proofErr w:type="spellEnd"/>
          </w:p>
        </w:tc>
        <w:tc>
          <w:tcPr>
            <w:tcW w:w="652" w:type="dxa"/>
            <w:shd w:val="clear" w:color="auto" w:fill="auto"/>
            <w:noWrap/>
          </w:tcPr>
          <w:p w14:paraId="5AB967C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</w:tcPr>
          <w:p w14:paraId="15CECCB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55" w:type="dxa"/>
            <w:shd w:val="clear" w:color="auto" w:fill="auto"/>
            <w:noWrap/>
          </w:tcPr>
          <w:p w14:paraId="3990E572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</w:tcPr>
          <w:p w14:paraId="06BF1325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</w:tcPr>
          <w:p w14:paraId="6B4E25EA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14:paraId="30117A0B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</w:tcPr>
          <w:p w14:paraId="2983D18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14:paraId="410A50EE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92" w:type="dxa"/>
            <w:shd w:val="clear" w:color="auto" w:fill="auto"/>
            <w:noWrap/>
          </w:tcPr>
          <w:p w14:paraId="43CFA456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4CFD" w:rsidRPr="009D1089" w14:paraId="3D8823D9" w14:textId="77777777" w:rsidTr="0093788A">
        <w:trPr>
          <w:trHeight w:val="300"/>
        </w:trPr>
        <w:tc>
          <w:tcPr>
            <w:tcW w:w="1276" w:type="dxa"/>
            <w:gridSpan w:val="2"/>
            <w:shd w:val="clear" w:color="auto" w:fill="auto"/>
            <w:noWrap/>
          </w:tcPr>
          <w:p w14:paraId="299C5AE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M</w:t>
            </w:r>
            <w:r w:rsidR="0093788A" w:rsidRPr="009D1089">
              <w:rPr>
                <w:rFonts w:ascii="Times New Roman" w:hAnsi="Times New Roman"/>
                <w:sz w:val="20"/>
                <w:szCs w:val="20"/>
              </w:rPr>
              <w:t>alta</w:t>
            </w:r>
          </w:p>
        </w:tc>
        <w:tc>
          <w:tcPr>
            <w:tcW w:w="652" w:type="dxa"/>
            <w:shd w:val="clear" w:color="auto" w:fill="auto"/>
            <w:noWrap/>
          </w:tcPr>
          <w:p w14:paraId="6E59547E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</w:tcPr>
          <w:p w14:paraId="740B6586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955" w:type="dxa"/>
            <w:shd w:val="clear" w:color="auto" w:fill="auto"/>
            <w:noWrap/>
          </w:tcPr>
          <w:p w14:paraId="7442BA57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noWrap/>
          </w:tcPr>
          <w:p w14:paraId="3EF394C4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793" w:type="dxa"/>
            <w:shd w:val="clear" w:color="auto" w:fill="auto"/>
            <w:noWrap/>
          </w:tcPr>
          <w:p w14:paraId="219EF21B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noWrap/>
          </w:tcPr>
          <w:p w14:paraId="69BAB38C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</w:tcPr>
          <w:p w14:paraId="3A86F57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14:paraId="66840736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noWrap/>
          </w:tcPr>
          <w:p w14:paraId="72157DCD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4CFD" w:rsidRPr="009D1089" w14:paraId="59F02E8E" w14:textId="77777777" w:rsidTr="004517E4">
        <w:trPr>
          <w:trHeight w:val="343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7C5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val="en-US"/>
              </w:rPr>
            </w:pPr>
            <w:r w:rsidRPr="009D1089">
              <w:rPr>
                <w:rFonts w:ascii="Times New Roman" w:eastAsia="Times New Roman" w:hAnsi="Times New Roman"/>
                <w:i/>
                <w:color w:val="000000"/>
                <w:sz w:val="24"/>
                <w:szCs w:val="20"/>
                <w:lang w:val="en-US"/>
              </w:rPr>
              <w:t> Totals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589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1D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37.2%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DA4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273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15.8%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69F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A5D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29.1%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25C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7EF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17.9%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6F8" w14:textId="77777777" w:rsidR="00D84CFD" w:rsidRPr="009D1089" w:rsidRDefault="00D84CFD" w:rsidP="00451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D84CFD" w:rsidRPr="00530C60" w14:paraId="49F5F6A1" w14:textId="77777777" w:rsidTr="004517E4">
        <w:trPr>
          <w:trHeight w:val="300"/>
        </w:trPr>
        <w:tc>
          <w:tcPr>
            <w:tcW w:w="921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36DE2A" w14:textId="77777777" w:rsidR="00D84CFD" w:rsidRPr="009D1089" w:rsidRDefault="00D84CFD" w:rsidP="00451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9D1089">
              <w:rPr>
                <w:rFonts w:ascii="Times New Roman" w:eastAsia="Times New Roman" w:hAnsi="Times New Roman"/>
                <w:i/>
                <w:color w:val="000000"/>
                <w:szCs w:val="18"/>
                <w:lang w:val="en-US"/>
              </w:rPr>
              <w:t>Note</w:t>
            </w:r>
            <w:r w:rsidRPr="009D1089">
              <w:rPr>
                <w:rFonts w:ascii="Times New Roman" w:eastAsia="Times New Roman" w:hAnsi="Times New Roman"/>
                <w:color w:val="000000"/>
                <w:szCs w:val="18"/>
                <w:lang w:val="en-US"/>
              </w:rPr>
              <w:t>: NUTs2 for all countries except Italy, UK and DE (NUTs1)</w:t>
            </w:r>
          </w:p>
        </w:tc>
      </w:tr>
    </w:tbl>
    <w:p w14:paraId="7C03649D" w14:textId="77777777" w:rsidR="00502607" w:rsidRPr="009D1089" w:rsidRDefault="00530C60">
      <w:pPr>
        <w:rPr>
          <w:lang w:val="en-US"/>
        </w:rPr>
      </w:pPr>
    </w:p>
    <w:p w14:paraId="2937CAFB" w14:textId="77777777" w:rsidR="00F40D8C" w:rsidRPr="009D1089" w:rsidRDefault="00F40D8C">
      <w:pPr>
        <w:rPr>
          <w:lang w:val="en-US"/>
        </w:rPr>
      </w:pPr>
    </w:p>
    <w:p w14:paraId="5C72C10B" w14:textId="77777777" w:rsidR="00F40D8C" w:rsidRPr="009D1089" w:rsidRDefault="00F40D8C">
      <w:pPr>
        <w:rPr>
          <w:lang w:val="en-GB"/>
        </w:rPr>
      </w:pPr>
      <w:bookmarkStart w:id="1" w:name="_Hlk67416268"/>
      <w:r w:rsidRPr="009D1089">
        <w:rPr>
          <w:lang w:val="en-GB"/>
        </w:rPr>
        <w:br w:type="page"/>
      </w:r>
    </w:p>
    <w:tbl>
      <w:tblPr>
        <w:tblW w:w="4770" w:type="dxa"/>
        <w:tblInd w:w="1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080"/>
        <w:gridCol w:w="567"/>
        <w:gridCol w:w="850"/>
        <w:gridCol w:w="1309"/>
      </w:tblGrid>
      <w:tr w:rsidR="00F40D8C" w:rsidRPr="009D1089" w14:paraId="6685E7D4" w14:textId="77777777" w:rsidTr="00FE11AB">
        <w:trPr>
          <w:trHeight w:val="288"/>
        </w:trPr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4B63D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</w:p>
          <w:p w14:paraId="67B00392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9D1089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Table A4. Hausman-McFadden Independence of Irrelevant Alternatives tests</w:t>
            </w:r>
          </w:p>
        </w:tc>
      </w:tr>
      <w:tr w:rsidR="00F40D8C" w:rsidRPr="009D1089" w14:paraId="1E10447A" w14:textId="77777777" w:rsidTr="00FE11AB">
        <w:trPr>
          <w:trHeight w:val="313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BB085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Omitted</w:t>
            </w:r>
            <w:proofErr w:type="spellEnd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FA57F" w14:textId="28692E42" w:rsidR="00F40D8C" w:rsidRPr="009D1089" w:rsidRDefault="003E31FA" w:rsidP="00FE11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/>
                <w:sz w:val="24"/>
                <w:szCs w:val="24"/>
              </w:rPr>
              <w:sym w:font="Symbol" w:char="F063"/>
            </w:r>
            <w:r w:rsidR="00F40D8C" w:rsidRPr="009D108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CE868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CAD82" w14:textId="0BCDE2C1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3E31FA"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&gt;</w:t>
            </w:r>
            <w:r w:rsidR="003E31FA"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E31FA" w:rsidRPr="009D1089">
              <w:rPr>
                <w:rFonts w:ascii="Times New Roman" w:hAnsi="Times New Roman"/>
                <w:i/>
                <w:sz w:val="24"/>
                <w:szCs w:val="24"/>
              </w:rPr>
              <w:sym w:font="Symbol" w:char="F063"/>
            </w:r>
            <w:r w:rsidRPr="009D1089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911E5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evidence</w:t>
            </w:r>
            <w:proofErr w:type="spellEnd"/>
          </w:p>
        </w:tc>
      </w:tr>
      <w:tr w:rsidR="00F40D8C" w:rsidRPr="009D1089" w14:paraId="02F238B8" w14:textId="77777777" w:rsidTr="00FE11AB">
        <w:trPr>
          <w:trHeight w:val="31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E54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DB1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-51.83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ED6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D1EC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1.000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1DD5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for</w:t>
            </w:r>
            <w:proofErr w:type="spellEnd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H</w:t>
            </w:r>
            <w:r w:rsidRPr="009D1089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o</w:t>
            </w:r>
          </w:p>
        </w:tc>
      </w:tr>
      <w:tr w:rsidR="00F40D8C" w:rsidRPr="009D1089" w14:paraId="1062EDA3" w14:textId="77777777" w:rsidTr="00FE11AB">
        <w:trPr>
          <w:trHeight w:val="31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122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839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67.28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F81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B7D0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0.000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921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against</w:t>
            </w:r>
            <w:proofErr w:type="spellEnd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H</w:t>
            </w:r>
            <w:r w:rsidRPr="009D1089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o</w:t>
            </w:r>
          </w:p>
        </w:tc>
      </w:tr>
      <w:tr w:rsidR="00F40D8C" w:rsidRPr="009D1089" w14:paraId="6B273C38" w14:textId="77777777" w:rsidTr="00FE11AB">
        <w:trPr>
          <w:trHeight w:val="313"/>
        </w:trPr>
        <w:tc>
          <w:tcPr>
            <w:tcW w:w="9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496D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C3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1D1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-34.26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2E3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EA4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1.000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4AB2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for</w:t>
            </w:r>
            <w:proofErr w:type="spellEnd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H</w:t>
            </w:r>
            <w:r w:rsidRPr="009D1089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o</w:t>
            </w:r>
          </w:p>
        </w:tc>
      </w:tr>
      <w:tr w:rsidR="00F40D8C" w:rsidRPr="009D1089" w14:paraId="7CE01CB5" w14:textId="77777777" w:rsidTr="00FE11AB">
        <w:trPr>
          <w:trHeight w:val="313"/>
        </w:trPr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E1AF7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C4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D61D9" w14:textId="77777777" w:rsidR="00F40D8C" w:rsidRPr="009D1089" w:rsidRDefault="00F40D8C" w:rsidP="00FE11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-52.1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FC628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1BDFC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1.000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20AAB" w14:textId="77777777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>for</w:t>
            </w:r>
            <w:proofErr w:type="spellEnd"/>
            <w:r w:rsidRPr="009D1089">
              <w:rPr>
                <w:rFonts w:ascii="Times New Roman" w:hAnsi="Times New Roman"/>
                <w:iCs/>
                <w:sz w:val="24"/>
                <w:szCs w:val="24"/>
              </w:rPr>
              <w:t xml:space="preserve"> H</w:t>
            </w:r>
            <w:r w:rsidRPr="009D1089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o</w:t>
            </w:r>
          </w:p>
        </w:tc>
      </w:tr>
      <w:tr w:rsidR="00F40D8C" w:rsidRPr="009D1089" w14:paraId="51E12919" w14:textId="77777777" w:rsidTr="00FE11AB">
        <w:trPr>
          <w:trHeight w:val="313"/>
        </w:trPr>
        <w:tc>
          <w:tcPr>
            <w:tcW w:w="477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BA4B22" w14:textId="7480BD68" w:rsidR="00F40D8C" w:rsidRPr="009D1089" w:rsidRDefault="00F40D8C" w:rsidP="00FE11A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GB"/>
              </w:rPr>
            </w:pPr>
            <w:r w:rsidRPr="009D108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Note:</w:t>
            </w:r>
            <w:r w:rsidRPr="009D1089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="003E31FA" w:rsidRPr="009D1089">
              <w:rPr>
                <w:rFonts w:ascii="Times New Roman" w:hAnsi="Times New Roman"/>
                <w:i/>
                <w:sz w:val="24"/>
                <w:szCs w:val="24"/>
              </w:rPr>
              <w:sym w:font="Symbol" w:char="F063"/>
            </w:r>
            <w:r w:rsidRPr="009D1089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GB"/>
              </w:rPr>
              <w:t>2</w:t>
            </w:r>
            <w:r w:rsidR="003E31FA" w:rsidRPr="009D1089">
              <w:rPr>
                <w:rFonts w:ascii="Times New Roman" w:hAnsi="Times New Roman"/>
                <w:iCs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D1089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&lt;</w:t>
            </w:r>
            <w:r w:rsidR="003E31FA" w:rsidRPr="009D1089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 xml:space="preserve"> </w:t>
            </w:r>
            <w:r w:rsidRPr="009D1089">
              <w:rPr>
                <w:rFonts w:ascii="Times New Roman" w:hAnsi="Times New Roman"/>
                <w:iCs/>
                <w:sz w:val="20"/>
                <w:szCs w:val="20"/>
                <w:lang w:val="en-GB"/>
              </w:rPr>
              <w:t>0 denotes that the estimated model does not meet asymptotic assumptions of the test</w:t>
            </w:r>
          </w:p>
        </w:tc>
      </w:tr>
      <w:bookmarkEnd w:id="1"/>
    </w:tbl>
    <w:p w14:paraId="45F28471" w14:textId="77777777" w:rsidR="00F40D8C" w:rsidRPr="0093788A" w:rsidRDefault="00F40D8C">
      <w:pPr>
        <w:rPr>
          <w:lang w:val="en-US"/>
        </w:rPr>
      </w:pPr>
    </w:p>
    <w:sectPr w:rsidR="00F40D8C" w:rsidRPr="0093788A" w:rsidSect="00913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FD"/>
    <w:rsid w:val="00133A31"/>
    <w:rsid w:val="003E31FA"/>
    <w:rsid w:val="00530C60"/>
    <w:rsid w:val="00596EC8"/>
    <w:rsid w:val="00640B40"/>
    <w:rsid w:val="009137CD"/>
    <w:rsid w:val="0093788A"/>
    <w:rsid w:val="009D1089"/>
    <w:rsid w:val="00D0317A"/>
    <w:rsid w:val="00D84CFD"/>
    <w:rsid w:val="00F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A3A8"/>
  <w14:defaultImageDpi w14:val="32767"/>
  <w15:chartTrackingRefBased/>
  <w15:docId w15:val="{1D8E58E6-8E7D-0241-B362-786E345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4CF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CF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Lera</dc:creator>
  <cp:keywords/>
  <dc:description/>
  <cp:lastModifiedBy>Fernando Lera</cp:lastModifiedBy>
  <cp:revision>2</cp:revision>
  <dcterms:created xsi:type="dcterms:W3CDTF">2021-09-17T07:04:00Z</dcterms:created>
  <dcterms:modified xsi:type="dcterms:W3CDTF">2021-09-17T07:04:00Z</dcterms:modified>
</cp:coreProperties>
</file>