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08"/>
        <w:gridCol w:w="1528"/>
        <w:gridCol w:w="1528"/>
        <w:gridCol w:w="1616"/>
        <w:gridCol w:w="1191"/>
        <w:gridCol w:w="1561"/>
      </w:tblGrid>
      <w:tr w:rsidR="00E84DDC" w:rsidRPr="00E84DDC" w14:paraId="1A69A7B3" w14:textId="77777777" w:rsidTr="00E84DDC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9E4D80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Reference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FE91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Cycle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before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ART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6CE22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Start of ART cycle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2DD09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Day of ovulation trigger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A8B89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Day of IUI or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day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of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ovarian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punture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BED42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Days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1-5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after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IUI or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ovarian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puncture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DE68D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Days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6-17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after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IUI or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ovarian</w:t>
            </w:r>
            <w:proofErr w:type="spellEnd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 xml:space="preserve"> </w:t>
            </w:r>
            <w:proofErr w:type="spellStart"/>
            <w:r w:rsidRPr="00E84DDC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lang w:eastAsia="fr-FR"/>
              </w:rPr>
              <w:t>puncture</w:t>
            </w:r>
            <w:proofErr w:type="spellEnd"/>
          </w:p>
        </w:tc>
      </w:tr>
      <w:tr w:rsidR="00E84DDC" w:rsidRPr="00E84DDC" w14:paraId="697DD653" w14:textId="77777777" w:rsidTr="00E84DDC">
        <w:trPr>
          <w:trHeight w:val="315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77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Prabhu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2009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DA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A20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68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F20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1.4 ± 0.8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pre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-IUI) vs 1.8 ± 1.1 mg/L (IUI+1)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190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9B2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4753B12D" w14:textId="77777777" w:rsidTr="00E84DDC">
        <w:trPr>
          <w:trHeight w:val="315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B3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Tasdemir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2015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02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C1E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2D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6E7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92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1 mg/L (IUI+2 and IUI+8)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F8A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77BA59C2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00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Kahyaoglu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D0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52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58.3 ± 66.4 mg/L (D-3)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776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85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A1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846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241FF951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39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Sahin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2018</w:t>
            </w:r>
          </w:p>
        </w:tc>
        <w:tc>
          <w:tcPr>
            <w:tcW w:w="518" w:type="pc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29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FA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58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1.5 mg/L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CF10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58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1D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2 mg/L (D-hCG+8)</w:t>
            </w:r>
          </w:p>
        </w:tc>
      </w:tr>
      <w:tr w:rsidR="00E84DDC" w:rsidRPr="00E84DDC" w14:paraId="1296405C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DD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Almagor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B3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dashed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16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dashed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46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dashed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16E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6.8  ± 9.5 mg/L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96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7.1 ± 7.3 mg/L (D-ET)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0A5D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14.6 ± 12.5 mg/L (ET+5-7) *** and ≈ 10 mg/L (ET+12)</w:t>
            </w:r>
          </w:p>
        </w:tc>
      </w:tr>
      <w:tr w:rsidR="00E84DDC" w:rsidRPr="00E84DDC" w14:paraId="3DD8FDE1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F72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Sacks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50D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BB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0.5 mg/L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2F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B2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607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3B3E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4 mg/L (D-OP+14)</w:t>
            </w:r>
          </w:p>
        </w:tc>
      </w:tr>
      <w:tr w:rsidR="00E84DDC" w:rsidRPr="00E84DDC" w14:paraId="37C90475" w14:textId="77777777" w:rsidTr="00E84DDC">
        <w:trPr>
          <w:trHeight w:val="36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89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Orvieto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940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8A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3.21 ± 4.80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66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5.16 ± 4.80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b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F8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6.71 ± 5.83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F8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3A90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2CBED632" w14:textId="77777777" w:rsidTr="00E84DDC">
        <w:trPr>
          <w:trHeight w:val="36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0D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Orvieto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C4C2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95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2.7 ± 2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12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2.8 ± 1.7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 xml:space="preserve">a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1B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4.3 ± 3.3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 xml:space="preserve">b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23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8B6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5B6F5C54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59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Wunder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25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A9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1.5 mg/L (D-1)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53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1.3 mg/L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EB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3 mg/L *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36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69C8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6FA71E05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D5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sz w:val="12"/>
                <w:lang w:eastAsia="fr-FR"/>
              </w:rPr>
              <w:t xml:space="preserve">Levin et </w:t>
            </w:r>
            <w:proofErr w:type="gramStart"/>
            <w:r w:rsidRPr="00E84DDC">
              <w:rPr>
                <w:rFonts w:ascii="Calibri" w:eastAsia="Times New Roman" w:hAnsi="Calibri" w:cs="Times New Roman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sz w:val="12"/>
                <w:lang w:eastAsia="fr-FR"/>
              </w:rPr>
              <w:t xml:space="preserve"> 2005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F0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FE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40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1C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F0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3F2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7 mg/L (D-hCG+12/13)</w:t>
            </w:r>
          </w:p>
        </w:tc>
      </w:tr>
      <w:tr w:rsidR="00E84DDC" w:rsidRPr="00E84DDC" w14:paraId="062463B8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CD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sz w:val="12"/>
                <w:lang w:eastAsia="fr-FR"/>
              </w:rPr>
              <w:t xml:space="preserve">Levin et </w:t>
            </w:r>
            <w:proofErr w:type="gramStart"/>
            <w:r w:rsidRPr="00E84DDC">
              <w:rPr>
                <w:rFonts w:ascii="Calibri" w:eastAsia="Times New Roman" w:hAnsi="Calibri" w:cs="Times New Roman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sz w:val="12"/>
                <w:lang w:eastAsia="fr-FR"/>
              </w:rPr>
              <w:t xml:space="preserve"> 2007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B0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7C7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35 mg/L (D-3 and D-8)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75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9E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30 mg/L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AA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A351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30 mg/L</w:t>
            </w:r>
          </w:p>
        </w:tc>
      </w:tr>
      <w:tr w:rsidR="00E84DDC" w:rsidRPr="00E84DDC" w14:paraId="6D32B49A" w14:textId="77777777" w:rsidTr="00E84DDC">
        <w:trPr>
          <w:trHeight w:val="36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369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Orvieto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01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21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4.8 ± 3.7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hCG</w:t>
            </w:r>
            <w:proofErr w:type="spellEnd"/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; 5.4 ± 4.9 mg/L (GnRH)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4C0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4.9 ± 4.0 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hCG</w:t>
            </w:r>
            <w:proofErr w:type="spellEnd"/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; 6.5 ± 5.8  mg/L (GnRH)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54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9.6 ± 9.1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hCG</w:t>
            </w:r>
            <w:proofErr w:type="spellEnd"/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b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; 8.0 ± 6.5 mg/L (GnRH)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D63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730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7787AEFB" w14:textId="77777777" w:rsidTr="00E84DDC">
        <w:trPr>
          <w:trHeight w:val="36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3F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Orvieto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2C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6B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3.0 ± 2.1 mg/L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agonist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); 2.2 ± 1.4 mg/L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antagonist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)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2E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4.8 ± 3.9 mg/L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agonist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); 2.6 ± 3.7 mg/L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antagonist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)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34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8.3 ± 5.3 mg/L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agonist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)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; 4.3 ± 3.6 mg/L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antagonist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)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CC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6DE3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3A06E9BA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CC92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Robinson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A6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1.08 mg/L (IQR 0.43– 3.00) (D-3)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88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21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290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30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38B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13169588" w14:textId="77777777" w:rsidTr="00E84DDC">
        <w:trPr>
          <w:trHeight w:val="36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59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Arefi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2010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76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7D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3.97±1.92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F1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4.94 ± 1.92 mg/L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64D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≈ 5.5 mg/L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c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F4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6.61 ± 4.16 mg/L (D-ET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d</w:t>
            </w:r>
            <w:proofErr w:type="gramEnd"/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7F32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44D5697C" w14:textId="77777777" w:rsidTr="00E84DDC">
        <w:trPr>
          <w:trHeight w:val="360"/>
        </w:trPr>
        <w:tc>
          <w:tcPr>
            <w:tcW w:w="4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395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Seckin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AD3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C4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≈ 3.5 mg/L (D-3)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25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D2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4ED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726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10 mg/L (ET+7)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 xml:space="preserve"> b</w:t>
            </w:r>
          </w:p>
        </w:tc>
      </w:tr>
      <w:tr w:rsidR="00E84DDC" w:rsidRPr="00E84DDC" w14:paraId="71884540" w14:textId="77777777" w:rsidTr="00E84DDC">
        <w:trPr>
          <w:trHeight w:val="36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22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Liu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2014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BCA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90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1,204 ± 1,077 mg/L (D-2) 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a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6F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1,452 ± 972 mg/L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D92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155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2,578 ± 1,607 mg/L (D-ET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</w:t>
            </w:r>
            <w:r w:rsidRPr="00E84DDC">
              <w:rPr>
                <w:rFonts w:ascii="Calibri" w:eastAsia="Times New Roman" w:hAnsi="Calibri" w:cs="Times New Roman"/>
                <w:color w:val="000000"/>
                <w:sz w:val="12"/>
                <w:vertAlign w:val="superscript"/>
                <w:lang w:eastAsia="fr-FR"/>
              </w:rPr>
              <w:t>b</w:t>
            </w:r>
            <w:proofErr w:type="gramEnd"/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04C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5739F178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901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Yildizfer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5F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53B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3.4 ± 0.4 mg/L (D-3)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7C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DE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ED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4B9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7.0 ± 0.8 mg/L (ET+15)</w:t>
            </w:r>
          </w:p>
        </w:tc>
      </w:tr>
      <w:tr w:rsidR="00E84DDC" w:rsidRPr="00E84DDC" w14:paraId="404099E0" w14:textId="77777777" w:rsidTr="00E84DDC">
        <w:trPr>
          <w:trHeight w:val="315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793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Korhonen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E6A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undetectable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(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mid-luteal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phase)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7C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D69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47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D54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5 (&lt;3–9) mg/L (OP+2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)*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**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0430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3 (&lt;3–6) mg/L (D-OP+7)*, 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undetectable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(D-OP+14)</w:t>
            </w:r>
          </w:p>
        </w:tc>
      </w:tr>
      <w:tr w:rsidR="00E84DDC" w:rsidRPr="00E84DDC" w14:paraId="51C6CC32" w14:textId="77777777" w:rsidTr="00E84DDC">
        <w:trPr>
          <w:trHeight w:val="315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0A8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Buyuk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2017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DCF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45" w:type="pc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7F8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0.5-3 mg/L (D-3) </w:t>
            </w:r>
          </w:p>
        </w:tc>
        <w:tc>
          <w:tcPr>
            <w:tcW w:w="875" w:type="pc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0A7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58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D1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32C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</w:tr>
      <w:tr w:rsidR="00E84DDC" w:rsidRPr="00E84DDC" w14:paraId="5FA8FFE0" w14:textId="77777777" w:rsidTr="00E84DDC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F51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El-</w:t>
            </w:r>
            <w:proofErr w:type="spell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shawarby</w:t>
            </w:r>
            <w:proofErr w:type="spell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et </w:t>
            </w:r>
            <w:proofErr w:type="gramStart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al.,</w:t>
            </w:r>
            <w:proofErr w:type="gramEnd"/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 xml:space="preserve"> 2005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2882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1.283  mg/L (D-2)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426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63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33C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CCE" w14:textId="77777777" w:rsidR="00E84DDC" w:rsidRPr="00E84DDC" w:rsidRDefault="00E84DDC" w:rsidP="00E8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583AC" w14:textId="77777777" w:rsidR="00E84DDC" w:rsidRPr="00E84DDC" w:rsidRDefault="00E84DDC" w:rsidP="00E84DD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</w:pPr>
            <w:r w:rsidRPr="00E84DDC">
              <w:rPr>
                <w:rFonts w:ascii="Calibri" w:eastAsia="Times New Roman" w:hAnsi="Calibri" w:cs="Times New Roman"/>
                <w:color w:val="000000"/>
                <w:sz w:val="12"/>
                <w:lang w:eastAsia="fr-FR"/>
              </w:rPr>
              <w:t>≈ 2 mg/L (ET+12)</w:t>
            </w:r>
          </w:p>
        </w:tc>
      </w:tr>
    </w:tbl>
    <w:p w14:paraId="716D1C86" w14:textId="77777777" w:rsidR="00745826" w:rsidRDefault="00745826" w:rsidP="00E84DDC">
      <w:pPr>
        <w:pStyle w:val="Caption"/>
        <w:rPr>
          <w:i w:val="0"/>
        </w:rPr>
      </w:pPr>
      <w:proofErr w:type="spellStart"/>
      <w:r w:rsidRPr="00745826">
        <w:rPr>
          <w:b/>
          <w:i w:val="0"/>
        </w:rPr>
        <w:t>Supplementary</w:t>
      </w:r>
      <w:proofErr w:type="spellEnd"/>
      <w:r w:rsidRPr="00745826">
        <w:rPr>
          <w:b/>
          <w:i w:val="0"/>
        </w:rPr>
        <w:t xml:space="preserve"> Table SI </w:t>
      </w:r>
      <w:r w:rsidR="00E84DDC" w:rsidRPr="00745826">
        <w:rPr>
          <w:i w:val="0"/>
        </w:rPr>
        <w:t xml:space="preserve"> </w:t>
      </w:r>
      <w:proofErr w:type="spellStart"/>
      <w:r w:rsidR="00E84DDC" w:rsidRPr="00745826">
        <w:rPr>
          <w:i w:val="0"/>
        </w:rPr>
        <w:t>Circulating</w:t>
      </w:r>
      <w:proofErr w:type="spellEnd"/>
      <w:r w:rsidR="00E84DDC" w:rsidRPr="00745826">
        <w:rPr>
          <w:i w:val="0"/>
        </w:rPr>
        <w:t xml:space="preserve"> C-</w:t>
      </w:r>
      <w:proofErr w:type="spellStart"/>
      <w:r w:rsidR="00E84DDC" w:rsidRPr="00745826">
        <w:rPr>
          <w:i w:val="0"/>
        </w:rPr>
        <w:t>reactive</w:t>
      </w:r>
      <w:proofErr w:type="spellEnd"/>
      <w:r w:rsidR="00E84DDC" w:rsidRPr="00745826">
        <w:rPr>
          <w:i w:val="0"/>
        </w:rPr>
        <w:t xml:space="preserve"> </w:t>
      </w:r>
      <w:proofErr w:type="spellStart"/>
      <w:r w:rsidR="00E84DDC" w:rsidRPr="00745826">
        <w:rPr>
          <w:i w:val="0"/>
        </w:rPr>
        <w:t>protein</w:t>
      </w:r>
      <w:proofErr w:type="spellEnd"/>
      <w:r w:rsidR="00E84DDC" w:rsidRPr="00745826">
        <w:rPr>
          <w:i w:val="0"/>
        </w:rPr>
        <w:t xml:space="preserve"> concentrations (in mg/L) in </w:t>
      </w:r>
      <w:proofErr w:type="spellStart"/>
      <w:r w:rsidR="00E84DDC" w:rsidRPr="00745826">
        <w:rPr>
          <w:i w:val="0"/>
        </w:rPr>
        <w:t>women</w:t>
      </w:r>
      <w:proofErr w:type="spellEnd"/>
      <w:r w:rsidR="00E84DDC" w:rsidRPr="00745826">
        <w:rPr>
          <w:i w:val="0"/>
        </w:rPr>
        <w:t xml:space="preserve"> </w:t>
      </w:r>
      <w:proofErr w:type="spellStart"/>
      <w:r w:rsidR="00E84DDC" w:rsidRPr="00745826">
        <w:rPr>
          <w:i w:val="0"/>
        </w:rPr>
        <w:t>undergoing</w:t>
      </w:r>
      <w:proofErr w:type="spellEnd"/>
      <w:r w:rsidR="00E84DDC" w:rsidRPr="00745826">
        <w:rPr>
          <w:i w:val="0"/>
        </w:rPr>
        <w:t xml:space="preserve"> ART. </w:t>
      </w:r>
    </w:p>
    <w:p w14:paraId="01EC2CF5" w14:textId="77777777" w:rsidR="006A3450" w:rsidRPr="00745826" w:rsidRDefault="00E84DDC" w:rsidP="00E84DDC">
      <w:pPr>
        <w:pStyle w:val="Caption"/>
        <w:rPr>
          <w:i w:val="0"/>
        </w:rPr>
      </w:pPr>
      <w:r w:rsidRPr="00745826">
        <w:rPr>
          <w:i w:val="0"/>
        </w:rPr>
        <w:t xml:space="preserve">D: </w:t>
      </w:r>
      <w:proofErr w:type="spellStart"/>
      <w:r w:rsidRPr="00745826">
        <w:rPr>
          <w:i w:val="0"/>
        </w:rPr>
        <w:t>day</w:t>
      </w:r>
      <w:proofErr w:type="spellEnd"/>
      <w:r w:rsidRPr="00745826">
        <w:rPr>
          <w:i w:val="0"/>
        </w:rPr>
        <w:t xml:space="preserve">; OP: </w:t>
      </w:r>
      <w:proofErr w:type="spellStart"/>
      <w:r w:rsidRPr="00745826">
        <w:rPr>
          <w:i w:val="0"/>
        </w:rPr>
        <w:t>ovarian</w:t>
      </w:r>
      <w:proofErr w:type="spellEnd"/>
      <w:r w:rsidRPr="00745826">
        <w:rPr>
          <w:i w:val="0"/>
        </w:rPr>
        <w:t xml:space="preserve"> </w:t>
      </w:r>
      <w:proofErr w:type="spellStart"/>
      <w:r w:rsidRPr="00745826">
        <w:rPr>
          <w:i w:val="0"/>
        </w:rPr>
        <w:t>puncture</w:t>
      </w:r>
      <w:proofErr w:type="spellEnd"/>
      <w:r w:rsidRPr="00745826">
        <w:rPr>
          <w:i w:val="0"/>
        </w:rPr>
        <w:t xml:space="preserve">; ET: </w:t>
      </w:r>
      <w:proofErr w:type="spellStart"/>
      <w:r w:rsidRPr="00745826">
        <w:rPr>
          <w:i w:val="0"/>
        </w:rPr>
        <w:t>embryo</w:t>
      </w:r>
      <w:proofErr w:type="spellEnd"/>
      <w:r w:rsidRPr="00745826">
        <w:rPr>
          <w:i w:val="0"/>
        </w:rPr>
        <w:t xml:space="preserve"> </w:t>
      </w:r>
      <w:proofErr w:type="spellStart"/>
      <w:r w:rsidRPr="00745826">
        <w:rPr>
          <w:i w:val="0"/>
        </w:rPr>
        <w:t>transfer</w:t>
      </w:r>
      <w:proofErr w:type="spellEnd"/>
      <w:r w:rsidRPr="00745826">
        <w:rPr>
          <w:i w:val="0"/>
        </w:rPr>
        <w:t xml:space="preserve">.  *p &lt;0.05, ***p &lt;0.001, </w:t>
      </w:r>
      <w:proofErr w:type="spellStart"/>
      <w:r w:rsidRPr="00745826">
        <w:rPr>
          <w:i w:val="0"/>
        </w:rPr>
        <w:t>mean</w:t>
      </w:r>
      <w:proofErr w:type="spellEnd"/>
      <w:r w:rsidRPr="00745826">
        <w:rPr>
          <w:i w:val="0"/>
        </w:rPr>
        <w:t xml:space="preserve"> values </w:t>
      </w:r>
      <w:proofErr w:type="spellStart"/>
      <w:r w:rsidRPr="00745826">
        <w:rPr>
          <w:i w:val="0"/>
        </w:rPr>
        <w:t>with</w:t>
      </w:r>
      <w:proofErr w:type="spellEnd"/>
      <w:r w:rsidRPr="00745826">
        <w:rPr>
          <w:i w:val="0"/>
        </w:rPr>
        <w:t xml:space="preserve"> </w:t>
      </w:r>
      <w:proofErr w:type="spellStart"/>
      <w:r w:rsidRPr="00745826">
        <w:rPr>
          <w:i w:val="0"/>
        </w:rPr>
        <w:t>different</w:t>
      </w:r>
      <w:proofErr w:type="spellEnd"/>
      <w:r w:rsidRPr="00745826">
        <w:rPr>
          <w:i w:val="0"/>
        </w:rPr>
        <w:t xml:space="preserve"> </w:t>
      </w:r>
      <w:proofErr w:type="spellStart"/>
      <w:r w:rsidRPr="00745826">
        <w:rPr>
          <w:i w:val="0"/>
        </w:rPr>
        <w:t>letters</w:t>
      </w:r>
      <w:proofErr w:type="spellEnd"/>
      <w:r w:rsidRPr="00745826">
        <w:rPr>
          <w:i w:val="0"/>
        </w:rPr>
        <w:t xml:space="preserve"> (a, b, c, d) are </w:t>
      </w:r>
      <w:bookmarkStart w:id="0" w:name="_GoBack"/>
      <w:bookmarkEnd w:id="0"/>
      <w:proofErr w:type="spellStart"/>
      <w:r w:rsidRPr="00745826">
        <w:rPr>
          <w:i w:val="0"/>
        </w:rPr>
        <w:t>significantly</w:t>
      </w:r>
      <w:proofErr w:type="spellEnd"/>
      <w:r w:rsidRPr="00745826">
        <w:rPr>
          <w:i w:val="0"/>
        </w:rPr>
        <w:t xml:space="preserve"> </w:t>
      </w:r>
      <w:proofErr w:type="spellStart"/>
      <w:r w:rsidRPr="00745826">
        <w:rPr>
          <w:i w:val="0"/>
        </w:rPr>
        <w:t>different</w:t>
      </w:r>
      <w:proofErr w:type="spellEnd"/>
      <w:r w:rsidRPr="00745826">
        <w:rPr>
          <w:i w:val="0"/>
        </w:rPr>
        <w:t>.</w:t>
      </w:r>
    </w:p>
    <w:sectPr w:rsidR="006A3450" w:rsidRPr="0074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CF"/>
    <w:rsid w:val="00600DCF"/>
    <w:rsid w:val="00745826"/>
    <w:rsid w:val="00E56E09"/>
    <w:rsid w:val="00E84DDC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1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4DD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4DD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Company>CHRU Montpellier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BROUILLET SOPHIE</dc:creator>
  <cp:keywords/>
  <dc:description/>
  <cp:lastModifiedBy>Helen Stanley</cp:lastModifiedBy>
  <cp:revision>3</cp:revision>
  <dcterms:created xsi:type="dcterms:W3CDTF">2020-03-01T15:29:00Z</dcterms:created>
  <dcterms:modified xsi:type="dcterms:W3CDTF">2020-03-01T15:29:00Z</dcterms:modified>
</cp:coreProperties>
</file>