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C6DB" w14:textId="77777777" w:rsidR="003E748D" w:rsidRDefault="003E748D" w:rsidP="003E748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Supplementary </w:t>
      </w:r>
      <w:r w:rsidRPr="00E535F4">
        <w:rPr>
          <w:rFonts w:ascii="Times New Roman" w:hAnsi="Times New Roman" w:cs="Times New Roman"/>
          <w:u w:val="single"/>
        </w:rPr>
        <w:t>Table</w:t>
      </w:r>
      <w:r>
        <w:rPr>
          <w:rFonts w:ascii="Times New Roman" w:hAnsi="Times New Roman" w:cs="Times New Roman"/>
          <w:u w:val="single"/>
        </w:rPr>
        <w:t xml:space="preserve"> 1</w:t>
      </w:r>
      <w:r w:rsidRPr="00E535F4">
        <w:rPr>
          <w:rFonts w:ascii="Times New Roman" w:hAnsi="Times New Roman" w:cs="Times New Roman"/>
          <w:u w:val="single"/>
        </w:rPr>
        <w:t xml:space="preserve">. Placental pathology </w:t>
      </w:r>
      <w:r>
        <w:rPr>
          <w:rFonts w:ascii="Times New Roman" w:hAnsi="Times New Roman" w:cs="Times New Roman"/>
          <w:u w:val="single"/>
        </w:rPr>
        <w:t xml:space="preserve">and virology </w:t>
      </w:r>
      <w:r w:rsidRPr="00E535F4">
        <w:rPr>
          <w:rFonts w:ascii="Times New Roman" w:hAnsi="Times New Roman" w:cs="Times New Roman"/>
          <w:u w:val="single"/>
        </w:rPr>
        <w:t>finding</w:t>
      </w:r>
      <w:r>
        <w:rPr>
          <w:rFonts w:ascii="Times New Roman" w:hAnsi="Times New Roman" w:cs="Times New Roman"/>
          <w:u w:val="single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2465"/>
        <w:gridCol w:w="1563"/>
        <w:gridCol w:w="3003"/>
      </w:tblGrid>
      <w:tr w:rsidR="003E748D" w:rsidRPr="002728D6" w14:paraId="09BC1C90" w14:textId="77777777" w:rsidTr="008E046B">
        <w:tc>
          <w:tcPr>
            <w:tcW w:w="2319" w:type="dxa"/>
          </w:tcPr>
          <w:p w14:paraId="3372B5F2" w14:textId="77777777" w:rsidR="003E748D" w:rsidRPr="002728D6" w:rsidRDefault="003E748D" w:rsidP="008E046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14:paraId="52BADE74" w14:textId="77777777" w:rsidR="003E748D" w:rsidRPr="002728D6" w:rsidRDefault="003E748D" w:rsidP="008E046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728D6">
              <w:rPr>
                <w:rFonts w:ascii="Times New Roman" w:hAnsi="Times New Roman" w:cs="Times New Roman"/>
              </w:rPr>
              <w:t>Case 1</w:t>
            </w:r>
          </w:p>
        </w:tc>
        <w:tc>
          <w:tcPr>
            <w:tcW w:w="1563" w:type="dxa"/>
          </w:tcPr>
          <w:p w14:paraId="65F4E44D" w14:textId="77777777" w:rsidR="003E748D" w:rsidRPr="002728D6" w:rsidRDefault="003E748D" w:rsidP="008E046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728D6">
              <w:rPr>
                <w:rFonts w:ascii="Times New Roman" w:hAnsi="Times New Roman" w:cs="Times New Roman"/>
              </w:rPr>
              <w:t>Case 2</w:t>
            </w:r>
          </w:p>
        </w:tc>
        <w:tc>
          <w:tcPr>
            <w:tcW w:w="3003" w:type="dxa"/>
          </w:tcPr>
          <w:p w14:paraId="7EE747D8" w14:textId="77777777" w:rsidR="003E748D" w:rsidRPr="002728D6" w:rsidRDefault="003E748D" w:rsidP="008E046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728D6">
              <w:rPr>
                <w:rFonts w:ascii="Times New Roman" w:hAnsi="Times New Roman" w:cs="Times New Roman"/>
              </w:rPr>
              <w:t>Case 3</w:t>
            </w:r>
          </w:p>
        </w:tc>
      </w:tr>
      <w:tr w:rsidR="003E748D" w:rsidRPr="002728D6" w14:paraId="102BFC7C" w14:textId="77777777" w:rsidTr="008E046B">
        <w:trPr>
          <w:trHeight w:val="440"/>
        </w:trPr>
        <w:tc>
          <w:tcPr>
            <w:tcW w:w="2319" w:type="dxa"/>
          </w:tcPr>
          <w:p w14:paraId="10A073CB" w14:textId="77777777" w:rsidR="003E748D" w:rsidRPr="002728D6" w:rsidRDefault="003E748D" w:rsidP="008E046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728D6">
              <w:rPr>
                <w:rFonts w:ascii="Times New Roman" w:hAnsi="Times New Roman" w:cs="Times New Roman"/>
              </w:rPr>
              <w:t>Placental weight (g)</w:t>
            </w:r>
          </w:p>
        </w:tc>
        <w:tc>
          <w:tcPr>
            <w:tcW w:w="2465" w:type="dxa"/>
          </w:tcPr>
          <w:p w14:paraId="7686DE0D" w14:textId="77777777" w:rsidR="003E748D" w:rsidRPr="002728D6" w:rsidRDefault="003E748D" w:rsidP="008E046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728D6">
              <w:rPr>
                <w:rFonts w:ascii="Times New Roman" w:hAnsi="Times New Roman" w:cs="Times New Roman"/>
              </w:rPr>
              <w:t>260g</w:t>
            </w:r>
          </w:p>
        </w:tc>
        <w:tc>
          <w:tcPr>
            <w:tcW w:w="1563" w:type="dxa"/>
          </w:tcPr>
          <w:p w14:paraId="2F01987A" w14:textId="77777777" w:rsidR="003E748D" w:rsidRPr="002728D6" w:rsidRDefault="003E748D" w:rsidP="008E046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728D6">
              <w:rPr>
                <w:rFonts w:ascii="Times New Roman" w:hAnsi="Times New Roman" w:cs="Times New Roman"/>
              </w:rPr>
              <w:t>286g</w:t>
            </w:r>
          </w:p>
        </w:tc>
        <w:tc>
          <w:tcPr>
            <w:tcW w:w="3003" w:type="dxa"/>
          </w:tcPr>
          <w:p w14:paraId="6B434E9E" w14:textId="77777777" w:rsidR="003E748D" w:rsidRPr="002728D6" w:rsidRDefault="003E748D" w:rsidP="008E046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728D6">
              <w:rPr>
                <w:rFonts w:ascii="Times New Roman" w:hAnsi="Times New Roman" w:cs="Times New Roman"/>
              </w:rPr>
              <w:t>374g</w:t>
            </w:r>
          </w:p>
        </w:tc>
      </w:tr>
      <w:tr w:rsidR="003E748D" w:rsidRPr="002728D6" w14:paraId="5AEC06C3" w14:textId="77777777" w:rsidTr="008E046B">
        <w:tc>
          <w:tcPr>
            <w:tcW w:w="2319" w:type="dxa"/>
          </w:tcPr>
          <w:p w14:paraId="0281E8E8" w14:textId="77777777" w:rsidR="003E748D" w:rsidRPr="002728D6" w:rsidRDefault="003E748D" w:rsidP="008E046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728D6">
              <w:rPr>
                <w:rFonts w:ascii="Times New Roman" w:hAnsi="Times New Roman" w:cs="Times New Roman"/>
              </w:rPr>
              <w:t>Placental weight percentile for gestational age*</w:t>
            </w:r>
          </w:p>
        </w:tc>
        <w:tc>
          <w:tcPr>
            <w:tcW w:w="2465" w:type="dxa"/>
          </w:tcPr>
          <w:p w14:paraId="4CD0C72D" w14:textId="77777777" w:rsidR="003E748D" w:rsidRPr="002728D6" w:rsidRDefault="003E748D" w:rsidP="008E046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728D6">
              <w:rPr>
                <w:rFonts w:ascii="Times New Roman" w:hAnsi="Times New Roman" w:cs="Times New Roman"/>
              </w:rPr>
              <w:t>&lt;10</w:t>
            </w:r>
            <w:r w:rsidRPr="002728D6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563" w:type="dxa"/>
          </w:tcPr>
          <w:p w14:paraId="0075DA5A" w14:textId="77777777" w:rsidR="003E748D" w:rsidRPr="002728D6" w:rsidRDefault="003E748D" w:rsidP="008E046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728D6">
              <w:rPr>
                <w:rFonts w:ascii="Times New Roman" w:hAnsi="Times New Roman" w:cs="Times New Roman"/>
              </w:rPr>
              <w:t>~10</w:t>
            </w:r>
            <w:r w:rsidRPr="002728D6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3003" w:type="dxa"/>
          </w:tcPr>
          <w:p w14:paraId="4446605F" w14:textId="77777777" w:rsidR="003E748D" w:rsidRPr="002728D6" w:rsidRDefault="003E748D" w:rsidP="008E046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728D6">
              <w:rPr>
                <w:rFonts w:ascii="Times New Roman" w:hAnsi="Times New Roman" w:cs="Times New Roman"/>
              </w:rPr>
              <w:t>&lt;10</w:t>
            </w:r>
            <w:r w:rsidRPr="002728D6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</w:tr>
      <w:tr w:rsidR="003E748D" w:rsidRPr="002728D6" w14:paraId="5427292C" w14:textId="77777777" w:rsidTr="008E046B">
        <w:tc>
          <w:tcPr>
            <w:tcW w:w="2319" w:type="dxa"/>
          </w:tcPr>
          <w:p w14:paraId="2BCC3B83" w14:textId="77777777" w:rsidR="003E748D" w:rsidRPr="002728D6" w:rsidRDefault="003E748D" w:rsidP="008E046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2728D6">
              <w:rPr>
                <w:rFonts w:ascii="Times New Roman" w:hAnsi="Times New Roman" w:cs="Times New Roman"/>
              </w:rPr>
              <w:t>icroscopic findings</w:t>
            </w:r>
          </w:p>
        </w:tc>
        <w:tc>
          <w:tcPr>
            <w:tcW w:w="2465" w:type="dxa"/>
          </w:tcPr>
          <w:p w14:paraId="5513CDCE" w14:textId="77777777" w:rsidR="003E748D" w:rsidRDefault="003E748D" w:rsidP="003E748D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SARS-CoV-2 </w:t>
            </w:r>
            <w:proofErr w:type="spellStart"/>
            <w:r>
              <w:rPr>
                <w:rFonts w:ascii="Times New Roman" w:hAnsi="Times New Roman" w:cs="Times New Roman"/>
              </w:rPr>
              <w:t>placentitis</w:t>
            </w:r>
            <w:proofErr w:type="spellEnd"/>
          </w:p>
          <w:p w14:paraId="73CB4108" w14:textId="77777777" w:rsidR="003E748D" w:rsidRPr="002728D6" w:rsidRDefault="003E748D" w:rsidP="003E748D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 w:rsidRPr="002728D6">
              <w:rPr>
                <w:rFonts w:ascii="Times New Roman" w:hAnsi="Times New Roman" w:cs="Times New Roman"/>
              </w:rPr>
              <w:t>Meconium pigment</w:t>
            </w:r>
          </w:p>
          <w:p w14:paraId="578AD102" w14:textId="77777777" w:rsidR="003E748D" w:rsidRPr="002728D6" w:rsidRDefault="003E748D" w:rsidP="003E748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 w:rsidRPr="002728D6">
              <w:rPr>
                <w:rFonts w:ascii="Times New Roman" w:hAnsi="Times New Roman" w:cs="Times New Roman"/>
              </w:rPr>
              <w:t xml:space="preserve">Plasma cell </w:t>
            </w:r>
            <w:proofErr w:type="spellStart"/>
            <w:r w:rsidRPr="002728D6">
              <w:rPr>
                <w:rFonts w:ascii="Times New Roman" w:hAnsi="Times New Roman" w:cs="Times New Roman"/>
              </w:rPr>
              <w:t>deciduitis</w:t>
            </w:r>
            <w:proofErr w:type="spellEnd"/>
          </w:p>
        </w:tc>
        <w:tc>
          <w:tcPr>
            <w:tcW w:w="1563" w:type="dxa"/>
          </w:tcPr>
          <w:p w14:paraId="0381125F" w14:textId="77777777" w:rsidR="003E748D" w:rsidRPr="002728D6" w:rsidRDefault="003E748D" w:rsidP="003E748D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SARS-CoV-2 </w:t>
            </w:r>
            <w:proofErr w:type="spellStart"/>
            <w:r>
              <w:rPr>
                <w:rFonts w:ascii="Times New Roman" w:hAnsi="Times New Roman" w:cs="Times New Roman"/>
              </w:rPr>
              <w:t>placentitis</w:t>
            </w:r>
            <w:proofErr w:type="spellEnd"/>
          </w:p>
        </w:tc>
        <w:tc>
          <w:tcPr>
            <w:tcW w:w="3003" w:type="dxa"/>
          </w:tcPr>
          <w:p w14:paraId="09AA756C" w14:textId="77777777" w:rsidR="003E748D" w:rsidRDefault="003E748D" w:rsidP="003E748D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SARS-CoV-2 </w:t>
            </w:r>
            <w:proofErr w:type="spellStart"/>
            <w:r>
              <w:rPr>
                <w:rFonts w:ascii="Times New Roman" w:hAnsi="Times New Roman" w:cs="Times New Roman"/>
              </w:rPr>
              <w:t>placentitis</w:t>
            </w:r>
            <w:proofErr w:type="spellEnd"/>
          </w:p>
          <w:p w14:paraId="6B675878" w14:textId="77777777" w:rsidR="003E748D" w:rsidRPr="002728D6" w:rsidRDefault="003E748D" w:rsidP="003E748D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 w:rsidRPr="002728D6">
              <w:rPr>
                <w:rFonts w:ascii="Times New Roman" w:hAnsi="Times New Roman" w:cs="Times New Roman"/>
              </w:rPr>
              <w:t>Meconium pigment</w:t>
            </w:r>
          </w:p>
          <w:p w14:paraId="76B9E22F" w14:textId="77777777" w:rsidR="003E748D" w:rsidRPr="002728D6" w:rsidRDefault="003E748D" w:rsidP="003E748D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 w:rsidRPr="002728D6">
              <w:rPr>
                <w:rFonts w:ascii="Times New Roman" w:hAnsi="Times New Roman" w:cs="Times New Roman"/>
              </w:rPr>
              <w:t>Mild acute chorioamnionitis</w:t>
            </w:r>
          </w:p>
        </w:tc>
      </w:tr>
      <w:tr w:rsidR="003E748D" w:rsidRPr="002728D6" w14:paraId="1FACB420" w14:textId="77777777" w:rsidTr="008E046B">
        <w:trPr>
          <w:trHeight w:val="782"/>
        </w:trPr>
        <w:tc>
          <w:tcPr>
            <w:tcW w:w="2319" w:type="dxa"/>
          </w:tcPr>
          <w:p w14:paraId="7D635FD0" w14:textId="77777777" w:rsidR="003E748D" w:rsidRPr="002728D6" w:rsidRDefault="003E748D" w:rsidP="008E046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728D6">
              <w:rPr>
                <w:rFonts w:ascii="Times New Roman" w:hAnsi="Times New Roman" w:cs="Times New Roman"/>
              </w:rPr>
              <w:t>Other gross findings</w:t>
            </w:r>
          </w:p>
        </w:tc>
        <w:tc>
          <w:tcPr>
            <w:tcW w:w="2465" w:type="dxa"/>
          </w:tcPr>
          <w:p w14:paraId="685F9ECE" w14:textId="77777777" w:rsidR="003E748D" w:rsidRPr="002728D6" w:rsidRDefault="003E748D" w:rsidP="003E748D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 w:rsidRPr="002728D6">
              <w:rPr>
                <w:rFonts w:ascii="Times New Roman" w:hAnsi="Times New Roman" w:cs="Times New Roman"/>
              </w:rPr>
              <w:t>Intervillous thrombi</w:t>
            </w:r>
          </w:p>
        </w:tc>
        <w:tc>
          <w:tcPr>
            <w:tcW w:w="1563" w:type="dxa"/>
          </w:tcPr>
          <w:p w14:paraId="375C2292" w14:textId="77777777" w:rsidR="003E748D" w:rsidRPr="002728D6" w:rsidRDefault="003E748D" w:rsidP="003E748D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 w:rsidRPr="002728D6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003" w:type="dxa"/>
          </w:tcPr>
          <w:p w14:paraId="64A71DCB" w14:textId="77777777" w:rsidR="003E748D" w:rsidRPr="002728D6" w:rsidRDefault="003E748D" w:rsidP="003E748D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 w:rsidRPr="002728D6">
              <w:rPr>
                <w:rFonts w:ascii="Times New Roman" w:hAnsi="Times New Roman" w:cs="Times New Roman"/>
              </w:rPr>
              <w:t>Intervillous thrombi</w:t>
            </w:r>
          </w:p>
          <w:p w14:paraId="7A2EDE04" w14:textId="77777777" w:rsidR="003E748D" w:rsidRPr="002728D6" w:rsidRDefault="003E748D" w:rsidP="003E748D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 w:rsidRPr="002728D6">
              <w:rPr>
                <w:rFonts w:ascii="Times New Roman" w:hAnsi="Times New Roman" w:cs="Times New Roman"/>
              </w:rPr>
              <w:t>Green discolored membranes</w:t>
            </w:r>
          </w:p>
          <w:p w14:paraId="73084785" w14:textId="77777777" w:rsidR="003E748D" w:rsidRPr="002728D6" w:rsidRDefault="003E748D" w:rsidP="003E748D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 w:rsidRPr="002728D6">
              <w:rPr>
                <w:rFonts w:ascii="Times New Roman" w:hAnsi="Times New Roman" w:cs="Times New Roman"/>
              </w:rPr>
              <w:t>Long umbilical cord (84cm)</w:t>
            </w:r>
          </w:p>
        </w:tc>
      </w:tr>
      <w:tr w:rsidR="003E748D" w:rsidRPr="002728D6" w14:paraId="0FC5673E" w14:textId="77777777" w:rsidTr="008E046B">
        <w:tc>
          <w:tcPr>
            <w:tcW w:w="2319" w:type="dxa"/>
          </w:tcPr>
          <w:p w14:paraId="3F86FE60" w14:textId="77777777" w:rsidR="003E748D" w:rsidRPr="002728D6" w:rsidRDefault="003E748D" w:rsidP="008E046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728D6">
              <w:rPr>
                <w:rFonts w:ascii="Times New Roman" w:hAnsi="Times New Roman" w:cs="Times New Roman"/>
              </w:rPr>
              <w:t>SARS-CoV-2 identified by RNA-ISH</w:t>
            </w:r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syncytiotrophoblasts</w:t>
            </w:r>
            <w:proofErr w:type="spellEnd"/>
          </w:p>
        </w:tc>
        <w:tc>
          <w:tcPr>
            <w:tcW w:w="2465" w:type="dxa"/>
          </w:tcPr>
          <w:p w14:paraId="38D97F0B" w14:textId="77777777" w:rsidR="003E748D" w:rsidRPr="002728D6" w:rsidRDefault="003E748D" w:rsidP="003E748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563" w:type="dxa"/>
          </w:tcPr>
          <w:p w14:paraId="0AEB9E7E" w14:textId="77777777" w:rsidR="003E748D" w:rsidRPr="002728D6" w:rsidRDefault="003E748D" w:rsidP="003E748D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003" w:type="dxa"/>
          </w:tcPr>
          <w:p w14:paraId="0C2C04EB" w14:textId="77777777" w:rsidR="003E748D" w:rsidRPr="002728D6" w:rsidRDefault="003E748D" w:rsidP="003E748D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3E748D" w:rsidRPr="002728D6" w14:paraId="11C75357" w14:textId="77777777" w:rsidTr="008E046B">
        <w:tc>
          <w:tcPr>
            <w:tcW w:w="2319" w:type="dxa"/>
          </w:tcPr>
          <w:p w14:paraId="23166E05" w14:textId="77777777" w:rsidR="003E748D" w:rsidRPr="002728D6" w:rsidRDefault="003E748D" w:rsidP="008E046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728D6">
              <w:rPr>
                <w:rFonts w:ascii="Times New Roman" w:hAnsi="Times New Roman" w:cs="Times New Roman"/>
              </w:rPr>
              <w:t xml:space="preserve">SARS-CoV-2 </w:t>
            </w:r>
            <w:r>
              <w:rPr>
                <w:rFonts w:ascii="Times New Roman" w:hAnsi="Times New Roman" w:cs="Times New Roman"/>
              </w:rPr>
              <w:t xml:space="preserve">placental </w:t>
            </w:r>
            <w:r w:rsidRPr="002728D6">
              <w:rPr>
                <w:rFonts w:ascii="Times New Roman" w:hAnsi="Times New Roman" w:cs="Times New Roman"/>
              </w:rPr>
              <w:t>viral load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(log</w:t>
            </w:r>
            <w:r w:rsidRPr="006D015C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per ng total RNA)</w:t>
            </w:r>
          </w:p>
        </w:tc>
        <w:tc>
          <w:tcPr>
            <w:tcW w:w="2465" w:type="dxa"/>
          </w:tcPr>
          <w:p w14:paraId="2E878E02" w14:textId="77777777" w:rsidR="003E748D" w:rsidRDefault="003E748D" w:rsidP="008E046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 (maternal)</w:t>
            </w:r>
          </w:p>
          <w:p w14:paraId="215FB48D" w14:textId="77777777" w:rsidR="003E748D" w:rsidRPr="002728D6" w:rsidRDefault="003E748D" w:rsidP="008E046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6.2 (fetal)</w:t>
            </w:r>
          </w:p>
        </w:tc>
        <w:tc>
          <w:tcPr>
            <w:tcW w:w="1563" w:type="dxa"/>
          </w:tcPr>
          <w:p w14:paraId="6F9E462F" w14:textId="77777777" w:rsidR="003E748D" w:rsidRPr="002728D6" w:rsidRDefault="003E748D" w:rsidP="008E046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5.1†</w:t>
            </w:r>
          </w:p>
        </w:tc>
        <w:tc>
          <w:tcPr>
            <w:tcW w:w="3003" w:type="dxa"/>
          </w:tcPr>
          <w:p w14:paraId="25F7656C" w14:textId="77777777" w:rsidR="003E748D" w:rsidRDefault="003E748D" w:rsidP="008E046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 (maternal)</w:t>
            </w:r>
          </w:p>
          <w:p w14:paraId="1EFAACE3" w14:textId="77777777" w:rsidR="003E748D" w:rsidRPr="002728D6" w:rsidRDefault="003E748D" w:rsidP="008E046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 (fetal)</w:t>
            </w:r>
          </w:p>
        </w:tc>
      </w:tr>
      <w:tr w:rsidR="003E748D" w:rsidRPr="002728D6" w14:paraId="1B1988EB" w14:textId="77777777" w:rsidTr="008E046B">
        <w:tc>
          <w:tcPr>
            <w:tcW w:w="2319" w:type="dxa"/>
          </w:tcPr>
          <w:p w14:paraId="26D4E009" w14:textId="77777777" w:rsidR="003E748D" w:rsidRPr="002728D6" w:rsidRDefault="003E748D" w:rsidP="008E046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SARS-CoV-2 variant identified </w:t>
            </w:r>
          </w:p>
        </w:tc>
        <w:tc>
          <w:tcPr>
            <w:tcW w:w="2465" w:type="dxa"/>
          </w:tcPr>
          <w:p w14:paraId="4FA39249" w14:textId="77777777" w:rsidR="003E748D" w:rsidRDefault="003E748D" w:rsidP="008E046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401B8">
              <w:rPr>
                <w:rFonts w:ascii="Times New Roman" w:hAnsi="Times New Roman" w:cs="Times New Roman"/>
              </w:rPr>
              <w:t>B.1.617.2</w:t>
            </w:r>
          </w:p>
        </w:tc>
        <w:tc>
          <w:tcPr>
            <w:tcW w:w="1563" w:type="dxa"/>
          </w:tcPr>
          <w:p w14:paraId="512FCC44" w14:textId="77777777" w:rsidR="003E748D" w:rsidRDefault="003E748D" w:rsidP="008E046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401B8">
              <w:rPr>
                <w:rFonts w:ascii="Times New Roman" w:hAnsi="Times New Roman" w:cs="Times New Roman"/>
              </w:rPr>
              <w:t>B.1.617.2</w:t>
            </w:r>
          </w:p>
        </w:tc>
        <w:tc>
          <w:tcPr>
            <w:tcW w:w="3003" w:type="dxa"/>
          </w:tcPr>
          <w:p w14:paraId="31BC2D10" w14:textId="77777777" w:rsidR="003E748D" w:rsidRDefault="003E748D" w:rsidP="008E046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401B8">
              <w:rPr>
                <w:rFonts w:ascii="Times New Roman" w:hAnsi="Times New Roman" w:cs="Times New Roman"/>
              </w:rPr>
              <w:t>B.1.617.2</w:t>
            </w:r>
          </w:p>
        </w:tc>
      </w:tr>
    </w:tbl>
    <w:p w14:paraId="3DA66B80" w14:textId="77777777" w:rsidR="003E748D" w:rsidRPr="00D314CD" w:rsidRDefault="003E748D" w:rsidP="003E748D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RNA-</w:t>
      </w:r>
      <w:r w:rsidRPr="002728D6">
        <w:rPr>
          <w:rFonts w:ascii="Times New Roman" w:hAnsi="Times New Roman" w:cs="Times New Roman"/>
        </w:rPr>
        <w:t xml:space="preserve">ISH: </w:t>
      </w:r>
      <w:r>
        <w:rPr>
          <w:rFonts w:ascii="Times New Roman" w:hAnsi="Times New Roman" w:cs="Times New Roman"/>
        </w:rPr>
        <w:t xml:space="preserve">RNA </w:t>
      </w:r>
      <w:r w:rsidRPr="002728D6">
        <w:rPr>
          <w:rFonts w:ascii="Times New Roman" w:hAnsi="Times New Roman" w:cs="Times New Roman"/>
          <w:i/>
          <w:iCs/>
        </w:rPr>
        <w:t>in situ</w:t>
      </w:r>
      <w:r w:rsidRPr="002728D6">
        <w:rPr>
          <w:rFonts w:ascii="Times New Roman" w:hAnsi="Times New Roman" w:cs="Times New Roman"/>
        </w:rPr>
        <w:t xml:space="preserve"> hybridization</w:t>
      </w:r>
      <w:r>
        <w:rPr>
          <w:rFonts w:ascii="Times New Roman" w:hAnsi="Times New Roman" w:cs="Times New Roman"/>
        </w:rPr>
        <w:t xml:space="preserve">. </w:t>
      </w:r>
      <w:r w:rsidRPr="00D55790">
        <w:rPr>
          <w:rFonts w:ascii="Times New Roman" w:hAnsi="Times New Roman" w:cs="Times New Roman"/>
        </w:rPr>
        <w:t>*Reference values for placental weight by gestational age from Pinar et al</w:t>
      </w:r>
      <w:r>
        <w:rPr>
          <w:rFonts w:ascii="Times New Roman" w:hAnsi="Times New Roman" w:cs="Times New Roman"/>
        </w:rPr>
        <w:t xml:space="preserve"> </w:t>
      </w:r>
      <w:r w:rsidRPr="00D55790">
        <w:rPr>
          <w:rFonts w:ascii="Times New Roman" w:hAnsi="Times New Roman" w:cs="Times New Roman"/>
        </w:rPr>
        <w:fldChar w:fldCharType="begin" w:fldLock="1">
          <w:fldData xml:space="preserve">ZQBKAHkAVgBWAG0AMQB2ADIAegBZAFEALwBpAHUARQBQADMAUgBmAEkAawBYAFUAdQB3AG8ARQBY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</w:fldData>
        </w:fldChar>
      </w:r>
      <w:r>
        <w:rPr>
          <w:rFonts w:ascii="Times New Roman" w:hAnsi="Times New Roman" w:cs="Times New Roman"/>
        </w:rPr>
        <w:instrText>ADDIN paperpile_citation &lt;clusterId&gt;E963S922O413L134&lt;/clusterId&gt;&lt;version&gt;0.6.11&lt;/version&gt;&lt;metadata&gt;&lt;citation&gt;&lt;id&gt;e36ff1ad-39f1-46f4-b073-7c649eea010b&lt;/id&gt;&lt;no_author/&gt;&lt;prefix/&gt;&lt;suffix/&gt;&lt;locator/&gt;&lt;locator_label&gt;page&lt;/locator_label&gt;&lt;/citation&gt;&lt;/metadata&gt; \* MERGEFORMAT</w:instrText>
      </w:r>
      <w:r w:rsidRPr="00D55790">
        <w:rPr>
          <w:rFonts w:ascii="Times New Roman" w:hAnsi="Times New Roman" w:cs="Times New Roman"/>
        </w:rPr>
      </w:r>
      <w:r w:rsidRPr="00D55790">
        <w:rPr>
          <w:rFonts w:ascii="Times New Roman" w:hAnsi="Times New Roman" w:cs="Times New Roman"/>
        </w:rPr>
        <w:fldChar w:fldCharType="separate"/>
      </w:r>
      <w:r w:rsidRPr="007245B8">
        <w:rPr>
          <w:rFonts w:ascii="Times New Roman" w:hAnsi="Times New Roman" w:cs="Times New Roman"/>
          <w:noProof/>
        </w:rPr>
        <w:t>[46]</w:t>
      </w:r>
      <w:r w:rsidRPr="00D55790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†Single placental biopsy taken at delivery institution; maternal vs fetal side not specified. </w:t>
      </w:r>
    </w:p>
    <w:p w14:paraId="4DFAE448" w14:textId="40E48FBF" w:rsidR="002B69F7" w:rsidRPr="003E748D" w:rsidRDefault="002B69F7" w:rsidP="003E748D">
      <w:pPr>
        <w:spacing w:line="480" w:lineRule="auto"/>
        <w:rPr>
          <w:rFonts w:ascii="Times New Roman" w:hAnsi="Times New Roman" w:cs="Times New Roman"/>
          <w:u w:val="single"/>
        </w:rPr>
      </w:pPr>
    </w:p>
    <w:sectPr w:rsidR="002B69F7" w:rsidRPr="003E7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0642F"/>
    <w:multiLevelType w:val="hybridMultilevel"/>
    <w:tmpl w:val="54FE1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A4E4C"/>
    <w:multiLevelType w:val="hybridMultilevel"/>
    <w:tmpl w:val="F0F6A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B56C7D"/>
    <w:multiLevelType w:val="hybridMultilevel"/>
    <w:tmpl w:val="1BC84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J537X885M365K988"/>
    <w:docVar w:name="paperpile-doc-name" w:val="JID-Supplementary-Table.docx"/>
  </w:docVars>
  <w:rsids>
    <w:rsidRoot w:val="003E748D"/>
    <w:rsid w:val="0018589C"/>
    <w:rsid w:val="002B69F7"/>
    <w:rsid w:val="003E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071C9C"/>
  <w15:chartTrackingRefBased/>
  <w15:docId w15:val="{7AC43F22-5796-274D-8C4E-2397EF44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48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Shook, Lydia Lee</dc:creator>
  <cp:keywords/>
  <dc:description/>
  <cp:lastModifiedBy>Shook, Lydia Lee</cp:lastModifiedBy>
  <cp:revision>2</cp:revision>
  <dcterms:created xsi:type="dcterms:W3CDTF">2021-10-18T20:19:00Z</dcterms:created>
  <dcterms:modified xsi:type="dcterms:W3CDTF">2021-10-18T20:20:00Z</dcterms:modified>
</cp:coreProperties>
</file>