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4694" w14:textId="5DCD4BEB" w:rsidR="008A094B" w:rsidRPr="00935CD7" w:rsidRDefault="006D228D" w:rsidP="006D22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CD7">
        <w:rPr>
          <w:rFonts w:ascii="Times New Roman" w:hAnsi="Times New Roman" w:cs="Times New Roman"/>
          <w:b/>
          <w:bCs/>
          <w:sz w:val="24"/>
          <w:szCs w:val="24"/>
        </w:rPr>
        <w:t>SUPPLEMENTAL INFORMATION</w:t>
      </w:r>
    </w:p>
    <w:p w14:paraId="27E6559B" w14:textId="2746D6E3" w:rsidR="006D228D" w:rsidRDefault="006D228D" w:rsidP="006D22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denote sensitivity as x</w:t>
      </w:r>
      <w:r w:rsidR="004D5374">
        <w:rPr>
          <w:rFonts w:ascii="Times New Roman" w:hAnsi="Times New Roman" w:cs="Times New Roman"/>
          <w:sz w:val="24"/>
          <w:szCs w:val="24"/>
        </w:rPr>
        <w:t xml:space="preserve"> (0</w:t>
      </w:r>
      <w:r w:rsidR="004D53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D5374">
        <w:rPr>
          <w:rFonts w:ascii="Times New Roman" w:hAnsi="Times New Roman" w:cs="Times New Roman"/>
          <w:sz w:val="24"/>
          <w:szCs w:val="24"/>
        </w:rPr>
        <w:t>x</w:t>
      </w:r>
      <w:r w:rsidR="004D53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D537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, specificity as y</w:t>
      </w:r>
      <w:r w:rsidR="004D5374">
        <w:rPr>
          <w:rFonts w:ascii="Times New Roman" w:hAnsi="Times New Roman" w:cs="Times New Roman"/>
          <w:sz w:val="24"/>
          <w:szCs w:val="24"/>
        </w:rPr>
        <w:t xml:space="preserve"> (0</w:t>
      </w:r>
      <w:r w:rsidR="004D53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D5374" w:rsidRPr="004D5374">
        <w:rPr>
          <w:rFonts w:ascii="Times New Roman" w:hAnsi="Times New Roman" w:cs="Times New Roman"/>
          <w:sz w:val="24"/>
          <w:szCs w:val="24"/>
        </w:rPr>
        <w:t>y</w:t>
      </w:r>
      <w:r w:rsidR="004D53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D537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, prevalence as p</w:t>
      </w:r>
      <w:r w:rsidR="004D5374">
        <w:rPr>
          <w:rFonts w:ascii="Times New Roman" w:hAnsi="Times New Roman" w:cs="Times New Roman"/>
          <w:sz w:val="24"/>
          <w:szCs w:val="24"/>
        </w:rPr>
        <w:t xml:space="preserve"> (0</w:t>
      </w:r>
      <w:r w:rsidR="004D53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D5374">
        <w:rPr>
          <w:rFonts w:ascii="Times New Roman" w:hAnsi="Times New Roman" w:cs="Times New Roman"/>
          <w:sz w:val="24"/>
          <w:szCs w:val="24"/>
        </w:rPr>
        <w:t>p</w:t>
      </w:r>
      <w:r w:rsidR="004D5374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D537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, positive predictive value</w:t>
      </w:r>
      <w:r w:rsidR="00252B6C">
        <w:rPr>
          <w:rFonts w:ascii="Times New Roman" w:hAnsi="Times New Roman" w:cs="Times New Roman"/>
          <w:sz w:val="24"/>
          <w:szCs w:val="24"/>
        </w:rPr>
        <w:t xml:space="preserve"> (PPV)</w:t>
      </w:r>
      <w:r>
        <w:rPr>
          <w:rFonts w:ascii="Times New Roman" w:hAnsi="Times New Roman" w:cs="Times New Roman"/>
          <w:sz w:val="24"/>
          <w:szCs w:val="24"/>
        </w:rPr>
        <w:t xml:space="preserve"> as f, and negative predictive value</w:t>
      </w:r>
      <w:r w:rsidR="00252B6C">
        <w:rPr>
          <w:rFonts w:ascii="Times New Roman" w:hAnsi="Times New Roman" w:cs="Times New Roman"/>
          <w:sz w:val="24"/>
          <w:szCs w:val="24"/>
        </w:rPr>
        <w:t xml:space="preserve"> (NPV)</w:t>
      </w:r>
      <w:r>
        <w:rPr>
          <w:rFonts w:ascii="Times New Roman" w:hAnsi="Times New Roman" w:cs="Times New Roman"/>
          <w:sz w:val="24"/>
          <w:szCs w:val="24"/>
        </w:rPr>
        <w:t xml:space="preserve"> as g, we have:</w:t>
      </w:r>
    </w:p>
    <w:p w14:paraId="55D627D0" w14:textId="77777777" w:rsidR="004D5374" w:rsidRPr="004D5374" w:rsidRDefault="00252B6C" w:rsidP="004D537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f=f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 y, p</m:t>
            </m:r>
          </m:e>
        </m:d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xp</m:t>
            </m:r>
          </m:num>
          <m:den>
            <m:r>
              <w:rPr>
                <w:rFonts w:ascii="Cambria Math" w:hAnsi="Cambria Math" w:cs="Times New Roman"/>
              </w:rPr>
              <m:t>xp+(1-y)(1-p)</m:t>
            </m:r>
          </m:den>
        </m:f>
      </m:oMath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(1)</w:t>
      </w:r>
    </w:p>
    <w:p w14:paraId="305A8B3E" w14:textId="40B40950" w:rsidR="00252B6C" w:rsidRPr="004D5374" w:rsidRDefault="00252B6C" w:rsidP="004D537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g=g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 y, p</m:t>
            </m:r>
          </m:e>
        </m:d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y(1-p)</m:t>
            </m:r>
          </m:num>
          <m:den>
            <m:r>
              <w:rPr>
                <w:rFonts w:ascii="Cambria Math" w:hAnsi="Cambria Math" w:cs="Times New Roman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1-p</m:t>
                </m:r>
              </m:e>
            </m:d>
            <m:r>
              <w:rPr>
                <w:rFonts w:ascii="Cambria Math" w:hAnsi="Cambria Math" w:cs="Times New Roman"/>
              </w:rPr>
              <m:t>+p(1-x)</m:t>
            </m:r>
          </m:den>
        </m:f>
      </m:oMath>
      <w:r w:rsidRPr="004D5374">
        <w:rPr>
          <w:rFonts w:ascii="Times New Roman" w:hAnsi="Times New Roman" w:cs="Times New Roman"/>
          <w:bCs/>
        </w:rPr>
        <w:tab/>
      </w:r>
      <w:r w:rsidRPr="004D5374">
        <w:rPr>
          <w:rFonts w:ascii="Times New Roman" w:hAnsi="Times New Roman" w:cs="Times New Roman"/>
          <w:bCs/>
        </w:rPr>
        <w:tab/>
      </w:r>
      <w:r w:rsidRPr="004D5374">
        <w:rPr>
          <w:rFonts w:ascii="Times New Roman" w:hAnsi="Times New Roman" w:cs="Times New Roman"/>
          <w:bCs/>
        </w:rPr>
        <w:tab/>
      </w:r>
      <w:r w:rsidRPr="004D5374">
        <w:rPr>
          <w:rFonts w:ascii="Times New Roman" w:hAnsi="Times New Roman" w:cs="Times New Roman"/>
          <w:bCs/>
        </w:rPr>
        <w:tab/>
      </w:r>
      <w:r w:rsidRPr="004D5374">
        <w:rPr>
          <w:rFonts w:ascii="Times New Roman" w:hAnsi="Times New Roman" w:cs="Times New Roman"/>
          <w:bCs/>
        </w:rPr>
        <w:tab/>
      </w:r>
      <w:r w:rsidRPr="004D5374">
        <w:rPr>
          <w:rFonts w:ascii="Times New Roman" w:hAnsi="Times New Roman" w:cs="Times New Roman"/>
          <w:bCs/>
        </w:rPr>
        <w:tab/>
        <w:t>(2)</w:t>
      </w:r>
    </w:p>
    <w:p w14:paraId="72663C4B" w14:textId="4888EC78" w:rsidR="006D228D" w:rsidRPr="005B7498" w:rsidRDefault="006D228D" w:rsidP="006D228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7498">
        <w:rPr>
          <w:rFonts w:ascii="Times New Roman" w:hAnsi="Times New Roman" w:cs="Times New Roman"/>
          <w:b/>
          <w:bCs/>
          <w:sz w:val="24"/>
          <w:szCs w:val="24"/>
        </w:rPr>
        <w:t xml:space="preserve">1) Relationship between </w:t>
      </w:r>
      <w:r w:rsidR="00252B6C" w:rsidRPr="005B7498">
        <w:rPr>
          <w:rFonts w:ascii="Times New Roman" w:hAnsi="Times New Roman" w:cs="Times New Roman"/>
          <w:b/>
          <w:bCs/>
          <w:sz w:val="24"/>
          <w:szCs w:val="24"/>
        </w:rPr>
        <w:t>PPV and prevalence:</w:t>
      </w:r>
    </w:p>
    <w:p w14:paraId="47E4A1EB" w14:textId="47B5627A" w:rsidR="00252B6C" w:rsidRDefault="00252B6C" w:rsidP="006D22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relationship between PPV (f) and prevalence</w:t>
      </w:r>
      <w:r w:rsidR="002B1DF4">
        <w:rPr>
          <w:rFonts w:ascii="Times New Roman" w:hAnsi="Times New Roman" w:cs="Times New Roman"/>
          <w:sz w:val="24"/>
          <w:szCs w:val="24"/>
        </w:rPr>
        <w:t xml:space="preserve"> (p)</w:t>
      </w:r>
      <w:r>
        <w:rPr>
          <w:rFonts w:ascii="Times New Roman" w:hAnsi="Times New Roman" w:cs="Times New Roman"/>
          <w:sz w:val="24"/>
          <w:szCs w:val="24"/>
        </w:rPr>
        <w:t>, we consider the following:</w:t>
      </w:r>
    </w:p>
    <w:p w14:paraId="014B95F7" w14:textId="72FBE3B9" w:rsidR="00252B6C" w:rsidRPr="004D5374" w:rsidRDefault="000350EF" w:rsidP="004D53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-x(y-1)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px-y-p+py+1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  <w:t>(3)</w:t>
      </w:r>
    </w:p>
    <w:p w14:paraId="1F9EC4DD" w14:textId="48A7C6D3" w:rsidR="004D5374" w:rsidRPr="004D5374" w:rsidRDefault="000350EF" w:rsidP="004D53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2x(y-1)(x+y-1)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px-y-p+py+1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ab/>
      </w:r>
      <w:r w:rsidR="00842442">
        <w:rPr>
          <w:rFonts w:ascii="Times New Roman" w:hAnsi="Times New Roman" w:cs="Times New Roman"/>
        </w:rPr>
        <w:tab/>
      </w:r>
      <w:r w:rsidR="00842442">
        <w:rPr>
          <w:rFonts w:ascii="Times New Roman" w:hAnsi="Times New Roman" w:cs="Times New Roman"/>
        </w:rPr>
        <w:tab/>
      </w:r>
      <w:r w:rsidR="00842442">
        <w:rPr>
          <w:rFonts w:ascii="Times New Roman" w:hAnsi="Times New Roman" w:cs="Times New Roman"/>
        </w:rPr>
        <w:tab/>
      </w:r>
      <w:r w:rsidR="004D5374">
        <w:rPr>
          <w:rFonts w:ascii="Times New Roman" w:hAnsi="Times New Roman" w:cs="Times New Roman"/>
        </w:rPr>
        <w:t>(4)</w:t>
      </w:r>
    </w:p>
    <w:p w14:paraId="39F1ABBE" w14:textId="77777777" w:rsidR="00FE71CA" w:rsidRDefault="004D5374" w:rsidP="0074535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Given x, y, and p are </w:t>
      </w:r>
      <w:r w:rsidR="00FE71CA">
        <w:rPr>
          <w:rFonts w:ascii="Times New Roman" w:hAnsi="Times New Roman" w:cs="Times New Roman"/>
        </w:rPr>
        <w:t>between 0 and 1</w:t>
      </w:r>
      <w:r>
        <w:rPr>
          <w:rFonts w:ascii="Times New Roman" w:hAnsi="Times New Roman" w:cs="Times New Roman"/>
        </w:rPr>
        <w:t xml:space="preserve">, (y-1) must be </w:t>
      </w:r>
      <w:r w:rsidR="00FE71CA">
        <w:rPr>
          <w:rFonts w:ascii="Times New Roman" w:hAnsi="Times New Roman" w:cs="Times New Roman"/>
        </w:rPr>
        <w:t xml:space="preserve">≤0 </w:t>
      </w:r>
      <w:r w:rsidR="00BE463F">
        <w:rPr>
          <w:rFonts w:ascii="Times New Roman" w:hAnsi="Times New Roman" w:cs="Times New Roman"/>
        </w:rPr>
        <w:t xml:space="preserve">and thus, -x(y-1) is </w:t>
      </w:r>
      <w:r w:rsidR="00FE71CA">
        <w:rPr>
          <w:rFonts w:ascii="Times New Roman" w:hAnsi="Times New Roman" w:cs="Times New Roman"/>
        </w:rPr>
        <w:t>≥0</w:t>
      </w:r>
      <w:r>
        <w:rPr>
          <w:rFonts w:ascii="Times New Roman" w:hAnsi="Times New Roman" w:cs="Times New Roman"/>
        </w:rPr>
        <w:t>.  Furthermore, (px-y-p+py+1)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is always non-negative and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∂p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FE71CA">
        <w:rPr>
          <w:rFonts w:ascii="Times New Roman" w:eastAsiaTheme="minorEastAsia" w:hAnsi="Times New Roman" w:cs="Times New Roman"/>
          <w:sz w:val="24"/>
          <w:szCs w:val="24"/>
        </w:rPr>
        <w:t>≥0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90D8BF6" w14:textId="7642527C" w:rsidR="00FE71CA" w:rsidRDefault="00FE71CA" w:rsidP="0074535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examine </w:t>
      </w:r>
      <w:r w:rsidR="00726653">
        <w:rPr>
          <w:rFonts w:ascii="Times New Roman" w:eastAsiaTheme="minorEastAsia" w:hAnsi="Times New Roman" w:cs="Times New Roman"/>
          <w:sz w:val="24"/>
          <w:szCs w:val="24"/>
        </w:rPr>
        <w:t xml:space="preserve">the denominator of </w:t>
      </w:r>
      <w:r w:rsidR="00842442">
        <w:rPr>
          <w:rFonts w:ascii="Times New Roman" w:eastAsiaTheme="minorEastAsia" w:hAnsi="Times New Roman" w:cs="Times New Roman"/>
          <w:sz w:val="24"/>
          <w:szCs w:val="24"/>
        </w:rPr>
        <w:t>equation (4). We have:</w:t>
      </w:r>
    </w:p>
    <w:p w14:paraId="6963543C" w14:textId="2CBABB92" w:rsidR="00842442" w:rsidRPr="00842442" w:rsidRDefault="00842442" w:rsidP="008424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px-y-p+py+1=p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x+y-1</m:t>
            </m:r>
          </m:e>
        </m:d>
        <m:r>
          <w:rPr>
            <w:rFonts w:ascii="Cambria Math" w:hAnsi="Cambria Math" w:cs="Times New Roman"/>
          </w:rPr>
          <m:t>-(y-1)</m:t>
        </m:r>
      </m:oMath>
    </w:p>
    <w:p w14:paraId="7905B976" w14:textId="77777777" w:rsidR="00E8662C" w:rsidRDefault="00A46189" w:rsidP="00A461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suggests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depends on (x+y-1).  </w:t>
      </w:r>
      <w:r w:rsidRPr="00A46189">
        <w:rPr>
          <w:rFonts w:ascii="Times New Roman" w:hAnsi="Times New Roman" w:cs="Times New Roman"/>
        </w:rPr>
        <w:t>If x+y-1≥0 and y-1≤0 (based on the boundary of y), then p(x+y-</w:t>
      </w:r>
      <w:proofErr w:type="gramStart"/>
      <w:r w:rsidRPr="00A46189">
        <w:rPr>
          <w:rFonts w:ascii="Times New Roman" w:hAnsi="Times New Roman" w:cs="Times New Roman"/>
        </w:rPr>
        <w:t>1)-(</w:t>
      </w:r>
      <w:proofErr w:type="gramEnd"/>
      <w:r w:rsidRPr="00A46189">
        <w:rPr>
          <w:rFonts w:ascii="Times New Roman" w:hAnsi="Times New Roman" w:cs="Times New Roman"/>
        </w:rPr>
        <w:t xml:space="preserve">y-1)≥0.  Hence,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Pr="00A46189">
        <w:rPr>
          <w:rFonts w:ascii="Times New Roman" w:hAnsi="Times New Roman" w:cs="Times New Roman"/>
        </w:rPr>
        <w:t>≤0 and thus, f is a concave function with respect to p (when x+y-1≥0).</w:t>
      </w:r>
      <w:r>
        <w:rPr>
          <w:rFonts w:ascii="Times New Roman" w:hAnsi="Times New Roman" w:cs="Times New Roman"/>
        </w:rPr>
        <w:t xml:space="preserve">  </w:t>
      </w:r>
    </w:p>
    <w:p w14:paraId="51D2304E" w14:textId="3C71E908" w:rsidR="00A46189" w:rsidRPr="00A46189" w:rsidRDefault="00A46189" w:rsidP="00A4618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On the other hand, if x+y-1&lt;0</w:t>
      </w:r>
      <w:r w:rsidR="00FD221E">
        <w:rPr>
          <w:rFonts w:ascii="Times New Roman" w:hAnsi="Times New Roman" w:cs="Times New Roman"/>
        </w:rPr>
        <w:t xml:space="preserve"> and p is between 0 and 1, we have:</w:t>
      </w:r>
    </w:p>
    <w:p w14:paraId="0E8AA710" w14:textId="5D32D5B4" w:rsidR="00E8662C" w:rsidRDefault="00FD221E" w:rsidP="00E866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x+y-1≥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x+y-1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y-1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≥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y-1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</m:oMath>
    </w:p>
    <w:p w14:paraId="023D34E8" w14:textId="0BFD3C1E" w:rsidR="00E8662C" w:rsidRDefault="00E8662C" w:rsidP="00E866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x+y-1</m:t>
            </m:r>
          </m:e>
        </m:d>
        <m:r>
          <w:rPr>
            <w:rFonts w:ascii="Cambria Math" w:hAnsi="Cambria Math" w:cs="Times New Roman"/>
          </w:rPr>
          <m:t>≥y-1</m:t>
        </m:r>
      </m:oMath>
    </w:p>
    <w:p w14:paraId="0CF7FDB4" w14:textId="674C16CA" w:rsidR="00776B03" w:rsidRPr="00776B03" w:rsidRDefault="00776B03" w:rsidP="00776B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x+y-1</m:t>
            </m:r>
          </m:e>
        </m:d>
        <m:r>
          <w:rPr>
            <w:rFonts w:ascii="Cambria Math" w:hAnsi="Cambria Math" w:cs="Times New Roman"/>
          </w:rPr>
          <m:t>-(y-1)≥0</m:t>
        </m:r>
      </m:oMath>
    </w:p>
    <w:p w14:paraId="7A9A7ABA" w14:textId="2291259F" w:rsidR="00E8662C" w:rsidRPr="00E8662C" w:rsidRDefault="00E8662C" w:rsidP="00E866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Hence, when x+y-1&lt;0,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</w:rPr>
        <w:t>≥</w:t>
      </w:r>
      <w:r w:rsidRPr="00A46189">
        <w:rPr>
          <w:rFonts w:ascii="Times New Roman" w:hAnsi="Times New Roman" w:cs="Times New Roman"/>
        </w:rPr>
        <w:t xml:space="preserve">0 and thus, </w:t>
      </w:r>
      <w:r w:rsidR="00776B03">
        <w:rPr>
          <w:rFonts w:ascii="Times New Roman" w:hAnsi="Times New Roman" w:cs="Times New Roman"/>
        </w:rPr>
        <w:t>PPV (f)</w:t>
      </w:r>
      <w:r w:rsidRPr="00A46189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 convex</w:t>
      </w:r>
      <w:r w:rsidRPr="00A46189">
        <w:rPr>
          <w:rFonts w:ascii="Times New Roman" w:hAnsi="Times New Roman" w:cs="Times New Roman"/>
        </w:rPr>
        <w:t xml:space="preserve"> function with respect to p</w:t>
      </w:r>
      <w:r w:rsidR="00776B03">
        <w:rPr>
          <w:rFonts w:ascii="Times New Roman" w:hAnsi="Times New Roman" w:cs="Times New Roman"/>
        </w:rPr>
        <w:t>revalence (p</w:t>
      </w:r>
      <w:r w:rsidR="001D1684">
        <w:rPr>
          <w:rFonts w:ascii="Times New Roman" w:hAnsi="Times New Roman" w:cs="Times New Roman"/>
        </w:rPr>
        <w:t>, Supplemental Figure 1</w:t>
      </w:r>
      <w:r w:rsidR="00776B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A2BEA60" w14:textId="7440F4AF" w:rsidR="004C367C" w:rsidRPr="005B7498" w:rsidRDefault="004C367C" w:rsidP="0074535A">
      <w:pPr>
        <w:spacing w:line="480" w:lineRule="auto"/>
        <w:rPr>
          <w:rFonts w:ascii="Times New Roman" w:hAnsi="Times New Roman" w:cs="Times New Roman"/>
          <w:b/>
          <w:bCs/>
        </w:rPr>
      </w:pPr>
      <w:r w:rsidRPr="005B7498">
        <w:rPr>
          <w:rFonts w:ascii="Times New Roman" w:eastAsiaTheme="minorEastAsia" w:hAnsi="Times New Roman" w:cs="Times New Roman"/>
          <w:b/>
          <w:bCs/>
          <w:sz w:val="24"/>
          <w:szCs w:val="24"/>
        </w:rPr>
        <w:t>2) Relationship between PPV and sensitivity:</w:t>
      </w:r>
    </w:p>
    <w:p w14:paraId="513FC277" w14:textId="2866A41B" w:rsidR="004C367C" w:rsidRDefault="004C367C" w:rsidP="004C36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investigate the relationship between PPV (f) and </w:t>
      </w:r>
      <w:r w:rsidR="007324CE">
        <w:rPr>
          <w:rFonts w:ascii="Times New Roman" w:hAnsi="Times New Roman" w:cs="Times New Roman"/>
          <w:sz w:val="24"/>
          <w:szCs w:val="24"/>
        </w:rPr>
        <w:t>sensitivity</w:t>
      </w:r>
      <w:r w:rsidR="002B1DF4"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>, we consider the following:</w:t>
      </w:r>
    </w:p>
    <w:p w14:paraId="16142134" w14:textId="32D531C2" w:rsidR="004C367C" w:rsidRPr="004D5374" w:rsidRDefault="000350EF" w:rsidP="004C3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p(p-1)(y-1)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px-y-p+py+1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  <w:t>(</w:t>
      </w:r>
      <w:r w:rsidR="00BE463F">
        <w:rPr>
          <w:rFonts w:ascii="Times New Roman" w:hAnsi="Times New Roman" w:cs="Times New Roman"/>
        </w:rPr>
        <w:t>5</w:t>
      </w:r>
      <w:r w:rsidR="004C367C">
        <w:rPr>
          <w:rFonts w:ascii="Times New Roman" w:hAnsi="Times New Roman" w:cs="Times New Roman"/>
        </w:rPr>
        <w:t>)</w:t>
      </w:r>
    </w:p>
    <w:p w14:paraId="1D4A96CB" w14:textId="526B937F" w:rsidR="004C367C" w:rsidRPr="004D5374" w:rsidRDefault="000350EF" w:rsidP="004C3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(p-1)(y-1)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px-y-p+py+1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</w:r>
      <w:r w:rsidR="00DF11E0">
        <w:rPr>
          <w:rFonts w:ascii="Times New Roman" w:hAnsi="Times New Roman" w:cs="Times New Roman"/>
        </w:rPr>
        <w:tab/>
      </w:r>
      <w:r w:rsidR="00DF11E0">
        <w:rPr>
          <w:rFonts w:ascii="Times New Roman" w:hAnsi="Times New Roman" w:cs="Times New Roman"/>
        </w:rPr>
        <w:tab/>
      </w:r>
      <w:r w:rsidR="00DF11E0">
        <w:rPr>
          <w:rFonts w:ascii="Times New Roman" w:hAnsi="Times New Roman" w:cs="Times New Roman"/>
        </w:rPr>
        <w:tab/>
      </w:r>
      <w:r w:rsidR="004C367C">
        <w:rPr>
          <w:rFonts w:ascii="Times New Roman" w:hAnsi="Times New Roman" w:cs="Times New Roman"/>
        </w:rPr>
        <w:tab/>
        <w:t>(</w:t>
      </w:r>
      <w:r w:rsidR="00BE463F">
        <w:rPr>
          <w:rFonts w:ascii="Times New Roman" w:hAnsi="Times New Roman" w:cs="Times New Roman"/>
        </w:rPr>
        <w:t>6</w:t>
      </w:r>
      <w:r w:rsidR="004C367C">
        <w:rPr>
          <w:rFonts w:ascii="Times New Roman" w:hAnsi="Times New Roman" w:cs="Times New Roman"/>
        </w:rPr>
        <w:t>)</w:t>
      </w:r>
    </w:p>
    <w:p w14:paraId="35362E9E" w14:textId="69A73E12" w:rsidR="00FE71CA" w:rsidRDefault="004C367C" w:rsidP="004C367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Given x, y, and p are non-negative, (p-1) and (y-1) must be </w:t>
      </w:r>
      <w:r w:rsidR="00DF11E0">
        <w:rPr>
          <w:rFonts w:ascii="Times New Roman" w:hAnsi="Times New Roman" w:cs="Times New Roman"/>
        </w:rPr>
        <w:t>≤0</w:t>
      </w:r>
      <w:r>
        <w:rPr>
          <w:rFonts w:ascii="Times New Roman" w:hAnsi="Times New Roman" w:cs="Times New Roman"/>
        </w:rPr>
        <w:t>.  Furthermore, (px-y-p+py+1)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is always non-negative and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den>
        </m:f>
      </m:oMath>
      <w:r w:rsidR="00DF11E0">
        <w:rPr>
          <w:rFonts w:ascii="Times New Roman" w:eastAsiaTheme="minorEastAsia" w:hAnsi="Times New Roman" w:cs="Times New Roman"/>
          <w:sz w:val="24"/>
          <w:szCs w:val="24"/>
        </w:rPr>
        <w:t>≥0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005240F" w14:textId="370250BE" w:rsidR="00DF11E0" w:rsidRDefault="00DF11E0" w:rsidP="004C367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 suggested in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 xml:space="preserve">section 1 above (equation 4), px-y-p+py+1≥0.  Hence,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≤</m:t>
        </m:r>
      </m:oMath>
      <w:r w:rsidR="00776B03">
        <w:rPr>
          <w:rFonts w:ascii="Times New Roman" w:eastAsiaTheme="minorEastAsia" w:hAnsi="Times New Roman" w:cs="Times New Roman"/>
        </w:rPr>
        <w:t>0 and thus, PPV (f) is a concave func</w:t>
      </w:r>
      <w:proofErr w:type="spellStart"/>
      <w:r w:rsidR="00776B03">
        <w:rPr>
          <w:rFonts w:ascii="Times New Roman" w:eastAsiaTheme="minorEastAsia" w:hAnsi="Times New Roman" w:cs="Times New Roman"/>
        </w:rPr>
        <w:t>tion</w:t>
      </w:r>
      <w:proofErr w:type="spellEnd"/>
      <w:r w:rsidR="00776B03">
        <w:rPr>
          <w:rFonts w:ascii="Times New Roman" w:eastAsiaTheme="minorEastAsia" w:hAnsi="Times New Roman" w:cs="Times New Roman"/>
        </w:rPr>
        <w:t xml:space="preserve"> with respect to sensitivity (x</w:t>
      </w:r>
      <w:r w:rsidR="001D1684">
        <w:rPr>
          <w:rFonts w:ascii="Times New Roman" w:eastAsiaTheme="minorEastAsia" w:hAnsi="Times New Roman" w:cs="Times New Roman"/>
        </w:rPr>
        <w:t xml:space="preserve">, </w:t>
      </w:r>
      <w:r w:rsidR="001D1684">
        <w:rPr>
          <w:rFonts w:ascii="Times New Roman" w:hAnsi="Times New Roman" w:cs="Times New Roman"/>
        </w:rPr>
        <w:t>Supplemental Figure 2</w:t>
      </w:r>
      <w:r w:rsidR="00776B03">
        <w:rPr>
          <w:rFonts w:ascii="Times New Roman" w:eastAsiaTheme="minorEastAsia" w:hAnsi="Times New Roman" w:cs="Times New Roman"/>
        </w:rPr>
        <w:t>)</w:t>
      </w:r>
    </w:p>
    <w:p w14:paraId="7F7A1FF8" w14:textId="78E46BDB" w:rsidR="007324CE" w:rsidRPr="005B7498" w:rsidRDefault="007324CE" w:rsidP="004C367C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B7498">
        <w:rPr>
          <w:rFonts w:ascii="Times New Roman" w:eastAsiaTheme="minorEastAsia" w:hAnsi="Times New Roman" w:cs="Times New Roman"/>
          <w:b/>
          <w:bCs/>
          <w:sz w:val="24"/>
          <w:szCs w:val="24"/>
        </w:rPr>
        <w:t>3) Relationship between PPV and specificity</w:t>
      </w:r>
      <w:r w:rsidR="002B1DF4" w:rsidRPr="005B7498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2B4B993E" w14:textId="3336A165" w:rsidR="002B1DF4" w:rsidRDefault="002B1DF4" w:rsidP="002B1D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relationship between PPV (f) and specificity (y), we consider the following:</w:t>
      </w:r>
    </w:p>
    <w:p w14:paraId="0E429999" w14:textId="06AEF826" w:rsidR="002B1DF4" w:rsidRPr="004D5374" w:rsidRDefault="000350EF" w:rsidP="002B1D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y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-px(p-1)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p-1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+px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  <w:t>(</w:t>
      </w:r>
      <w:r w:rsidR="00361BE4">
        <w:rPr>
          <w:rFonts w:ascii="Times New Roman" w:hAnsi="Times New Roman" w:cs="Times New Roman"/>
        </w:rPr>
        <w:t>7</w:t>
      </w:r>
      <w:r w:rsidR="002B1DF4">
        <w:rPr>
          <w:rFonts w:ascii="Times New Roman" w:hAnsi="Times New Roman" w:cs="Times New Roman"/>
        </w:rPr>
        <w:t>)</w:t>
      </w:r>
    </w:p>
    <w:p w14:paraId="2C0B2D4B" w14:textId="1F121248" w:rsidR="002B1DF4" w:rsidRPr="004D5374" w:rsidRDefault="000350EF" w:rsidP="002B1D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2px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p-1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y-1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+px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</w:r>
      <w:r w:rsidR="002B1DF4">
        <w:rPr>
          <w:rFonts w:ascii="Times New Roman" w:hAnsi="Times New Roman" w:cs="Times New Roman"/>
        </w:rPr>
        <w:tab/>
        <w:t>(</w:t>
      </w:r>
      <w:r w:rsidR="00361BE4">
        <w:rPr>
          <w:rFonts w:ascii="Times New Roman" w:hAnsi="Times New Roman" w:cs="Times New Roman"/>
        </w:rPr>
        <w:t>8</w:t>
      </w:r>
      <w:r w:rsidR="002B1DF4">
        <w:rPr>
          <w:rFonts w:ascii="Times New Roman" w:hAnsi="Times New Roman" w:cs="Times New Roman"/>
        </w:rPr>
        <w:t>)</w:t>
      </w:r>
    </w:p>
    <w:p w14:paraId="43D55E41" w14:textId="056E8F67" w:rsidR="002B1DF4" w:rsidRDefault="002B1DF4" w:rsidP="002B1DF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Given x, y, and p are non-negative, (p-1) must be </w:t>
      </w:r>
      <w:r w:rsidR="00A547F6">
        <w:rPr>
          <w:rFonts w:ascii="Times New Roman" w:hAnsi="Times New Roman" w:cs="Times New Roman"/>
        </w:rPr>
        <w:t>≤</w:t>
      </w:r>
      <w:r w:rsidR="009C321A">
        <w:rPr>
          <w:rFonts w:ascii="Times New Roman" w:hAnsi="Times New Roman" w:cs="Times New Roman"/>
        </w:rPr>
        <w:t xml:space="preserve">0 and </w:t>
      </w:r>
      <w:r>
        <w:rPr>
          <w:rFonts w:ascii="Times New Roman" w:hAnsi="Times New Roman" w:cs="Times New Roman"/>
        </w:rPr>
        <w:t xml:space="preserve">thus, -px(p-1) must be </w:t>
      </w:r>
      <w:r w:rsidR="00A547F6">
        <w:rPr>
          <w:rFonts w:ascii="Times New Roman" w:hAnsi="Times New Roman" w:cs="Times New Roman"/>
        </w:rPr>
        <w:t>≥0</w:t>
      </w:r>
      <w:r>
        <w:rPr>
          <w:rFonts w:ascii="Times New Roman" w:hAnsi="Times New Roman" w:cs="Times New Roman"/>
        </w:rPr>
        <w:t>.  Furthermore, ((p-</w:t>
      </w:r>
      <w:proofErr w:type="gramStart"/>
      <w:r>
        <w:rPr>
          <w:rFonts w:ascii="Times New Roman" w:hAnsi="Times New Roman" w:cs="Times New Roman"/>
        </w:rPr>
        <w:t>1)(</w:t>
      </w:r>
      <w:proofErr w:type="gramEnd"/>
      <w:r>
        <w:rPr>
          <w:rFonts w:ascii="Times New Roman" w:hAnsi="Times New Roman" w:cs="Times New Roman"/>
        </w:rPr>
        <w:t>y-1)+px)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is always non-negative and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den>
        </m:f>
      </m:oMath>
      <w:r w:rsidR="00A547F6">
        <w:rPr>
          <w:rFonts w:ascii="Times New Roman" w:eastAsiaTheme="minorEastAsia" w:hAnsi="Times New Roman" w:cs="Times New Roman"/>
          <w:sz w:val="24"/>
          <w:szCs w:val="24"/>
        </w:rPr>
        <w:t>≥0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02C85D7" w14:textId="0DD06259" w:rsidR="002B1DF4" w:rsidRPr="002B1DF4" w:rsidRDefault="002B1DF4" w:rsidP="002B1D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Similarly, 2px(p-1)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always non-negative.  Moreover, (p-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y-1) is </w:t>
      </w:r>
      <w:r w:rsidR="00A547F6">
        <w:rPr>
          <w:rFonts w:ascii="Times New Roman" w:eastAsiaTheme="minorEastAsia" w:hAnsi="Times New Roman" w:cs="Times New Roman"/>
          <w:sz w:val="24"/>
          <w:szCs w:val="24"/>
        </w:rPr>
        <w:t xml:space="preserve">≥0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therefore, (p-1)(y-1)+px is always non-negative and thus,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≥0.  Hence, </w:t>
      </w:r>
      <w:r w:rsidR="00A547F6">
        <w:rPr>
          <w:rFonts w:ascii="Times New Roman" w:eastAsiaTheme="minorEastAsia" w:hAnsi="Times New Roman" w:cs="Times New Roman"/>
          <w:sz w:val="24"/>
          <w:szCs w:val="24"/>
        </w:rPr>
        <w:t>PPV (</w:t>
      </w: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A547F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 convex function with respect to </w:t>
      </w:r>
      <w:r w:rsidR="00A547F6">
        <w:rPr>
          <w:rFonts w:ascii="Times New Roman" w:eastAsiaTheme="minorEastAsia" w:hAnsi="Times New Roman" w:cs="Times New Roman"/>
          <w:sz w:val="24"/>
          <w:szCs w:val="24"/>
        </w:rPr>
        <w:t>sensitivity (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1D16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1684">
        <w:rPr>
          <w:rFonts w:ascii="Times New Roman" w:hAnsi="Times New Roman" w:cs="Times New Roman"/>
        </w:rPr>
        <w:t>Supplemental Figure 3</w:t>
      </w:r>
      <w:r w:rsidR="00A547F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E0AB195" w14:textId="79EAFB79" w:rsidR="002B1DF4" w:rsidRPr="009927B8" w:rsidRDefault="00587525" w:rsidP="004C367C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927B8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4) Relationship between NPV and prevalence:</w:t>
      </w:r>
    </w:p>
    <w:p w14:paraId="2AA812AD" w14:textId="42C1D664" w:rsidR="009927B8" w:rsidRDefault="009927B8" w:rsidP="009927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relationship between NPV (g) and prevalence (p), we consider the following:</w:t>
      </w:r>
    </w:p>
    <w:p w14:paraId="0CE13E1C" w14:textId="1AA1646C" w:rsidR="009927B8" w:rsidRPr="004D5374" w:rsidRDefault="000350EF" w:rsidP="009927B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y(x-1)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p+y-px-py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  <w:t>(</w:t>
      </w:r>
      <w:r w:rsidR="00361BE4">
        <w:rPr>
          <w:rFonts w:ascii="Times New Roman" w:hAnsi="Times New Roman" w:cs="Times New Roman"/>
        </w:rPr>
        <w:t>9</w:t>
      </w:r>
      <w:r w:rsidR="009927B8">
        <w:rPr>
          <w:rFonts w:ascii="Times New Roman" w:hAnsi="Times New Roman" w:cs="Times New Roman"/>
        </w:rPr>
        <w:t>)</w:t>
      </w:r>
    </w:p>
    <w:p w14:paraId="381861AF" w14:textId="0607CB4E" w:rsidR="009927B8" w:rsidRPr="004D5374" w:rsidRDefault="000350EF" w:rsidP="009927B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2y(x-1)(x+y-1)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p+y-px-py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CD6ED9">
        <w:rPr>
          <w:rFonts w:ascii="Times New Roman" w:hAnsi="Times New Roman" w:cs="Times New Roman"/>
        </w:rPr>
        <w:tab/>
      </w:r>
      <w:r w:rsidR="00CD6ED9">
        <w:rPr>
          <w:rFonts w:ascii="Times New Roman" w:hAnsi="Times New Roman" w:cs="Times New Roman"/>
        </w:rPr>
        <w:tab/>
      </w:r>
      <w:r w:rsidR="00CD6ED9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</w:r>
      <w:r w:rsidR="009927B8">
        <w:rPr>
          <w:rFonts w:ascii="Times New Roman" w:hAnsi="Times New Roman" w:cs="Times New Roman"/>
        </w:rPr>
        <w:tab/>
        <w:t>(</w:t>
      </w:r>
      <w:r w:rsidR="00361BE4">
        <w:rPr>
          <w:rFonts w:ascii="Times New Roman" w:hAnsi="Times New Roman" w:cs="Times New Roman"/>
        </w:rPr>
        <w:t>10</w:t>
      </w:r>
      <w:r w:rsidR="009927B8">
        <w:rPr>
          <w:rFonts w:ascii="Times New Roman" w:hAnsi="Times New Roman" w:cs="Times New Roman"/>
        </w:rPr>
        <w:t>)</w:t>
      </w:r>
    </w:p>
    <w:p w14:paraId="6C66B7B7" w14:textId="0E15E62C" w:rsidR="00CD6ED9" w:rsidRDefault="009927B8" w:rsidP="009927B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Given x, y, and p are non-negative, (</w:t>
      </w:r>
      <w:r w:rsidR="00B173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-1) must be </w:t>
      </w:r>
      <w:r w:rsidR="00506C37">
        <w:rPr>
          <w:rFonts w:ascii="Times New Roman" w:hAnsi="Times New Roman" w:cs="Times New Roman"/>
        </w:rPr>
        <w:t>≤0</w:t>
      </w:r>
      <w:r>
        <w:rPr>
          <w:rFonts w:ascii="Times New Roman" w:hAnsi="Times New Roman" w:cs="Times New Roman"/>
        </w:rPr>
        <w:t xml:space="preserve"> and thus, </w:t>
      </w:r>
      <w:r w:rsidR="00B1737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(</w:t>
      </w:r>
      <w:r w:rsidR="00B173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-1) is </w:t>
      </w:r>
      <w:r w:rsidR="00506C37">
        <w:rPr>
          <w:rFonts w:ascii="Times New Roman" w:hAnsi="Times New Roman" w:cs="Times New Roman"/>
        </w:rPr>
        <w:t>always ≤0</w:t>
      </w:r>
      <w:r>
        <w:rPr>
          <w:rFonts w:ascii="Times New Roman" w:hAnsi="Times New Roman" w:cs="Times New Roman"/>
        </w:rPr>
        <w:t>.  Furthermore, (</w:t>
      </w:r>
      <w:proofErr w:type="spellStart"/>
      <w:r w:rsidR="00B17377">
        <w:rPr>
          <w:rFonts w:ascii="Times New Roman" w:hAnsi="Times New Roman" w:cs="Times New Roman"/>
        </w:rPr>
        <w:t>p+y-px-py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is always </w:t>
      </w:r>
      <w:r w:rsidR="00506C37">
        <w:rPr>
          <w:rFonts w:ascii="Times New Roman" w:hAnsi="Times New Roman" w:cs="Times New Roman"/>
        </w:rPr>
        <w:t xml:space="preserve">≥0 </w:t>
      </w:r>
      <w:r>
        <w:rPr>
          <w:rFonts w:ascii="Times New Roman" w:hAnsi="Times New Roman" w:cs="Times New Roman"/>
        </w:rPr>
        <w:t xml:space="preserve">and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∂p</m:t>
            </m:r>
          </m:den>
        </m:f>
      </m:oMath>
      <w:r w:rsidR="003F51DD">
        <w:rPr>
          <w:rFonts w:ascii="Times New Roman" w:eastAsiaTheme="minorEastAsia" w:hAnsi="Times New Roman" w:cs="Times New Roman"/>
          <w:sz w:val="24"/>
          <w:szCs w:val="24"/>
        </w:rPr>
        <w:t>≤0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A68422E" w14:textId="37803F26" w:rsidR="009927B8" w:rsidRDefault="009927B8" w:rsidP="009927B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CD6ED9">
        <w:rPr>
          <w:rFonts w:ascii="Times New Roman" w:eastAsiaTheme="minorEastAsia" w:hAnsi="Times New Roman" w:cs="Times New Roman"/>
          <w:sz w:val="24"/>
          <w:szCs w:val="24"/>
        </w:rPr>
        <w:t>examine equation (</w:t>
      </w:r>
      <w:r w:rsidR="00361BE4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CD6ED9">
        <w:rPr>
          <w:rFonts w:ascii="Times New Roman" w:eastAsiaTheme="minorEastAsia" w:hAnsi="Times New Roman" w:cs="Times New Roman"/>
          <w:sz w:val="24"/>
          <w:szCs w:val="24"/>
        </w:rPr>
        <w:t>) by evaluating its denominator:</w:t>
      </w:r>
    </w:p>
    <w:p w14:paraId="2CBF9CC1" w14:textId="698C3CAD" w:rsidR="009927B8" w:rsidRDefault="00CD6ED9" w:rsidP="009927B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p+y-px-py=p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1-x</m:t>
            </m:r>
          </m:e>
        </m:d>
        <m:r>
          <w:rPr>
            <w:rFonts w:ascii="Cambria Math" w:hAnsi="Cambria Math" w:cs="Times New Roman"/>
          </w:rPr>
          <m:t>-y(p-1)</m:t>
        </m:r>
      </m:oMath>
    </w:p>
    <w:p w14:paraId="0F2750C8" w14:textId="08CF3673" w:rsidR="00CD6ED9" w:rsidRPr="00CD6ED9" w:rsidRDefault="00CD6ED9" w:rsidP="00CD6E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boundary conditions of x, y, and p between 0 and 1, (1-x) is </w:t>
      </w:r>
      <w:r w:rsidR="00506C37">
        <w:rPr>
          <w:rFonts w:ascii="Times New Roman" w:hAnsi="Times New Roman" w:cs="Times New Roman"/>
        </w:rPr>
        <w:t xml:space="preserve">≥0 </w:t>
      </w:r>
      <w:r>
        <w:rPr>
          <w:rFonts w:ascii="Times New Roman" w:hAnsi="Times New Roman" w:cs="Times New Roman"/>
        </w:rPr>
        <w:t xml:space="preserve">and (p-1) is </w:t>
      </w:r>
      <w:r w:rsidR="00506C37">
        <w:rPr>
          <w:rFonts w:ascii="Times New Roman" w:hAnsi="Times New Roman" w:cs="Times New Roman"/>
        </w:rPr>
        <w:t>≤0</w:t>
      </w:r>
      <w:r>
        <w:rPr>
          <w:rFonts w:ascii="Times New Roman" w:hAnsi="Times New Roman" w:cs="Times New Roman"/>
        </w:rPr>
        <w:t>.  Hence, p(1-x)-y(p-1)</w:t>
      </w:r>
      <w:r w:rsidR="00DF2FAA">
        <w:rPr>
          <w:rFonts w:ascii="Times New Roman" w:hAnsi="Times New Roman" w:cs="Times New Roman"/>
        </w:rPr>
        <w:t xml:space="preserve"> (or </w:t>
      </w:r>
      <w:proofErr w:type="spellStart"/>
      <w:r w:rsidR="00DF2FAA">
        <w:rPr>
          <w:rFonts w:ascii="Times New Roman" w:hAnsi="Times New Roman" w:cs="Times New Roman"/>
        </w:rPr>
        <w:t>p+y-px-py</w:t>
      </w:r>
      <w:proofErr w:type="spellEnd"/>
      <w:r w:rsidR="00DF2F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is always </w:t>
      </w:r>
      <w:r w:rsidR="00506C37">
        <w:rPr>
          <w:rFonts w:ascii="Times New Roman" w:hAnsi="Times New Roman" w:cs="Times New Roman"/>
        </w:rPr>
        <w:t>≥0</w:t>
      </w:r>
      <w:r>
        <w:rPr>
          <w:rFonts w:ascii="Times New Roman" w:hAnsi="Times New Roman" w:cs="Times New Roman"/>
        </w:rPr>
        <w:t xml:space="preserve">.  Therefore, </w:t>
      </w:r>
      <w:r w:rsidR="003F51DD">
        <w:rPr>
          <w:rFonts w:ascii="Times New Roman" w:hAnsi="Times New Roman" w:cs="Times New Roman"/>
        </w:rPr>
        <w:t xml:space="preserve">the value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3F51DD">
        <w:rPr>
          <w:rFonts w:ascii="Times New Roman" w:eastAsiaTheme="minorEastAsia" w:hAnsi="Times New Roman" w:cs="Times New Roman"/>
          <w:sz w:val="24"/>
          <w:szCs w:val="24"/>
        </w:rPr>
        <w:t xml:space="preserve"> depends on x+y-1.  If x+y-1≥0,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3F51DD">
        <w:rPr>
          <w:rFonts w:ascii="Times New Roman" w:eastAsiaTheme="minorEastAsia" w:hAnsi="Times New Roman" w:cs="Times New Roman"/>
          <w:sz w:val="24"/>
          <w:szCs w:val="24"/>
        </w:rPr>
        <w:t xml:space="preserve">≤0 (and thus,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NPV (</w:t>
      </w:r>
      <w:r w:rsidR="003F51DD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F51DD">
        <w:rPr>
          <w:rFonts w:ascii="Times New Roman" w:eastAsiaTheme="minorEastAsia" w:hAnsi="Times New Roman" w:cs="Times New Roman"/>
          <w:sz w:val="24"/>
          <w:szCs w:val="24"/>
        </w:rPr>
        <w:t xml:space="preserve"> is a concave function with respect to p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revalence [p]</w:t>
      </w:r>
      <w:r w:rsidR="003F51DD">
        <w:rPr>
          <w:rFonts w:ascii="Times New Roman" w:eastAsiaTheme="minorEastAsia" w:hAnsi="Times New Roman" w:cs="Times New Roman"/>
          <w:sz w:val="24"/>
          <w:szCs w:val="24"/>
        </w:rPr>
        <w:t xml:space="preserve">), and vice versa, if x+y-1&lt;0,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3F51DD">
        <w:rPr>
          <w:rFonts w:ascii="Times New Roman" w:eastAsiaTheme="minorEastAsia" w:hAnsi="Times New Roman" w:cs="Times New Roman"/>
          <w:sz w:val="24"/>
          <w:szCs w:val="24"/>
        </w:rPr>
        <w:t xml:space="preserve">&gt;0 (and thus,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NPV (</w:t>
      </w:r>
      <w:r w:rsidR="003F51DD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F51DD">
        <w:rPr>
          <w:rFonts w:ascii="Times New Roman" w:eastAsiaTheme="minorEastAsia" w:hAnsi="Times New Roman" w:cs="Times New Roman"/>
          <w:sz w:val="24"/>
          <w:szCs w:val="24"/>
        </w:rPr>
        <w:t xml:space="preserve"> is a convex function with respect to p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revalence [p]</w:t>
      </w:r>
      <w:r w:rsidR="001D16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1684">
        <w:rPr>
          <w:rFonts w:ascii="Times New Roman" w:hAnsi="Times New Roman" w:cs="Times New Roman"/>
        </w:rPr>
        <w:t>Supplemental Figure 1</w:t>
      </w:r>
      <w:r w:rsidR="003F51D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CE14F08" w14:textId="4D369368" w:rsidR="00FB72B7" w:rsidRPr="009927B8" w:rsidRDefault="00FB72B7" w:rsidP="00FB72B7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5</w:t>
      </w:r>
      <w:r w:rsidRPr="009927B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) Relationship between NPV and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sensitivity</w:t>
      </w:r>
      <w:r w:rsidRPr="009927B8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1BC8C4D5" w14:textId="2C9180FF" w:rsidR="00FB72B7" w:rsidRDefault="00FB72B7" w:rsidP="00FB72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relationship between NPV (g) and sensitivity (x), we consider the following:</w:t>
      </w:r>
    </w:p>
    <w:p w14:paraId="0033D3FC" w14:textId="438F8A35" w:rsidR="00FB72B7" w:rsidRPr="004D5374" w:rsidRDefault="000350EF" w:rsidP="00FB72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py(1-p)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(1-x)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+y(1-p)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  <w:t>(</w:t>
      </w:r>
      <w:r w:rsidR="00361BE4">
        <w:rPr>
          <w:rFonts w:ascii="Times New Roman" w:hAnsi="Times New Roman" w:cs="Times New Roman"/>
        </w:rPr>
        <w:t>11</w:t>
      </w:r>
      <w:r w:rsidR="00FB72B7">
        <w:rPr>
          <w:rFonts w:ascii="Times New Roman" w:hAnsi="Times New Roman" w:cs="Times New Roman"/>
        </w:rPr>
        <w:t>)</w:t>
      </w:r>
    </w:p>
    <w:p w14:paraId="5F580B4A" w14:textId="3E52720F" w:rsidR="00FB72B7" w:rsidRPr="004D5374" w:rsidRDefault="000350EF" w:rsidP="00FB72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y(1-p)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+y(1-p)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</w:r>
      <w:r w:rsidR="00E06252">
        <w:rPr>
          <w:rFonts w:ascii="Times New Roman" w:hAnsi="Times New Roman" w:cs="Times New Roman"/>
        </w:rPr>
        <w:tab/>
      </w:r>
      <w:r w:rsidR="00FB72B7">
        <w:rPr>
          <w:rFonts w:ascii="Times New Roman" w:hAnsi="Times New Roman" w:cs="Times New Roman"/>
        </w:rPr>
        <w:tab/>
        <w:t>(</w:t>
      </w:r>
      <w:r w:rsidR="00152D92">
        <w:rPr>
          <w:rFonts w:ascii="Times New Roman" w:hAnsi="Times New Roman" w:cs="Times New Roman"/>
        </w:rPr>
        <w:t>1</w:t>
      </w:r>
      <w:r w:rsidR="00361BE4">
        <w:rPr>
          <w:rFonts w:ascii="Times New Roman" w:hAnsi="Times New Roman" w:cs="Times New Roman"/>
        </w:rPr>
        <w:t>2</w:t>
      </w:r>
      <w:r w:rsidR="00FB72B7">
        <w:rPr>
          <w:rFonts w:ascii="Times New Roman" w:hAnsi="Times New Roman" w:cs="Times New Roman"/>
        </w:rPr>
        <w:t>)</w:t>
      </w:r>
    </w:p>
    <w:p w14:paraId="4FB5FE2F" w14:textId="7B3E6CE0" w:rsidR="00FB72B7" w:rsidRDefault="00FB72B7" w:rsidP="00FB72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Given x, y, and p are non-negative values, (</w:t>
      </w:r>
      <w:r w:rsidR="004C7AD3">
        <w:rPr>
          <w:rFonts w:ascii="Times New Roman" w:hAnsi="Times New Roman" w:cs="Times New Roman"/>
        </w:rPr>
        <w:t>1-p</w:t>
      </w:r>
      <w:r>
        <w:rPr>
          <w:rFonts w:ascii="Times New Roman" w:hAnsi="Times New Roman" w:cs="Times New Roman"/>
        </w:rPr>
        <w:t xml:space="preserve">) must be </w:t>
      </w:r>
      <w:r w:rsidR="004C7AD3">
        <w:rPr>
          <w:rFonts w:ascii="Times New Roman" w:hAnsi="Times New Roman" w:cs="Times New Roman"/>
        </w:rPr>
        <w:t>≥</w:t>
      </w:r>
      <w:r w:rsidR="00506C37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and thus,</w:t>
      </w:r>
      <w:r w:rsidR="00B83A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9D3404"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>(</w:t>
      </w:r>
      <w:r w:rsidR="004C7AD3">
        <w:rPr>
          <w:rFonts w:ascii="Times New Roman" w:hAnsi="Times New Roman" w:cs="Times New Roman"/>
        </w:rPr>
        <w:t>1-p</w:t>
      </w:r>
      <w:r>
        <w:rPr>
          <w:rFonts w:ascii="Times New Roman" w:hAnsi="Times New Roman" w:cs="Times New Roman"/>
        </w:rPr>
        <w:t xml:space="preserve">) must be </w:t>
      </w:r>
      <w:r w:rsidR="00506C37">
        <w:rPr>
          <w:rFonts w:ascii="Times New Roman" w:hAnsi="Times New Roman" w:cs="Times New Roman"/>
        </w:rPr>
        <w:t>≥0</w:t>
      </w:r>
      <w:r>
        <w:rPr>
          <w:rFonts w:ascii="Times New Roman" w:hAnsi="Times New Roman" w:cs="Times New Roman"/>
        </w:rPr>
        <w:t>.  Furthermore, (</w:t>
      </w:r>
      <w:r w:rsidR="009D3404">
        <w:rPr>
          <w:rFonts w:ascii="Times New Roman" w:hAnsi="Times New Roman" w:cs="Times New Roman"/>
        </w:rPr>
        <w:t>p(</w:t>
      </w:r>
      <w:r w:rsidR="004C7AD3">
        <w:rPr>
          <w:rFonts w:ascii="Times New Roman" w:hAnsi="Times New Roman" w:cs="Times New Roman"/>
        </w:rPr>
        <w:t>1-</w:t>
      </w:r>
      <w:proofErr w:type="gramStart"/>
      <w:r w:rsidR="004C7AD3">
        <w:rPr>
          <w:rFonts w:ascii="Times New Roman" w:hAnsi="Times New Roman" w:cs="Times New Roman"/>
        </w:rPr>
        <w:t>x</w:t>
      </w:r>
      <w:r w:rsidR="009D3404">
        <w:rPr>
          <w:rFonts w:ascii="Times New Roman" w:hAnsi="Times New Roman" w:cs="Times New Roman"/>
        </w:rPr>
        <w:t>)+</w:t>
      </w:r>
      <w:proofErr w:type="gramEnd"/>
      <w:r w:rsidR="009D3404">
        <w:rPr>
          <w:rFonts w:ascii="Times New Roman" w:hAnsi="Times New Roman" w:cs="Times New Roman"/>
        </w:rPr>
        <w:t>y(</w:t>
      </w:r>
      <w:r w:rsidR="004C7AD3">
        <w:rPr>
          <w:rFonts w:ascii="Times New Roman" w:hAnsi="Times New Roman" w:cs="Times New Roman"/>
        </w:rPr>
        <w:t>1-p</w:t>
      </w:r>
      <w:r w:rsidR="009D34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is always non-negative and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506C37">
        <w:rPr>
          <w:rFonts w:ascii="Times New Roman" w:eastAsiaTheme="minorEastAsia" w:hAnsi="Times New Roman" w:cs="Times New Roman"/>
          <w:sz w:val="24"/>
          <w:szCs w:val="24"/>
        </w:rPr>
        <w:t>≥0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3E5334F" w14:textId="53D9ADEF" w:rsidR="00FB72B7" w:rsidRDefault="00FB72B7" w:rsidP="00FB72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Similarly, </w:t>
      </w:r>
      <w:r w:rsidRPr="009D3404">
        <w:rPr>
          <w:rFonts w:ascii="Times New Roman" w:eastAsiaTheme="minorEastAsia" w:hAnsi="Times New Roman" w:cs="Times New Roman"/>
          <w:sz w:val="24"/>
          <w:szCs w:val="24"/>
        </w:rPr>
        <w:t>2p</w:t>
      </w:r>
      <w:r w:rsidR="009D3404" w:rsidRPr="009D340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C7AD3">
        <w:rPr>
          <w:rFonts w:ascii="Times New Roman" w:eastAsiaTheme="minorEastAsia" w:hAnsi="Times New Roman" w:cs="Times New Roman"/>
          <w:sz w:val="24"/>
          <w:szCs w:val="24"/>
        </w:rPr>
        <w:t>1-p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is always </w:t>
      </w:r>
      <w:r w:rsidR="004C7AD3">
        <w:rPr>
          <w:rFonts w:ascii="Times New Roman" w:eastAsiaTheme="minorEastAsia" w:hAnsi="Times New Roman" w:cs="Times New Roman"/>
          <w:sz w:val="24"/>
          <w:szCs w:val="24"/>
        </w:rPr>
        <w:t>≥</w:t>
      </w:r>
      <w:r w:rsidR="00506C37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Moreover, 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>1-x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) and (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>1-p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) 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>≥</w:t>
      </w:r>
      <w:r w:rsidR="00506C37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and thus, p(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>1-</w:t>
      </w:r>
      <w:proofErr w:type="gramStart"/>
      <w:r w:rsidR="00C12177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)+</w:t>
      </w:r>
      <w:proofErr w:type="gramEnd"/>
      <w:r w:rsidR="009D3404">
        <w:rPr>
          <w:rFonts w:ascii="Times New Roman" w:eastAsiaTheme="minorEastAsia" w:hAnsi="Times New Roman" w:cs="Times New Roman"/>
          <w:sz w:val="24"/>
          <w:szCs w:val="24"/>
        </w:rPr>
        <w:t>y(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>1-p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) is non-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>negative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.  Hence,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p(x-</w:t>
      </w:r>
      <w:proofErr w:type="gramStart"/>
      <w:r w:rsidR="009D3404">
        <w:rPr>
          <w:rFonts w:ascii="Times New Roman" w:eastAsiaTheme="minorEastAsia" w:hAnsi="Times New Roman" w:cs="Times New Roman"/>
          <w:sz w:val="24"/>
          <w:szCs w:val="24"/>
        </w:rPr>
        <w:t>1)+</w:t>
      </w:r>
      <w:proofErr w:type="gramEnd"/>
      <w:r w:rsidR="009D3404">
        <w:rPr>
          <w:rFonts w:ascii="Times New Roman" w:eastAsiaTheme="minorEastAsia" w:hAnsi="Times New Roman" w:cs="Times New Roman"/>
          <w:sz w:val="24"/>
          <w:szCs w:val="24"/>
        </w:rPr>
        <w:t>y(p-1)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always non-</w:t>
      </w:r>
      <w:r w:rsidR="00C12177">
        <w:rPr>
          <w:rFonts w:ascii="Times New Roman" w:eastAsiaTheme="minorEastAsia" w:hAnsi="Times New Roman" w:cs="Times New Roman"/>
          <w:sz w:val="24"/>
          <w:szCs w:val="24"/>
        </w:rPr>
        <w:t xml:space="preserve">negative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thus,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≥0.  Hence,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NPV (</w:t>
      </w:r>
      <w:r w:rsidR="00D46D46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 con</w:t>
      </w:r>
      <w:r w:rsidR="00506C37">
        <w:rPr>
          <w:rFonts w:ascii="Times New Roman" w:eastAsiaTheme="minorEastAsia" w:hAnsi="Times New Roman" w:cs="Times New Roman"/>
          <w:sz w:val="24"/>
          <w:szCs w:val="24"/>
        </w:rPr>
        <w:t>vex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function with respect to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 xml:space="preserve"> sensitivity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D3404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D16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1684">
        <w:rPr>
          <w:rFonts w:ascii="Times New Roman" w:hAnsi="Times New Roman" w:cs="Times New Roman"/>
        </w:rPr>
        <w:t>Supplemental Figure 2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4FDEB7C" w14:textId="700694BB" w:rsidR="00ED07CD" w:rsidRPr="009927B8" w:rsidRDefault="00ED07CD" w:rsidP="00ED07CD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 w:rsidRPr="009927B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) Relationship between NPV and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specificity:</w:t>
      </w:r>
    </w:p>
    <w:p w14:paraId="2C3FD8AD" w14:textId="192371B8" w:rsidR="00ED07CD" w:rsidRDefault="00ED07CD" w:rsidP="00ED07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 the relationship between NPV (g) and specifi</w:t>
      </w:r>
      <w:r w:rsidR="00DF2FAA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F2FA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), we consider the following:</w:t>
      </w:r>
    </w:p>
    <w:p w14:paraId="28683C84" w14:textId="71AAFF89" w:rsidR="00ED07CD" w:rsidRPr="004D5374" w:rsidRDefault="000350EF" w:rsidP="00ED07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eastAsiaTheme="minorHAnsi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y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p(p-1)(x-1)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p+y-px-py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  <w:t>(1</w:t>
      </w:r>
      <w:r w:rsidR="00361BE4">
        <w:rPr>
          <w:rFonts w:ascii="Times New Roman" w:hAnsi="Times New Roman" w:cs="Times New Roman"/>
        </w:rPr>
        <w:t>3</w:t>
      </w:r>
      <w:r w:rsidR="00ED07CD">
        <w:rPr>
          <w:rFonts w:ascii="Times New Roman" w:hAnsi="Times New Roman" w:cs="Times New Roman"/>
        </w:rPr>
        <w:t>)</w:t>
      </w:r>
    </w:p>
    <w:p w14:paraId="41E65B5C" w14:textId="2C296413" w:rsidR="00ED07CD" w:rsidRPr="004D5374" w:rsidRDefault="000350EF" w:rsidP="00ED07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2p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(x-1)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p+y-px-py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ab/>
      </w:r>
      <w:r w:rsidR="00DF2FAA">
        <w:rPr>
          <w:rFonts w:ascii="Times New Roman" w:hAnsi="Times New Roman" w:cs="Times New Roman"/>
        </w:rPr>
        <w:tab/>
      </w:r>
      <w:r w:rsidR="00DF2FAA">
        <w:rPr>
          <w:rFonts w:ascii="Times New Roman" w:hAnsi="Times New Roman" w:cs="Times New Roman"/>
        </w:rPr>
        <w:tab/>
      </w:r>
      <w:r w:rsidR="00DF2FAA">
        <w:rPr>
          <w:rFonts w:ascii="Times New Roman" w:hAnsi="Times New Roman" w:cs="Times New Roman"/>
        </w:rPr>
        <w:tab/>
      </w:r>
      <w:r w:rsidR="00ED07CD">
        <w:rPr>
          <w:rFonts w:ascii="Times New Roman" w:hAnsi="Times New Roman" w:cs="Times New Roman"/>
        </w:rPr>
        <w:t>(1</w:t>
      </w:r>
      <w:r w:rsidR="00361BE4">
        <w:rPr>
          <w:rFonts w:ascii="Times New Roman" w:hAnsi="Times New Roman" w:cs="Times New Roman"/>
        </w:rPr>
        <w:t>4</w:t>
      </w:r>
      <w:r w:rsidR="00ED07CD">
        <w:rPr>
          <w:rFonts w:ascii="Times New Roman" w:hAnsi="Times New Roman" w:cs="Times New Roman"/>
        </w:rPr>
        <w:t>)</w:t>
      </w:r>
    </w:p>
    <w:p w14:paraId="0B944C5B" w14:textId="2D741FDA" w:rsidR="00DF2FAA" w:rsidRDefault="00ED07CD" w:rsidP="00ED07C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D46">
        <w:rPr>
          <w:rFonts w:ascii="Times New Roman" w:hAnsi="Times New Roman" w:cs="Times New Roman"/>
        </w:rPr>
        <w:t>Given x,</w:t>
      </w:r>
      <w:r>
        <w:rPr>
          <w:rFonts w:ascii="Times New Roman" w:hAnsi="Times New Roman" w:cs="Times New Roman"/>
        </w:rPr>
        <w:t xml:space="preserve"> y, and p are non-negative values, (x-1)</w:t>
      </w:r>
      <w:r w:rsidR="00D46D46">
        <w:rPr>
          <w:rFonts w:ascii="Times New Roman" w:hAnsi="Times New Roman" w:cs="Times New Roman"/>
        </w:rPr>
        <w:t xml:space="preserve"> and (p-1)</w:t>
      </w:r>
      <w:r>
        <w:rPr>
          <w:rFonts w:ascii="Times New Roman" w:hAnsi="Times New Roman" w:cs="Times New Roman"/>
        </w:rPr>
        <w:t xml:space="preserve"> must be </w:t>
      </w:r>
      <w:r w:rsidR="00DF2FAA">
        <w:rPr>
          <w:rFonts w:ascii="Times New Roman" w:hAnsi="Times New Roman" w:cs="Times New Roman"/>
        </w:rPr>
        <w:t xml:space="preserve">≤0 </w:t>
      </w:r>
      <w:r>
        <w:rPr>
          <w:rFonts w:ascii="Times New Roman" w:hAnsi="Times New Roman" w:cs="Times New Roman"/>
        </w:rPr>
        <w:t xml:space="preserve">and thus, </w:t>
      </w:r>
      <w:r w:rsidR="00D46D46">
        <w:rPr>
          <w:rFonts w:ascii="Times New Roman" w:hAnsi="Times New Roman" w:cs="Times New Roman"/>
        </w:rPr>
        <w:t>p(p-</w:t>
      </w:r>
      <w:proofErr w:type="gramStart"/>
      <w:r w:rsidR="00D46D4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x-1) is </w:t>
      </w:r>
      <w:r w:rsidR="00DF2FAA">
        <w:rPr>
          <w:rFonts w:ascii="Times New Roman" w:hAnsi="Times New Roman" w:cs="Times New Roman"/>
        </w:rPr>
        <w:t>≥0</w:t>
      </w:r>
      <w:r>
        <w:rPr>
          <w:rFonts w:ascii="Times New Roman" w:hAnsi="Times New Roman" w:cs="Times New Roman"/>
        </w:rPr>
        <w:t>.  Furthermore, (</w:t>
      </w:r>
      <w:proofErr w:type="spellStart"/>
      <w:r>
        <w:rPr>
          <w:rFonts w:ascii="Times New Roman" w:hAnsi="Times New Roman" w:cs="Times New Roman"/>
        </w:rPr>
        <w:t>p+y-px-py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is always non-negative and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den>
        </m:f>
      </m:oMath>
      <w:r w:rsidR="00DF2FAA">
        <w:rPr>
          <w:rFonts w:ascii="Times New Roman" w:eastAsiaTheme="minorEastAsia" w:hAnsi="Times New Roman" w:cs="Times New Roman"/>
          <w:sz w:val="24"/>
          <w:szCs w:val="24"/>
        </w:rPr>
        <w:t>≥0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3D14A3C" w14:textId="73C918F1" w:rsidR="009D3404" w:rsidRPr="00DF2FAA" w:rsidRDefault="00DF2FAA" w:rsidP="00FB72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 shown in section (4) above (equation </w:t>
      </w:r>
      <w:r w:rsidR="00361BE4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</w:rPr>
        <w:t>p+y-px-py</w:t>
      </w:r>
      <w:proofErr w:type="spellEnd"/>
      <w:r>
        <w:rPr>
          <w:rFonts w:ascii="Times New Roman" w:hAnsi="Times New Roman" w:cs="Times New Roman"/>
        </w:rPr>
        <w:t xml:space="preserve"> is always ≥0.  Furthermore, x-1 must be ≤0 and hence, 2p(p-1)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(x-</w:t>
      </w:r>
      <w:proofErr w:type="gramStart"/>
      <w:r>
        <w:rPr>
          <w:rFonts w:ascii="Times New Roman" w:hAnsi="Times New Roman" w:cs="Times New Roman"/>
        </w:rPr>
        <w:t>1)≤</w:t>
      </w:r>
      <w:proofErr w:type="gramEnd"/>
      <w:r>
        <w:rPr>
          <w:rFonts w:ascii="Times New Roman" w:hAnsi="Times New Roman" w:cs="Times New Roman"/>
        </w:rPr>
        <w:t xml:space="preserve">0.  Thus,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≤0 and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 xml:space="preserve"> NPV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 concave function with respect to 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specificit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 xml:space="preserve"> (y</w:t>
      </w:r>
      <w:r w:rsidR="001D168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1684">
        <w:rPr>
          <w:rFonts w:ascii="Times New Roman" w:hAnsi="Times New Roman" w:cs="Times New Roman"/>
        </w:rPr>
        <w:t>Supplemental Figure 3</w:t>
      </w:r>
      <w:r w:rsidR="00776B0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2C95052" w14:textId="77777777" w:rsidR="00FB72B7" w:rsidRDefault="00FB72B7" w:rsidP="009927B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BE3848" w14:textId="736F2844" w:rsidR="00651E87" w:rsidRDefault="00651E8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ACD392B" w14:textId="13A13C1D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 w:rsidRPr="000350EF">
        <w:rPr>
          <w:rFonts w:ascii="Times New Roman" w:hAnsi="Times New Roman" w:cs="Times New Roman"/>
          <w:b/>
          <w:bCs/>
        </w:rPr>
        <w:lastRenderedPageBreak/>
        <w:t xml:space="preserve">Supplemental Figure </w:t>
      </w:r>
      <w:r w:rsidR="00DE2089" w:rsidRPr="000350EF">
        <w:rPr>
          <w:rFonts w:ascii="Times New Roman" w:hAnsi="Times New Roman" w:cs="Times New Roman"/>
          <w:b/>
          <w:bCs/>
        </w:rPr>
        <w:t>S</w:t>
      </w:r>
      <w:r w:rsidRPr="000350E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: PPV and NPV as a function of prevalence (while keeping sensitivity and specificity constant).  PPV (solid red line) and NPV (blue line with stars) were constructed using a sensitivity of 95% and a specificity of 90%.  Similarly, a second PPV (green line with circles) and NPV (black line with triangles) were constructed using a sensitivity of 75% and a specificity of 70%.  As seen, the prevalence drives significant </w:t>
      </w:r>
      <w:r w:rsidR="00B83AF5">
        <w:rPr>
          <w:rFonts w:ascii="Times New Roman" w:hAnsi="Times New Roman" w:cs="Times New Roman"/>
        </w:rPr>
        <w:t>rate of increase</w:t>
      </w:r>
      <w:r w:rsidR="00B83AF5" w:rsidDel="00CB6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PPV at the low end</w:t>
      </w:r>
      <w:r w:rsidR="00441BC3">
        <w:rPr>
          <w:rFonts w:ascii="Times New Roman" w:hAnsi="Times New Roman" w:cs="Times New Roman"/>
        </w:rPr>
        <w:t xml:space="preserve"> (of prevalence)</w:t>
      </w:r>
      <w:r>
        <w:rPr>
          <w:rFonts w:ascii="Times New Roman" w:hAnsi="Times New Roman" w:cs="Times New Roman"/>
        </w:rPr>
        <w:t xml:space="preserve"> and significant </w:t>
      </w:r>
      <w:r w:rsidR="00B83AF5">
        <w:rPr>
          <w:rFonts w:ascii="Times New Roman" w:hAnsi="Times New Roman" w:cs="Times New Roman"/>
        </w:rPr>
        <w:t>rate of decrease</w:t>
      </w:r>
      <w:r w:rsidR="00B83AF5" w:rsidDel="00CB6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NPV at the high end</w:t>
      </w:r>
      <w:r w:rsidR="00441BC3">
        <w:rPr>
          <w:rFonts w:ascii="Times New Roman" w:hAnsi="Times New Roman" w:cs="Times New Roman"/>
        </w:rPr>
        <w:t xml:space="preserve"> (of prevalence)</w:t>
      </w:r>
      <w:r>
        <w:rPr>
          <w:rFonts w:ascii="Times New Roman" w:hAnsi="Times New Roman" w:cs="Times New Roman"/>
        </w:rPr>
        <w:t>.</w:t>
      </w:r>
    </w:p>
    <w:p w14:paraId="5E17052E" w14:textId="77777777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88689E" wp14:editId="39223AEF">
            <wp:extent cx="6309360" cy="473202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 upd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988B" w14:textId="77777777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9ED65F" w14:textId="2B8BD577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 w:rsidRPr="000350EF">
        <w:rPr>
          <w:rFonts w:ascii="Times New Roman" w:hAnsi="Times New Roman" w:cs="Times New Roman"/>
          <w:b/>
          <w:bCs/>
        </w:rPr>
        <w:lastRenderedPageBreak/>
        <w:t xml:space="preserve">Supplemental Figure </w:t>
      </w:r>
      <w:r w:rsidR="00DE2089" w:rsidRPr="000350EF">
        <w:rPr>
          <w:rFonts w:ascii="Times New Roman" w:hAnsi="Times New Roman" w:cs="Times New Roman"/>
          <w:b/>
          <w:bCs/>
        </w:rPr>
        <w:t>S</w:t>
      </w:r>
      <w:r w:rsidRPr="000350E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PPV and NPV as a function of sensitivity (while keeping the prevalence and specificity constant).  PPV (solid red line) and NPV (blue line with stars) were constructed using a prevalence of 10% and a specificity of 90%.  Similarly, a second PPV (green line with circles) and NPV (black line with triangles) were constructed using a prevalence of 40% and a specificity of 90%.  As seen, at a prevalence of 10%, the effect of sensitivity on PPV diminishes as the sensitivity increased beyond ~60% (solid red line) while the NPV increased at a higher rate (blue line with stars).  These effects are more dramatically observed with a higher </w:t>
      </w:r>
      <w:r w:rsidR="00B83AF5">
        <w:rPr>
          <w:rFonts w:ascii="Times New Roman" w:hAnsi="Times New Roman" w:cs="Times New Roman"/>
        </w:rPr>
        <w:t xml:space="preserve">prevalence </w:t>
      </w:r>
      <w:r>
        <w:rPr>
          <w:rFonts w:ascii="Times New Roman" w:hAnsi="Times New Roman" w:cs="Times New Roman"/>
        </w:rPr>
        <w:t>of 40% (black line with triangles).</w:t>
      </w:r>
    </w:p>
    <w:p w14:paraId="3A92FE76" w14:textId="77777777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3BABE0" wp14:editId="193DB467">
            <wp:extent cx="6309360" cy="473202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 updat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C9C3" w14:textId="77777777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A10FF7" w14:textId="2E890129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r w:rsidRPr="000350EF">
        <w:rPr>
          <w:rFonts w:ascii="Times New Roman" w:hAnsi="Times New Roman" w:cs="Times New Roman"/>
          <w:b/>
          <w:bCs/>
        </w:rPr>
        <w:lastRenderedPageBreak/>
        <w:t xml:space="preserve">Supplemental Figure </w:t>
      </w:r>
      <w:r w:rsidR="00DE2089" w:rsidRPr="000350EF">
        <w:rPr>
          <w:rFonts w:ascii="Times New Roman" w:hAnsi="Times New Roman" w:cs="Times New Roman"/>
          <w:b/>
          <w:bCs/>
        </w:rPr>
        <w:t>S</w:t>
      </w:r>
      <w:r w:rsidRPr="000350EF">
        <w:rPr>
          <w:rFonts w:ascii="Times New Roman" w:hAnsi="Times New Roman" w:cs="Times New Roman"/>
          <w:b/>
          <w:bCs/>
        </w:rPr>
        <w:t>3</w:t>
      </w:r>
      <w:bookmarkEnd w:id="0"/>
      <w:r>
        <w:rPr>
          <w:rFonts w:ascii="Times New Roman" w:hAnsi="Times New Roman" w:cs="Times New Roman"/>
        </w:rPr>
        <w:t xml:space="preserve">: PPV and NPV as a function of specificity (while keeping the prevalence and sensitivity constant).  PPV (solid red line) and NPV (blue line with stars) were constructed using a prevalence of 10% and a sensitivity of 95%.  Similarly, a second PPV (green line with circles) and NPV (black line with triangles) were constructed using a prevalence of 40% and a sensitivity of 95%.  As seen, at a prevalence of 10%, the effect of sensitivity on PPV increased dramatically after the specificity &gt;~80% (solid red line).  However, the specificity virtually has no impact on the NPV when the specificity &gt;~20% (blue line with stars).  These effects are also seen when the prevalence is higher (at 40%) but less dramatic.  </w:t>
      </w:r>
    </w:p>
    <w:p w14:paraId="1AEE2D35" w14:textId="77777777" w:rsidR="00651E87" w:rsidRDefault="00651E87" w:rsidP="00651E8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3E88FD" wp14:editId="4D1A4D3E">
            <wp:extent cx="6309360" cy="4732020"/>
            <wp:effectExtent l="0" t="0" r="0" b="0"/>
            <wp:docPr id="5" name="Picture 5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3 updat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9FF5" w14:textId="0BBCF4CC" w:rsidR="00587525" w:rsidRPr="00651E87" w:rsidRDefault="00587525" w:rsidP="00651E87">
      <w:pPr>
        <w:spacing w:after="200" w:line="276" w:lineRule="auto"/>
        <w:rPr>
          <w:rFonts w:ascii="Times New Roman" w:hAnsi="Times New Roman" w:cs="Times New Roman"/>
        </w:rPr>
      </w:pPr>
    </w:p>
    <w:p w14:paraId="70468362" w14:textId="77777777" w:rsidR="007324CE" w:rsidRDefault="007324CE" w:rsidP="004C367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27603AD" w14:textId="24D9D128" w:rsidR="00655E46" w:rsidRPr="00655E46" w:rsidRDefault="00655E46" w:rsidP="00655E46">
      <w:pPr>
        <w:spacing w:line="480" w:lineRule="auto"/>
        <w:rPr>
          <w:rFonts w:ascii="Times New Roman" w:hAnsi="Times New Roman" w:cs="Times New Roman"/>
        </w:rPr>
      </w:pPr>
    </w:p>
    <w:sectPr w:rsidR="00655E46" w:rsidRPr="00655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9DDD" w14:textId="77777777" w:rsidR="00750766" w:rsidRDefault="00750766" w:rsidP="006D228D">
      <w:pPr>
        <w:spacing w:after="0" w:line="240" w:lineRule="auto"/>
      </w:pPr>
      <w:r>
        <w:separator/>
      </w:r>
    </w:p>
  </w:endnote>
  <w:endnote w:type="continuationSeparator" w:id="0">
    <w:p w14:paraId="1071CCFC" w14:textId="77777777" w:rsidR="00750766" w:rsidRDefault="00750766" w:rsidP="006D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C91C" w14:textId="77777777" w:rsidR="00ED07CD" w:rsidRDefault="00ED0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35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E066" w14:textId="74D0838F" w:rsidR="00ED07CD" w:rsidRDefault="00ED0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B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D9B1E8" w14:textId="77777777" w:rsidR="00ED07CD" w:rsidRDefault="00ED0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0845" w14:textId="77777777" w:rsidR="00ED07CD" w:rsidRDefault="00ED0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4399" w14:textId="77777777" w:rsidR="00750766" w:rsidRDefault="00750766" w:rsidP="006D228D">
      <w:pPr>
        <w:spacing w:after="0" w:line="240" w:lineRule="auto"/>
      </w:pPr>
      <w:r>
        <w:separator/>
      </w:r>
    </w:p>
  </w:footnote>
  <w:footnote w:type="continuationSeparator" w:id="0">
    <w:p w14:paraId="79A107F4" w14:textId="77777777" w:rsidR="00750766" w:rsidRDefault="00750766" w:rsidP="006D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59A5" w14:textId="77777777" w:rsidR="00ED07CD" w:rsidRDefault="00ED0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FB83" w14:textId="77777777" w:rsidR="00ED07CD" w:rsidRDefault="00ED0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C7CF" w14:textId="77777777" w:rsidR="00ED07CD" w:rsidRDefault="00ED0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F96"/>
    <w:multiLevelType w:val="hybridMultilevel"/>
    <w:tmpl w:val="F1F004A6"/>
    <w:lvl w:ilvl="0" w:tplc="C8D41B8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3D8C"/>
    <w:multiLevelType w:val="hybridMultilevel"/>
    <w:tmpl w:val="5EC4EDD6"/>
    <w:lvl w:ilvl="0" w:tplc="598601A4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6059B"/>
    <w:multiLevelType w:val="hybridMultilevel"/>
    <w:tmpl w:val="0BBA1A8A"/>
    <w:lvl w:ilvl="0" w:tplc="EE802D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01ED2"/>
    <w:multiLevelType w:val="hybridMultilevel"/>
    <w:tmpl w:val="3970F048"/>
    <w:lvl w:ilvl="0" w:tplc="B3BCB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8D"/>
    <w:rsid w:val="000350EF"/>
    <w:rsid w:val="00082F37"/>
    <w:rsid w:val="00151345"/>
    <w:rsid w:val="00152D92"/>
    <w:rsid w:val="001D1684"/>
    <w:rsid w:val="00252B6C"/>
    <w:rsid w:val="002B1DF4"/>
    <w:rsid w:val="003277F7"/>
    <w:rsid w:val="00361BE4"/>
    <w:rsid w:val="003F51DD"/>
    <w:rsid w:val="00441BC3"/>
    <w:rsid w:val="00484DA1"/>
    <w:rsid w:val="004C367C"/>
    <w:rsid w:val="004C7AD3"/>
    <w:rsid w:val="004D5374"/>
    <w:rsid w:val="00506C37"/>
    <w:rsid w:val="0052044A"/>
    <w:rsid w:val="00587525"/>
    <w:rsid w:val="005B7498"/>
    <w:rsid w:val="005F47D7"/>
    <w:rsid w:val="00651E87"/>
    <w:rsid w:val="00655E46"/>
    <w:rsid w:val="006D228D"/>
    <w:rsid w:val="00724569"/>
    <w:rsid w:val="00726653"/>
    <w:rsid w:val="00731CB7"/>
    <w:rsid w:val="007324CE"/>
    <w:rsid w:val="0074535A"/>
    <w:rsid w:val="00750766"/>
    <w:rsid w:val="00776B03"/>
    <w:rsid w:val="00842442"/>
    <w:rsid w:val="008A094B"/>
    <w:rsid w:val="00935CD7"/>
    <w:rsid w:val="009927B8"/>
    <w:rsid w:val="00997E26"/>
    <w:rsid w:val="009C321A"/>
    <w:rsid w:val="009D3404"/>
    <w:rsid w:val="00A46189"/>
    <w:rsid w:val="00A547F6"/>
    <w:rsid w:val="00B17377"/>
    <w:rsid w:val="00B654E8"/>
    <w:rsid w:val="00B83AF5"/>
    <w:rsid w:val="00BE463F"/>
    <w:rsid w:val="00C12177"/>
    <w:rsid w:val="00C127B5"/>
    <w:rsid w:val="00C418B0"/>
    <w:rsid w:val="00CD6ED9"/>
    <w:rsid w:val="00D46D46"/>
    <w:rsid w:val="00D86B46"/>
    <w:rsid w:val="00D930F7"/>
    <w:rsid w:val="00DE2089"/>
    <w:rsid w:val="00DF11E0"/>
    <w:rsid w:val="00DF2FAA"/>
    <w:rsid w:val="00E06252"/>
    <w:rsid w:val="00E8662C"/>
    <w:rsid w:val="00ED07CD"/>
    <w:rsid w:val="00FB72B7"/>
    <w:rsid w:val="00FD221E"/>
    <w:rsid w:val="00FE2EBB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5000F9"/>
  <w15:chartTrackingRefBased/>
  <w15:docId w15:val="{874AD657-42C6-48E0-B427-AAFCC6A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B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2B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98"/>
  </w:style>
  <w:style w:type="paragraph" w:styleId="Footer">
    <w:name w:val="footer"/>
    <w:basedOn w:val="Normal"/>
    <w:link w:val="FooterChar"/>
    <w:uiPriority w:val="99"/>
    <w:unhideWhenUsed/>
    <w:rsid w:val="005B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B831-37E6-4C82-9349-B3A6BCD5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6049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Medicine of USC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Huy</dc:creator>
  <cp:keywords/>
  <dc:description/>
  <cp:lastModifiedBy>Pham, Huy</cp:lastModifiedBy>
  <cp:revision>2</cp:revision>
  <dcterms:created xsi:type="dcterms:W3CDTF">2020-06-02T23:06:00Z</dcterms:created>
  <dcterms:modified xsi:type="dcterms:W3CDTF">2020-06-02T23:06:00Z</dcterms:modified>
</cp:coreProperties>
</file>