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3F" w:rsidRDefault="00A3139A" w:rsidP="00A3143F">
      <w:pPr>
        <w:rPr>
          <w:rFonts w:eastAsia="Times New Roman" w:cs="Times New Roman"/>
          <w:b/>
          <w:bCs/>
          <w:szCs w:val="22"/>
          <w:highlight w:val="yellow"/>
        </w:rPr>
      </w:pPr>
      <w:r>
        <w:rPr>
          <w:rFonts w:eastAsia="Times New Roman" w:cs="Times New Roman"/>
          <w:b/>
          <w:bCs/>
          <w:noProof/>
          <w:szCs w:val="22"/>
          <w:lang w:eastAsia="en-AU"/>
        </w:rPr>
        <w:drawing>
          <wp:inline distT="0" distB="0" distL="0" distR="0">
            <wp:extent cx="4911488" cy="63341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300" cy="633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43F" w:rsidRPr="006001CA" w:rsidRDefault="00176DE3" w:rsidP="00A3143F">
      <w:pPr>
        <w:rPr>
          <w:rFonts w:eastAsia="Times New Roman" w:cs="Times New Roman"/>
          <w:b/>
          <w:szCs w:val="22"/>
        </w:rPr>
      </w:pPr>
      <w:r>
        <w:rPr>
          <w:rFonts w:eastAsia="Times New Roman" w:cs="Times New Roman"/>
          <w:b/>
          <w:bCs/>
          <w:szCs w:val="22"/>
        </w:rPr>
        <w:t>Supplementary Figure 1</w:t>
      </w:r>
      <w:r w:rsidR="00A3143F" w:rsidRPr="006001CA">
        <w:rPr>
          <w:rFonts w:eastAsia="Times New Roman" w:cs="Times New Roman"/>
          <w:b/>
          <w:bCs/>
          <w:szCs w:val="22"/>
        </w:rPr>
        <w:t>. Efficacy of siA20 knockdown</w:t>
      </w:r>
    </w:p>
    <w:p w:rsidR="00A3143F" w:rsidRDefault="00A3143F">
      <w:r w:rsidRPr="006001CA">
        <w:rPr>
          <w:rFonts w:eastAsia="Times New Roman" w:cs="Times New Roman"/>
          <w:bCs/>
        </w:rPr>
        <w:t xml:space="preserve">Human primary </w:t>
      </w:r>
      <w:r w:rsidRPr="006001CA">
        <w:rPr>
          <w:rFonts w:eastAsia="Times New Roman" w:cs="Times New Roman"/>
          <w:b/>
          <w:bCs/>
        </w:rPr>
        <w:t>(A</w:t>
      </w:r>
      <w:proofErr w:type="gramStart"/>
      <w:r w:rsidRPr="006001CA">
        <w:rPr>
          <w:rFonts w:eastAsia="Times New Roman" w:cs="Times New Roman"/>
          <w:b/>
          <w:bCs/>
        </w:rPr>
        <w:t>,B</w:t>
      </w:r>
      <w:proofErr w:type="gramEnd"/>
      <w:r w:rsidRPr="006001CA">
        <w:rPr>
          <w:rFonts w:eastAsia="Times New Roman" w:cs="Times New Roman"/>
          <w:b/>
          <w:bCs/>
        </w:rPr>
        <w:t>)</w:t>
      </w:r>
      <w:r w:rsidRPr="006001CA">
        <w:rPr>
          <w:rFonts w:eastAsia="Times New Roman" w:cs="Times New Roman"/>
          <w:bCs/>
        </w:rPr>
        <w:t xml:space="preserve"> myometrial and </w:t>
      </w:r>
      <w:r w:rsidRPr="006001CA">
        <w:rPr>
          <w:rFonts w:eastAsia="Times New Roman" w:cs="Times New Roman"/>
          <w:b/>
          <w:bCs/>
        </w:rPr>
        <w:t>(C,D)</w:t>
      </w:r>
      <w:r w:rsidRPr="006001CA">
        <w:rPr>
          <w:rFonts w:eastAsia="Times New Roman" w:cs="Times New Roman"/>
          <w:bCs/>
        </w:rPr>
        <w:t xml:space="preserve"> amnion cells were transfected with 50 </w:t>
      </w:r>
      <w:proofErr w:type="spellStart"/>
      <w:r w:rsidRPr="006001CA">
        <w:rPr>
          <w:rFonts w:eastAsia="Times New Roman" w:cs="Times New Roman"/>
          <w:bCs/>
        </w:rPr>
        <w:t>nM</w:t>
      </w:r>
      <w:proofErr w:type="spellEnd"/>
      <w:r w:rsidRPr="006001CA">
        <w:rPr>
          <w:rFonts w:eastAsia="Times New Roman" w:cs="Times New Roman"/>
          <w:bCs/>
        </w:rPr>
        <w:t xml:space="preserve"> </w:t>
      </w:r>
      <w:proofErr w:type="spellStart"/>
      <w:r w:rsidRPr="006001CA">
        <w:rPr>
          <w:rFonts w:eastAsia="Times New Roman" w:cs="Times New Roman"/>
          <w:bCs/>
        </w:rPr>
        <w:t>siCONT</w:t>
      </w:r>
      <w:proofErr w:type="spellEnd"/>
      <w:r w:rsidRPr="006001CA">
        <w:rPr>
          <w:rFonts w:eastAsia="Times New Roman" w:cs="Times New Roman"/>
          <w:bCs/>
        </w:rPr>
        <w:t xml:space="preserve"> or 50 </w:t>
      </w:r>
      <w:proofErr w:type="spellStart"/>
      <w:r w:rsidRPr="006001CA">
        <w:rPr>
          <w:rFonts w:eastAsia="Times New Roman" w:cs="Times New Roman"/>
          <w:bCs/>
        </w:rPr>
        <w:t>nM</w:t>
      </w:r>
      <w:proofErr w:type="spellEnd"/>
      <w:r w:rsidRPr="006001CA">
        <w:rPr>
          <w:rFonts w:eastAsia="Times New Roman" w:cs="Times New Roman"/>
          <w:bCs/>
        </w:rPr>
        <w:t xml:space="preserve"> siA20 for 48 h (n=5 patients). </w:t>
      </w:r>
      <w:r w:rsidRPr="006001CA">
        <w:rPr>
          <w:rFonts w:eastAsia="Times New Roman" w:cs="Times New Roman"/>
          <w:b/>
          <w:bCs/>
        </w:rPr>
        <w:t>(A</w:t>
      </w:r>
      <w:proofErr w:type="gramStart"/>
      <w:r w:rsidRPr="006001CA">
        <w:rPr>
          <w:rFonts w:eastAsia="Times New Roman" w:cs="Times New Roman"/>
          <w:b/>
          <w:bCs/>
        </w:rPr>
        <w:t>,C</w:t>
      </w:r>
      <w:proofErr w:type="gramEnd"/>
      <w:r w:rsidRPr="006001CA">
        <w:rPr>
          <w:rFonts w:eastAsia="Times New Roman" w:cs="Times New Roman"/>
          <w:b/>
          <w:bCs/>
        </w:rPr>
        <w:t>)</w:t>
      </w:r>
      <w:r w:rsidRPr="006001CA">
        <w:rPr>
          <w:rFonts w:eastAsia="Times New Roman" w:cs="Times New Roman"/>
          <w:bCs/>
        </w:rPr>
        <w:t xml:space="preserve"> A20 </w:t>
      </w:r>
      <w:r w:rsidRPr="006001CA">
        <w:rPr>
          <w:rFonts w:eastAsia="Times New Roman" w:cs="Times New Roman"/>
        </w:rPr>
        <w:t xml:space="preserve">protein expression was assessed by Western blotting and </w:t>
      </w:r>
      <w:r w:rsidRPr="006001CA">
        <w:rPr>
          <w:rFonts w:eastAsia="Times New Roman" w:cs="Times New Roman"/>
          <w:bCs/>
          <w:lang w:val="en-US" w:eastAsia="en-AU"/>
        </w:rPr>
        <w:t xml:space="preserve">the fold change </w:t>
      </w:r>
      <w:r w:rsidRPr="006001CA">
        <w:rPr>
          <w:rFonts w:eastAsia="Times New Roman" w:cs="Times New Roman"/>
          <w:bCs/>
          <w:lang w:eastAsia="en-AU"/>
        </w:rPr>
        <w:t xml:space="preserve">was calculated relative to the </w:t>
      </w:r>
      <w:proofErr w:type="spellStart"/>
      <w:r w:rsidRPr="006001CA">
        <w:rPr>
          <w:rFonts w:eastAsia="Times New Roman" w:cs="Times New Roman"/>
          <w:bCs/>
          <w:lang w:eastAsia="en-AU"/>
        </w:rPr>
        <w:t>siCONT</w:t>
      </w:r>
      <w:proofErr w:type="spellEnd"/>
      <w:r w:rsidRPr="006001CA">
        <w:rPr>
          <w:rFonts w:eastAsia="Times New Roman" w:cs="Times New Roman"/>
          <w:bCs/>
          <w:lang w:eastAsia="en-AU"/>
        </w:rPr>
        <w:t xml:space="preserve"> </w:t>
      </w:r>
      <w:r w:rsidRPr="006001CA">
        <w:rPr>
          <w:rFonts w:eastAsia="Times New Roman" w:cs="Times New Roman"/>
          <w:bCs/>
        </w:rPr>
        <w:t>transfected cells (n=5 patients)</w:t>
      </w:r>
      <w:r w:rsidRPr="006001CA">
        <w:rPr>
          <w:rFonts w:eastAsia="Times New Roman" w:cs="Times New Roman"/>
          <w:bCs/>
          <w:lang w:eastAsia="en-AU"/>
        </w:rPr>
        <w:t>.</w:t>
      </w:r>
      <w:r w:rsidRPr="006001CA">
        <w:rPr>
          <w:rFonts w:eastAsia="Times New Roman" w:cs="Times New Roman"/>
        </w:rPr>
        <w:t xml:space="preserve"> </w:t>
      </w:r>
      <w:r w:rsidRPr="006001CA">
        <w:rPr>
          <w:rFonts w:eastAsia="Times New Roman" w:cs="Times New Roman"/>
          <w:bCs/>
          <w:lang w:eastAsia="en-AU"/>
        </w:rPr>
        <w:t xml:space="preserve">Data </w:t>
      </w:r>
      <w:r w:rsidRPr="006001CA">
        <w:rPr>
          <w:rFonts w:eastAsia="Times New Roman" w:cs="Times New Roman"/>
          <w:lang w:val="en-US" w:eastAsia="en-AU"/>
        </w:rPr>
        <w:t xml:space="preserve">is displayed as mean </w:t>
      </w:r>
      <w:r w:rsidRPr="006001CA">
        <w:rPr>
          <w:rFonts w:eastAsia="Times New Roman" w:cs="Times New Roman"/>
          <w:szCs w:val="20"/>
          <w:lang w:val="en-US" w:eastAsia="en-AU"/>
        </w:rPr>
        <w:sym w:font="Symbol" w:char="F0B1"/>
      </w:r>
      <w:r w:rsidRPr="006001CA">
        <w:rPr>
          <w:rFonts w:eastAsia="Times New Roman" w:cs="Times New Roman"/>
          <w:lang w:val="en-US" w:eastAsia="en-AU"/>
        </w:rPr>
        <w:t xml:space="preserve"> SEM</w:t>
      </w:r>
      <w:r w:rsidRPr="006001CA">
        <w:rPr>
          <w:rFonts w:eastAsia="Times New Roman" w:cs="Times New Roman"/>
          <w:bCs/>
          <w:lang w:eastAsia="en-AU"/>
        </w:rPr>
        <w:t xml:space="preserve">. </w:t>
      </w:r>
      <w:r w:rsidRPr="006001CA">
        <w:rPr>
          <w:rFonts w:eastAsia="Times New Roman" w:cs="Times New Roman"/>
          <w:bCs/>
          <w:lang w:val="en-US" w:eastAsia="en-AU"/>
        </w:rPr>
        <w:t>*</w:t>
      </w:r>
      <w:r w:rsidRPr="006001CA">
        <w:rPr>
          <w:rFonts w:eastAsia="Times New Roman" w:cs="Times New Roman"/>
          <w:bCs/>
          <w:i/>
          <w:lang w:val="en-US" w:eastAsia="en-AU"/>
        </w:rPr>
        <w:t>P</w:t>
      </w:r>
      <w:r w:rsidRPr="006001CA">
        <w:rPr>
          <w:rFonts w:eastAsia="Times New Roman" w:cs="Times New Roman"/>
          <w:bCs/>
          <w:lang w:val="en-US" w:eastAsia="en-AU"/>
        </w:rPr>
        <w:t xml:space="preserve">&lt;0.05 vs. </w:t>
      </w:r>
      <w:proofErr w:type="spellStart"/>
      <w:r w:rsidRPr="006001CA">
        <w:rPr>
          <w:rFonts w:eastAsia="Times New Roman" w:cs="Times New Roman"/>
          <w:bCs/>
          <w:lang w:val="en-US" w:eastAsia="en-AU"/>
        </w:rPr>
        <w:t>siCONT</w:t>
      </w:r>
      <w:proofErr w:type="spellEnd"/>
      <w:r w:rsidRPr="006001CA">
        <w:rPr>
          <w:rFonts w:eastAsia="Times New Roman" w:cs="Times New Roman"/>
          <w:bCs/>
          <w:lang w:val="en-US" w:eastAsia="en-AU"/>
        </w:rPr>
        <w:t xml:space="preserve"> </w:t>
      </w:r>
      <w:r w:rsidRPr="006001CA">
        <w:rPr>
          <w:rFonts w:eastAsia="Times New Roman" w:cs="Times New Roman"/>
          <w:bCs/>
          <w:lang w:eastAsia="en-AU"/>
        </w:rPr>
        <w:t xml:space="preserve">(one-sample t-test). </w:t>
      </w:r>
      <w:r>
        <w:rPr>
          <w:rFonts w:eastAsia="Times New Roman" w:cs="Times New Roman"/>
          <w:bCs/>
          <w:lang w:eastAsia="en-AU"/>
        </w:rPr>
        <w:t xml:space="preserve">Representative Western blot images from 1 patient is also shown. </w:t>
      </w:r>
      <w:r w:rsidRPr="006001CA">
        <w:rPr>
          <w:rFonts w:eastAsia="Times New Roman" w:cs="Times New Roman"/>
          <w:b/>
        </w:rPr>
        <w:t>(B</w:t>
      </w:r>
      <w:proofErr w:type="gramStart"/>
      <w:r w:rsidRPr="006001CA">
        <w:rPr>
          <w:rFonts w:eastAsia="Times New Roman" w:cs="Times New Roman"/>
          <w:b/>
        </w:rPr>
        <w:t>,D</w:t>
      </w:r>
      <w:proofErr w:type="gramEnd"/>
      <w:r w:rsidRPr="006001CA">
        <w:rPr>
          <w:rFonts w:eastAsia="Times New Roman" w:cs="Times New Roman"/>
          <w:b/>
        </w:rPr>
        <w:t xml:space="preserve">) </w:t>
      </w:r>
      <w:r w:rsidRPr="006001CA">
        <w:rPr>
          <w:rFonts w:eastAsia="Times New Roman" w:cs="Times New Roman"/>
          <w:bCs/>
          <w:lang w:val="en-US"/>
        </w:rPr>
        <w:t xml:space="preserve">Cell viability was assessed using a MTT assay </w:t>
      </w:r>
      <w:r w:rsidRPr="006001CA">
        <w:rPr>
          <w:rFonts w:eastAsia="Times New Roman" w:cs="Times New Roman"/>
          <w:bCs/>
          <w:lang w:val="en-US" w:eastAsia="en-AU"/>
        </w:rPr>
        <w:t xml:space="preserve">and the fold change </w:t>
      </w:r>
      <w:r w:rsidRPr="006001CA">
        <w:rPr>
          <w:rFonts w:eastAsia="Times New Roman" w:cs="Times New Roman"/>
          <w:bCs/>
          <w:lang w:eastAsia="en-AU"/>
        </w:rPr>
        <w:t xml:space="preserve">was calculated relative to the </w:t>
      </w:r>
      <w:proofErr w:type="spellStart"/>
      <w:r w:rsidRPr="006001CA">
        <w:rPr>
          <w:rFonts w:eastAsia="Times New Roman" w:cs="Times New Roman"/>
          <w:bCs/>
          <w:lang w:eastAsia="en-AU"/>
        </w:rPr>
        <w:t>siCONT</w:t>
      </w:r>
      <w:proofErr w:type="spellEnd"/>
      <w:r w:rsidRPr="006001CA">
        <w:rPr>
          <w:rFonts w:eastAsia="Times New Roman" w:cs="Times New Roman"/>
          <w:bCs/>
          <w:lang w:eastAsia="en-AU"/>
        </w:rPr>
        <w:t xml:space="preserve"> </w:t>
      </w:r>
      <w:r w:rsidRPr="006001CA">
        <w:rPr>
          <w:rFonts w:eastAsia="Times New Roman" w:cs="Times New Roman"/>
          <w:bCs/>
        </w:rPr>
        <w:t>transfected cells</w:t>
      </w:r>
      <w:r w:rsidRPr="006001CA">
        <w:rPr>
          <w:rFonts w:eastAsia="Times New Roman" w:cs="Times New Roman"/>
          <w:bCs/>
          <w:lang w:eastAsia="en-AU"/>
        </w:rPr>
        <w:t>.</w:t>
      </w:r>
      <w:r w:rsidRPr="006001CA">
        <w:rPr>
          <w:rFonts w:eastAsia="Times New Roman" w:cs="Times New Roman"/>
        </w:rPr>
        <w:t xml:space="preserve"> </w:t>
      </w:r>
      <w:r w:rsidRPr="006001CA">
        <w:rPr>
          <w:rFonts w:eastAsia="Times New Roman" w:cs="Times New Roman"/>
          <w:bCs/>
          <w:lang w:eastAsia="en-AU"/>
        </w:rPr>
        <w:t xml:space="preserve">Data </w:t>
      </w:r>
      <w:r w:rsidRPr="006001CA">
        <w:rPr>
          <w:rFonts w:eastAsia="Times New Roman" w:cs="Times New Roman"/>
          <w:lang w:val="en-US" w:eastAsia="en-AU"/>
        </w:rPr>
        <w:t xml:space="preserve">is displayed as mean </w:t>
      </w:r>
      <w:r w:rsidRPr="006001CA">
        <w:rPr>
          <w:rFonts w:eastAsia="Times New Roman" w:cs="Times New Roman"/>
          <w:szCs w:val="20"/>
          <w:lang w:val="en-US" w:eastAsia="en-AU"/>
        </w:rPr>
        <w:sym w:font="Symbol" w:char="F0B1"/>
      </w:r>
      <w:r w:rsidRPr="006001CA">
        <w:rPr>
          <w:rFonts w:eastAsia="Times New Roman" w:cs="Times New Roman"/>
          <w:lang w:val="en-US" w:eastAsia="en-AU"/>
        </w:rPr>
        <w:t xml:space="preserve"> SEM</w:t>
      </w:r>
      <w:r w:rsidRPr="006001CA">
        <w:rPr>
          <w:rFonts w:eastAsia="Times New Roman" w:cs="Times New Roman"/>
          <w:bCs/>
          <w:lang w:eastAsia="en-AU"/>
        </w:rPr>
        <w:t>.</w:t>
      </w:r>
      <w:bookmarkStart w:id="0" w:name="_GoBack"/>
      <w:bookmarkEnd w:id="0"/>
    </w:p>
    <w:sectPr w:rsidR="00A3143F" w:rsidSect="00A314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CA"/>
    <w:rsid w:val="00176DE3"/>
    <w:rsid w:val="005537CE"/>
    <w:rsid w:val="006001CA"/>
    <w:rsid w:val="0070785A"/>
    <w:rsid w:val="00934B32"/>
    <w:rsid w:val="00A3139A"/>
    <w:rsid w:val="00A3143F"/>
    <w:rsid w:val="00BC2219"/>
    <w:rsid w:val="00D466D4"/>
    <w:rsid w:val="00D600CB"/>
    <w:rsid w:val="00D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3B4D6-859F-4117-8845-DB8798D0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1CA"/>
    <w:pPr>
      <w:spacing w:after="0" w:line="48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Lappas</dc:creator>
  <cp:keywords/>
  <dc:description/>
  <cp:lastModifiedBy>Martha Lappas</cp:lastModifiedBy>
  <cp:revision>8</cp:revision>
  <dcterms:created xsi:type="dcterms:W3CDTF">2016-10-03T01:40:00Z</dcterms:created>
  <dcterms:modified xsi:type="dcterms:W3CDTF">2017-03-29T20:53:00Z</dcterms:modified>
</cp:coreProperties>
</file>