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EC" w:rsidRDefault="002A10EC" w:rsidP="002A10EC">
      <w:p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A4363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3714C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714CE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full name and corresponding </w:t>
      </w:r>
      <w:r w:rsidRPr="00FA436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-values at FDR = 0.05 for each cancer type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PancanQTL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99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60"/>
        <w:gridCol w:w="5940"/>
        <w:gridCol w:w="1530"/>
        <w:gridCol w:w="1769"/>
      </w:tblGrid>
      <w:tr w:rsidR="002A10EC" w:rsidRPr="0056535C" w:rsidTr="00D408E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eastAsia="Times New Roman" w:hAnsi="Times New Roman" w:cs="Times New Roman"/>
                <w:color w:val="000000"/>
              </w:rPr>
              <w:t>Cancer type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eastAsia="Times New Roman" w:hAnsi="Times New Roman" w:cs="Times New Roman"/>
                <w:color w:val="000000"/>
              </w:rPr>
              <w:t>Disease full name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35C">
              <w:rPr>
                <w:rFonts w:ascii="Times New Roman" w:eastAsia="Times New Roman" w:hAnsi="Times New Roman" w:cs="Times New Roman"/>
                <w:color w:val="000000"/>
              </w:rPr>
              <w:t>Cis</w:t>
            </w:r>
            <w:proofErr w:type="spellEnd"/>
            <w:r w:rsidRPr="005653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6535C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56535C">
              <w:rPr>
                <w:rFonts w:ascii="Times New Roman" w:eastAsia="Times New Roman" w:hAnsi="Times New Roman" w:cs="Times New Roman"/>
                <w:color w:val="000000"/>
              </w:rPr>
              <w:t>-value at FDR = 0.05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eastAsia="Times New Roman" w:hAnsi="Times New Roman" w:cs="Times New Roman"/>
                <w:color w:val="000000"/>
              </w:rPr>
              <w:t xml:space="preserve">Trans </w:t>
            </w:r>
            <w:r w:rsidRPr="0056535C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56535C">
              <w:rPr>
                <w:rFonts w:ascii="Times New Roman" w:eastAsia="Times New Roman" w:hAnsi="Times New Roman" w:cs="Times New Roman"/>
                <w:color w:val="000000"/>
              </w:rPr>
              <w:t>-value at FDR = 0.05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Adrenocortical</w:t>
            </w:r>
            <w:proofErr w:type="spellEnd"/>
            <w:r w:rsidRPr="0056535C">
              <w:rPr>
                <w:rFonts w:ascii="Times New Roman" w:hAnsi="Times New Roman" w:cs="Times New Roman"/>
                <w:color w:val="000000"/>
              </w:rPr>
              <w:t xml:space="preserve"> carcinoma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6.01×10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-6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7.62×10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BLCA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Bladder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Urothelial</w:t>
            </w:r>
            <w:proofErr w:type="spellEnd"/>
            <w:r w:rsidRPr="0056535C">
              <w:rPr>
                <w:rFonts w:ascii="Times New Roman" w:hAnsi="Times New Roman" w:cs="Times New Roman"/>
                <w:color w:val="000000"/>
              </w:rPr>
              <w:t xml:space="preserve"> Carcinoma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1.55×10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6.01×10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BRCA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Breast invasive carcinoma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7.73×10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7.39×10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-8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CESC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Cervical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squamous</w:t>
            </w:r>
            <w:proofErr w:type="spellEnd"/>
            <w:r w:rsidRPr="0056535C">
              <w:rPr>
                <w:rFonts w:ascii="Times New Roman" w:hAnsi="Times New Roman" w:cs="Times New Roman"/>
                <w:color w:val="000000"/>
              </w:rPr>
              <w:t xml:space="preserve"> cell carcinoma and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endocervical</w:t>
            </w:r>
            <w:proofErr w:type="spellEnd"/>
            <w:r w:rsidRPr="005653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adenocarcinoma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1.02×10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1.42×10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CHOL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Cholangiocarcinoma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6.74×10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3.45×10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COAD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Colon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adenocarcinoma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1.72×10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1.94×10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DLBC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Lymphoid Neoplasm Diffuse Large B-cell Lymphoma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3.61×10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-7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2.64×10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-13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ESCA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Esophageal carcinoma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3.90×10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2.43×10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GBM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Glioblastoma</w:t>
            </w:r>
            <w:proofErr w:type="spellEnd"/>
            <w:r w:rsidRPr="005653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Multiforme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6.00×10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2.93×10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HNSC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Head and Neck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squamous</w:t>
            </w:r>
            <w:proofErr w:type="spellEnd"/>
            <w:r w:rsidRPr="0056535C">
              <w:rPr>
                <w:rFonts w:ascii="Times New Roman" w:hAnsi="Times New Roman" w:cs="Times New Roman"/>
                <w:color w:val="000000"/>
              </w:rPr>
              <w:t xml:space="preserve"> cell carcinoma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2.89×10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6.04×10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KICH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Kidney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Chromophobe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8.97×10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-6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4.37×10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KIRC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Kidney renal clear cell carcinoma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5.28×10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8.52×10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KIRP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Kidney renal papillary cell carcinoma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1.77×10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1.55×10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LAML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Acute Myeloid Leukemia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6.46×10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3.26×10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LGG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Lower Grade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Glioma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6.04×10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1.30×10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-8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LIHC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Liver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hepatocellular</w:t>
            </w:r>
            <w:proofErr w:type="spellEnd"/>
            <w:r w:rsidRPr="0056535C">
              <w:rPr>
                <w:rFonts w:ascii="Times New Roman" w:hAnsi="Times New Roman" w:cs="Times New Roman"/>
                <w:color w:val="000000"/>
              </w:rPr>
              <w:t xml:space="preserve"> carcinoma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1.68×10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1.12×10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-8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LUAD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Lung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adenocarcinoma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2.72×10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3.84×10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LUSC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Lung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squamous</w:t>
            </w:r>
            <w:proofErr w:type="spellEnd"/>
            <w:r w:rsidRPr="0056535C">
              <w:rPr>
                <w:rFonts w:ascii="Times New Roman" w:hAnsi="Times New Roman" w:cs="Times New Roman"/>
                <w:color w:val="000000"/>
              </w:rPr>
              <w:t xml:space="preserve"> cell carcinoma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2.47×10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8.68×10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MESO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Mesothelioma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1.56×10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2.68×10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OV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Ovarian serous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cystadenocarcinoma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1.46×10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5.70×10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PAAD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Pancreatic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adenocarcinoma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1.02×10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6.62×10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PCPG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Pheochromocytoma</w:t>
            </w:r>
            <w:proofErr w:type="spellEnd"/>
            <w:r w:rsidRPr="0056535C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Paraganglioma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9.22×10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6.80×10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PRAD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Prostate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adenocarcinoma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6.65×10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9.19×10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READ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Rectum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adenocarcinoma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2.32×10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3.64×10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-11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SARC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Sarcoma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7.78×10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3.80×10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SKCM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Skin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Cutaneous</w:t>
            </w:r>
            <w:proofErr w:type="spellEnd"/>
            <w:r w:rsidRPr="0056535C">
              <w:rPr>
                <w:rFonts w:ascii="Times New Roman" w:hAnsi="Times New Roman" w:cs="Times New Roman"/>
                <w:color w:val="000000"/>
              </w:rPr>
              <w:t xml:space="preserve"> Melanoma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1.41×10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1.95×10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STAD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Stomach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adenocarcinoma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1.69×10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1.54×10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TGCT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Testicular Germ Cell Tumors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6.40×10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3.55×10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THCA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Thyroid carcinoma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9.07×10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8.03×10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THYM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Thymoma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7.91×10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2.40×10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UCEC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Uterine Corpus Endometrial Carcinoma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2.32×10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1.29×10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UCS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 xml:space="preserve">Uterine </w:t>
            </w: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Carcinosarcoma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5.35×10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-7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3.04×10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-12</w:t>
            </w:r>
          </w:p>
        </w:tc>
      </w:tr>
      <w:tr w:rsidR="002A10EC" w:rsidRPr="0056535C" w:rsidTr="00D408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UVM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35C">
              <w:rPr>
                <w:rFonts w:ascii="Times New Roman" w:hAnsi="Times New Roman" w:cs="Times New Roman"/>
                <w:color w:val="000000"/>
              </w:rPr>
              <w:t>Uveal</w:t>
            </w:r>
            <w:proofErr w:type="spellEnd"/>
            <w:r w:rsidRPr="0056535C">
              <w:rPr>
                <w:rFonts w:ascii="Times New Roman" w:hAnsi="Times New Roman" w:cs="Times New Roman"/>
                <w:color w:val="000000"/>
              </w:rPr>
              <w:t xml:space="preserve"> Melanoma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2.68×10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A10EC" w:rsidRPr="0056535C" w:rsidRDefault="002A10EC" w:rsidP="00D4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35C">
              <w:rPr>
                <w:rFonts w:ascii="Times New Roman" w:hAnsi="Times New Roman" w:cs="Times New Roman"/>
                <w:color w:val="000000"/>
              </w:rPr>
              <w:t>2.96×10</w:t>
            </w:r>
            <w:r w:rsidRPr="0056535C">
              <w:rPr>
                <w:rFonts w:ascii="Times New Roman" w:hAnsi="Times New Roman" w:cs="Times New Roman"/>
                <w:color w:val="000000"/>
                <w:vertAlign w:val="superscript"/>
              </w:rPr>
              <w:t>-12</w:t>
            </w:r>
          </w:p>
        </w:tc>
      </w:tr>
    </w:tbl>
    <w:p w:rsidR="002A10EC" w:rsidRDefault="002A10EC" w:rsidP="002A10EC">
      <w:p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75FB" w:rsidRDefault="006D75FB"/>
    <w:sectPr w:rsidR="006D75FB" w:rsidSect="0067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2A10EC"/>
    <w:rsid w:val="002A10EC"/>
    <w:rsid w:val="006D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 Han</dc:creator>
  <cp:keywords/>
  <dc:description/>
  <cp:lastModifiedBy>Leng Han</cp:lastModifiedBy>
  <cp:revision>2</cp:revision>
  <dcterms:created xsi:type="dcterms:W3CDTF">2017-07-22T23:33:00Z</dcterms:created>
  <dcterms:modified xsi:type="dcterms:W3CDTF">2017-07-22T23:33:00Z</dcterms:modified>
</cp:coreProperties>
</file>