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7E" w:rsidRDefault="005E4C7E" w:rsidP="005E4C7E">
      <w:pPr>
        <w:rPr>
          <w:rFonts w:ascii="Times New Roman" w:hAnsi="Times New Roman" w:cs="Times New Roman"/>
          <w:b/>
        </w:rPr>
      </w:pPr>
    </w:p>
    <w:p w:rsidR="005E4C7E" w:rsidRPr="00613A81" w:rsidRDefault="001B6FCE" w:rsidP="005E4C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2</w:t>
      </w:r>
      <w:bookmarkStart w:id="0" w:name="_GoBack"/>
      <w:bookmarkEnd w:id="0"/>
      <w:r w:rsidR="005E4C7E" w:rsidRPr="00613A81">
        <w:rPr>
          <w:rFonts w:ascii="Times New Roman" w:hAnsi="Times New Roman" w:cs="Times New Roman"/>
          <w:b/>
        </w:rPr>
        <w:t xml:space="preserve">. DCE </w:t>
      </w:r>
      <w:r w:rsidR="005E4C7E">
        <w:rPr>
          <w:rFonts w:ascii="Times New Roman" w:hAnsi="Times New Roman" w:cs="Times New Roman"/>
          <w:b/>
        </w:rPr>
        <w:t xml:space="preserve">MRI </w:t>
      </w:r>
      <w:r w:rsidR="005E4C7E" w:rsidRPr="00613A81">
        <w:rPr>
          <w:rFonts w:ascii="Times New Roman" w:hAnsi="Times New Roman" w:cs="Times New Roman"/>
          <w:b/>
        </w:rPr>
        <w:t>Data by Xenograft Type</w:t>
      </w:r>
    </w:p>
    <w:tbl>
      <w:tblPr>
        <w:tblStyle w:val="TableGrid1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890"/>
        <w:gridCol w:w="1710"/>
      </w:tblGrid>
      <w:tr w:rsidR="005E4C7E" w:rsidRPr="00B54481" w:rsidTr="00FF6A81">
        <w:tc>
          <w:tcPr>
            <w:tcW w:w="1818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530" w:type="dxa"/>
          </w:tcPr>
          <w:p w:rsidR="005E4C7E" w:rsidRPr="00B54481" w:rsidRDefault="005E4C7E" w:rsidP="00FF6A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B54481">
              <w:rPr>
                <w:rFonts w:ascii="Times New Roman" w:hAnsi="Times New Roman" w:cs="Times New Roman"/>
                <w:b/>
                <w:szCs w:val="24"/>
              </w:rPr>
              <w:t>283</w:t>
            </w:r>
          </w:p>
        </w:tc>
        <w:tc>
          <w:tcPr>
            <w:tcW w:w="1890" w:type="dxa"/>
          </w:tcPr>
          <w:p w:rsidR="005E4C7E" w:rsidRPr="00B54481" w:rsidRDefault="005E4C7E" w:rsidP="00FF6A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B54481">
              <w:rPr>
                <w:rFonts w:ascii="Times New Roman" w:hAnsi="Times New Roman" w:cs="Times New Roman"/>
                <w:b/>
                <w:szCs w:val="24"/>
              </w:rPr>
              <w:t>341</w:t>
            </w:r>
          </w:p>
        </w:tc>
        <w:tc>
          <w:tcPr>
            <w:tcW w:w="1710" w:type="dxa"/>
          </w:tcPr>
          <w:p w:rsidR="005E4C7E" w:rsidRPr="00B54481" w:rsidRDefault="005E4C7E" w:rsidP="00FF6A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B54481">
              <w:rPr>
                <w:rFonts w:ascii="Times New Roman" w:hAnsi="Times New Roman" w:cs="Times New Roman"/>
                <w:b/>
                <w:szCs w:val="24"/>
              </w:rPr>
              <w:t>425</w:t>
            </w:r>
          </w:p>
        </w:tc>
      </w:tr>
      <w:tr w:rsidR="005E4C7E" w:rsidRPr="00B54481" w:rsidTr="00FF6A81">
        <w:tc>
          <w:tcPr>
            <w:tcW w:w="1818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  <w:szCs w:val="24"/>
              </w:rPr>
            </w:pPr>
            <w:r w:rsidRPr="00B54481">
              <w:rPr>
                <w:rFonts w:ascii="Times New Roman" w:hAnsi="Times New Roman" w:cs="Times New Roman"/>
                <w:szCs w:val="24"/>
              </w:rPr>
              <w:t>K</w:t>
            </w:r>
            <w:r w:rsidRPr="00B54481">
              <w:rPr>
                <w:rFonts w:ascii="Times New Roman" w:hAnsi="Times New Roman" w:cs="Times New Roman"/>
                <w:szCs w:val="24"/>
                <w:vertAlign w:val="superscript"/>
              </w:rPr>
              <w:t xml:space="preserve">trans </w:t>
            </w:r>
            <w:r w:rsidRPr="00B54481">
              <w:rPr>
                <w:rFonts w:ascii="Times New Roman" w:hAnsi="Times New Roman" w:cs="Times New Roman"/>
                <w:szCs w:val="24"/>
              </w:rPr>
              <w:t>mean ± SD</w:t>
            </w:r>
          </w:p>
        </w:tc>
        <w:tc>
          <w:tcPr>
            <w:tcW w:w="1530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0.084 ± 0.04</w:t>
            </w:r>
          </w:p>
        </w:tc>
        <w:tc>
          <w:tcPr>
            <w:tcW w:w="1890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0.052 ± 0.045</w:t>
            </w:r>
          </w:p>
        </w:tc>
        <w:tc>
          <w:tcPr>
            <w:tcW w:w="1710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0.05 ± 0.031</w:t>
            </w:r>
          </w:p>
        </w:tc>
      </w:tr>
      <w:tr w:rsidR="005E4C7E" w:rsidRPr="00B54481" w:rsidTr="00FF6A81">
        <w:tc>
          <w:tcPr>
            <w:tcW w:w="1818" w:type="dxa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  <w:szCs w:val="24"/>
              </w:rPr>
            </w:pPr>
            <w:r w:rsidRPr="00B54481">
              <w:rPr>
                <w:rFonts w:ascii="Times New Roman" w:hAnsi="Times New Roman" w:cs="Times New Roman"/>
                <w:szCs w:val="24"/>
              </w:rPr>
              <w:t>v</w:t>
            </w:r>
            <w:r w:rsidRPr="00B54481">
              <w:rPr>
                <w:rFonts w:ascii="Times New Roman" w:hAnsi="Times New Roman" w:cs="Times New Roman"/>
                <w:szCs w:val="24"/>
                <w:vertAlign w:val="subscript"/>
              </w:rPr>
              <w:t>e</w:t>
            </w:r>
            <w:r w:rsidRPr="00B54481">
              <w:rPr>
                <w:rFonts w:ascii="Times New Roman" w:hAnsi="Times New Roman" w:cs="Times New Roman"/>
                <w:szCs w:val="24"/>
              </w:rPr>
              <w:t xml:space="preserve"> mean ± SD</w:t>
            </w:r>
          </w:p>
        </w:tc>
        <w:tc>
          <w:tcPr>
            <w:tcW w:w="1530" w:type="dxa"/>
            <w:vAlign w:val="bottom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0.119 ± 0.109</w:t>
            </w:r>
          </w:p>
        </w:tc>
        <w:tc>
          <w:tcPr>
            <w:tcW w:w="1890" w:type="dxa"/>
            <w:vAlign w:val="bottom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0.067 ± 0.032</w:t>
            </w:r>
          </w:p>
        </w:tc>
        <w:tc>
          <w:tcPr>
            <w:tcW w:w="1710" w:type="dxa"/>
            <w:vAlign w:val="bottom"/>
          </w:tcPr>
          <w:p w:rsidR="005E4C7E" w:rsidRPr="00B54481" w:rsidRDefault="005E4C7E" w:rsidP="00FF6A81">
            <w:pPr>
              <w:rPr>
                <w:rFonts w:ascii="Times New Roman" w:hAnsi="Times New Roman" w:cs="Times New Roman"/>
              </w:rPr>
            </w:pPr>
            <w:r w:rsidRPr="00B54481">
              <w:rPr>
                <w:rFonts w:ascii="Times New Roman" w:hAnsi="Times New Roman" w:cs="Times New Roman"/>
              </w:rPr>
              <w:t>0.033 ± 0.015</w:t>
            </w:r>
          </w:p>
        </w:tc>
      </w:tr>
    </w:tbl>
    <w:p w:rsidR="005E4C7E" w:rsidRDefault="005E4C7E" w:rsidP="005E4C7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E4C7E" w:rsidRDefault="005E4C7E" w:rsidP="005E4C7E">
      <w:pPr>
        <w:rPr>
          <w:rFonts w:ascii="Times New Roman" w:hAnsi="Times New Roman" w:cs="Times New Roman"/>
          <w:b/>
          <w:sz w:val="24"/>
          <w:szCs w:val="24"/>
        </w:rPr>
      </w:pPr>
    </w:p>
    <w:p w:rsidR="005E4C7E" w:rsidRPr="00F66E88" w:rsidRDefault="005E4C7E" w:rsidP="005E4C7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DCE = Dynamic Contrast Enhanced, K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trans</w:t>
      </w:r>
      <w:r>
        <w:rPr>
          <w:rFonts w:ascii="Times New Roman" w:hAnsi="Times New Roman" w:cs="Times New Roman"/>
          <w:sz w:val="20"/>
          <w:szCs w:val="20"/>
        </w:rPr>
        <w:t xml:space="preserve"> = transfer coefficient, v</w:t>
      </w:r>
      <w:r>
        <w:rPr>
          <w:rFonts w:ascii="Times New Roman" w:hAnsi="Times New Roman" w:cs="Times New Roman"/>
          <w:sz w:val="20"/>
          <w:szCs w:val="20"/>
          <w:vertAlign w:val="subscript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= extravascular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extracelluar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volume fraction</w:t>
      </w:r>
    </w:p>
    <w:p w:rsidR="008B7072" w:rsidRDefault="008B7072"/>
    <w:sectPr w:rsidR="008B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7E"/>
    <w:rsid w:val="001B6FCE"/>
    <w:rsid w:val="005E4C7E"/>
    <w:rsid w:val="008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Duke University Health System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Thompson</dc:creator>
  <cp:lastModifiedBy>Eric M. Thompson</cp:lastModifiedBy>
  <cp:revision>2</cp:revision>
  <dcterms:created xsi:type="dcterms:W3CDTF">2017-01-23T17:44:00Z</dcterms:created>
  <dcterms:modified xsi:type="dcterms:W3CDTF">2017-01-23T17:44:00Z</dcterms:modified>
</cp:coreProperties>
</file>