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95CB" w14:textId="5B0901CC" w:rsidR="00492E0F" w:rsidRPr="00C069EB" w:rsidRDefault="00492E0F" w:rsidP="00CD4878">
      <w:pPr>
        <w:jc w:val="left"/>
        <w:rPr>
          <w:rFonts w:cstheme="minorHAnsi"/>
          <w:b/>
          <w:sz w:val="28"/>
          <w:szCs w:val="24"/>
        </w:rPr>
      </w:pPr>
      <w:r w:rsidRPr="00492E0F">
        <w:rPr>
          <w:rFonts w:cstheme="minorHAnsi"/>
          <w:b/>
          <w:sz w:val="28"/>
          <w:szCs w:val="24"/>
        </w:rPr>
        <w:t xml:space="preserve">Supplementary </w:t>
      </w:r>
      <w:r w:rsidR="00157DB7">
        <w:rPr>
          <w:rFonts w:cstheme="minorHAnsi"/>
          <w:b/>
          <w:sz w:val="28"/>
          <w:szCs w:val="24"/>
        </w:rPr>
        <w:t>M</w:t>
      </w:r>
      <w:r w:rsidR="00157DB7">
        <w:rPr>
          <w:rFonts w:cstheme="minorHAnsi" w:hint="eastAsia"/>
          <w:b/>
          <w:sz w:val="28"/>
          <w:szCs w:val="24"/>
        </w:rPr>
        <w:t>aterial</w:t>
      </w:r>
      <w:r w:rsidR="00CD4878">
        <w:rPr>
          <w:rFonts w:cstheme="minorHAnsi"/>
          <w:b/>
          <w:sz w:val="28"/>
          <w:szCs w:val="24"/>
        </w:rPr>
        <w:t xml:space="preserve"> </w:t>
      </w:r>
      <w:r w:rsidR="00CD4878">
        <w:rPr>
          <w:rFonts w:cstheme="minorHAnsi" w:hint="eastAsia"/>
          <w:b/>
          <w:sz w:val="28"/>
          <w:szCs w:val="24"/>
        </w:rPr>
        <w:t>for</w:t>
      </w:r>
    </w:p>
    <w:p w14:paraId="42BAD29E" w14:textId="77777777" w:rsidR="00492E0F" w:rsidRDefault="00492E0F" w:rsidP="00492E0F"/>
    <w:p w14:paraId="050C7B47" w14:textId="77777777" w:rsidR="00492E0F" w:rsidRDefault="00492E0F" w:rsidP="00492E0F">
      <w:pPr>
        <w:rPr>
          <w:b/>
          <w:bCs/>
          <w:sz w:val="24"/>
          <w:szCs w:val="24"/>
        </w:rPr>
      </w:pPr>
    </w:p>
    <w:p w14:paraId="5F07DE9D" w14:textId="109025F2" w:rsidR="00492E0F" w:rsidRPr="00CD4878" w:rsidRDefault="00492E0F" w:rsidP="00CD4878">
      <w:pPr>
        <w:jc w:val="center"/>
        <w:rPr>
          <w:b/>
          <w:bCs/>
          <w:sz w:val="24"/>
          <w:szCs w:val="24"/>
        </w:rPr>
      </w:pPr>
      <w:r w:rsidRPr="00CD4878">
        <w:rPr>
          <w:b/>
          <w:bCs/>
          <w:sz w:val="24"/>
          <w:szCs w:val="24"/>
        </w:rPr>
        <w:t>S</w:t>
      </w:r>
      <w:r w:rsidRPr="00CD4878">
        <w:rPr>
          <w:rFonts w:hint="eastAsia"/>
          <w:b/>
          <w:bCs/>
          <w:sz w:val="24"/>
          <w:szCs w:val="24"/>
        </w:rPr>
        <w:t>erosurvey</w:t>
      </w:r>
      <w:r w:rsidRPr="00CD4878">
        <w:rPr>
          <w:b/>
          <w:bCs/>
          <w:sz w:val="24"/>
          <w:szCs w:val="24"/>
        </w:rPr>
        <w:t xml:space="preserve"> </w:t>
      </w:r>
      <w:r w:rsidRPr="00CD4878">
        <w:rPr>
          <w:rFonts w:hint="eastAsia"/>
          <w:b/>
          <w:bCs/>
          <w:sz w:val="24"/>
          <w:szCs w:val="24"/>
        </w:rPr>
        <w:t>for</w:t>
      </w:r>
      <w:r w:rsidRPr="00CD4878">
        <w:rPr>
          <w:b/>
          <w:bCs/>
          <w:sz w:val="24"/>
          <w:szCs w:val="24"/>
        </w:rPr>
        <w:t xml:space="preserve"> SARS-CoV-2 </w:t>
      </w:r>
      <w:r w:rsidRPr="00CD4878">
        <w:rPr>
          <w:rFonts w:hint="eastAsia"/>
          <w:b/>
          <w:bCs/>
          <w:sz w:val="24"/>
          <w:szCs w:val="24"/>
        </w:rPr>
        <w:t>among</w:t>
      </w:r>
      <w:r w:rsidRPr="00CD4878">
        <w:rPr>
          <w:b/>
          <w:bCs/>
          <w:sz w:val="24"/>
          <w:szCs w:val="24"/>
        </w:rPr>
        <w:t xml:space="preserve"> blood donors in Wuhan, China </w:t>
      </w:r>
      <w:r w:rsidRPr="00CD4878">
        <w:rPr>
          <w:rFonts w:hint="eastAsia"/>
          <w:b/>
          <w:bCs/>
          <w:sz w:val="24"/>
          <w:szCs w:val="24"/>
        </w:rPr>
        <w:t>from</w:t>
      </w:r>
      <w:r w:rsidRPr="00CD4878">
        <w:rPr>
          <w:b/>
          <w:bCs/>
          <w:sz w:val="24"/>
          <w:szCs w:val="24"/>
        </w:rPr>
        <w:t xml:space="preserve"> S</w:t>
      </w:r>
      <w:r w:rsidRPr="00CD4878">
        <w:rPr>
          <w:rFonts w:hint="eastAsia"/>
          <w:b/>
          <w:bCs/>
          <w:sz w:val="24"/>
          <w:szCs w:val="24"/>
        </w:rPr>
        <w:t>eptember</w:t>
      </w:r>
      <w:r w:rsidRPr="00CD4878">
        <w:rPr>
          <w:b/>
          <w:bCs/>
          <w:sz w:val="24"/>
          <w:szCs w:val="24"/>
        </w:rPr>
        <w:t xml:space="preserve"> </w:t>
      </w:r>
      <w:r w:rsidRPr="00CD4878">
        <w:rPr>
          <w:rFonts w:hint="eastAsia"/>
          <w:b/>
          <w:bCs/>
          <w:sz w:val="24"/>
          <w:szCs w:val="24"/>
        </w:rPr>
        <w:t>to</w:t>
      </w:r>
      <w:r w:rsidRPr="00CD4878">
        <w:rPr>
          <w:b/>
          <w:bCs/>
          <w:sz w:val="24"/>
          <w:szCs w:val="24"/>
        </w:rPr>
        <w:t xml:space="preserve"> D</w:t>
      </w:r>
      <w:r w:rsidRPr="00CD4878">
        <w:rPr>
          <w:rFonts w:hint="eastAsia"/>
          <w:b/>
          <w:bCs/>
          <w:sz w:val="24"/>
          <w:szCs w:val="24"/>
        </w:rPr>
        <w:t>ecember</w:t>
      </w:r>
      <w:r w:rsidRPr="00CD4878">
        <w:rPr>
          <w:b/>
          <w:bCs/>
          <w:sz w:val="24"/>
          <w:szCs w:val="24"/>
        </w:rPr>
        <w:t xml:space="preserve"> 2019</w:t>
      </w:r>
    </w:p>
    <w:p w14:paraId="4BF40A65" w14:textId="77777777" w:rsidR="00492E0F" w:rsidRPr="00492E0F" w:rsidRDefault="00492E0F" w:rsidP="00492E0F">
      <w:pPr>
        <w:rPr>
          <w:sz w:val="24"/>
          <w:szCs w:val="24"/>
        </w:rPr>
      </w:pPr>
    </w:p>
    <w:p w14:paraId="409BACCA" w14:textId="77777777" w:rsidR="00CD4878" w:rsidRDefault="00CD4878" w:rsidP="00CD4878">
      <w:pPr>
        <w:spacing w:line="360" w:lineRule="auto"/>
        <w:rPr>
          <w:rFonts w:ascii="Calibri" w:hAnsi="Calibri" w:cs="Calibri"/>
          <w:sz w:val="22"/>
        </w:rPr>
      </w:pPr>
    </w:p>
    <w:p w14:paraId="53395037" w14:textId="53CB7D88" w:rsidR="00CD4878" w:rsidRPr="002727CB" w:rsidRDefault="00CD4878" w:rsidP="00CD4878">
      <w:pPr>
        <w:spacing w:line="360" w:lineRule="auto"/>
        <w:rPr>
          <w:rFonts w:ascii="Calibri" w:hAnsi="Calibri" w:cs="Calibri"/>
          <w:sz w:val="22"/>
        </w:rPr>
      </w:pPr>
      <w:r w:rsidRPr="002727CB">
        <w:rPr>
          <w:rFonts w:ascii="Calibri" w:hAnsi="Calibri" w:cs="Calibri" w:hint="eastAsia"/>
          <w:sz w:val="22"/>
        </w:rPr>
        <w:t>L</w:t>
      </w:r>
      <w:r w:rsidRPr="002727CB">
        <w:rPr>
          <w:rFonts w:ascii="Calibri" w:hAnsi="Calibri" w:cs="Calibri"/>
          <w:sz w:val="22"/>
        </w:rPr>
        <w:t>e Chang</w:t>
      </w:r>
      <w:r w:rsidRPr="002727CB">
        <w:rPr>
          <w:rFonts w:ascii="Calibri" w:hAnsi="Calibri" w:cs="Calibri"/>
          <w:sz w:val="22"/>
          <w:vertAlign w:val="superscript"/>
        </w:rPr>
        <w:t>1,2</w:t>
      </w:r>
      <w:r w:rsidRPr="002727CB">
        <w:rPr>
          <w:rFonts w:ascii="宋体" w:eastAsia="宋体" w:hAnsi="宋体" w:cs="Calibri" w:hint="eastAsia"/>
          <w:sz w:val="22"/>
          <w:vertAlign w:val="superscript"/>
        </w:rPr>
        <w:t>†</w:t>
      </w:r>
      <w:r w:rsidRPr="002727CB">
        <w:rPr>
          <w:rFonts w:ascii="Calibri" w:hAnsi="Calibri" w:cs="Calibri"/>
          <w:sz w:val="22"/>
        </w:rPr>
        <w:t xml:space="preserve">, </w:t>
      </w:r>
      <w:r w:rsidRPr="002727CB">
        <w:rPr>
          <w:rFonts w:hint="eastAsia"/>
          <w:sz w:val="22"/>
        </w:rPr>
        <w:t>Lei</w:t>
      </w:r>
      <w:r w:rsidRPr="002727CB">
        <w:rPr>
          <w:sz w:val="22"/>
        </w:rPr>
        <w:t xml:space="preserve"> Z</w:t>
      </w:r>
      <w:r w:rsidRPr="002727CB">
        <w:rPr>
          <w:rFonts w:hint="eastAsia"/>
          <w:sz w:val="22"/>
        </w:rPr>
        <w:t>hao</w:t>
      </w:r>
      <w:r w:rsidRPr="002727CB">
        <w:rPr>
          <w:rFonts w:ascii="Calibri" w:hAnsi="Calibri" w:cs="Calibri"/>
          <w:sz w:val="22"/>
          <w:vertAlign w:val="superscript"/>
        </w:rPr>
        <w:t>3,4</w:t>
      </w:r>
      <w:r w:rsidRPr="002727CB">
        <w:rPr>
          <w:rFonts w:ascii="宋体" w:eastAsia="宋体" w:hAnsi="宋体" w:cs="Calibri" w:hint="eastAsia"/>
          <w:sz w:val="22"/>
          <w:vertAlign w:val="superscript"/>
        </w:rPr>
        <w:t>†</w:t>
      </w:r>
      <w:r w:rsidRPr="002727CB">
        <w:rPr>
          <w:rFonts w:ascii="Calibri" w:hAnsi="Calibri" w:cs="Calibri"/>
          <w:sz w:val="22"/>
        </w:rPr>
        <w:t xml:space="preserve">, </w:t>
      </w:r>
      <w:r w:rsidRPr="002727CB">
        <w:rPr>
          <w:sz w:val="22"/>
        </w:rPr>
        <w:t>Yan Xiao</w:t>
      </w:r>
      <w:r w:rsidRPr="002727CB">
        <w:rPr>
          <w:sz w:val="22"/>
          <w:vertAlign w:val="superscript"/>
        </w:rPr>
        <w:t>5,6</w:t>
      </w:r>
      <w:r w:rsidRPr="002727CB">
        <w:rPr>
          <w:sz w:val="22"/>
        </w:rPr>
        <w:t xml:space="preserve">, </w:t>
      </w:r>
      <w:proofErr w:type="spellStart"/>
      <w:r w:rsidRPr="002727CB">
        <w:rPr>
          <w:sz w:val="22"/>
        </w:rPr>
        <w:t>Tingting</w:t>
      </w:r>
      <w:proofErr w:type="spellEnd"/>
      <w:r w:rsidRPr="002727CB">
        <w:rPr>
          <w:sz w:val="22"/>
        </w:rPr>
        <w:t xml:space="preserve"> Xu</w:t>
      </w:r>
      <w:r w:rsidRPr="002727CB">
        <w:rPr>
          <w:rFonts w:ascii="Calibri" w:hAnsi="Calibri" w:cs="Calibri"/>
          <w:sz w:val="22"/>
          <w:vertAlign w:val="superscript"/>
        </w:rPr>
        <w:t>3,4</w:t>
      </w:r>
      <w:r w:rsidRPr="002727CB">
        <w:rPr>
          <w:sz w:val="22"/>
        </w:rPr>
        <w:t>, Lan Chen</w:t>
      </w:r>
      <w:r w:rsidRPr="002727CB">
        <w:rPr>
          <w:sz w:val="22"/>
          <w:vertAlign w:val="superscript"/>
        </w:rPr>
        <w:t>5,6</w:t>
      </w:r>
      <w:r w:rsidRPr="002727CB">
        <w:rPr>
          <w:sz w:val="22"/>
        </w:rPr>
        <w:t xml:space="preserve">, </w:t>
      </w:r>
      <w:r w:rsidRPr="002727CB">
        <w:rPr>
          <w:rFonts w:hint="eastAsia"/>
          <w:sz w:val="22"/>
        </w:rPr>
        <w:t>Yan</w:t>
      </w:r>
      <w:r w:rsidRPr="002727CB">
        <w:rPr>
          <w:sz w:val="22"/>
        </w:rPr>
        <w:t xml:space="preserve"> C</w:t>
      </w:r>
      <w:r w:rsidRPr="002727CB">
        <w:rPr>
          <w:rFonts w:hint="eastAsia"/>
          <w:sz w:val="22"/>
        </w:rPr>
        <w:t>ai</w:t>
      </w:r>
      <w:r w:rsidRPr="002727CB">
        <w:rPr>
          <w:rFonts w:ascii="Calibri" w:hAnsi="Calibri" w:cs="Calibri"/>
          <w:sz w:val="22"/>
          <w:vertAlign w:val="superscript"/>
        </w:rPr>
        <w:t>7</w:t>
      </w:r>
      <w:r w:rsidRPr="002727CB">
        <w:rPr>
          <w:rFonts w:ascii="Calibri" w:hAnsi="Calibri" w:cs="Calibri"/>
          <w:sz w:val="22"/>
        </w:rPr>
        <w:t xml:space="preserve">, </w:t>
      </w:r>
      <w:proofErr w:type="spellStart"/>
      <w:r w:rsidRPr="002727CB">
        <w:rPr>
          <w:rFonts w:hint="eastAsia"/>
          <w:sz w:val="22"/>
        </w:rPr>
        <w:t>Xiaojing</w:t>
      </w:r>
      <w:proofErr w:type="spellEnd"/>
      <w:r w:rsidRPr="002727CB">
        <w:rPr>
          <w:sz w:val="22"/>
        </w:rPr>
        <w:t xml:space="preserve"> </w:t>
      </w:r>
      <w:r w:rsidRPr="002727CB">
        <w:rPr>
          <w:rFonts w:hint="eastAsia"/>
          <w:sz w:val="22"/>
        </w:rPr>
        <w:t>Dong</w:t>
      </w:r>
      <w:r w:rsidRPr="002727CB">
        <w:rPr>
          <w:sz w:val="22"/>
          <w:vertAlign w:val="superscript"/>
        </w:rPr>
        <w:t>5,6</w:t>
      </w:r>
      <w:r w:rsidRPr="002727CB">
        <w:rPr>
          <w:rFonts w:ascii="Calibri" w:hAnsi="Calibri" w:cs="Calibri"/>
          <w:sz w:val="22"/>
        </w:rPr>
        <w:t xml:space="preserve">, </w:t>
      </w:r>
      <w:proofErr w:type="spellStart"/>
      <w:r w:rsidRPr="002727CB">
        <w:rPr>
          <w:sz w:val="22"/>
        </w:rPr>
        <w:t>Conghui</w:t>
      </w:r>
      <w:proofErr w:type="spellEnd"/>
      <w:r w:rsidRPr="002727CB">
        <w:rPr>
          <w:sz w:val="22"/>
        </w:rPr>
        <w:t xml:space="preserve"> Wang</w:t>
      </w:r>
      <w:r w:rsidRPr="002727CB">
        <w:rPr>
          <w:sz w:val="22"/>
          <w:vertAlign w:val="superscript"/>
        </w:rPr>
        <w:t>5,6</w:t>
      </w:r>
      <w:r w:rsidRPr="002727CB">
        <w:rPr>
          <w:rFonts w:ascii="Calibri" w:hAnsi="Calibri" w:cs="Calibri" w:hint="eastAsia"/>
          <w:sz w:val="22"/>
        </w:rPr>
        <w:t>,</w:t>
      </w:r>
      <w:r w:rsidRPr="002727CB">
        <w:rPr>
          <w:rFonts w:hint="eastAsia"/>
          <w:sz w:val="22"/>
        </w:rPr>
        <w:t xml:space="preserve"> Xia Xiao</w:t>
      </w:r>
      <w:r w:rsidRPr="002727CB">
        <w:rPr>
          <w:sz w:val="22"/>
          <w:vertAlign w:val="superscript"/>
        </w:rPr>
        <w:t>5,6</w:t>
      </w:r>
      <w:r w:rsidRPr="002727CB">
        <w:rPr>
          <w:sz w:val="22"/>
        </w:rPr>
        <w:t>,</w:t>
      </w:r>
      <w:r w:rsidRPr="002727CB">
        <w:rPr>
          <w:rFonts w:hint="eastAsia"/>
          <w:sz w:val="22"/>
        </w:rPr>
        <w:t xml:space="preserve"> Lili</w:t>
      </w:r>
      <w:r w:rsidRPr="002727CB">
        <w:rPr>
          <w:sz w:val="22"/>
        </w:rPr>
        <w:t xml:space="preserve"> Ren</w:t>
      </w:r>
      <w:r w:rsidRPr="002727CB">
        <w:rPr>
          <w:rFonts w:ascii="Calibri" w:hAnsi="Calibri" w:cs="Calibri"/>
          <w:sz w:val="22"/>
          <w:vertAlign w:val="superscript"/>
        </w:rPr>
        <w:t>5,6 *</w:t>
      </w:r>
      <w:r w:rsidRPr="002727CB">
        <w:rPr>
          <w:rFonts w:ascii="Calibri" w:hAnsi="Calibri" w:cs="Calibri"/>
          <w:sz w:val="22"/>
        </w:rPr>
        <w:t xml:space="preserve">, </w:t>
      </w:r>
      <w:proofErr w:type="spellStart"/>
      <w:r w:rsidRPr="002727CB">
        <w:rPr>
          <w:rFonts w:ascii="Calibri" w:hAnsi="Calibri" w:cs="Calibri"/>
          <w:sz w:val="22"/>
        </w:rPr>
        <w:t>Lunan</w:t>
      </w:r>
      <w:proofErr w:type="spellEnd"/>
      <w:r w:rsidRPr="002727CB">
        <w:rPr>
          <w:rFonts w:ascii="Calibri" w:hAnsi="Calibri" w:cs="Calibri"/>
          <w:sz w:val="22"/>
        </w:rPr>
        <w:t xml:space="preserve"> Wang</w:t>
      </w:r>
      <w:r w:rsidRPr="002727CB">
        <w:rPr>
          <w:rFonts w:ascii="Calibri" w:hAnsi="Calibri" w:cs="Calibri"/>
          <w:sz w:val="22"/>
          <w:vertAlign w:val="superscript"/>
        </w:rPr>
        <w:t>1,2,8 *</w:t>
      </w:r>
    </w:p>
    <w:p w14:paraId="58C72A4A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</w:p>
    <w:p w14:paraId="6BAE50B1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>1. National Center for Clinical Laboratories, Beijing Hospital, National Center of Gerontology; Institute of Geriatric Medicine, Chinese Academy of Medical Sciences, Beijing, P.R. China</w:t>
      </w:r>
    </w:p>
    <w:p w14:paraId="195A8127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>2. Beijing Engineering Research Center of Laboratory Medicine, Beijing Hospital, Beijing, P.R. China</w:t>
      </w:r>
    </w:p>
    <w:p w14:paraId="4019698B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>3. Department of Laboratory, Wuhan Blood Center, Wuhan, P.R. China</w:t>
      </w:r>
    </w:p>
    <w:p w14:paraId="29F2D210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>4.</w:t>
      </w:r>
      <w:r w:rsidRPr="005A7C60">
        <w:t xml:space="preserve"> </w:t>
      </w:r>
      <w:r w:rsidRPr="005A7C60">
        <w:rPr>
          <w:rFonts w:cstheme="minorHAnsi"/>
          <w:sz w:val="22"/>
        </w:rPr>
        <w:t>Confirmation Laboratory for Transfusion Transmitted Disease, Institute of Blood Transfusion of Hubei Province, Wuhan, P.R. China</w:t>
      </w:r>
    </w:p>
    <w:p w14:paraId="63717E1C" w14:textId="2F1E857A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 xml:space="preserve">5. National Health Commission of the People’s Republic of China Key Laboratory of Systems Biology of Pathogens, Institute of Pathogen Biology, Chinese Academy of Medical Sciences </w:t>
      </w:r>
      <w:r w:rsidR="00294A51">
        <w:rPr>
          <w:rFonts w:cstheme="minorHAnsi" w:hint="eastAsia"/>
          <w:sz w:val="22"/>
        </w:rPr>
        <w:t>and</w:t>
      </w:r>
      <w:r w:rsidRPr="005A7C60">
        <w:rPr>
          <w:rFonts w:cstheme="minorHAnsi"/>
          <w:sz w:val="22"/>
        </w:rPr>
        <w:t xml:space="preserve"> Peking Union Medical College, Beijing, P.R. China.</w:t>
      </w:r>
    </w:p>
    <w:p w14:paraId="13FFF142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 xml:space="preserve">6. Key Laboratory of Respiratory Disease </w:t>
      </w:r>
      <w:proofErr w:type="spellStart"/>
      <w:r w:rsidRPr="005A7C60">
        <w:rPr>
          <w:rFonts w:cstheme="minorHAnsi"/>
          <w:sz w:val="22"/>
        </w:rPr>
        <w:t>Pathogenomics</w:t>
      </w:r>
      <w:proofErr w:type="spellEnd"/>
      <w:r w:rsidRPr="005A7C60">
        <w:rPr>
          <w:rFonts w:cstheme="minorHAnsi"/>
          <w:sz w:val="22"/>
        </w:rPr>
        <w:t>, Chinese Academy of Medical Sciences and Peking Union Medical College, Beijing, P.R. China.</w:t>
      </w:r>
    </w:p>
    <w:p w14:paraId="5CD738D5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 w:hint="eastAsia"/>
          <w:sz w:val="22"/>
        </w:rPr>
        <w:t>7</w:t>
      </w:r>
      <w:r w:rsidRPr="005A7C60">
        <w:rPr>
          <w:rFonts w:cstheme="minorHAnsi"/>
          <w:sz w:val="22"/>
        </w:rPr>
        <w:t>.</w:t>
      </w:r>
      <w:r w:rsidRPr="005A7C60">
        <w:t xml:space="preserve"> </w:t>
      </w:r>
      <w:r w:rsidRPr="005A7C60">
        <w:rPr>
          <w:rFonts w:cstheme="minorHAnsi"/>
          <w:sz w:val="22"/>
        </w:rPr>
        <w:t>Department of Quality Control, Wuhan Blood Center, Wuhan, P.R. China</w:t>
      </w:r>
    </w:p>
    <w:p w14:paraId="47AC24A3" w14:textId="77777777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>8. Graduate School, Peking Union Medical College, Chinese Academy of Medical Sciences, Beijing, P.R. China</w:t>
      </w:r>
    </w:p>
    <w:p w14:paraId="32065237" w14:textId="77777777" w:rsidR="00CD4878" w:rsidRPr="005A7C60" w:rsidRDefault="00CD4878" w:rsidP="00CD4878"/>
    <w:p w14:paraId="378CC905" w14:textId="77777777" w:rsidR="00CD4878" w:rsidRPr="005A7C60" w:rsidRDefault="00CD4878" w:rsidP="00CD4878"/>
    <w:p w14:paraId="2F0891C5" w14:textId="77777777" w:rsidR="00CD4878" w:rsidRPr="005A7C60" w:rsidRDefault="00CD4878" w:rsidP="00CD4878">
      <w:pPr>
        <w:spacing w:line="360" w:lineRule="auto"/>
        <w:rPr>
          <w:rFonts w:ascii="Calibri" w:hAnsi="Calibri" w:cs="Calibri"/>
          <w:sz w:val="22"/>
        </w:rPr>
      </w:pPr>
      <w:r w:rsidRPr="005A7C60">
        <w:rPr>
          <w:rFonts w:cstheme="minorHAnsi" w:hint="eastAsia"/>
          <w:sz w:val="22"/>
        </w:rPr>
        <w:t>†</w:t>
      </w:r>
      <w:r w:rsidRPr="005A7C60">
        <w:rPr>
          <w:rFonts w:cstheme="minorHAnsi"/>
          <w:sz w:val="22"/>
        </w:rPr>
        <w:t xml:space="preserve"> These authors contributed equally to this article.</w:t>
      </w:r>
    </w:p>
    <w:p w14:paraId="76CCFAF2" w14:textId="058B8E3B" w:rsidR="00CD4878" w:rsidRPr="005A7C60" w:rsidRDefault="00CD4878" w:rsidP="00CD4878">
      <w:pPr>
        <w:spacing w:line="360" w:lineRule="auto"/>
        <w:rPr>
          <w:rFonts w:cstheme="minorHAnsi"/>
          <w:sz w:val="22"/>
        </w:rPr>
      </w:pPr>
      <w:r w:rsidRPr="005A7C60">
        <w:rPr>
          <w:rFonts w:cstheme="minorHAnsi"/>
          <w:sz w:val="22"/>
        </w:rPr>
        <w:t>*Corresponding author</w:t>
      </w:r>
      <w:r>
        <w:rPr>
          <w:rFonts w:cstheme="minorHAnsi" w:hint="eastAsia"/>
          <w:sz w:val="22"/>
        </w:rPr>
        <w:t>.</w:t>
      </w:r>
      <w:r>
        <w:rPr>
          <w:rFonts w:cstheme="minorHAnsi"/>
          <w:sz w:val="22"/>
        </w:rPr>
        <w:t xml:space="preserve"> Email: </w:t>
      </w:r>
      <w:r w:rsidR="00294A51" w:rsidRPr="00CD4878">
        <w:rPr>
          <w:rFonts w:cstheme="minorHAnsi"/>
          <w:sz w:val="22"/>
        </w:rPr>
        <w:t>renliliipb@163.com</w:t>
      </w:r>
      <w:r w:rsidR="00294A51">
        <w:rPr>
          <w:rFonts w:cstheme="minorHAnsi"/>
          <w:sz w:val="22"/>
        </w:rPr>
        <w:t xml:space="preserve"> (L.L.R</w:t>
      </w:r>
      <w:r w:rsidR="004936C6">
        <w:rPr>
          <w:rFonts w:cstheme="minorHAnsi"/>
          <w:sz w:val="22"/>
        </w:rPr>
        <w:t>.</w:t>
      </w:r>
      <w:r w:rsidR="00294A51">
        <w:rPr>
          <w:rFonts w:cstheme="minorHAnsi"/>
          <w:sz w:val="22"/>
        </w:rPr>
        <w:t>)</w:t>
      </w:r>
      <w:r w:rsidR="00294A51">
        <w:rPr>
          <w:rFonts w:cstheme="minorHAnsi" w:hint="eastAsia"/>
          <w:sz w:val="22"/>
        </w:rPr>
        <w:t>;</w:t>
      </w:r>
      <w:r w:rsidR="00294A51">
        <w:rPr>
          <w:rFonts w:cstheme="minorHAnsi"/>
          <w:sz w:val="22"/>
        </w:rPr>
        <w:t xml:space="preserve"> </w:t>
      </w:r>
      <w:r w:rsidRPr="00CD4878">
        <w:rPr>
          <w:rFonts w:cstheme="minorHAnsi"/>
          <w:sz w:val="22"/>
        </w:rPr>
        <w:t>lunan99@163.com (L.N</w:t>
      </w:r>
      <w:r w:rsidRPr="00CD4878">
        <w:rPr>
          <w:rFonts w:cstheme="minorHAnsi" w:hint="eastAsia"/>
          <w:sz w:val="22"/>
        </w:rPr>
        <w:t>.</w:t>
      </w:r>
      <w:r w:rsidRPr="00CD4878">
        <w:rPr>
          <w:rFonts w:cstheme="minorHAnsi"/>
          <w:sz w:val="22"/>
        </w:rPr>
        <w:t>W.)</w:t>
      </w:r>
    </w:p>
    <w:p w14:paraId="30C40196" w14:textId="77777777" w:rsidR="00CD4878" w:rsidRPr="005A7C60" w:rsidRDefault="00CD4878" w:rsidP="00CD4878">
      <w:pPr>
        <w:widowControl/>
        <w:jc w:val="left"/>
      </w:pPr>
      <w:r w:rsidRPr="005A7C60">
        <w:br w:type="page"/>
      </w:r>
    </w:p>
    <w:p w14:paraId="121E282B" w14:textId="3F8E03DD" w:rsidR="00492E0F" w:rsidRDefault="00492E0F" w:rsidP="00492E0F">
      <w:pPr>
        <w:spacing w:line="360" w:lineRule="auto"/>
        <w:rPr>
          <w:sz w:val="22"/>
        </w:rPr>
      </w:pPr>
      <w:r w:rsidRPr="00492E0F">
        <w:rPr>
          <w:sz w:val="22"/>
        </w:rPr>
        <w:lastRenderedPageBreak/>
        <w:t>Table S1</w:t>
      </w:r>
      <w:r w:rsidRPr="00492E0F">
        <w:rPr>
          <w:rFonts w:hint="eastAsia"/>
          <w:sz w:val="22"/>
        </w:rPr>
        <w:t>.</w:t>
      </w:r>
      <w:r w:rsidRPr="00492E0F">
        <w:rPr>
          <w:sz w:val="22"/>
        </w:rPr>
        <w:t xml:space="preserve"> False positive rates of pan-Ig to SARS-CoV-2 from September to December 2019</w:t>
      </w:r>
    </w:p>
    <w:p w14:paraId="463705D5" w14:textId="77777777" w:rsidR="00196273" w:rsidRPr="00492E0F" w:rsidRDefault="00196273" w:rsidP="00492E0F">
      <w:pPr>
        <w:spacing w:line="360" w:lineRule="auto"/>
        <w:rPr>
          <w:sz w:val="22"/>
        </w:rPr>
      </w:pPr>
    </w:p>
    <w:tbl>
      <w:tblPr>
        <w:tblW w:w="5212" w:type="pct"/>
        <w:tblInd w:w="-14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44"/>
        <w:gridCol w:w="1844"/>
        <w:gridCol w:w="1560"/>
        <w:gridCol w:w="1418"/>
        <w:gridCol w:w="1420"/>
      </w:tblGrid>
      <w:tr w:rsidR="00492E0F" w:rsidRPr="00492E0F" w14:paraId="07E97E4D" w14:textId="77777777" w:rsidTr="00A80702">
        <w:trPr>
          <w:trHeight w:val="27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C6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 w:hint="eastAsia"/>
                <w:kern w:val="0"/>
                <w:sz w:val="22"/>
              </w:rPr>
              <w:t>M</w:t>
            </w:r>
            <w:r w:rsidRPr="00492E0F">
              <w:rPr>
                <w:rFonts w:eastAsia="等线" w:cstheme="minorHAnsi"/>
                <w:kern w:val="0"/>
                <w:sz w:val="22"/>
              </w:rPr>
              <w:t>on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8AE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No. of involved donation samples</w:t>
            </w: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317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No. of pan-Ig reactive samples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534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false positive rate of pan-Ig (%)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1CC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No. of IgG or IgM reactive samples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36F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false positive rate of IgG or IgM (%)</w:t>
            </w:r>
          </w:p>
        </w:tc>
      </w:tr>
      <w:tr w:rsidR="00492E0F" w:rsidRPr="00492E0F" w14:paraId="5B96ADBA" w14:textId="77777777" w:rsidTr="00A80702">
        <w:trPr>
          <w:trHeight w:val="278"/>
        </w:trPr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032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Sep.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A4F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9,732</w:t>
            </w:r>
          </w:p>
        </w:tc>
        <w:tc>
          <w:tcPr>
            <w:tcW w:w="10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819B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52</w:t>
            </w: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E40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0.534</w:t>
            </w:r>
          </w:p>
        </w:tc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071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8EE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0.103</w:t>
            </w:r>
          </w:p>
        </w:tc>
      </w:tr>
      <w:tr w:rsidR="00492E0F" w:rsidRPr="00492E0F" w14:paraId="1E395326" w14:textId="77777777" w:rsidTr="00A80702">
        <w:trPr>
          <w:trHeight w:val="278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93A90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Oct.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14:paraId="41C8B0C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10,971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4B31F14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74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14:paraId="5602BCE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0.675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421526DB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408089F5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0.128</w:t>
            </w:r>
          </w:p>
        </w:tc>
      </w:tr>
      <w:tr w:rsidR="00492E0F" w:rsidRPr="00492E0F" w14:paraId="7BED8EF7" w14:textId="77777777" w:rsidTr="00A80702">
        <w:trPr>
          <w:trHeight w:val="278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83795C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Nov.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14:paraId="277A876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9,338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22A96185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56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14:paraId="570F02C2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0.600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75E9A557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14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1F78E4C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0.150</w:t>
            </w:r>
          </w:p>
        </w:tc>
      </w:tr>
      <w:tr w:rsidR="00492E0F" w:rsidRPr="00492E0F" w14:paraId="6015ECF8" w14:textId="77777777" w:rsidTr="00A80702">
        <w:trPr>
          <w:trHeight w:val="278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92906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Dec.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14:paraId="08BB27E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13,809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0EF7546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82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14:paraId="416E2B84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0.594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3A884BF5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13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19D6CA27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0.094</w:t>
            </w:r>
          </w:p>
        </w:tc>
      </w:tr>
      <w:tr w:rsidR="00492E0F" w:rsidRPr="00492E0F" w14:paraId="1C0582A3" w14:textId="77777777" w:rsidTr="00A80702">
        <w:trPr>
          <w:trHeight w:val="278"/>
        </w:trPr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30C5C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Total</w:t>
            </w:r>
          </w:p>
        </w:tc>
        <w:tc>
          <w:tcPr>
            <w:tcW w:w="1007" w:type="pct"/>
            <w:shd w:val="clear" w:color="auto" w:fill="auto"/>
            <w:noWrap/>
            <w:vAlign w:val="center"/>
            <w:hideMark/>
          </w:tcPr>
          <w:p w14:paraId="1E203B6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43,850</w:t>
            </w:r>
          </w:p>
        </w:tc>
        <w:tc>
          <w:tcPr>
            <w:tcW w:w="1065" w:type="pct"/>
            <w:shd w:val="clear" w:color="auto" w:fill="auto"/>
            <w:noWrap/>
            <w:vAlign w:val="center"/>
            <w:hideMark/>
          </w:tcPr>
          <w:p w14:paraId="5593F5F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264</w:t>
            </w:r>
          </w:p>
        </w:tc>
        <w:tc>
          <w:tcPr>
            <w:tcW w:w="901" w:type="pct"/>
            <w:shd w:val="clear" w:color="auto" w:fill="auto"/>
            <w:noWrap/>
            <w:vAlign w:val="center"/>
            <w:hideMark/>
          </w:tcPr>
          <w:p w14:paraId="28512316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0.602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4BBBC89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51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14:paraId="7E0B8BF7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0.116</w:t>
            </w:r>
          </w:p>
        </w:tc>
      </w:tr>
    </w:tbl>
    <w:p w14:paraId="1A715D17" w14:textId="77777777" w:rsidR="00492E0F" w:rsidRPr="00492E0F" w:rsidRDefault="00492E0F" w:rsidP="00492E0F">
      <w:pPr>
        <w:spacing w:line="360" w:lineRule="auto"/>
        <w:rPr>
          <w:sz w:val="22"/>
        </w:rPr>
      </w:pPr>
    </w:p>
    <w:p w14:paraId="0A0D05D6" w14:textId="77777777" w:rsidR="00492E0F" w:rsidRPr="00492E0F" w:rsidRDefault="00492E0F" w:rsidP="00492E0F">
      <w:pPr>
        <w:spacing w:line="360" w:lineRule="auto"/>
        <w:rPr>
          <w:sz w:val="22"/>
        </w:rPr>
      </w:pPr>
    </w:p>
    <w:p w14:paraId="30A5AB59" w14:textId="77777777" w:rsidR="00492E0F" w:rsidRPr="005A7C60" w:rsidRDefault="00492E0F" w:rsidP="00492E0F">
      <w:pPr>
        <w:spacing w:line="360" w:lineRule="auto"/>
      </w:pPr>
    </w:p>
    <w:p w14:paraId="5EAB4F8B" w14:textId="77777777" w:rsidR="00492E0F" w:rsidRPr="005A7C60" w:rsidRDefault="00492E0F" w:rsidP="00492E0F">
      <w:pPr>
        <w:spacing w:line="360" w:lineRule="auto"/>
      </w:pPr>
    </w:p>
    <w:p w14:paraId="6D177C02" w14:textId="77777777" w:rsidR="00492E0F" w:rsidRPr="005A7C60" w:rsidRDefault="00492E0F" w:rsidP="00492E0F">
      <w:pPr>
        <w:spacing w:line="360" w:lineRule="auto"/>
      </w:pPr>
    </w:p>
    <w:p w14:paraId="2CB7F366" w14:textId="77777777" w:rsidR="00492E0F" w:rsidRDefault="00492E0F">
      <w:pPr>
        <w:widowControl/>
        <w:jc w:val="left"/>
      </w:pPr>
      <w:r>
        <w:br w:type="page"/>
      </w:r>
    </w:p>
    <w:p w14:paraId="38FD43E0" w14:textId="271A9AE7" w:rsidR="00492E0F" w:rsidRDefault="00492E0F" w:rsidP="00492E0F">
      <w:pPr>
        <w:spacing w:line="360" w:lineRule="auto"/>
        <w:rPr>
          <w:rFonts w:cstheme="minorHAnsi"/>
          <w:sz w:val="22"/>
        </w:rPr>
      </w:pPr>
      <w:r w:rsidRPr="00492E0F">
        <w:rPr>
          <w:rFonts w:cstheme="minorHAnsi"/>
          <w:sz w:val="22"/>
        </w:rPr>
        <w:lastRenderedPageBreak/>
        <w:t>Table S2. False positive rates of 161 pan-Ig reactive whole blood donation samples in 13 districts in Wuhan City</w:t>
      </w:r>
    </w:p>
    <w:p w14:paraId="42B547BD" w14:textId="77777777" w:rsidR="00196273" w:rsidRPr="00196273" w:rsidRDefault="00196273" w:rsidP="00492E0F">
      <w:pPr>
        <w:spacing w:line="360" w:lineRule="auto"/>
        <w:rPr>
          <w:rFonts w:cstheme="minorHAnsi"/>
          <w:sz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3"/>
        <w:gridCol w:w="1988"/>
        <w:gridCol w:w="1985"/>
        <w:gridCol w:w="1420"/>
        <w:gridCol w:w="1640"/>
      </w:tblGrid>
      <w:tr w:rsidR="00492E0F" w:rsidRPr="00492E0F" w14:paraId="677DB1E5" w14:textId="77777777" w:rsidTr="00A80702">
        <w:trPr>
          <w:trHeight w:val="278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B89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9A3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Districts in Wuhan 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B30E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No. of involved donation samples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4B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No. of pan-Ig reactive samples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F5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false positive rate of pan-Ig (%)</w:t>
            </w:r>
          </w:p>
        </w:tc>
      </w:tr>
      <w:tr w:rsidR="00492E0F" w:rsidRPr="00492E0F" w14:paraId="793A0ADB" w14:textId="77777777" w:rsidTr="00A80702">
        <w:trPr>
          <w:trHeight w:val="278"/>
        </w:trPr>
        <w:tc>
          <w:tcPr>
            <w:tcW w:w="76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9BD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urban </w:t>
            </w:r>
          </w:p>
          <w:p w14:paraId="1D4D9EC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area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AE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Hongshan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94A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7,964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79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47</w:t>
            </w: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E1B0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0.590</w:t>
            </w:r>
          </w:p>
        </w:tc>
      </w:tr>
      <w:tr w:rsidR="00492E0F" w:rsidRPr="00492E0F" w14:paraId="4B5BA9D0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2BF5F4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42B814F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Wuchang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B093B92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3,933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1C3F22D6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29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3D283A91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0.737</w:t>
            </w:r>
          </w:p>
        </w:tc>
      </w:tr>
      <w:tr w:rsidR="00492E0F" w:rsidRPr="00492E0F" w14:paraId="593691EE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68E61F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6F4FF1B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Jianghan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8F8651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3,164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1C4B60B4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26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12C98D1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0.822</w:t>
            </w:r>
          </w:p>
        </w:tc>
      </w:tr>
      <w:tr w:rsidR="00492E0F" w:rsidRPr="00492E0F" w14:paraId="75232441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D894AD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37095C8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Hanyang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7D30280B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1,185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3B7D2F3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6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4C8A6A77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0.506</w:t>
            </w:r>
          </w:p>
        </w:tc>
      </w:tr>
      <w:tr w:rsidR="00492E0F" w:rsidRPr="00492E0F" w14:paraId="5A3FEFF5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032C75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1715A2C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Qiaokou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34128E26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490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46E42A2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3A3339D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0.204</w:t>
            </w:r>
          </w:p>
        </w:tc>
      </w:tr>
      <w:tr w:rsidR="00492E0F" w:rsidRPr="00492E0F" w14:paraId="06A27A26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1E582F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3CDD117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Jiangan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07F4121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150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3966F2F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3D83DC2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0.667</w:t>
            </w:r>
          </w:p>
        </w:tc>
      </w:tr>
      <w:tr w:rsidR="00492E0F" w:rsidRPr="00492E0F" w14:paraId="5D2C5C3C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234C8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93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Qingshan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555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99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CE71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8FF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1.010</w:t>
            </w:r>
          </w:p>
        </w:tc>
      </w:tr>
      <w:tr w:rsidR="00492E0F" w:rsidRPr="00492E0F" w14:paraId="09E86952" w14:textId="77777777" w:rsidTr="00A80702">
        <w:trPr>
          <w:trHeight w:val="278"/>
        </w:trPr>
        <w:tc>
          <w:tcPr>
            <w:tcW w:w="76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51B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suburb area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FD9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Jiangxia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 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C24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4,201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CBE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25</w:t>
            </w: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4524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0.595</w:t>
            </w:r>
          </w:p>
        </w:tc>
      </w:tr>
      <w:tr w:rsidR="00492E0F" w:rsidRPr="00492E0F" w14:paraId="2A033AA2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41D303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5ECF045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Dongxihu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46E597E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1,098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1024CA4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00431ED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0.729</w:t>
            </w:r>
          </w:p>
        </w:tc>
      </w:tr>
      <w:tr w:rsidR="00492E0F" w:rsidRPr="00492E0F" w14:paraId="37116F31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8ED1D7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1B9114F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Caidian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27DDDEF6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467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5BF42A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7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156DF9B6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1.499</w:t>
            </w:r>
          </w:p>
        </w:tc>
      </w:tr>
      <w:tr w:rsidR="00492E0F" w:rsidRPr="00492E0F" w14:paraId="24005654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2E38DD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5EC5E95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Huangpi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6995A630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150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2D157BB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2C390EF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0.667</w:t>
            </w:r>
          </w:p>
        </w:tc>
      </w:tr>
      <w:tr w:rsidR="00492E0F" w:rsidRPr="00492E0F" w14:paraId="3567BD14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BFC8F4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shd w:val="clear" w:color="auto" w:fill="auto"/>
            <w:noWrap/>
            <w:vAlign w:val="bottom"/>
            <w:hideMark/>
          </w:tcPr>
          <w:p w14:paraId="6310C06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Hannan Dis.</w:t>
            </w:r>
          </w:p>
        </w:tc>
        <w:tc>
          <w:tcPr>
            <w:tcW w:w="1195" w:type="pct"/>
            <w:shd w:val="clear" w:color="auto" w:fill="auto"/>
            <w:noWrap/>
            <w:vAlign w:val="center"/>
            <w:hideMark/>
          </w:tcPr>
          <w:p w14:paraId="14B1F8B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37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A9EB73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</w:t>
            </w:r>
          </w:p>
        </w:tc>
        <w:tc>
          <w:tcPr>
            <w:tcW w:w="987" w:type="pct"/>
            <w:shd w:val="clear" w:color="auto" w:fill="auto"/>
            <w:noWrap/>
            <w:vAlign w:val="center"/>
            <w:hideMark/>
          </w:tcPr>
          <w:p w14:paraId="05E821D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2.703</w:t>
            </w:r>
          </w:p>
        </w:tc>
      </w:tr>
      <w:tr w:rsidR="00492E0F" w:rsidRPr="00492E0F" w14:paraId="132564B6" w14:textId="77777777" w:rsidTr="00A80702">
        <w:trPr>
          <w:trHeight w:val="278"/>
        </w:trPr>
        <w:tc>
          <w:tcPr>
            <w:tcW w:w="7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7CD7F0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CC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proofErr w:type="spellStart"/>
            <w:r w:rsidRPr="00492E0F">
              <w:rPr>
                <w:rFonts w:eastAsia="等线" w:cstheme="minorHAnsi"/>
                <w:kern w:val="0"/>
                <w:sz w:val="22"/>
              </w:rPr>
              <w:t>Xinzhou</w:t>
            </w:r>
            <w:proofErr w:type="spellEnd"/>
            <w:r w:rsidRPr="00492E0F">
              <w:rPr>
                <w:rFonts w:eastAsia="等线" w:cstheme="minorHAnsi"/>
                <w:kern w:val="0"/>
                <w:sz w:val="22"/>
              </w:rPr>
              <w:t xml:space="preserve"> Dis.</w:t>
            </w: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D8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31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5D0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E5B0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0.000</w:t>
            </w:r>
          </w:p>
        </w:tc>
      </w:tr>
      <w:tr w:rsidR="00492E0F" w:rsidRPr="00492E0F" w14:paraId="0D0E592C" w14:textId="77777777" w:rsidTr="00A80702">
        <w:trPr>
          <w:trHeight w:val="278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0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CF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Unfixed blood-collecting vehicle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910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830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6747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C7D0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0.964</w:t>
            </w:r>
          </w:p>
        </w:tc>
      </w:tr>
      <w:tr w:rsidR="00492E0F" w:rsidRPr="00492E0F" w14:paraId="36F37032" w14:textId="77777777" w:rsidTr="00A80702">
        <w:trPr>
          <w:trHeight w:val="278"/>
        </w:trPr>
        <w:tc>
          <w:tcPr>
            <w:tcW w:w="19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A1F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Total number of whole blood donations</w:t>
            </w:r>
          </w:p>
        </w:tc>
        <w:tc>
          <w:tcPr>
            <w:tcW w:w="1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DF5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23,799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ED7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161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1B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0.676</w:t>
            </w:r>
          </w:p>
        </w:tc>
      </w:tr>
    </w:tbl>
    <w:p w14:paraId="342404DB" w14:textId="77777777" w:rsidR="00492E0F" w:rsidRPr="00492E0F" w:rsidRDefault="00492E0F" w:rsidP="00492E0F">
      <w:pPr>
        <w:spacing w:line="360" w:lineRule="auto"/>
        <w:rPr>
          <w:rFonts w:cstheme="minorHAnsi"/>
          <w:sz w:val="22"/>
        </w:rPr>
      </w:pPr>
    </w:p>
    <w:p w14:paraId="5520B7B6" w14:textId="77777777" w:rsidR="00492E0F" w:rsidRPr="00492E0F" w:rsidRDefault="00492E0F">
      <w:pPr>
        <w:widowControl/>
        <w:jc w:val="left"/>
        <w:rPr>
          <w:rFonts w:cstheme="minorHAnsi"/>
          <w:sz w:val="22"/>
        </w:rPr>
      </w:pPr>
      <w:r w:rsidRPr="00492E0F">
        <w:rPr>
          <w:rFonts w:cstheme="minorHAnsi"/>
          <w:sz w:val="22"/>
        </w:rPr>
        <w:br w:type="page"/>
      </w:r>
    </w:p>
    <w:p w14:paraId="3939D3DA" w14:textId="28014E2C" w:rsidR="00492E0F" w:rsidRPr="00492E0F" w:rsidRDefault="00492E0F" w:rsidP="00492E0F">
      <w:pPr>
        <w:spacing w:line="360" w:lineRule="auto"/>
        <w:rPr>
          <w:rFonts w:cstheme="minorHAnsi"/>
          <w:sz w:val="22"/>
        </w:rPr>
      </w:pPr>
      <w:r w:rsidRPr="00492E0F">
        <w:rPr>
          <w:rFonts w:cstheme="minorHAnsi"/>
          <w:sz w:val="22"/>
        </w:rPr>
        <w:lastRenderedPageBreak/>
        <w:t>Table S3. Serological results of repeat donors donated from September 2019 to June 2020</w:t>
      </w:r>
    </w:p>
    <w:p w14:paraId="7A8123CA" w14:textId="77777777" w:rsidR="00492E0F" w:rsidRPr="00492E0F" w:rsidRDefault="00492E0F" w:rsidP="00492E0F">
      <w:pPr>
        <w:widowControl/>
        <w:jc w:val="left"/>
        <w:rPr>
          <w:rFonts w:cstheme="minorHAnsi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9"/>
        <w:gridCol w:w="2242"/>
        <w:gridCol w:w="1678"/>
        <w:gridCol w:w="1326"/>
        <w:gridCol w:w="1361"/>
      </w:tblGrid>
      <w:tr w:rsidR="00492E0F" w:rsidRPr="00492E0F" w14:paraId="3FFCF401" w14:textId="77777777" w:rsidTr="00A80702">
        <w:trPr>
          <w:trHeight w:val="330"/>
        </w:trPr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F52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No. of donor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44F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donation date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AA97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pan-Ig (S/CO)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567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IgG (S/CO)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95B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IgM (S/CO)</w:t>
            </w:r>
          </w:p>
        </w:tc>
      </w:tr>
      <w:tr w:rsidR="00492E0F" w:rsidRPr="00492E0F" w14:paraId="675F918B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9AD7E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0027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A08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282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2.005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E9C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9A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2.62</w:t>
            </w:r>
          </w:p>
        </w:tc>
      </w:tr>
      <w:tr w:rsidR="00492E0F" w:rsidRPr="00492E0F" w14:paraId="30B3141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F64A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33E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2019-9-27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0BD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2.147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0D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CBA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2.87</w:t>
            </w:r>
          </w:p>
        </w:tc>
      </w:tr>
      <w:tr w:rsidR="00492E0F" w:rsidRPr="00492E0F" w14:paraId="67EE6F4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6C6B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41B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CE8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1.737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303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9A2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2.3</w:t>
            </w:r>
          </w:p>
        </w:tc>
      </w:tr>
      <w:tr w:rsidR="00492E0F" w:rsidRPr="00492E0F" w14:paraId="0B5C56C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2F0D7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99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70E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3.274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BE8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44B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2.36</w:t>
            </w:r>
          </w:p>
        </w:tc>
      </w:tr>
      <w:tr w:rsidR="00492E0F" w:rsidRPr="00492E0F" w14:paraId="352368E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7A0DD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0E5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C97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4.184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AED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D78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3.89</w:t>
            </w:r>
          </w:p>
        </w:tc>
      </w:tr>
      <w:tr w:rsidR="00492E0F" w:rsidRPr="00492E0F" w14:paraId="44669AF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7B1A4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61B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A07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2.347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8E02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19C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2.92</w:t>
            </w:r>
          </w:p>
        </w:tc>
      </w:tr>
      <w:tr w:rsidR="00492E0F" w:rsidRPr="00492E0F" w14:paraId="2AC70B63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32F3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6310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7A7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227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78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293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62C4C6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0CA31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A7AA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15BA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1.053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B5F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0A95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FA8B3C9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7B422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061X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203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CBB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3C7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8D4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37584D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05FB8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B41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DEF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4.663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EF3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C9D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88A088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76F5D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087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57C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2.29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9929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52C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BB8DBCE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768B5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0011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A5E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467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1.911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647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71F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4FB897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56E3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071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2019-9-28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086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1.168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C1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29C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2CCA4A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4AA6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643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E14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1.232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5E2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D35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DD2923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4F5B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CBB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390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N/A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533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ACD1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F307DE8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3F011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D94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680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0.984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D77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F06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F188D5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5AF10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7E1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9F9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0.879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75B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7CB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08F2BF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F3FF8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AB1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3C6F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N/A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5706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6553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498ACE78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96838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0015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12B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9D5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0.937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DD4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FD3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B450F0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1FA0D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B453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C78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2001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980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34B03EAC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5F47E1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0093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5AC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6E8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93B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25A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E966764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61144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4EF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3B6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525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3D8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4C7ECBDE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09513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1712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049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FB3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0.874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24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D8C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E53CD6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5FD65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FC25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716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73E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B407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043BC87F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FB96A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1016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AAD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D57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3D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CB2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3649962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76E4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7D5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E689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2.411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527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8434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1.21</w:t>
            </w:r>
          </w:p>
        </w:tc>
      </w:tr>
      <w:tr w:rsidR="00492E0F" w:rsidRPr="00492E0F" w14:paraId="54C2AE27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11C875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5673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012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138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C3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A66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51F14D2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A002F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37D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2019-9-28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19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1CA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632B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247BBD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A880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FFE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84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0.816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58C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83D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0A52CB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FEA31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7DB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274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1.479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BF6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F94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30E11C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B0BE4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395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55E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91E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1979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4FE22E2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CC921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B9A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023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1.142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090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B7A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5CD3A3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24A2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201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2019-12-30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0A7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5579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E061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14CD6301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3FF660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0038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8D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A64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2.221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664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A68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9ED00D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5BE36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79B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D59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1.99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FA1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F2B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BC2AB4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4643B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ECC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D52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2.547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15D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407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45FC7E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3212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793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5E3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2.484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598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DD0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5518AE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84E6E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9DFE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EF05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1.89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050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2D2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5363351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9BA8B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4267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5A6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47E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1.416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805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B3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1.58</w:t>
            </w:r>
          </w:p>
        </w:tc>
      </w:tr>
      <w:tr w:rsidR="00492E0F" w:rsidRPr="00492E0F" w14:paraId="29E3FCF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BA01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8668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CF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2.105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FFE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648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1.14</w:t>
            </w:r>
          </w:p>
        </w:tc>
      </w:tr>
      <w:tr w:rsidR="00492E0F" w:rsidRPr="00492E0F" w14:paraId="190A07E6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D3201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0418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1DC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B40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8.953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69D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16.19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ACF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91C3F2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DD4A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CDA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8E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7.147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2CB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16.33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392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835654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AF4E3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D99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22C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6.153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A50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16.38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BFA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818F5D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7AE37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B03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E3B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8.016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796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15.33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BFD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2EE1C7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9B5B2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47CF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30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5.8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DC9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16.06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E82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C00BF51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7A42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0347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381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0A8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734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48B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4B9D53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B865A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0D91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41E6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1.147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CB8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2D4C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7DA6805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35BA02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5673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B17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50A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0.816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381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5B2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D383A3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D57B2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8FB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E4C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1.479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A88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7E1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E58419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1DD4C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A1B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F2D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1.142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E869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D155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9010D9A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D9CE71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5899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BDE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6CF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4.958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E0A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2A0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E1CE68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73C85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A04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8149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4.284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A4A4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8D4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4403374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C52A0E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0069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207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7D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9.39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27C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E4E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94F0C5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02A6F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D93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3FD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8.105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2F6A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DD69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D52648D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A48FE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9568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16C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EC3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1.305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D3D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C1B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4572D8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8367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14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C44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1.221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846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59B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339409A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98E2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0AF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8FC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1.358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738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DE6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E395DA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0161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F28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F3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1.332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287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B63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D9B68D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CAAB8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4E6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C8F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1.232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909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B6C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6BF0964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11911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E84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2020-5-27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484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1.679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C7F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2B46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25501E5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8097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3924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B0D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027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6B9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3EB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4DAC4AB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367AF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431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4A2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A07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3305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2BEBCF6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BA362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45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E0A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85D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2F0D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27CEBBF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7F84E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C8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6D9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2.737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B9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398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062C29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0D0C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F9A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774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939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36A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E937FB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CFD74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752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2020-1-19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879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F36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1201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97D01E8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750A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8B0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B24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275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EA2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82B859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BED5C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265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2020-5-30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49DA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563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ED4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115C2B3A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B0EDC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1015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227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2019-12-31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19E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CD25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1E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2.69</w:t>
            </w:r>
          </w:p>
        </w:tc>
      </w:tr>
      <w:tr w:rsidR="00492E0F" w:rsidRPr="00492E0F" w14:paraId="6EFCA16F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F312E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290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2020-5-8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7D6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1.037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1E6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3FEA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1.90</w:t>
            </w:r>
          </w:p>
        </w:tc>
      </w:tr>
      <w:tr w:rsidR="00492E0F" w:rsidRPr="00492E0F" w14:paraId="7BF85790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CA0094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0817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254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E3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2.716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A12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F3D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39AAACA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4429D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368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2020-1-14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FB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1.184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EF2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1E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9787FD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96B92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93E9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2020-4-14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2C1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1.279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8D3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06D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08B7521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CCC441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4033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BC2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8D3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8D4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EB8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1A16A64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192E7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071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DDA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599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E51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827D9D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F4F20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64F1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2020-5-12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D6B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B8A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785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56BD131B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C4D0B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5570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6D3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EF7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2.105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4DE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183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C01FE7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92C8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349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B0C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2.426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F08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446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2634608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8B9C9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BDF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2020-2-6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C12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157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11B0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6A00BE2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828A7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67E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2020-2-20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CCE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A3E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091F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319C6C7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8CD55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09E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2020-3-11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A01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67D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D357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2966EFBF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A3CD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F61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AEB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B02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4DF8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3DDA18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08454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CAC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2020-5-10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0C0A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C5D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0EC8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1083DCEC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896B6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4126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990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5B0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2.584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682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160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4F2B62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BF084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3F2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721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BBA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446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2D7D9700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2B98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5430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553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13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7.647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DEC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8BA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2.43</w:t>
            </w:r>
          </w:p>
        </w:tc>
      </w:tr>
      <w:tr w:rsidR="00492E0F" w:rsidRPr="00492E0F" w14:paraId="6C655E9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6A9F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A08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24A8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3.879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24E6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76B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1.41</w:t>
            </w:r>
          </w:p>
        </w:tc>
      </w:tr>
      <w:tr w:rsidR="00492E0F" w:rsidRPr="00492E0F" w14:paraId="0F6D0035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B8AD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5633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6A3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2019-9-30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BEF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78D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E1E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972D32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D9CB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D97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B06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0.905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058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03E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BEC166F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ABDF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1EF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19A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551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28E1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5698B98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2559D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86A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32F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0.868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670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6FF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51936E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11905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F4F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00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86F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889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2127A98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5B60E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7D5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2020-5-23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582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EEE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4435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76B3C9A6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FB335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6312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A1D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87A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10.126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D82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537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52EAC6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4BE1C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C47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B4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5.542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6E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3B9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4747C4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98CD2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191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2020-4-19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8963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5.716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8B2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3D5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CA3B635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0BBE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1552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A6C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C3B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3.737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B3D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5A8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59F81A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91C0B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AB51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2020-4-19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255A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1.095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ABC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CF6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17BD5D0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3DB857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1023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9ED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C77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E12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476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094B924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C65F4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3B6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B32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F05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6DBC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64BFE83F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3669A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312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CC6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9BC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87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A4A201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3D993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CFF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2020-2-26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0F6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1.179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AAE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FA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F1FDBB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BCC9E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40D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2020-3-27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7DB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370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1E07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2857D7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3DE2C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2B6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03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0F5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B78D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86548F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2BA8A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3029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2020-5-30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0DF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D6B5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CC16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2447F814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DFC4F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1617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39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2019-9-19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D07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1.842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132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2F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ABA535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04F02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0C2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2019-10-30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699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D67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5CB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60F9E9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1AE9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9BE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862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01A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477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18D0F9A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44710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254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0C0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1.058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159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AEB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908F83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9C431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83E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2E7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53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F9D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9BBAF6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26D9F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4312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2020-5-24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1C0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325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BBA6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5CFB06F5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43F688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1627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6E2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01E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8B3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4D3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449082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46D12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969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C9C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274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4B13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7C4F720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CA510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4E5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10F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A82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6EED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4297CC8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D77BE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EC5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2020-2-2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50C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981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BA5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37A9443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8F4B9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97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6DC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CD0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506D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C91AB4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AB75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84D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2020-5-27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F05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E09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139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2D08FDF5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47C57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6311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DC4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DB3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D38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84B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3A412D9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037BC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E1C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2019-10-30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0A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821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8FA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2594BCE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FD24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ADE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B61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FF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70DD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44BC80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1EE17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C1B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4C6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0.947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7A1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5F9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30.07</w:t>
            </w:r>
          </w:p>
        </w:tc>
      </w:tr>
      <w:tr w:rsidR="00492E0F" w:rsidRPr="00492E0F" w14:paraId="4CD0003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4643E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FDE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EEE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0.868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AED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69C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24.50</w:t>
            </w:r>
          </w:p>
        </w:tc>
      </w:tr>
      <w:tr w:rsidR="00492E0F" w:rsidRPr="00492E0F" w14:paraId="339B759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A405C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9DE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A09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0D3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AAB9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BE81C5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A06F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93B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2020-6-5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A6B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FFD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4C5E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00C05BE2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94C42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3816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A22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87A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41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F6C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7D0CD4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919EE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E24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70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C61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249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49238A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61024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289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4D8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B12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C8E0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87A92A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95361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EF4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A2F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146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876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92A539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5887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993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F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C51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17D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49EDB75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D5038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4EC5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2020-6-1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BBC8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F7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651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626924B4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9E77A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0416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9B6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DF2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1.553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334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1F4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D2C366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B205A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9F9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98C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0A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62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370C08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F1F8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396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2020-1-16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192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1.105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135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CB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B74B85A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9721E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AED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2020-6-4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BC41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DC44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943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67BA46EA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1100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7198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241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E1F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4.368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A9C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045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041036A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F64D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39D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2020-1-20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B2E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1.626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600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95A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0D6619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2CACC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C719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2020-5-12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F2D0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8BE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665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8786CBB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6A6C64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8223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1B4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88F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2.184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D29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905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FC02F0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0452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54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BCD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4.421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D04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93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122D91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D936B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2C5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2020-3-13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794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1.321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9409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58E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4D66577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FCFB4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5973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FFA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EDF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4.468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D60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CF1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86ACF6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FF591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103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CD2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5.605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091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BE1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6963F9E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A23BA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E20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A00D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D47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672E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460E7F78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775D99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8557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9D6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9A8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CD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80B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8792DF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CE9E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E51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503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1.537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68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749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E006608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E4ED1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6F9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68C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058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CE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5CACBFC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6FD2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762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2020-1-20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2D0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1.926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393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AEE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A50B5A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4657E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7F7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2020-2-16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2C6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1.763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4C2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3AC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BD29854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F88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CD8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2020-3-2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968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79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5EBE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6977CC83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2AD1B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35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2020-3-25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1E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F73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11E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2354816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EDAD6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62B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DA3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1.432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EC2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B09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4F7A26A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61F3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75E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D3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1.584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7C8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19A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316FA08A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1E7D53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2573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913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264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2.258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0FB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BEF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4.10</w:t>
            </w:r>
          </w:p>
        </w:tc>
      </w:tr>
      <w:tr w:rsidR="00492E0F" w:rsidRPr="00492E0F" w14:paraId="35D4E70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6EA38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34C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DCD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2.811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8F8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FD3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3.65</w:t>
            </w:r>
          </w:p>
        </w:tc>
      </w:tr>
      <w:tr w:rsidR="00492E0F" w:rsidRPr="00492E0F" w14:paraId="5F82879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B0767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F15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89F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1.895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113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79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4.75</w:t>
            </w:r>
          </w:p>
        </w:tc>
      </w:tr>
      <w:tr w:rsidR="00492E0F" w:rsidRPr="00492E0F" w14:paraId="7CBA963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9AF1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AE0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2020-1-22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A7A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5D0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E24E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39BF03E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27C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BD8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2020-4-15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52C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F7C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621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0.914</w:t>
            </w:r>
          </w:p>
        </w:tc>
      </w:tr>
      <w:tr w:rsidR="00492E0F" w:rsidRPr="00492E0F" w14:paraId="3514A0DF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05E46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065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2020-5-30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A64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8D0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5E9B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14FE1952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C611A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0856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175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FF8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D9B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4A6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6021FD4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1E2D7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FD6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3EA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506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610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56FDDF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E403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88D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8A2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14C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B2AA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D63B6B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A39ED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112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821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C1C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3706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5EC1116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6537E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DC2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2020-4-12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921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78F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51D5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7188BF0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558A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26B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BDE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5AC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9E6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5984A4AD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BD38A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3169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2020-5-31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7F7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0.847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8847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FA4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29C5E61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AE58BD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001X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26F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EFE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BC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48C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39D3C8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DD5F6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5D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2019-10-18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F65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584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82DE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7B8816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28555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06E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2019-11-24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A25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0.868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54E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EAB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7DF2ADF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49A0E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0FF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2019-12-10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6FB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1.063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66D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47A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604DFC8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08218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721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B6B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8D1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291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2471A0E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9AF9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BC40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A3E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187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03AB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427D2D5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7437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16B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2020-5-13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FB9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D32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875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3933A358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41CA5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FE2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2020-5-29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994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BD9D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EAA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50696EA0" w14:textId="77777777" w:rsidTr="00A80702">
        <w:trPr>
          <w:trHeight w:val="285"/>
        </w:trPr>
        <w:tc>
          <w:tcPr>
            <w:tcW w:w="99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0E33EC" w14:textId="77777777" w:rsidR="00492E0F" w:rsidRPr="00492E0F" w:rsidRDefault="00492E0F" w:rsidP="00A80702">
            <w:pPr>
              <w:widowControl/>
              <w:jc w:val="center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242X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AD1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1D3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54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AD1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07FF2EB4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C5C22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E7D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2019-9-23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765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502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8C7A1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1E3E5ECE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AF603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14D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2019-10-7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9902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A2D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606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760DD954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7CA8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1274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2019-10-21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D71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766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66AD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7E725702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76D9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204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2019-11-4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4F9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EB4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5025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7FC24064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80D11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AEB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2019-11-18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F3D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F95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329B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76795E75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2D459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CF6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2019-12-9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886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0.826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92C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3D7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0CB45EB1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29AE1C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288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2019-12-23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EAB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0.958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F56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58B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</w:tr>
      <w:tr w:rsidR="00492E0F" w:rsidRPr="00492E0F" w14:paraId="16ACE44B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A169A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95E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2020-1-22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44D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ACF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71A7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7BB2835F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ED5C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216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2020-2-11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E63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207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A12A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67BA6D5C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66DFC8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B05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2020-2-25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7AF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C6D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3A83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3EB54629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023DF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C50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2020-3-18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D80A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D571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39C6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23F0ECF7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1559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01EF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2020-4-1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E845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6C9E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C329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0A339A66" w14:textId="77777777" w:rsidTr="00A80702">
        <w:trPr>
          <w:trHeight w:val="285"/>
        </w:trPr>
        <w:tc>
          <w:tcPr>
            <w:tcW w:w="99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BF76F3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437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2020-5-7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D106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28DC7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5C06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 xml:space="preserve">　</w:t>
            </w:r>
          </w:p>
        </w:tc>
      </w:tr>
      <w:tr w:rsidR="00492E0F" w:rsidRPr="00492E0F" w14:paraId="58391B47" w14:textId="77777777" w:rsidTr="00A80702">
        <w:trPr>
          <w:trHeight w:val="285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E024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NR, S/CO&lt;0.8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C1E9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D2CD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BD12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10AB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  <w:tr w:rsidR="00492E0F" w:rsidRPr="00492E0F" w14:paraId="38F23880" w14:textId="77777777" w:rsidTr="00A80702">
        <w:trPr>
          <w:trHeight w:val="285"/>
        </w:trPr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649D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  <w:r w:rsidRPr="00492E0F">
              <w:rPr>
                <w:rFonts w:eastAsia="等线" w:cstheme="minorHAnsi"/>
                <w:kern w:val="0"/>
                <w:sz w:val="22"/>
              </w:rPr>
              <w:t>N/A, unavailable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969B" w14:textId="77777777" w:rsidR="00492E0F" w:rsidRPr="00492E0F" w:rsidRDefault="00492E0F" w:rsidP="00A80702">
            <w:pPr>
              <w:widowControl/>
              <w:jc w:val="left"/>
              <w:rPr>
                <w:rFonts w:eastAsia="等线" w:cstheme="minorHAnsi"/>
                <w:kern w:val="0"/>
                <w:sz w:val="22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7B4B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D4EC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320F" w14:textId="77777777" w:rsidR="00492E0F" w:rsidRPr="00492E0F" w:rsidRDefault="00492E0F" w:rsidP="00A80702">
            <w:pPr>
              <w:widowControl/>
              <w:jc w:val="left"/>
              <w:rPr>
                <w:rFonts w:eastAsia="Times New Roman" w:cstheme="minorHAnsi"/>
                <w:kern w:val="0"/>
                <w:sz w:val="22"/>
              </w:rPr>
            </w:pPr>
          </w:p>
        </w:tc>
      </w:tr>
    </w:tbl>
    <w:p w14:paraId="3F6E522E" w14:textId="77777777" w:rsidR="00492E0F" w:rsidRPr="00492E0F" w:rsidRDefault="00492E0F" w:rsidP="00492E0F">
      <w:pPr>
        <w:spacing w:line="360" w:lineRule="auto"/>
        <w:rPr>
          <w:rFonts w:cstheme="minorHAnsi"/>
          <w:sz w:val="22"/>
        </w:rPr>
      </w:pPr>
    </w:p>
    <w:p w14:paraId="6B4A7D27" w14:textId="77777777" w:rsidR="0085409A" w:rsidRPr="00492E0F" w:rsidRDefault="0085409A">
      <w:pPr>
        <w:rPr>
          <w:rFonts w:cstheme="minorHAnsi"/>
          <w:sz w:val="22"/>
        </w:rPr>
      </w:pPr>
    </w:p>
    <w:sectPr w:rsidR="0085409A" w:rsidRPr="00492E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2390" w14:textId="77777777" w:rsidR="005F1402" w:rsidRDefault="005F1402" w:rsidP="00CD4878">
      <w:r>
        <w:separator/>
      </w:r>
    </w:p>
  </w:endnote>
  <w:endnote w:type="continuationSeparator" w:id="0">
    <w:p w14:paraId="56599949" w14:textId="77777777" w:rsidR="005F1402" w:rsidRDefault="005F1402" w:rsidP="00C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73819"/>
      <w:docPartObj>
        <w:docPartGallery w:val="Page Numbers (Bottom of Page)"/>
        <w:docPartUnique/>
      </w:docPartObj>
    </w:sdtPr>
    <w:sdtEndPr/>
    <w:sdtContent>
      <w:p w14:paraId="44E89416" w14:textId="6052A10F" w:rsidR="00CD4878" w:rsidRDefault="00CD48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304EAED" w14:textId="77777777" w:rsidR="00CD4878" w:rsidRDefault="00CD48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20A" w14:textId="77777777" w:rsidR="005F1402" w:rsidRDefault="005F1402" w:rsidP="00CD4878">
      <w:r>
        <w:separator/>
      </w:r>
    </w:p>
  </w:footnote>
  <w:footnote w:type="continuationSeparator" w:id="0">
    <w:p w14:paraId="1DF1C152" w14:textId="77777777" w:rsidR="005F1402" w:rsidRDefault="005F1402" w:rsidP="00CD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FB8"/>
    <w:multiLevelType w:val="hybridMultilevel"/>
    <w:tmpl w:val="4ED6BE36"/>
    <w:lvl w:ilvl="0" w:tplc="819A5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8B6757"/>
    <w:multiLevelType w:val="multilevel"/>
    <w:tmpl w:val="C6FA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0244AF"/>
    <w:multiLevelType w:val="hybridMultilevel"/>
    <w:tmpl w:val="208C12F6"/>
    <w:lvl w:ilvl="0" w:tplc="89BEC8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2B1E3D"/>
    <w:multiLevelType w:val="hybridMultilevel"/>
    <w:tmpl w:val="A02EB67E"/>
    <w:lvl w:ilvl="0" w:tplc="85126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FF563C"/>
    <w:multiLevelType w:val="hybridMultilevel"/>
    <w:tmpl w:val="19DC5F2A"/>
    <w:lvl w:ilvl="0" w:tplc="D8B6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D4649A"/>
    <w:multiLevelType w:val="hybridMultilevel"/>
    <w:tmpl w:val="EEE432B0"/>
    <w:lvl w:ilvl="0" w:tplc="C65AFE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6121866">
    <w:abstractNumId w:val="4"/>
  </w:num>
  <w:num w:numId="2" w16cid:durableId="1526090708">
    <w:abstractNumId w:val="3"/>
  </w:num>
  <w:num w:numId="3" w16cid:durableId="1139609282">
    <w:abstractNumId w:val="1"/>
  </w:num>
  <w:num w:numId="4" w16cid:durableId="1302691431">
    <w:abstractNumId w:val="2"/>
  </w:num>
  <w:num w:numId="5" w16cid:durableId="2062359066">
    <w:abstractNumId w:val="0"/>
  </w:num>
  <w:num w:numId="6" w16cid:durableId="209459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0F"/>
    <w:rsid w:val="00157DB7"/>
    <w:rsid w:val="00196273"/>
    <w:rsid w:val="00217FDF"/>
    <w:rsid w:val="00252946"/>
    <w:rsid w:val="002727CB"/>
    <w:rsid w:val="002739FA"/>
    <w:rsid w:val="00294A51"/>
    <w:rsid w:val="00492E0F"/>
    <w:rsid w:val="004936C6"/>
    <w:rsid w:val="00583D86"/>
    <w:rsid w:val="005F1402"/>
    <w:rsid w:val="006D63BF"/>
    <w:rsid w:val="0085409A"/>
    <w:rsid w:val="00CD4878"/>
    <w:rsid w:val="00F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51F40"/>
  <w15:chartTrackingRefBased/>
  <w15:docId w15:val="{32078194-DAD2-4D5A-BE02-BD8EBA9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0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92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92E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92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92E0F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492E0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92E0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92E0F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92E0F"/>
    <w:rPr>
      <w:rFonts w:ascii="Calibri" w:hAnsi="Calibri" w:cs="Calibri"/>
      <w:noProof/>
      <w:sz w:val="20"/>
    </w:rPr>
  </w:style>
  <w:style w:type="paragraph" w:styleId="a8">
    <w:name w:val="Normal (Web)"/>
    <w:basedOn w:val="a"/>
    <w:uiPriority w:val="99"/>
    <w:unhideWhenUsed/>
    <w:rsid w:val="00492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92E0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92E0F"/>
    <w:rPr>
      <w:color w:val="954F72"/>
      <w:u w:val="single"/>
    </w:rPr>
  </w:style>
  <w:style w:type="paragraph" w:customStyle="1" w:styleId="msonormal0">
    <w:name w:val="msonormal"/>
    <w:basedOn w:val="a"/>
    <w:rsid w:val="00492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92E0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492E0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92E0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492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92E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92E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92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92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2E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92E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92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92E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92E0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92E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92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92E0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92E0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92E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92E0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492E0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92E0F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492E0F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492E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2E0F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92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Le</cp:lastModifiedBy>
  <cp:revision>7</cp:revision>
  <dcterms:created xsi:type="dcterms:W3CDTF">2022-04-19T08:10:00Z</dcterms:created>
  <dcterms:modified xsi:type="dcterms:W3CDTF">2022-05-08T02:59:00Z</dcterms:modified>
</cp:coreProperties>
</file>