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9B" w:rsidRDefault="006A089B" w:rsidP="00DF1F40">
      <w:pPr>
        <w:pStyle w:val="Heading2"/>
        <w:rPr>
          <w:rFonts w:ascii="Verdana" w:hAnsi="Verdana" w:cs="Verdana"/>
          <w:color w:val="000000"/>
        </w:rPr>
      </w:pPr>
      <w:r>
        <w:rPr>
          <w:rFonts w:ascii="Verdana" w:hAnsi="Verdana" w:cs="Verdana"/>
          <w:color w:val="000000"/>
        </w:rPr>
        <w:t>Discussion Podcast: The Feet First Trial: Walking Exercise Programs for Patients With Diabetic Peripheral Neuropathy</w:t>
      </w:r>
    </w:p>
    <w:p w:rsidR="006A089B" w:rsidRDefault="006A089B" w:rsidP="00DF1F40">
      <w:pPr>
        <w:pStyle w:val="NormalWeb"/>
        <w:rPr>
          <w:rFonts w:ascii="Verdana" w:hAnsi="Verdana" w:cs="Verdana"/>
          <w:color w:val="000000"/>
          <w:sz w:val="20"/>
          <w:szCs w:val="20"/>
        </w:rPr>
      </w:pPr>
      <w:r>
        <w:rPr>
          <w:rStyle w:val="Emphasis"/>
          <w:rFonts w:ascii="Verdana" w:hAnsi="Verdana" w:cs="Verdana"/>
          <w:color w:val="000000"/>
          <w:sz w:val="20"/>
          <w:szCs w:val="20"/>
        </w:rPr>
        <w:t>Participants</w:t>
      </w:r>
      <w:r>
        <w:rPr>
          <w:rFonts w:ascii="Verdana" w:hAnsi="Verdana" w:cs="Verdana"/>
          <w:color w:val="000000"/>
          <w:sz w:val="20"/>
          <w:szCs w:val="20"/>
        </w:rPr>
        <w:t>:</w:t>
      </w:r>
      <w:r>
        <w:rPr>
          <w:rStyle w:val="apple-converted-space"/>
          <w:rFonts w:ascii="Verdana" w:hAnsi="Verdana" w:cs="Verdana"/>
          <w:color w:val="000000"/>
          <w:sz w:val="20"/>
          <w:szCs w:val="20"/>
        </w:rPr>
        <w:t> </w:t>
      </w:r>
      <w:r>
        <w:rPr>
          <w:rStyle w:val="Strong"/>
          <w:rFonts w:ascii="Verdana" w:hAnsi="Verdana" w:cs="Verdana"/>
          <w:color w:val="000000"/>
          <w:sz w:val="20"/>
          <w:szCs w:val="20"/>
        </w:rPr>
        <w:t>Robin L. Kruse</w:t>
      </w:r>
      <w:r>
        <w:rPr>
          <w:rFonts w:ascii="Verdana" w:hAnsi="Verdana" w:cs="Verdana"/>
          <w:color w:val="000000"/>
          <w:sz w:val="20"/>
          <w:szCs w:val="20"/>
        </w:rPr>
        <w:t>, PhD, Research Associate Professor, Department of Family and Community Medicine, School of Medicine, University of Missouri, Columbia, Missouri; and</w:t>
      </w:r>
      <w:r>
        <w:rPr>
          <w:rStyle w:val="apple-converted-space"/>
          <w:rFonts w:ascii="Verdana" w:hAnsi="Verdana" w:cs="Verdana"/>
          <w:color w:val="000000"/>
          <w:sz w:val="20"/>
          <w:szCs w:val="20"/>
        </w:rPr>
        <w:t> </w:t>
      </w:r>
      <w:r>
        <w:rPr>
          <w:rStyle w:val="Strong"/>
          <w:rFonts w:ascii="Verdana" w:hAnsi="Verdana" w:cs="Verdana"/>
          <w:color w:val="000000"/>
          <w:sz w:val="20"/>
          <w:szCs w:val="20"/>
        </w:rPr>
        <w:t>Joseph W. LeMaster</w:t>
      </w:r>
      <w:r>
        <w:rPr>
          <w:rFonts w:ascii="Verdana" w:hAnsi="Verdana" w:cs="Verdana"/>
          <w:color w:val="000000"/>
          <w:sz w:val="20"/>
          <w:szCs w:val="20"/>
        </w:rPr>
        <w:t>, MD, MPH, Assistant Professor, Department of Family and Community Medicine, University of Missouri.</w:t>
      </w:r>
      <w:r>
        <w:rPr>
          <w:rStyle w:val="apple-converted-space"/>
          <w:rFonts w:ascii="Verdana" w:hAnsi="Verdana" w:cs="Verdana"/>
          <w:color w:val="000000"/>
          <w:sz w:val="20"/>
          <w:szCs w:val="20"/>
        </w:rPr>
        <w:t> </w:t>
      </w:r>
      <w:r>
        <w:rPr>
          <w:rStyle w:val="Emphasis"/>
          <w:rFonts w:ascii="Verdana" w:hAnsi="Verdana" w:cs="Verdana"/>
          <w:color w:val="000000"/>
          <w:sz w:val="20"/>
          <w:szCs w:val="20"/>
        </w:rPr>
        <w:t>Moderator</w:t>
      </w:r>
      <w:r>
        <w:rPr>
          <w:rFonts w:ascii="Verdana" w:hAnsi="Verdana" w:cs="Verdana"/>
          <w:color w:val="000000"/>
          <w:sz w:val="20"/>
          <w:szCs w:val="20"/>
        </w:rPr>
        <w:t>:</w:t>
      </w:r>
      <w:r>
        <w:rPr>
          <w:rStyle w:val="apple-converted-space"/>
          <w:rFonts w:ascii="Verdana" w:hAnsi="Verdana" w:cs="Verdana"/>
          <w:color w:val="000000"/>
          <w:sz w:val="20"/>
          <w:szCs w:val="20"/>
        </w:rPr>
        <w:t> </w:t>
      </w:r>
      <w:r>
        <w:rPr>
          <w:rStyle w:val="Strong"/>
          <w:rFonts w:ascii="Verdana" w:hAnsi="Verdana" w:cs="Verdana"/>
          <w:color w:val="000000"/>
          <w:sz w:val="20"/>
          <w:szCs w:val="20"/>
        </w:rPr>
        <w:t>Michael J. Mueller</w:t>
      </w:r>
      <w:r>
        <w:rPr>
          <w:rFonts w:ascii="Verdana" w:hAnsi="Verdana" w:cs="Verdana"/>
          <w:color w:val="000000"/>
          <w:sz w:val="20"/>
          <w:szCs w:val="20"/>
        </w:rPr>
        <w:t>, PT, PhD, FAPTA, Professor of Physical Therapy, Program in Physical Therapy, School of Medicine, Washington University in St Louis, St Louis, Missouri.</w:t>
      </w:r>
    </w:p>
    <w:p w:rsidR="006A089B" w:rsidRDefault="006A089B" w:rsidP="00DF1F40">
      <w:pPr>
        <w:pStyle w:val="NormalWeb"/>
        <w:rPr>
          <w:rFonts w:ascii="Verdana" w:hAnsi="Verdana" w:cs="Verdana"/>
          <w:color w:val="000000"/>
          <w:sz w:val="20"/>
          <w:szCs w:val="20"/>
        </w:rPr>
      </w:pPr>
      <w:r>
        <w:rPr>
          <w:rFonts w:ascii="Verdana" w:hAnsi="Verdana" w:cs="Verdana"/>
          <w:color w:val="000000"/>
          <w:sz w:val="20"/>
          <w:szCs w:val="20"/>
        </w:rPr>
        <w:t>This podcast is sponsored by</w:t>
      </w:r>
      <w:r>
        <w:rPr>
          <w:rStyle w:val="apple-converted-space"/>
          <w:rFonts w:ascii="Verdana" w:hAnsi="Verdana" w:cs="Verdana"/>
          <w:color w:val="000000"/>
          <w:sz w:val="20"/>
          <w:szCs w:val="20"/>
        </w:rPr>
        <w:t> </w:t>
      </w:r>
      <w:hyperlink r:id="rId5" w:history="1">
        <w:r>
          <w:rPr>
            <w:rFonts w:ascii="Verdana" w:hAnsi="Verdana" w:cs="Verdana"/>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10.1.1.17\Data_SITB\cgi\adclick" style="width:24pt;height:24pt" o:button="t">
              <v:imagedata r:id="rId6" r:href="rId7"/>
            </v:shape>
          </w:pict>
        </w:r>
      </w:hyperlink>
    </w:p>
    <w:p w:rsidR="006A089B" w:rsidRDefault="006A089B" w:rsidP="00DF1F40">
      <w:pPr>
        <w:pStyle w:val="NormalWeb"/>
        <w:rPr>
          <w:rFonts w:ascii="Verdana" w:hAnsi="Verdana" w:cs="Verdana"/>
          <w:color w:val="000000"/>
          <w:sz w:val="20"/>
          <w:szCs w:val="20"/>
        </w:rPr>
      </w:pPr>
      <w:r>
        <w:rPr>
          <w:rStyle w:val="Strong"/>
          <w:rFonts w:ascii="Verdana" w:hAnsi="Verdana" w:cs="Verdana"/>
          <w:color w:val="000000"/>
          <w:sz w:val="20"/>
          <w:szCs w:val="20"/>
        </w:rPr>
        <w:t>Files in this Data Supplement:</w:t>
      </w:r>
    </w:p>
    <w:p w:rsidR="006A089B" w:rsidRDefault="006A089B" w:rsidP="00DF1F40">
      <w:pPr>
        <w:numPr>
          <w:ilvl w:val="0"/>
          <w:numId w:val="1"/>
        </w:numPr>
        <w:spacing w:before="100" w:beforeAutospacing="1" w:after="100" w:afterAutospacing="1"/>
        <w:rPr>
          <w:rFonts w:ascii="Verdana" w:hAnsi="Verdana" w:cs="Verdana"/>
          <w:color w:val="000000"/>
          <w:sz w:val="20"/>
          <w:szCs w:val="20"/>
        </w:rPr>
      </w:pPr>
      <w:hyperlink r:id="rId8" w:history="1">
        <w:r>
          <w:rPr>
            <w:rStyle w:val="Hyperlink"/>
            <w:rFonts w:ascii="Verdana" w:hAnsi="Verdana" w:cs="Verdana"/>
            <w:sz w:val="20"/>
            <w:szCs w:val="20"/>
          </w:rPr>
          <w:t>Discussion Podcast</w:t>
        </w:r>
      </w:hyperlink>
      <w:r>
        <w:rPr>
          <w:rStyle w:val="apple-converted-space"/>
          <w:rFonts w:ascii="Verdana" w:hAnsi="Verdana" w:cs="Verdana"/>
          <w:color w:val="000000"/>
          <w:sz w:val="20"/>
          <w:szCs w:val="20"/>
        </w:rPr>
        <w:t> </w:t>
      </w:r>
      <w:r>
        <w:rPr>
          <w:rFonts w:ascii="Verdana" w:hAnsi="Verdana" w:cs="Verdana"/>
          <w:color w:val="000000"/>
          <w:sz w:val="20"/>
          <w:szCs w:val="20"/>
        </w:rPr>
        <w:t>- Despite its positive effects on glycemic control and cardiovascular health, exercise has not been recommended for people with diabetes and peripheral neuropathy because of concerns about increased risk for skin ulcers and falling. Authors Kruse and LeMaster discuss their article "Fall and Balance Outcomes After an Intervention to Promote Leg Strength, Balance, and Walking in People With Diabetic Peripheral Neuropathy: 'Feet First' Randomized Controlled Trial". The good news, according to Kruse, is that people with diabetes and peripheral neuropathy</w:t>
      </w:r>
      <w:r>
        <w:rPr>
          <w:rStyle w:val="apple-converted-space"/>
          <w:rFonts w:ascii="Verdana" w:hAnsi="Verdana" w:cs="Verdana"/>
          <w:color w:val="000000"/>
          <w:sz w:val="20"/>
          <w:szCs w:val="20"/>
        </w:rPr>
        <w:t> </w:t>
      </w:r>
      <w:r>
        <w:rPr>
          <w:rStyle w:val="Emphasis"/>
          <w:rFonts w:ascii="Verdana" w:hAnsi="Verdana" w:cs="Verdana"/>
          <w:color w:val="000000"/>
          <w:sz w:val="20"/>
          <w:szCs w:val="20"/>
        </w:rPr>
        <w:t>can</w:t>
      </w:r>
      <w:r>
        <w:rPr>
          <w:rStyle w:val="apple-converted-space"/>
          <w:rFonts w:ascii="Verdana" w:hAnsi="Verdana" w:cs="Verdana"/>
          <w:color w:val="000000"/>
          <w:sz w:val="20"/>
          <w:szCs w:val="20"/>
        </w:rPr>
        <w:t> </w:t>
      </w:r>
      <w:r>
        <w:rPr>
          <w:rFonts w:ascii="Verdana" w:hAnsi="Verdana" w:cs="Verdana"/>
          <w:color w:val="000000"/>
          <w:sz w:val="20"/>
          <w:szCs w:val="20"/>
        </w:rPr>
        <w:t>walk without increasing their risk of falls or foot ulcers. Mueller asks the authors about the challenges of conducting a community-based research study and the challenges of motivating this patient group to exercise.</w:t>
      </w:r>
    </w:p>
    <w:p w:rsidR="006A089B" w:rsidRDefault="006A089B" w:rsidP="00DF1F40">
      <w:pPr>
        <w:pStyle w:val="NormalWeb"/>
        <w:ind w:left="720"/>
        <w:rPr>
          <w:rFonts w:ascii="Verdana" w:hAnsi="Verdana" w:cs="Verdana"/>
          <w:color w:val="000000"/>
          <w:sz w:val="20"/>
          <w:szCs w:val="20"/>
        </w:rPr>
      </w:pPr>
      <w:r>
        <w:rPr>
          <w:rFonts w:ascii="Verdana" w:hAnsi="Verdana" w:cs="Verdana"/>
          <w:color w:val="000000"/>
          <w:sz w:val="20"/>
          <w:szCs w:val="20"/>
        </w:rPr>
        <w:t>Running time: 18:34 (12.9 MB)</w:t>
      </w:r>
    </w:p>
    <w:p w:rsidR="006A089B" w:rsidRDefault="006A089B" w:rsidP="00DF1F40">
      <w:pPr>
        <w:pStyle w:val="NormalWeb"/>
        <w:ind w:left="720"/>
        <w:rPr>
          <w:rFonts w:ascii="Verdana" w:hAnsi="Verdana" w:cs="Verdana"/>
          <w:color w:val="000000"/>
          <w:sz w:val="20"/>
          <w:szCs w:val="20"/>
        </w:rPr>
      </w:pPr>
      <w:r>
        <w:rPr>
          <w:rStyle w:val="Strong"/>
          <w:rFonts w:ascii="Verdana" w:hAnsi="Verdana" w:cs="Verdana"/>
          <w:color w:val="000000"/>
          <w:sz w:val="20"/>
          <w:szCs w:val="20"/>
        </w:rPr>
        <w:t>Discussion Podcast: The Feet First Trial: Walking Exercise Programs for Patients With Diabetic Peripheral Neuropathy</w:t>
      </w:r>
      <w:r>
        <w:rPr>
          <w:rFonts w:ascii="Verdana" w:hAnsi="Verdana" w:cs="Verdana"/>
          <w:color w:val="000000"/>
          <w:sz w:val="20"/>
          <w:szCs w:val="20"/>
        </w:rPr>
        <w:br/>
      </w:r>
      <w:r>
        <w:rPr>
          <w:rStyle w:val="object"/>
          <w:rFonts w:ascii="Verdana" w:hAnsi="Verdana" w:cs="Verdana"/>
          <w:color w:val="000000"/>
          <w:sz w:val="20"/>
          <w:szCs w:val="20"/>
        </w:rPr>
        <w:object w:dxaOrig="1440" w:dyaOrig="1440">
          <v:shape id="_x0000_i1026" type="#_x0000_t75" style="width:240pt;height:20.25pt" o:ole="">
            <v:imagedata r:id="rId9" o:title=""/>
          </v:shape>
          <w:control r:id="rId10" w:name="DefaultOcxName" w:shapeid="_x0000_i1026"/>
        </w:object>
      </w:r>
      <w:r>
        <w:rPr>
          <w:rStyle w:val="apple-converted-space"/>
          <w:rFonts w:ascii="Verdana" w:hAnsi="Verdana" w:cs="Verdana"/>
          <w:color w:val="000000"/>
          <w:sz w:val="20"/>
          <w:szCs w:val="20"/>
        </w:rPr>
        <w:t> </w:t>
      </w:r>
      <w:r>
        <w:rPr>
          <w:rFonts w:ascii="Verdana" w:hAnsi="Verdana" w:cs="Verdana"/>
          <w:color w:val="000000"/>
          <w:sz w:val="20"/>
          <w:szCs w:val="20"/>
        </w:rPr>
        <w:t>  </w:t>
      </w:r>
      <w:r>
        <w:rPr>
          <w:rFonts w:ascii="Verdana" w:hAnsi="Verdana" w:cs="Verdana"/>
          <w:color w:val="000000"/>
          <w:sz w:val="20"/>
          <w:szCs w:val="20"/>
        </w:rPr>
        <w:br/>
      </w:r>
      <w:r>
        <w:rPr>
          <w:rStyle w:val="Strong"/>
          <w:rFonts w:ascii="Verdana" w:hAnsi="Verdana" w:cs="Verdana"/>
          <w:color w:val="000000"/>
          <w:sz w:val="20"/>
          <w:szCs w:val="20"/>
        </w:rPr>
        <w:t>Length:</w:t>
      </w:r>
      <w:r>
        <w:rPr>
          <w:rStyle w:val="apple-converted-space"/>
          <w:rFonts w:ascii="Verdana" w:hAnsi="Verdana" w:cs="Verdana"/>
          <w:color w:val="000000"/>
          <w:sz w:val="20"/>
          <w:szCs w:val="20"/>
        </w:rPr>
        <w:t> </w:t>
      </w:r>
      <w:r>
        <w:rPr>
          <w:rStyle w:val="object"/>
          <w:rFonts w:ascii="Verdana" w:hAnsi="Verdana" w:cs="Verdana"/>
          <w:color w:val="000000"/>
          <w:sz w:val="20"/>
          <w:szCs w:val="20"/>
        </w:rPr>
        <w:t>18:34</w:t>
      </w:r>
    </w:p>
    <w:p w:rsidR="006A089B" w:rsidRDefault="006A089B" w:rsidP="00DF1F40">
      <w:pPr>
        <w:pStyle w:val="NormalWeb"/>
        <w:ind w:left="720"/>
        <w:rPr>
          <w:rFonts w:ascii="Verdana" w:hAnsi="Verdana" w:cs="Verdana"/>
          <w:color w:val="000000"/>
          <w:sz w:val="20"/>
          <w:szCs w:val="20"/>
        </w:rPr>
      </w:pPr>
      <w:r>
        <w:rPr>
          <w:rStyle w:val="Strong"/>
          <w:rFonts w:ascii="Verdana" w:hAnsi="Verdana" w:cs="Verdana"/>
          <w:color w:val="000000"/>
          <w:sz w:val="20"/>
          <w:szCs w:val="20"/>
        </w:rPr>
        <w:t>PTJ Helps Guide Practice:</w:t>
      </w:r>
    </w:p>
    <w:p w:rsidR="006A089B" w:rsidRDefault="006A089B" w:rsidP="00DF1F40">
      <w:pPr>
        <w:pStyle w:val="NormalWeb"/>
        <w:ind w:left="720"/>
        <w:rPr>
          <w:rFonts w:ascii="Verdana" w:hAnsi="Verdana" w:cs="Verdana"/>
          <w:color w:val="000000"/>
          <w:sz w:val="20"/>
          <w:szCs w:val="20"/>
        </w:rPr>
      </w:pPr>
      <w:r>
        <w:rPr>
          <w:rFonts w:ascii="Verdana" w:hAnsi="Verdana" w:cs="Verdana"/>
          <w:color w:val="000000"/>
          <w:sz w:val="20"/>
          <w:szCs w:val="20"/>
        </w:rPr>
        <w:t>In December 2010,</w:t>
      </w:r>
      <w:r>
        <w:rPr>
          <w:rStyle w:val="apple-converted-space"/>
          <w:rFonts w:ascii="Verdana" w:hAnsi="Verdana" w:cs="Verdana"/>
          <w:color w:val="000000"/>
          <w:sz w:val="20"/>
          <w:szCs w:val="20"/>
        </w:rPr>
        <w:t> </w:t>
      </w:r>
      <w:r>
        <w:rPr>
          <w:rStyle w:val="Emphasis"/>
          <w:rFonts w:ascii="Verdana" w:hAnsi="Verdana" w:cs="Verdana"/>
          <w:color w:val="000000"/>
          <w:sz w:val="20"/>
          <w:szCs w:val="20"/>
        </w:rPr>
        <w:t>Diabetes Care</w:t>
      </w:r>
      <w:r>
        <w:rPr>
          <w:rStyle w:val="apple-converted-space"/>
          <w:rFonts w:ascii="Verdana" w:hAnsi="Verdana" w:cs="Verdana"/>
          <w:color w:val="000000"/>
          <w:sz w:val="20"/>
          <w:szCs w:val="20"/>
        </w:rPr>
        <w:t> </w:t>
      </w:r>
      <w:r>
        <w:rPr>
          <w:rFonts w:ascii="Verdana" w:hAnsi="Verdana" w:cs="Verdana"/>
          <w:color w:val="000000"/>
          <w:sz w:val="20"/>
          <w:szCs w:val="20"/>
        </w:rPr>
        <w:t>published "</w:t>
      </w:r>
      <w:hyperlink r:id="rId11" w:history="1">
        <w:r>
          <w:rPr>
            <w:rStyle w:val="Hyperlink"/>
            <w:rFonts w:ascii="Verdana" w:hAnsi="Verdana" w:cs="Verdana"/>
            <w:sz w:val="20"/>
            <w:szCs w:val="20"/>
          </w:rPr>
          <w:t>Exercise and Type 2 Diabetes: The American College of Sports Medicine and the American Diabetes Association: Joint Position Statement</w:t>
        </w:r>
      </w:hyperlink>
      <w:r>
        <w:rPr>
          <w:rFonts w:ascii="Verdana" w:hAnsi="Verdana" w:cs="Verdana"/>
          <w:color w:val="000000"/>
          <w:sz w:val="20"/>
          <w:szCs w:val="20"/>
        </w:rPr>
        <w:t>." Evidence for these revised guidelines came from "</w:t>
      </w:r>
      <w:hyperlink r:id="rId12" w:history="1">
        <w:r>
          <w:rPr>
            <w:rStyle w:val="Hyperlink"/>
            <w:rFonts w:ascii="Verdana" w:hAnsi="Verdana" w:cs="Verdana"/>
            <w:sz w:val="20"/>
            <w:szCs w:val="20"/>
          </w:rPr>
          <w:t>Effect of Weight-Bearing Activity on Foot Ulcer Incidence in People With Diabetic Peripheral Neuropathy: Feet First Randomized Controlled Trial</w:t>
        </w:r>
      </w:hyperlink>
      <w:r>
        <w:rPr>
          <w:rFonts w:ascii="Verdana" w:hAnsi="Verdana" w:cs="Verdana"/>
          <w:color w:val="000000"/>
          <w:sz w:val="20"/>
          <w:szCs w:val="20"/>
        </w:rPr>
        <w:t>," the parent study published in</w:t>
      </w:r>
      <w:r>
        <w:rPr>
          <w:rStyle w:val="apple-converted-space"/>
          <w:rFonts w:ascii="Verdana" w:hAnsi="Verdana" w:cs="Verdana"/>
          <w:color w:val="000000"/>
          <w:sz w:val="20"/>
          <w:szCs w:val="20"/>
        </w:rPr>
        <w:t> </w:t>
      </w:r>
      <w:r>
        <w:rPr>
          <w:rStyle w:val="Strong"/>
          <w:rFonts w:ascii="Verdana" w:hAnsi="Verdana" w:cs="Verdana"/>
          <w:color w:val="000000"/>
          <w:sz w:val="20"/>
          <w:szCs w:val="20"/>
        </w:rPr>
        <w:t>PTJ</w:t>
      </w:r>
      <w:r>
        <w:rPr>
          <w:rStyle w:val="apple-converted-space"/>
          <w:rFonts w:ascii="Verdana" w:hAnsi="Verdana" w:cs="Verdana"/>
          <w:color w:val="000000"/>
          <w:sz w:val="20"/>
          <w:szCs w:val="20"/>
        </w:rPr>
        <w:t> </w:t>
      </w:r>
      <w:r>
        <w:rPr>
          <w:rFonts w:ascii="Verdana" w:hAnsi="Verdana" w:cs="Verdana"/>
          <w:color w:val="000000"/>
          <w:sz w:val="20"/>
          <w:szCs w:val="20"/>
        </w:rPr>
        <w:t>in 2008 by LeMaster et al. The new guidelines now state:</w:t>
      </w:r>
    </w:p>
    <w:p w:rsidR="006A089B" w:rsidRDefault="006A089B" w:rsidP="00DF1F40">
      <w:pPr>
        <w:pStyle w:val="NormalWeb"/>
        <w:ind w:left="720"/>
        <w:rPr>
          <w:rFonts w:ascii="Verdana" w:hAnsi="Verdana" w:cs="Verdana"/>
          <w:color w:val="000000"/>
          <w:sz w:val="20"/>
          <w:szCs w:val="20"/>
        </w:rPr>
      </w:pPr>
      <w:r>
        <w:rPr>
          <w:rStyle w:val="Emphasis"/>
          <w:rFonts w:ascii="Verdana" w:hAnsi="Verdana" w:cs="Verdana"/>
          <w:b/>
          <w:bCs/>
          <w:color w:val="000000"/>
          <w:sz w:val="20"/>
          <w:szCs w:val="20"/>
        </w:rPr>
        <w:t>Evidence statement.</w:t>
      </w:r>
      <w:r>
        <w:rPr>
          <w:rStyle w:val="apple-converted-space"/>
          <w:rFonts w:ascii="Verdana" w:hAnsi="Verdana" w:cs="Verdana"/>
          <w:color w:val="000000"/>
          <w:sz w:val="20"/>
          <w:szCs w:val="20"/>
        </w:rPr>
        <w:t> </w:t>
      </w:r>
      <w:r>
        <w:rPr>
          <w:rFonts w:ascii="Verdana" w:hAnsi="Verdana" w:cs="Verdana"/>
          <w:color w:val="000000"/>
          <w:sz w:val="20"/>
          <w:szCs w:val="20"/>
        </w:rPr>
        <w:t>Individuals with peripheral neuropathy and without acute ulceration may participate in moderate weight-bearing exercise. Comprehensive foot care including daily inspection of feet and use of proper footwear is recommended for prevention and early detection of sores or ulcers. Moderate walking likely does not increase risk of foot ulcers or reulceration with peripheral neuropathy.</w:t>
      </w:r>
      <w:r>
        <w:rPr>
          <w:rStyle w:val="apple-converted-space"/>
          <w:rFonts w:ascii="Verdana" w:hAnsi="Verdana" w:cs="Verdana"/>
          <w:color w:val="000000"/>
          <w:sz w:val="20"/>
          <w:szCs w:val="20"/>
        </w:rPr>
        <w:t> </w:t>
      </w:r>
      <w:r>
        <w:rPr>
          <w:rStyle w:val="Emphasis"/>
          <w:rFonts w:ascii="Verdana" w:hAnsi="Verdana" w:cs="Verdana"/>
          <w:color w:val="000000"/>
          <w:sz w:val="20"/>
          <w:szCs w:val="20"/>
        </w:rPr>
        <w:t>ACSM evidence category B. ADA B level recommendation.</w:t>
      </w:r>
    </w:p>
    <w:p w:rsidR="006A089B" w:rsidRDefault="006A089B" w:rsidP="00DF1F40">
      <w:pPr>
        <w:pStyle w:val="NormalWeb"/>
        <w:ind w:left="720"/>
        <w:rPr>
          <w:rFonts w:ascii="Verdana" w:hAnsi="Verdana" w:cs="Verdana"/>
          <w:color w:val="000000"/>
          <w:sz w:val="20"/>
          <w:szCs w:val="20"/>
        </w:rPr>
      </w:pPr>
      <w:r>
        <w:rPr>
          <w:rStyle w:val="Strong"/>
          <w:rFonts w:ascii="Verdana" w:hAnsi="Verdana" w:cs="Verdana"/>
          <w:color w:val="000000"/>
          <w:sz w:val="20"/>
          <w:szCs w:val="20"/>
        </w:rPr>
        <w:t>Quick Grabs:</w:t>
      </w:r>
    </w:p>
    <w:p w:rsidR="006A089B" w:rsidRDefault="006A089B" w:rsidP="00DF1F40">
      <w:pPr>
        <w:spacing w:beforeAutospacing="1" w:afterAutospacing="1"/>
        <w:ind w:left="720"/>
        <w:rPr>
          <w:rFonts w:ascii="Verdana" w:hAnsi="Verdana" w:cs="Verdana"/>
          <w:color w:val="000000"/>
          <w:sz w:val="20"/>
          <w:szCs w:val="20"/>
        </w:rPr>
      </w:pPr>
      <w:r>
        <w:rPr>
          <w:rFonts w:ascii="Verdana" w:hAnsi="Verdana" w:cs="Verdana"/>
          <w:color w:val="000000"/>
          <w:sz w:val="20"/>
          <w:szCs w:val="20"/>
        </w:rPr>
        <w:t>Kruse: "Walking is something any patient can do almost anywhere."</w:t>
      </w:r>
      <w:r>
        <w:rPr>
          <w:rFonts w:ascii="Verdana" w:hAnsi="Verdana" w:cs="Verdana"/>
          <w:color w:val="000000"/>
          <w:sz w:val="20"/>
          <w:szCs w:val="20"/>
        </w:rPr>
        <w:br/>
      </w:r>
      <w:r>
        <w:rPr>
          <w:rFonts w:ascii="Verdana" w:hAnsi="Verdana" w:cs="Verdana"/>
          <w:color w:val="000000"/>
          <w:sz w:val="20"/>
          <w:szCs w:val="20"/>
        </w:rPr>
        <w:br/>
        <w:t>LeMaster: "Even to the point of walking about 10,000 steps a day, if patients had … a weekend break, they didn't see foot breakdown."</w:t>
      </w:r>
    </w:p>
    <w:p w:rsidR="006A089B" w:rsidRDefault="006A089B" w:rsidP="00DF1F40">
      <w:pPr>
        <w:pStyle w:val="NormalWeb"/>
        <w:ind w:left="720"/>
        <w:rPr>
          <w:rFonts w:ascii="Verdana" w:hAnsi="Verdana" w:cs="Verdana"/>
          <w:color w:val="000000"/>
          <w:sz w:val="20"/>
          <w:szCs w:val="20"/>
        </w:rPr>
      </w:pPr>
      <w:r>
        <w:rPr>
          <w:rStyle w:val="Strong"/>
          <w:rFonts w:ascii="Verdana" w:hAnsi="Verdana" w:cs="Verdana"/>
          <w:color w:val="000000"/>
          <w:sz w:val="20"/>
          <w:szCs w:val="20"/>
        </w:rPr>
        <w:t>References</w:t>
      </w:r>
    </w:p>
    <w:p w:rsidR="006A089B" w:rsidRDefault="006A089B" w:rsidP="00DF1F40">
      <w:pPr>
        <w:pStyle w:val="NormalWeb"/>
        <w:ind w:left="720"/>
        <w:rPr>
          <w:rFonts w:ascii="Verdana" w:hAnsi="Verdana" w:cs="Verdana"/>
          <w:color w:val="000000"/>
          <w:sz w:val="20"/>
          <w:szCs w:val="20"/>
        </w:rPr>
      </w:pPr>
      <w:hyperlink r:id="rId13" w:history="1">
        <w:r>
          <w:rPr>
            <w:rStyle w:val="Hyperlink"/>
            <w:rFonts w:ascii="Verdana" w:hAnsi="Verdana" w:cs="Verdana"/>
            <w:sz w:val="20"/>
            <w:szCs w:val="20"/>
          </w:rPr>
          <w:t>LeMaster JW, Reiber GE, Smith DG, et al</w:t>
        </w:r>
      </w:hyperlink>
      <w:r>
        <w:rPr>
          <w:rFonts w:ascii="Verdana" w:hAnsi="Verdana" w:cs="Verdana"/>
          <w:color w:val="000000"/>
          <w:sz w:val="20"/>
          <w:szCs w:val="20"/>
        </w:rPr>
        <w:t>. Daily weight-bearing activity does not increase the risk of diabetic foot ulcers.</w:t>
      </w:r>
      <w:r>
        <w:rPr>
          <w:rStyle w:val="apple-converted-space"/>
          <w:rFonts w:ascii="Verdana" w:hAnsi="Verdana" w:cs="Verdana"/>
          <w:i/>
          <w:iCs/>
          <w:color w:val="000000"/>
          <w:sz w:val="20"/>
          <w:szCs w:val="20"/>
        </w:rPr>
        <w:t> </w:t>
      </w:r>
      <w:r>
        <w:rPr>
          <w:rStyle w:val="Emphasis"/>
          <w:rFonts w:ascii="Verdana" w:hAnsi="Verdana" w:cs="Verdana"/>
          <w:color w:val="000000"/>
          <w:sz w:val="20"/>
          <w:szCs w:val="20"/>
        </w:rPr>
        <w:t>Med Sci Sports Exerc</w:t>
      </w:r>
      <w:r>
        <w:rPr>
          <w:rFonts w:ascii="Verdana" w:hAnsi="Verdana" w:cs="Verdana"/>
          <w:color w:val="000000"/>
          <w:sz w:val="20"/>
          <w:szCs w:val="20"/>
        </w:rPr>
        <w:t>. 2003;35:1093-1099.</w:t>
      </w:r>
    </w:p>
    <w:p w:rsidR="006A089B" w:rsidRDefault="006A089B" w:rsidP="00DF1F40">
      <w:pPr>
        <w:pStyle w:val="NormalWeb"/>
        <w:ind w:left="720"/>
        <w:rPr>
          <w:rFonts w:ascii="Verdana" w:hAnsi="Verdana" w:cs="Verdana"/>
          <w:color w:val="000000"/>
          <w:sz w:val="20"/>
          <w:szCs w:val="20"/>
        </w:rPr>
      </w:pPr>
      <w:hyperlink r:id="rId14" w:history="1">
        <w:r>
          <w:rPr>
            <w:rStyle w:val="Hyperlink"/>
            <w:rFonts w:ascii="Verdana" w:hAnsi="Verdana" w:cs="Verdana"/>
            <w:sz w:val="20"/>
            <w:szCs w:val="20"/>
          </w:rPr>
          <w:t>LeMaster JW, Mueller MJ, Reiber GE, et al</w:t>
        </w:r>
      </w:hyperlink>
      <w:r>
        <w:rPr>
          <w:rFonts w:ascii="Verdana" w:hAnsi="Verdana" w:cs="Verdana"/>
          <w:color w:val="000000"/>
          <w:sz w:val="20"/>
          <w:szCs w:val="20"/>
        </w:rPr>
        <w:t>. Effect of weight-bearing activity on foot ulcer incidence in people with diabetic peripheral neuropathy: Feet First randomized controlled trial.</w:t>
      </w:r>
      <w:r>
        <w:rPr>
          <w:rStyle w:val="apple-converted-space"/>
          <w:rFonts w:ascii="Verdana" w:hAnsi="Verdana" w:cs="Verdana"/>
          <w:color w:val="000000"/>
          <w:sz w:val="20"/>
          <w:szCs w:val="20"/>
        </w:rPr>
        <w:t> </w:t>
      </w:r>
      <w:r>
        <w:rPr>
          <w:rStyle w:val="Emphasis"/>
          <w:rFonts w:ascii="Verdana" w:hAnsi="Verdana" w:cs="Verdana"/>
          <w:color w:val="000000"/>
          <w:sz w:val="20"/>
          <w:szCs w:val="20"/>
        </w:rPr>
        <w:t>Phys Ther</w:t>
      </w:r>
      <w:r>
        <w:rPr>
          <w:rFonts w:ascii="Verdana" w:hAnsi="Verdana" w:cs="Verdana"/>
          <w:color w:val="000000"/>
          <w:sz w:val="20"/>
          <w:szCs w:val="20"/>
        </w:rPr>
        <w:t>. 2008;88:1385-1398.</w:t>
      </w:r>
    </w:p>
    <w:p w:rsidR="006A089B" w:rsidRDefault="006A089B" w:rsidP="00DF1F40">
      <w:pPr>
        <w:pStyle w:val="NormalWeb"/>
        <w:ind w:left="720"/>
        <w:rPr>
          <w:rFonts w:ascii="Verdana" w:hAnsi="Verdana" w:cs="Verdana"/>
          <w:color w:val="000000"/>
          <w:sz w:val="20"/>
          <w:szCs w:val="20"/>
        </w:rPr>
      </w:pPr>
      <w:hyperlink r:id="rId15" w:history="1">
        <w:r>
          <w:rPr>
            <w:rStyle w:val="Hyperlink"/>
            <w:rFonts w:ascii="Verdana" w:hAnsi="Verdana" w:cs="Verdana"/>
            <w:sz w:val="20"/>
            <w:szCs w:val="20"/>
          </w:rPr>
          <w:t>Armstrong DG, Lavery LA, Holtz-Neiderer K, et al</w:t>
        </w:r>
      </w:hyperlink>
      <w:r>
        <w:rPr>
          <w:rFonts w:ascii="Verdana" w:hAnsi="Verdana" w:cs="Verdana"/>
          <w:color w:val="000000"/>
          <w:sz w:val="20"/>
          <w:szCs w:val="20"/>
        </w:rPr>
        <w:t>. Variability in activity may precede diabetic foot ulceration.</w:t>
      </w:r>
      <w:r>
        <w:rPr>
          <w:rStyle w:val="apple-converted-space"/>
          <w:rFonts w:ascii="Verdana" w:hAnsi="Verdana" w:cs="Verdana"/>
          <w:color w:val="000000"/>
          <w:sz w:val="20"/>
          <w:szCs w:val="20"/>
        </w:rPr>
        <w:t> </w:t>
      </w:r>
      <w:r>
        <w:rPr>
          <w:rStyle w:val="Emphasis"/>
          <w:rFonts w:ascii="Verdana" w:hAnsi="Verdana" w:cs="Verdana"/>
          <w:color w:val="000000"/>
          <w:sz w:val="20"/>
          <w:szCs w:val="20"/>
        </w:rPr>
        <w:t>Diabetes Care</w:t>
      </w:r>
      <w:r>
        <w:rPr>
          <w:rFonts w:ascii="Verdana" w:hAnsi="Verdana" w:cs="Verdana"/>
          <w:color w:val="000000"/>
          <w:sz w:val="20"/>
          <w:szCs w:val="20"/>
        </w:rPr>
        <w:t>. 2004;27:1980-1984.</w:t>
      </w:r>
    </w:p>
    <w:p w:rsidR="006A089B" w:rsidRDefault="006A089B" w:rsidP="00DF1F40">
      <w:pPr>
        <w:spacing w:beforeAutospacing="1" w:afterAutospacing="1"/>
        <w:ind w:left="720"/>
        <w:rPr>
          <w:rFonts w:ascii="Verdana" w:hAnsi="Verdana" w:cs="Verdana"/>
          <w:color w:val="000000"/>
          <w:sz w:val="20"/>
          <w:szCs w:val="20"/>
        </w:rPr>
      </w:pPr>
      <w:r>
        <w:rPr>
          <w:rFonts w:ascii="Verdana" w:hAnsi="Verdana" w:cs="Verdana"/>
          <w:color w:val="000000"/>
          <w:sz w:val="20"/>
          <w:szCs w:val="20"/>
        </w:rPr>
        <w:pict>
          <v:rect id="_x0000_i1027" style="width:0;height:1.5pt" o:hralign="center" o:hrstd="t" o:hr="t" fillcolor="#aca899" stroked="f"/>
        </w:pict>
      </w:r>
    </w:p>
    <w:p w:rsidR="006A089B" w:rsidRDefault="006A089B" w:rsidP="00DF1F40">
      <w:pPr>
        <w:pStyle w:val="NormalWeb"/>
        <w:ind w:left="720"/>
        <w:rPr>
          <w:rFonts w:ascii="Verdana" w:hAnsi="Verdana" w:cs="Verdana"/>
          <w:color w:val="000000"/>
          <w:sz w:val="20"/>
          <w:szCs w:val="20"/>
        </w:rPr>
      </w:pPr>
      <w:r>
        <w:rPr>
          <w:rFonts w:ascii="Verdana" w:hAnsi="Verdana" w:cs="Verdana"/>
          <w:color w:val="000000"/>
          <w:sz w:val="20"/>
          <w:szCs w:val="20"/>
        </w:rPr>
        <w:t>You can listen to</w:t>
      </w:r>
      <w:r>
        <w:rPr>
          <w:rStyle w:val="apple-converted-space"/>
          <w:rFonts w:ascii="Verdana" w:hAnsi="Verdana" w:cs="Verdana"/>
          <w:color w:val="000000"/>
          <w:sz w:val="20"/>
          <w:szCs w:val="20"/>
        </w:rPr>
        <w:t> </w:t>
      </w:r>
      <w:r>
        <w:rPr>
          <w:rStyle w:val="Strong"/>
          <w:rFonts w:ascii="Verdana" w:hAnsi="Verdana" w:cs="Verdana"/>
          <w:color w:val="000000"/>
          <w:sz w:val="20"/>
          <w:szCs w:val="20"/>
        </w:rPr>
        <w:t>PTJ</w:t>
      </w:r>
      <w:r>
        <w:rPr>
          <w:rStyle w:val="apple-converted-space"/>
          <w:rFonts w:ascii="Verdana" w:hAnsi="Verdana" w:cs="Verdana"/>
          <w:color w:val="000000"/>
          <w:sz w:val="20"/>
          <w:szCs w:val="20"/>
        </w:rPr>
        <w:t> </w:t>
      </w:r>
      <w:r>
        <w:rPr>
          <w:rFonts w:ascii="Verdana" w:hAnsi="Verdana" w:cs="Verdana"/>
          <w:color w:val="000000"/>
          <w:sz w:val="20"/>
          <w:szCs w:val="20"/>
        </w:rPr>
        <w:t>podcasts in one of three ways:</w:t>
      </w:r>
    </w:p>
    <w:p w:rsidR="006A089B" w:rsidRDefault="006A089B" w:rsidP="00DF1F40">
      <w:pPr>
        <w:pStyle w:val="NormalWeb"/>
        <w:ind w:left="720"/>
        <w:rPr>
          <w:rFonts w:ascii="Verdana" w:hAnsi="Verdana" w:cs="Verdana"/>
          <w:color w:val="000000"/>
          <w:sz w:val="20"/>
          <w:szCs w:val="20"/>
        </w:rPr>
      </w:pPr>
      <w:hyperlink r:id="rId16" w:history="1">
        <w:r>
          <w:rPr>
            <w:rFonts w:ascii="Verdana" w:hAnsi="Verdana" w:cs="Verdana"/>
            <w:color w:val="0000FF"/>
            <w:sz w:val="20"/>
            <w:szCs w:val="20"/>
          </w:rPr>
          <w:pict>
            <v:shape id="_x0000_i1028" type="#_x0000_t75" alt="" href="http://phobos.apple.com/WebObjects/MZStore.woa/wa/viewPodcast?id=27209227" style="width:43.5pt;height:9pt" o:button="t">
              <v:imagedata r:id="rId17" r:href="rId18"/>
            </v:shape>
          </w:pict>
        </w:r>
      </w:hyperlink>
      <w:r>
        <w:rPr>
          <w:rStyle w:val="apple-converted-space"/>
          <w:rFonts w:ascii="Verdana" w:hAnsi="Verdana" w:cs="Verdana"/>
          <w:color w:val="000000"/>
          <w:sz w:val="20"/>
          <w:szCs w:val="20"/>
        </w:rPr>
        <w:t> </w:t>
      </w:r>
      <w:r>
        <w:rPr>
          <w:rFonts w:ascii="Verdana" w:hAnsi="Verdana" w:cs="Verdana"/>
          <w:color w:val="000000"/>
          <w:sz w:val="20"/>
          <w:szCs w:val="20"/>
        </w:rPr>
        <w:t>Subscribe to</w:t>
      </w:r>
      <w:r>
        <w:rPr>
          <w:rStyle w:val="apple-converted-space"/>
          <w:rFonts w:ascii="Verdana" w:hAnsi="Verdana" w:cs="Verdana"/>
          <w:color w:val="000000"/>
          <w:sz w:val="20"/>
          <w:szCs w:val="20"/>
        </w:rPr>
        <w:t> </w:t>
      </w:r>
      <w:r>
        <w:rPr>
          <w:rStyle w:val="Strong"/>
          <w:rFonts w:ascii="Verdana" w:hAnsi="Verdana" w:cs="Verdana"/>
          <w:color w:val="000000"/>
          <w:sz w:val="20"/>
          <w:szCs w:val="20"/>
        </w:rPr>
        <w:t>PTJ</w:t>
      </w:r>
      <w:r>
        <w:rPr>
          <w:rFonts w:ascii="Verdana" w:hAnsi="Verdana" w:cs="Verdana"/>
          <w:color w:val="000000"/>
          <w:sz w:val="20"/>
          <w:szCs w:val="20"/>
        </w:rPr>
        <w:t>'s podcasts through iTunes</w:t>
      </w:r>
    </w:p>
    <w:p w:rsidR="006A089B" w:rsidRDefault="006A089B" w:rsidP="00DF1F40">
      <w:pPr>
        <w:pStyle w:val="NormalWeb"/>
        <w:ind w:left="720"/>
        <w:rPr>
          <w:rFonts w:ascii="Verdana" w:hAnsi="Verdana" w:cs="Verdana"/>
          <w:color w:val="000000"/>
          <w:sz w:val="20"/>
          <w:szCs w:val="20"/>
        </w:rPr>
      </w:pPr>
      <w:hyperlink r:id="rId19" w:history="1">
        <w:r>
          <w:rPr>
            <w:rFonts w:ascii="Verdana" w:hAnsi="Verdana" w:cs="Verdana"/>
            <w:color w:val="0000FF"/>
            <w:sz w:val="20"/>
            <w:szCs w:val="20"/>
          </w:rPr>
          <w:pict>
            <v:shape id="_x0000_i1029" type="#_x0000_t75" alt="" href="http://ptjournal.apta.org/site/misc/ptj_rss_inc_itunes.xm" style="width:26.25pt;height:9pt" o:button="t">
              <v:imagedata r:id="rId20" r:href="rId21"/>
            </v:shape>
          </w:pict>
        </w:r>
      </w:hyperlink>
      <w:r>
        <w:rPr>
          <w:rStyle w:val="apple-converted-space"/>
          <w:rFonts w:ascii="Verdana" w:hAnsi="Verdana" w:cs="Verdana"/>
          <w:color w:val="000000"/>
          <w:sz w:val="20"/>
          <w:szCs w:val="20"/>
        </w:rPr>
        <w:t> </w:t>
      </w:r>
      <w:r>
        <w:rPr>
          <w:rFonts w:ascii="Verdana" w:hAnsi="Verdana" w:cs="Verdana"/>
          <w:color w:val="000000"/>
          <w:sz w:val="20"/>
          <w:szCs w:val="20"/>
        </w:rPr>
        <w:t>Subscribe to</w:t>
      </w:r>
      <w:r>
        <w:rPr>
          <w:rStyle w:val="apple-converted-space"/>
          <w:rFonts w:ascii="Verdana" w:hAnsi="Verdana" w:cs="Verdana"/>
          <w:color w:val="000000"/>
          <w:sz w:val="20"/>
          <w:szCs w:val="20"/>
        </w:rPr>
        <w:t> </w:t>
      </w:r>
      <w:r>
        <w:rPr>
          <w:rStyle w:val="Strong"/>
          <w:rFonts w:ascii="Verdana" w:hAnsi="Verdana" w:cs="Verdana"/>
          <w:color w:val="000000"/>
          <w:sz w:val="20"/>
          <w:szCs w:val="20"/>
        </w:rPr>
        <w:t>PTJ</w:t>
      </w:r>
      <w:r>
        <w:rPr>
          <w:rFonts w:ascii="Verdana" w:hAnsi="Verdana" w:cs="Verdana"/>
          <w:color w:val="000000"/>
          <w:sz w:val="20"/>
          <w:szCs w:val="20"/>
        </w:rPr>
        <w:t>'s podcasts via RSS.</w:t>
      </w:r>
    </w:p>
    <w:p w:rsidR="006A089B" w:rsidRDefault="006A089B" w:rsidP="00DF1F40">
      <w:pPr>
        <w:pStyle w:val="NormalWeb"/>
        <w:ind w:left="720"/>
        <w:rPr>
          <w:rFonts w:ascii="Verdana" w:hAnsi="Verdana" w:cs="Verdana"/>
          <w:color w:val="000000"/>
          <w:sz w:val="20"/>
          <w:szCs w:val="20"/>
        </w:rPr>
      </w:pPr>
      <w:r>
        <w:rPr>
          <w:rFonts w:ascii="Verdana" w:hAnsi="Verdana" w:cs="Verdana"/>
          <w:color w:val="000000"/>
          <w:sz w:val="20"/>
          <w:szCs w:val="20"/>
        </w:rPr>
        <w:t>Or simply click on a title to open the file in the media player associated with your browser and listen on your computer's speakers.</w:t>
      </w:r>
    </w:p>
    <w:p w:rsidR="006A089B" w:rsidRDefault="006A089B" w:rsidP="00DF1F40">
      <w:pPr>
        <w:pStyle w:val="NormalWeb"/>
        <w:ind w:left="720"/>
        <w:rPr>
          <w:rFonts w:ascii="Verdana" w:hAnsi="Verdana" w:cs="Verdana"/>
          <w:color w:val="000000"/>
          <w:sz w:val="20"/>
          <w:szCs w:val="20"/>
        </w:rPr>
      </w:pPr>
      <w:r>
        <w:rPr>
          <w:rFonts w:ascii="Verdana" w:hAnsi="Verdana" w:cs="Verdana"/>
          <w:color w:val="000000"/>
          <w:sz w:val="20"/>
          <w:szCs w:val="20"/>
        </w:rPr>
        <w:t>For PC users: To download the .mp3 file to your PC via Windows Media Player, click on the "File" menu, then click on "Save As"; to save it to your "My Music" folder.</w:t>
      </w:r>
    </w:p>
    <w:p w:rsidR="006A089B" w:rsidRDefault="006A089B" w:rsidP="00DF1F40">
      <w:pPr>
        <w:pStyle w:val="NormalWeb"/>
        <w:ind w:left="720"/>
        <w:rPr>
          <w:rFonts w:ascii="Verdana" w:hAnsi="Verdana" w:cs="Verdana"/>
          <w:color w:val="000000"/>
          <w:sz w:val="20"/>
          <w:szCs w:val="20"/>
        </w:rPr>
      </w:pPr>
      <w:r>
        <w:rPr>
          <w:rFonts w:ascii="Verdana" w:hAnsi="Verdana" w:cs="Verdana"/>
          <w:color w:val="000000"/>
          <w:sz w:val="20"/>
          <w:szCs w:val="20"/>
        </w:rPr>
        <w:t>For Mac users: In either Safari or Firefox, press the "Control" key and simultaneously click on the link. When the menu options appear, click on "Save Link As" to save the file to your desktop. The file can then be dragged into iTunes.</w:t>
      </w:r>
    </w:p>
    <w:p w:rsidR="006A089B" w:rsidRDefault="006A089B"/>
    <w:sectPr w:rsidR="006A089B" w:rsidSect="006A0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66493"/>
    <w:multiLevelType w:val="multilevel"/>
    <w:tmpl w:val="40D0D6E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F40"/>
    <w:rsid w:val="006A089B"/>
    <w:rsid w:val="00BF61E8"/>
    <w:rsid w:val="00C374C0"/>
    <w:rsid w:val="00D213C0"/>
    <w:rsid w:val="00DA78D0"/>
    <w:rsid w:val="00DF1F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9"/>
    <w:qFormat/>
    <w:rsid w:val="00DF1F40"/>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551B"/>
    <w:rPr>
      <w:rFonts w:asciiTheme="majorHAnsi" w:eastAsiaTheme="majorEastAsia" w:hAnsiTheme="majorHAnsi" w:cstheme="majorBidi"/>
      <w:b/>
      <w:bCs/>
      <w:i/>
      <w:iCs/>
      <w:sz w:val="28"/>
      <w:szCs w:val="28"/>
    </w:rPr>
  </w:style>
  <w:style w:type="paragraph" w:styleId="NormalWeb">
    <w:name w:val="Normal (Web)"/>
    <w:basedOn w:val="Normal"/>
    <w:uiPriority w:val="99"/>
    <w:rsid w:val="00DF1F40"/>
    <w:pPr>
      <w:spacing w:before="100" w:beforeAutospacing="1" w:after="100" w:afterAutospacing="1"/>
    </w:pPr>
  </w:style>
  <w:style w:type="character" w:styleId="Emphasis">
    <w:name w:val="Emphasis"/>
    <w:basedOn w:val="DefaultParagraphFont"/>
    <w:uiPriority w:val="99"/>
    <w:qFormat/>
    <w:rsid w:val="00DF1F40"/>
    <w:rPr>
      <w:i/>
      <w:iCs/>
    </w:rPr>
  </w:style>
  <w:style w:type="character" w:customStyle="1" w:styleId="apple-converted-space">
    <w:name w:val="apple-converted-space"/>
    <w:basedOn w:val="DefaultParagraphFont"/>
    <w:uiPriority w:val="99"/>
    <w:rsid w:val="00DF1F40"/>
  </w:style>
  <w:style w:type="character" w:styleId="Strong">
    <w:name w:val="Strong"/>
    <w:basedOn w:val="DefaultParagraphFont"/>
    <w:uiPriority w:val="99"/>
    <w:qFormat/>
    <w:rsid w:val="00DF1F40"/>
    <w:rPr>
      <w:b/>
      <w:bCs/>
    </w:rPr>
  </w:style>
  <w:style w:type="character" w:styleId="Hyperlink">
    <w:name w:val="Hyperlink"/>
    <w:basedOn w:val="DefaultParagraphFont"/>
    <w:uiPriority w:val="99"/>
    <w:rsid w:val="00DF1F40"/>
    <w:rPr>
      <w:color w:val="0000FF"/>
      <w:u w:val="single"/>
    </w:rPr>
  </w:style>
  <w:style w:type="character" w:customStyle="1" w:styleId="object">
    <w:name w:val="object"/>
    <w:basedOn w:val="DefaultParagraphFont"/>
    <w:uiPriority w:val="99"/>
    <w:rsid w:val="00DF1F40"/>
  </w:style>
</w:styles>
</file>

<file path=word/webSettings.xml><?xml version="1.0" encoding="utf-8"?>
<w:webSettings xmlns:r="http://schemas.openxmlformats.org/officeDocument/2006/relationships" xmlns:w="http://schemas.openxmlformats.org/wordprocessingml/2006/main">
  <w:divs>
    <w:div w:id="1141074008">
      <w:marLeft w:val="0"/>
      <w:marRight w:val="0"/>
      <w:marTop w:val="0"/>
      <w:marBottom w:val="0"/>
      <w:divBdr>
        <w:top w:val="none" w:sz="0" w:space="0" w:color="auto"/>
        <w:left w:val="none" w:sz="0" w:space="0" w:color="auto"/>
        <w:bottom w:val="none" w:sz="0" w:space="0" w:color="auto"/>
        <w:right w:val="none" w:sz="0" w:space="0" w:color="auto"/>
      </w:divBdr>
      <w:divsChild>
        <w:div w:id="1141074005">
          <w:marLeft w:val="720"/>
          <w:marRight w:val="720"/>
          <w:marTop w:val="100"/>
          <w:marBottom w:val="100"/>
          <w:divBdr>
            <w:top w:val="none" w:sz="0" w:space="0" w:color="auto"/>
            <w:left w:val="none" w:sz="0" w:space="0" w:color="auto"/>
            <w:bottom w:val="none" w:sz="0" w:space="0" w:color="auto"/>
            <w:right w:val="none" w:sz="0" w:space="0" w:color="auto"/>
          </w:divBdr>
          <w:divsChild>
            <w:div w:id="1141074007">
              <w:marLeft w:val="0"/>
              <w:marRight w:val="0"/>
              <w:marTop w:val="0"/>
              <w:marBottom w:val="0"/>
              <w:divBdr>
                <w:top w:val="none" w:sz="0" w:space="0" w:color="auto"/>
                <w:left w:val="none" w:sz="0" w:space="0" w:color="auto"/>
                <w:bottom w:val="none" w:sz="0" w:space="0" w:color="auto"/>
                <w:right w:val="none" w:sz="0" w:space="0" w:color="auto"/>
              </w:divBdr>
            </w:div>
          </w:divsChild>
        </w:div>
        <w:div w:id="114107400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Y:\Content_Analysis\Physical%20Therapy\Supplements\ptjournal.view\90\11\1568\dc1\90.11.1568.DC1\ptj_201011_discussion_feet_first.mp3" TargetMode="External"/><Relationship Id="rId13" Type="http://schemas.openxmlformats.org/officeDocument/2006/relationships/hyperlink" Target="http://www.ncbi.nlm.nih.gov/pubmed/12840628" TargetMode="External"/><Relationship Id="rId18" Type="http://schemas.openxmlformats.org/officeDocument/2006/relationships/image" Target="http://ptjournal.apta.org/site/misc/itunesbox.gif" TargetMode="External"/><Relationship Id="rId3" Type="http://schemas.openxmlformats.org/officeDocument/2006/relationships/settings" Target="settings.xml"/><Relationship Id="rId21" Type="http://schemas.openxmlformats.org/officeDocument/2006/relationships/image" Target="http://ptjournal.apta.org/site/misc/RSSLogo.gif" TargetMode="External"/><Relationship Id="rId7" Type="http://schemas.openxmlformats.org/officeDocument/2006/relationships/image" Target="../../../../../../../../adsystem/graphics/ptjournal/Eclipse_revised.jpg%3fad=24261&amp;adview=true" TargetMode="External"/><Relationship Id="rId12" Type="http://schemas.openxmlformats.org/officeDocument/2006/relationships/hyperlink" Target="http://ptjournal.apta.org/content/88/11/1385.full"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phobos.apple.com/WebObjects/MZStore.woa/wa/viewPodcast?id=272092273"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care.diabetesjournals.org/content/33/12/e147.abstract" TargetMode="External"/><Relationship Id="rId5" Type="http://schemas.openxmlformats.org/officeDocument/2006/relationships/hyperlink" Target="file:///Y:\cgi\adclick\?ad=24261&amp;adclick=true&amp;url=http%3A%2F%2Fwww.eclipsepracticemanagementsoftware.com" TargetMode="External"/><Relationship Id="rId15" Type="http://schemas.openxmlformats.org/officeDocument/2006/relationships/hyperlink" Target="http://care.diabetesjournals.org/content/27/8/1980.long" TargetMode="Externa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ptjournal.apta.org/site/misc/ptj_rss_inc_itunes.xml"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ptjournal.apta.org/content/88/11/1385.full"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766</Words>
  <Characters>4368</Characters>
  <Application>Microsoft Office Outlook</Application>
  <DocSecurity>0</DocSecurity>
  <Lines>0</Lines>
  <Paragraphs>0</Paragraphs>
  <ScaleCrop>false</ScaleCrop>
  <Company>newgen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Podcast: The Feet First Trial: Walking Exercise Programs for Patients With Diabetic Peripheral Neuropathy</dc:title>
  <dc:subject/>
  <dc:creator>vambikabathi</dc:creator>
  <cp:keywords/>
  <dc:description/>
  <cp:lastModifiedBy>vambikabathi</cp:lastModifiedBy>
  <cp:revision>1</cp:revision>
  <dcterms:created xsi:type="dcterms:W3CDTF">2016-12-23T08:40:00Z</dcterms:created>
  <dcterms:modified xsi:type="dcterms:W3CDTF">2016-12-23T08:45:00Z</dcterms:modified>
</cp:coreProperties>
</file>