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0BC1F" w14:textId="202D3CAE" w:rsidR="009A371F" w:rsidRPr="009A371F" w:rsidRDefault="009A371F" w:rsidP="009A371F">
      <w:pPr>
        <w:spacing w:line="360" w:lineRule="auto"/>
        <w:rPr>
          <w:rFonts w:ascii="Times New Roman" w:hAnsi="Times New Roman"/>
          <w:b/>
          <w:color w:val="000000"/>
          <w:sz w:val="20"/>
          <w:szCs w:val="20"/>
        </w:rPr>
      </w:pPr>
      <w:r w:rsidRPr="009A371F">
        <w:rPr>
          <w:rFonts w:ascii="Times New Roman" w:hAnsi="Times New Roman"/>
          <w:b/>
          <w:color w:val="000000"/>
          <w:sz w:val="20"/>
          <w:szCs w:val="20"/>
        </w:rPr>
        <w:t xml:space="preserve">SUPPLEMENTARY DATA </w:t>
      </w:r>
    </w:p>
    <w:p w14:paraId="1E227CE1" w14:textId="275A1123" w:rsidR="00A951D7" w:rsidRPr="009A371F" w:rsidRDefault="009A371F" w:rsidP="009A371F">
      <w:pPr>
        <w:spacing w:line="360" w:lineRule="auto"/>
        <w:rPr>
          <w:rFonts w:ascii="Times New Roman" w:hAnsi="Times New Roman"/>
          <w:b/>
          <w:color w:val="000000"/>
          <w:sz w:val="20"/>
          <w:szCs w:val="20"/>
        </w:rPr>
      </w:pPr>
      <w:r>
        <w:rPr>
          <w:rFonts w:ascii="Times New Roman" w:hAnsi="Times New Roman"/>
          <w:b/>
          <w:color w:val="000000"/>
          <w:sz w:val="20"/>
          <w:szCs w:val="20"/>
        </w:rPr>
        <w:t>Search formulas</w:t>
      </w:r>
    </w:p>
    <w:p w14:paraId="044A89F0" w14:textId="77777777" w:rsidR="00A951D7" w:rsidRPr="00C111F7" w:rsidRDefault="00A951D7" w:rsidP="009A371F">
      <w:pPr>
        <w:spacing w:line="360" w:lineRule="auto"/>
        <w:rPr>
          <w:rFonts w:ascii="Times New Roman" w:hAnsi="Times New Roman"/>
          <w:i/>
          <w:color w:val="000000"/>
          <w:sz w:val="20"/>
          <w:szCs w:val="20"/>
        </w:rPr>
      </w:pPr>
      <w:proofErr w:type="spellStart"/>
      <w:r w:rsidRPr="00C111F7">
        <w:rPr>
          <w:rFonts w:ascii="Times New Roman" w:hAnsi="Times New Roman"/>
          <w:i/>
          <w:color w:val="000000"/>
          <w:sz w:val="20"/>
          <w:szCs w:val="20"/>
        </w:rPr>
        <w:t>Pubmed</w:t>
      </w:r>
      <w:proofErr w:type="spellEnd"/>
    </w:p>
    <w:p w14:paraId="3A9A6865" w14:textId="396A333B" w:rsidR="00A951D7" w:rsidRPr="00C111F7" w:rsidRDefault="00A951D7" w:rsidP="009A371F">
      <w:pPr>
        <w:spacing w:line="360" w:lineRule="auto"/>
        <w:rPr>
          <w:rFonts w:ascii="Times New Roman" w:hAnsi="Times New Roman"/>
          <w:color w:val="000000"/>
          <w:sz w:val="20"/>
          <w:szCs w:val="20"/>
        </w:rPr>
      </w:pPr>
      <w:r w:rsidRPr="00C111F7">
        <w:rPr>
          <w:rFonts w:ascii="Times New Roman" w:hAnsi="Times New Roman"/>
          <w:color w:val="000000"/>
          <w:sz w:val="20"/>
          <w:szCs w:val="20"/>
        </w:rPr>
        <w:t>(</w:t>
      </w:r>
      <w:proofErr w:type="gramStart"/>
      <w:r w:rsidRPr="00C111F7">
        <w:rPr>
          <w:rFonts w:ascii="Times New Roman" w:hAnsi="Times New Roman"/>
          <w:color w:val="000000"/>
          <w:sz w:val="20"/>
          <w:szCs w:val="20"/>
        </w:rPr>
        <w:t>ultrasound</w:t>
      </w:r>
      <w:proofErr w:type="gramEnd"/>
      <w:r w:rsidRPr="00C111F7">
        <w:rPr>
          <w:rFonts w:ascii="Times New Roman" w:hAnsi="Times New Roman"/>
          <w:color w:val="000000"/>
          <w:sz w:val="20"/>
          <w:szCs w:val="20"/>
        </w:rPr>
        <w:t xml:space="preserve"> OR ultrasonography OR Doppler OR color OR </w:t>
      </w:r>
      <w:proofErr w:type="spellStart"/>
      <w:r w:rsidRPr="00C111F7">
        <w:rPr>
          <w:rFonts w:ascii="Times New Roman" w:hAnsi="Times New Roman"/>
          <w:color w:val="000000"/>
          <w:sz w:val="20"/>
          <w:szCs w:val="20"/>
        </w:rPr>
        <w:t>colour</w:t>
      </w:r>
      <w:proofErr w:type="spellEnd"/>
      <w:r w:rsidRPr="00C111F7">
        <w:rPr>
          <w:rFonts w:ascii="Times New Roman" w:hAnsi="Times New Roman"/>
          <w:color w:val="000000"/>
          <w:sz w:val="20"/>
          <w:szCs w:val="20"/>
        </w:rPr>
        <w:t xml:space="preserve"> OR power OR B-mode OR "gr</w:t>
      </w:r>
      <w:r w:rsidR="006D6F47">
        <w:rPr>
          <w:rFonts w:ascii="Times New Roman" w:hAnsi="Times New Roman"/>
          <w:color w:val="000000"/>
          <w:sz w:val="20"/>
          <w:szCs w:val="20"/>
        </w:rPr>
        <w:t>e</w:t>
      </w:r>
      <w:r w:rsidRPr="00C111F7">
        <w:rPr>
          <w:rFonts w:ascii="Times New Roman" w:hAnsi="Times New Roman"/>
          <w:color w:val="000000"/>
          <w:sz w:val="20"/>
          <w:szCs w:val="20"/>
        </w:rPr>
        <w:t xml:space="preserve">y scale") AND ((rheumatoid arthritis) OR (rheumatoid AND RA) OR (arthritis AND RA) OR </w:t>
      </w:r>
      <w:proofErr w:type="gramStart"/>
      <w:r w:rsidRPr="00C111F7">
        <w:rPr>
          <w:rFonts w:ascii="Times New Roman" w:hAnsi="Times New Roman"/>
          <w:color w:val="000000"/>
          <w:sz w:val="20"/>
          <w:szCs w:val="20"/>
        </w:rPr>
        <w:t>RA[</w:t>
      </w:r>
      <w:proofErr w:type="gramEnd"/>
      <w:r w:rsidRPr="00C111F7">
        <w:rPr>
          <w:rFonts w:ascii="Times New Roman" w:hAnsi="Times New Roman"/>
          <w:color w:val="000000"/>
          <w:sz w:val="20"/>
          <w:szCs w:val="20"/>
        </w:rPr>
        <w:t>title]) and (MRI OR "magnetic resonance imaging") AND (sensitivity OR specificity OR "predictive value" OR "likelihood" OR "true positive" OR "true negative" OR "false positive" OR "false negative" OR diagnostic OR diagnosis) AND (synovitis OR tenosynovitis OR (bone edema) OR (bone erosion))</w:t>
      </w:r>
    </w:p>
    <w:p w14:paraId="50A3CAF9" w14:textId="77777777" w:rsidR="00A951D7" w:rsidRPr="00C111F7" w:rsidRDefault="00A951D7" w:rsidP="009A371F">
      <w:pPr>
        <w:spacing w:line="360" w:lineRule="auto"/>
        <w:rPr>
          <w:rFonts w:ascii="Times New Roman" w:hAnsi="Times New Roman"/>
          <w:color w:val="000000"/>
          <w:sz w:val="20"/>
          <w:szCs w:val="20"/>
        </w:rPr>
      </w:pPr>
    </w:p>
    <w:p w14:paraId="36AE9BF5" w14:textId="77777777" w:rsidR="00A951D7" w:rsidRPr="00C111F7" w:rsidRDefault="00A951D7" w:rsidP="009A371F">
      <w:pPr>
        <w:spacing w:line="360" w:lineRule="auto"/>
        <w:rPr>
          <w:rFonts w:ascii="Times New Roman" w:hAnsi="Times New Roman"/>
          <w:i/>
          <w:color w:val="000000"/>
          <w:sz w:val="20"/>
          <w:szCs w:val="20"/>
        </w:rPr>
      </w:pPr>
      <w:r w:rsidRPr="00C111F7">
        <w:rPr>
          <w:rFonts w:ascii="Times New Roman" w:hAnsi="Times New Roman"/>
          <w:i/>
          <w:color w:val="000000"/>
          <w:sz w:val="20"/>
          <w:szCs w:val="20"/>
        </w:rPr>
        <w:t xml:space="preserve">EMBASE </w:t>
      </w:r>
    </w:p>
    <w:p w14:paraId="63A1D640" w14:textId="3A3C25FE" w:rsidR="00A951D7" w:rsidRPr="00C111F7" w:rsidRDefault="00A951D7" w:rsidP="009A371F">
      <w:pPr>
        <w:spacing w:line="360" w:lineRule="auto"/>
        <w:rPr>
          <w:rFonts w:ascii="Times New Roman" w:hAnsi="Times New Roman"/>
          <w:color w:val="000000"/>
          <w:sz w:val="20"/>
          <w:szCs w:val="20"/>
        </w:rPr>
      </w:pPr>
      <w:r w:rsidRPr="00C111F7">
        <w:rPr>
          <w:rFonts w:ascii="Times New Roman" w:hAnsi="Times New Roman"/>
          <w:color w:val="000000"/>
          <w:sz w:val="20"/>
          <w:szCs w:val="20"/>
        </w:rPr>
        <w:t>('ultrasound'/</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ultrasound OR 'ultrasonography'/</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ultrasonography OR </w:t>
      </w:r>
      <w:proofErr w:type="spellStart"/>
      <w:proofErr w:type="gramStart"/>
      <w:r w:rsidRPr="00C111F7">
        <w:rPr>
          <w:rFonts w:ascii="Times New Roman" w:hAnsi="Times New Roman"/>
          <w:color w:val="000000"/>
          <w:sz w:val="20"/>
          <w:szCs w:val="20"/>
        </w:rPr>
        <w:t>doppler</w:t>
      </w:r>
      <w:proofErr w:type="spellEnd"/>
      <w:proofErr w:type="gramEnd"/>
      <w:r w:rsidRPr="00C111F7">
        <w:rPr>
          <w:rFonts w:ascii="Times New Roman" w:hAnsi="Times New Roman"/>
          <w:color w:val="000000"/>
          <w:sz w:val="20"/>
          <w:szCs w:val="20"/>
        </w:rPr>
        <w:t xml:space="preserve"> OR 'color'/</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color OR '</w:t>
      </w:r>
      <w:proofErr w:type="spellStart"/>
      <w:r w:rsidRPr="00C111F7">
        <w:rPr>
          <w:rFonts w:ascii="Times New Roman" w:hAnsi="Times New Roman"/>
          <w:color w:val="000000"/>
          <w:sz w:val="20"/>
          <w:szCs w:val="20"/>
        </w:rPr>
        <w:t>colour</w:t>
      </w:r>
      <w:proofErr w:type="spellEnd"/>
      <w:r w:rsidRPr="00C111F7">
        <w:rPr>
          <w:rFonts w:ascii="Times New Roman" w:hAnsi="Times New Roman"/>
          <w:color w:val="000000"/>
          <w:sz w:val="20"/>
          <w:szCs w:val="20"/>
        </w:rPr>
        <w:t>'/</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w:t>
      </w:r>
      <w:proofErr w:type="spellStart"/>
      <w:r w:rsidRPr="00C111F7">
        <w:rPr>
          <w:rFonts w:ascii="Times New Roman" w:hAnsi="Times New Roman"/>
          <w:color w:val="000000"/>
          <w:sz w:val="20"/>
          <w:szCs w:val="20"/>
        </w:rPr>
        <w:t>colour</w:t>
      </w:r>
      <w:proofErr w:type="spellEnd"/>
      <w:r w:rsidRPr="00C111F7">
        <w:rPr>
          <w:rFonts w:ascii="Times New Roman" w:hAnsi="Times New Roman"/>
          <w:color w:val="000000"/>
          <w:sz w:val="20"/>
          <w:szCs w:val="20"/>
        </w:rPr>
        <w:t xml:space="preserve"> OR power OR 'b mode' OR 'gr</w:t>
      </w:r>
      <w:r w:rsidR="006D6F47">
        <w:rPr>
          <w:rFonts w:ascii="Times New Roman" w:hAnsi="Times New Roman"/>
          <w:color w:val="000000"/>
          <w:sz w:val="20"/>
          <w:szCs w:val="20"/>
        </w:rPr>
        <w:t>e</w:t>
      </w:r>
      <w:r w:rsidRPr="00C111F7">
        <w:rPr>
          <w:rFonts w:ascii="Times New Roman" w:hAnsi="Times New Roman"/>
          <w:color w:val="000000"/>
          <w:sz w:val="20"/>
          <w:szCs w:val="20"/>
        </w:rPr>
        <w:t>y scale') AND ('rheumatoid arthritis'/</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'rheumatoid arthritis' OR (rheumatoid AND </w:t>
      </w:r>
      <w:proofErr w:type="spellStart"/>
      <w:r w:rsidRPr="00C111F7">
        <w:rPr>
          <w:rFonts w:ascii="Times New Roman" w:hAnsi="Times New Roman"/>
          <w:color w:val="000000"/>
          <w:sz w:val="20"/>
          <w:szCs w:val="20"/>
        </w:rPr>
        <w:t>ra</w:t>
      </w:r>
      <w:proofErr w:type="spellEnd"/>
      <w:r w:rsidRPr="00C111F7">
        <w:rPr>
          <w:rFonts w:ascii="Times New Roman" w:hAnsi="Times New Roman"/>
          <w:color w:val="000000"/>
          <w:sz w:val="20"/>
          <w:szCs w:val="20"/>
        </w:rPr>
        <w:t>) OR ('arthritis'/</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arthritis AND </w:t>
      </w:r>
      <w:proofErr w:type="spellStart"/>
      <w:r w:rsidRPr="00C111F7">
        <w:rPr>
          <w:rFonts w:ascii="Times New Roman" w:hAnsi="Times New Roman"/>
          <w:color w:val="000000"/>
          <w:sz w:val="20"/>
          <w:szCs w:val="20"/>
        </w:rPr>
        <w:t>ra</w:t>
      </w:r>
      <w:proofErr w:type="spellEnd"/>
      <w:r w:rsidRPr="00C111F7">
        <w:rPr>
          <w:rFonts w:ascii="Times New Roman" w:hAnsi="Times New Roman"/>
          <w:color w:val="000000"/>
          <w:sz w:val="20"/>
          <w:szCs w:val="20"/>
        </w:rPr>
        <w:t>)) AND ('</w:t>
      </w:r>
      <w:proofErr w:type="spellStart"/>
      <w:r w:rsidRPr="00C111F7">
        <w:rPr>
          <w:rFonts w:ascii="Times New Roman" w:hAnsi="Times New Roman"/>
          <w:color w:val="000000"/>
          <w:sz w:val="20"/>
          <w:szCs w:val="20"/>
        </w:rPr>
        <w:t>mri</w:t>
      </w:r>
      <w:proofErr w:type="spellEnd"/>
      <w:r w:rsidRPr="00C111F7">
        <w:rPr>
          <w:rFonts w:ascii="Times New Roman" w:hAnsi="Times New Roman"/>
          <w:color w:val="000000"/>
          <w:sz w:val="20"/>
          <w:szCs w:val="20"/>
        </w:rPr>
        <w:t>'/</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w:t>
      </w:r>
      <w:proofErr w:type="spellStart"/>
      <w:r w:rsidRPr="00C111F7">
        <w:rPr>
          <w:rFonts w:ascii="Times New Roman" w:hAnsi="Times New Roman"/>
          <w:color w:val="000000"/>
          <w:sz w:val="20"/>
          <w:szCs w:val="20"/>
        </w:rPr>
        <w:t>mri</w:t>
      </w:r>
      <w:proofErr w:type="spellEnd"/>
      <w:r w:rsidRPr="00C111F7">
        <w:rPr>
          <w:rFonts w:ascii="Times New Roman" w:hAnsi="Times New Roman"/>
          <w:color w:val="000000"/>
          <w:sz w:val="20"/>
          <w:szCs w:val="20"/>
        </w:rPr>
        <w:t xml:space="preserve"> OR 'magnetic resonance imaging'/</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'magnetic resonance imaging') AND (sensitivity OR specificity OR 'predictive value'/</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'predictive value' OR 'likelihood' OR 'true positive' OR 'true negative' OR 'false positive' OR 'false negative') AND ('synovitis'/</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synovitis OR 'tenosynovitis'/</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tenosynovitis OR ('bone'/</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bone AND ('edema'/</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edema)) OR ('bone'/</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bone AND ('erosion'/</w:t>
      </w:r>
      <w:proofErr w:type="spellStart"/>
      <w:r w:rsidRPr="00C111F7">
        <w:rPr>
          <w:rFonts w:ascii="Times New Roman" w:hAnsi="Times New Roman"/>
          <w:color w:val="000000"/>
          <w:sz w:val="20"/>
          <w:szCs w:val="20"/>
        </w:rPr>
        <w:t>exp</w:t>
      </w:r>
      <w:proofErr w:type="spellEnd"/>
      <w:r w:rsidRPr="00C111F7">
        <w:rPr>
          <w:rFonts w:ascii="Times New Roman" w:hAnsi="Times New Roman"/>
          <w:color w:val="000000"/>
          <w:sz w:val="20"/>
          <w:szCs w:val="20"/>
        </w:rPr>
        <w:t xml:space="preserve"> OR erosion)))</w:t>
      </w:r>
    </w:p>
    <w:p w14:paraId="52A543B2" w14:textId="77777777" w:rsidR="00A951D7" w:rsidRPr="00C111F7" w:rsidRDefault="00A951D7" w:rsidP="009A371F">
      <w:pPr>
        <w:spacing w:line="360" w:lineRule="auto"/>
        <w:rPr>
          <w:rFonts w:ascii="Times New Roman" w:hAnsi="Times New Roman"/>
          <w:color w:val="000000"/>
          <w:sz w:val="20"/>
          <w:szCs w:val="20"/>
        </w:rPr>
      </w:pPr>
    </w:p>
    <w:p w14:paraId="2922D377" w14:textId="77777777" w:rsidR="004A3405" w:rsidRPr="00C111F7" w:rsidRDefault="004A3405" w:rsidP="009A371F">
      <w:pPr>
        <w:spacing w:line="360" w:lineRule="auto"/>
        <w:rPr>
          <w:rFonts w:ascii="Times New Roman" w:hAnsi="Times New Roman"/>
          <w:i/>
          <w:color w:val="000000"/>
          <w:sz w:val="20"/>
          <w:szCs w:val="20"/>
        </w:rPr>
      </w:pPr>
      <w:r w:rsidRPr="00C111F7">
        <w:rPr>
          <w:rFonts w:ascii="Times New Roman" w:hAnsi="Times New Roman"/>
          <w:i/>
          <w:color w:val="000000"/>
          <w:sz w:val="20"/>
          <w:szCs w:val="20"/>
        </w:rPr>
        <w:t xml:space="preserve">Cochrane Central Register of Controlled Trials </w:t>
      </w:r>
    </w:p>
    <w:p w14:paraId="381740DE" w14:textId="308A46A9" w:rsidR="00A951D7" w:rsidRPr="00C111F7" w:rsidRDefault="00A951D7" w:rsidP="009A371F">
      <w:pPr>
        <w:spacing w:line="360" w:lineRule="auto"/>
        <w:rPr>
          <w:rFonts w:ascii="Times New Roman" w:hAnsi="Times New Roman"/>
          <w:color w:val="000000"/>
          <w:sz w:val="20"/>
          <w:szCs w:val="20"/>
        </w:rPr>
      </w:pPr>
      <w:r w:rsidRPr="00C111F7">
        <w:rPr>
          <w:rFonts w:ascii="Times New Roman" w:hAnsi="Times New Roman"/>
          <w:color w:val="000000"/>
          <w:sz w:val="20"/>
          <w:szCs w:val="20"/>
        </w:rPr>
        <w:t>(</w:t>
      </w:r>
      <w:proofErr w:type="gramStart"/>
      <w:r w:rsidRPr="00C111F7">
        <w:rPr>
          <w:rFonts w:ascii="Times New Roman" w:hAnsi="Times New Roman"/>
          <w:color w:val="000000"/>
          <w:sz w:val="20"/>
          <w:szCs w:val="20"/>
        </w:rPr>
        <w:t>ultrasound</w:t>
      </w:r>
      <w:proofErr w:type="gramEnd"/>
      <w:r w:rsidRPr="00C111F7">
        <w:rPr>
          <w:rFonts w:ascii="Times New Roman" w:hAnsi="Times New Roman"/>
          <w:color w:val="000000"/>
          <w:sz w:val="20"/>
          <w:szCs w:val="20"/>
        </w:rPr>
        <w:t xml:space="preserve"> OR ultrasonography OR Doppler OR color OR </w:t>
      </w:r>
      <w:proofErr w:type="spellStart"/>
      <w:r w:rsidRPr="00C111F7">
        <w:rPr>
          <w:rFonts w:ascii="Times New Roman" w:hAnsi="Times New Roman"/>
          <w:color w:val="000000"/>
          <w:sz w:val="20"/>
          <w:szCs w:val="20"/>
        </w:rPr>
        <w:t>colour</w:t>
      </w:r>
      <w:proofErr w:type="spellEnd"/>
      <w:r w:rsidRPr="00C111F7">
        <w:rPr>
          <w:rFonts w:ascii="Times New Roman" w:hAnsi="Times New Roman"/>
          <w:color w:val="000000"/>
          <w:sz w:val="20"/>
          <w:szCs w:val="20"/>
        </w:rPr>
        <w:t xml:space="preserve"> OR power OR B-mode OR "gr</w:t>
      </w:r>
      <w:r w:rsidR="006D6F47">
        <w:rPr>
          <w:rFonts w:ascii="Times New Roman" w:hAnsi="Times New Roman"/>
          <w:color w:val="000000"/>
          <w:sz w:val="20"/>
          <w:szCs w:val="20"/>
        </w:rPr>
        <w:t>e</w:t>
      </w:r>
      <w:r w:rsidRPr="00C111F7">
        <w:rPr>
          <w:rFonts w:ascii="Times New Roman" w:hAnsi="Times New Roman"/>
          <w:color w:val="000000"/>
          <w:sz w:val="20"/>
          <w:szCs w:val="20"/>
        </w:rPr>
        <w:t>y scale") AND ((rheumatoid arthritis) OR (rheumatoid AND RA) OR (arthritis AND RA)) and (MRI OR "magnetic resonance imaging") AND (synovitis OR tenosynovitis OR (bone edema) OR (bone erosion))</w:t>
      </w:r>
    </w:p>
    <w:p w14:paraId="6F2046CF" w14:textId="77777777" w:rsidR="004A3405" w:rsidRPr="00C111F7" w:rsidRDefault="004A3405" w:rsidP="009A371F">
      <w:pPr>
        <w:spacing w:line="360" w:lineRule="auto"/>
        <w:rPr>
          <w:rFonts w:ascii="Times New Roman" w:hAnsi="Times New Roman"/>
          <w:color w:val="000000"/>
          <w:sz w:val="20"/>
          <w:szCs w:val="20"/>
        </w:rPr>
      </w:pPr>
    </w:p>
    <w:p w14:paraId="44495BF3" w14:textId="77777777" w:rsidR="004A3405" w:rsidRPr="00C111F7" w:rsidRDefault="004A3405" w:rsidP="009A371F">
      <w:pPr>
        <w:spacing w:line="360" w:lineRule="auto"/>
        <w:rPr>
          <w:rFonts w:ascii="Times New Roman" w:hAnsi="Times New Roman"/>
          <w:i/>
          <w:color w:val="000000"/>
          <w:sz w:val="20"/>
          <w:szCs w:val="20"/>
        </w:rPr>
      </w:pPr>
      <w:r w:rsidRPr="00C111F7">
        <w:rPr>
          <w:rFonts w:ascii="Times New Roman" w:hAnsi="Times New Roman"/>
          <w:i/>
          <w:color w:val="000000"/>
          <w:sz w:val="20"/>
          <w:szCs w:val="20"/>
        </w:rPr>
        <w:lastRenderedPageBreak/>
        <w:t>Web of Science Core Collection</w:t>
      </w:r>
    </w:p>
    <w:p w14:paraId="4D5950B8" w14:textId="43C57C83" w:rsidR="004A3405" w:rsidRPr="00C111F7" w:rsidRDefault="004A3405" w:rsidP="009A371F">
      <w:pPr>
        <w:spacing w:line="360" w:lineRule="auto"/>
        <w:rPr>
          <w:rFonts w:ascii="Times New Roman" w:hAnsi="Times New Roman"/>
          <w:color w:val="000000"/>
          <w:sz w:val="20"/>
          <w:szCs w:val="20"/>
        </w:rPr>
      </w:pPr>
      <w:r w:rsidRPr="00C111F7">
        <w:rPr>
          <w:rFonts w:ascii="Times New Roman" w:hAnsi="Times New Roman"/>
          <w:color w:val="000000"/>
          <w:sz w:val="20"/>
          <w:szCs w:val="20"/>
        </w:rPr>
        <w:t xml:space="preserve">TS=(ultrasound OR ultrasonography OR Doppler OR color OR </w:t>
      </w:r>
      <w:proofErr w:type="spellStart"/>
      <w:r w:rsidRPr="00C111F7">
        <w:rPr>
          <w:rFonts w:ascii="Times New Roman" w:hAnsi="Times New Roman"/>
          <w:color w:val="000000"/>
          <w:sz w:val="20"/>
          <w:szCs w:val="20"/>
        </w:rPr>
        <w:t>colour</w:t>
      </w:r>
      <w:proofErr w:type="spellEnd"/>
      <w:r w:rsidRPr="00C111F7">
        <w:rPr>
          <w:rFonts w:ascii="Times New Roman" w:hAnsi="Times New Roman"/>
          <w:color w:val="000000"/>
          <w:sz w:val="20"/>
          <w:szCs w:val="20"/>
        </w:rPr>
        <w:t xml:space="preserve"> OR power OR B-mode OR "gr</w:t>
      </w:r>
      <w:r w:rsidR="006D6F47">
        <w:rPr>
          <w:rFonts w:ascii="Times New Roman" w:hAnsi="Times New Roman"/>
          <w:color w:val="000000"/>
          <w:sz w:val="20"/>
          <w:szCs w:val="20"/>
        </w:rPr>
        <w:t>e</w:t>
      </w:r>
      <w:r w:rsidRPr="00C111F7">
        <w:rPr>
          <w:rFonts w:ascii="Times New Roman" w:hAnsi="Times New Roman"/>
          <w:color w:val="000000"/>
          <w:sz w:val="20"/>
          <w:szCs w:val="20"/>
        </w:rPr>
        <w:t>y scale") AND TS=((rheumatoid arthritis) OR (rheumatoid AND RA) OR (arthritis AND RA) OR RA[title]) AND TS= (MRI OR "magnetic resonance imaging") AND TS= (sensitivity OR specificity OR "predictive value" OR "likelihood" OR "true positive" OR "true negative" OR "false positive" OR "false negative" OR diagnostic OR diagnosis) AND TS= (synovitis OR tenosynovitis OR (bone edema) OR (bone erosion))</w:t>
      </w:r>
    </w:p>
    <w:p w14:paraId="7A2EC9AC" w14:textId="77777777" w:rsidR="00DE24B2" w:rsidRDefault="002F1A44" w:rsidP="009A371F">
      <w:pPr>
        <w:spacing w:line="360" w:lineRule="auto"/>
        <w:rPr>
          <w:rFonts w:ascii="Times New Roman" w:hAnsi="Times New Roman"/>
        </w:rPr>
        <w:sectPr w:rsidR="00DE24B2" w:rsidSect="004A3405">
          <w:pgSz w:w="11906" w:h="16838"/>
          <w:pgMar w:top="1985" w:right="1701" w:bottom="1701" w:left="1701" w:header="851" w:footer="992" w:gutter="0"/>
          <w:cols w:space="425"/>
          <w:docGrid w:type="lines" w:linePitch="360"/>
        </w:sectPr>
      </w:pPr>
      <w:r w:rsidRPr="00C111F7">
        <w:rPr>
          <w:rFonts w:ascii="Times New Roman" w:hAnsi="Times New Roman"/>
        </w:rPr>
        <w:br w:type="page"/>
      </w:r>
    </w:p>
    <w:p w14:paraId="4CA289FB" w14:textId="77777777" w:rsidR="00DE24B2" w:rsidRPr="00E476F8" w:rsidRDefault="00DE24B2" w:rsidP="00DE24B2">
      <w:pPr>
        <w:spacing w:line="480" w:lineRule="auto"/>
        <w:rPr>
          <w:rFonts w:ascii="Times New Roman" w:hAnsi="Times New Roman"/>
          <w:szCs w:val="21"/>
        </w:rPr>
      </w:pPr>
    </w:p>
    <w:p w14:paraId="1294405F" w14:textId="2E125C06" w:rsidR="00DE24B2" w:rsidRPr="009A371F" w:rsidRDefault="00DE24B2" w:rsidP="00DE24B2">
      <w:pPr>
        <w:rPr>
          <w:rFonts w:ascii="Times New Roman" w:hAnsi="Times New Roman"/>
          <w:b/>
          <w:szCs w:val="21"/>
        </w:rPr>
      </w:pPr>
      <w:proofErr w:type="gramStart"/>
      <w:r w:rsidRPr="009A371F">
        <w:rPr>
          <w:rFonts w:ascii="Times New Roman" w:hAnsi="Times New Roman"/>
          <w:b/>
          <w:szCs w:val="21"/>
        </w:rPr>
        <w:t>S</w:t>
      </w:r>
      <w:r w:rsidR="00A91771" w:rsidRPr="009A371F">
        <w:rPr>
          <w:rFonts w:ascii="Times New Roman" w:hAnsi="Times New Roman"/>
          <w:b/>
          <w:szCs w:val="21"/>
        </w:rPr>
        <w:t>upplementary</w:t>
      </w:r>
      <w:r w:rsidRPr="009A371F">
        <w:rPr>
          <w:rFonts w:ascii="Times New Roman" w:hAnsi="Times New Roman"/>
          <w:b/>
          <w:szCs w:val="21"/>
        </w:rPr>
        <w:t xml:space="preserve"> Table </w:t>
      </w:r>
      <w:r w:rsidR="009A371F">
        <w:rPr>
          <w:rFonts w:ascii="Times New Roman" w:hAnsi="Times New Roman"/>
          <w:b/>
          <w:szCs w:val="21"/>
        </w:rPr>
        <w:t>S</w:t>
      </w:r>
      <w:r w:rsidRPr="009A371F">
        <w:rPr>
          <w:rFonts w:ascii="Times New Roman" w:hAnsi="Times New Roman"/>
          <w:b/>
          <w:szCs w:val="21"/>
        </w:rPr>
        <w:t>1.</w:t>
      </w:r>
      <w:proofErr w:type="gramEnd"/>
      <w:r w:rsidRPr="009A371F">
        <w:rPr>
          <w:rFonts w:ascii="Times New Roman" w:hAnsi="Times New Roman"/>
          <w:b/>
          <w:szCs w:val="21"/>
        </w:rPr>
        <w:t xml:space="preserve"> Summary of result</w:t>
      </w:r>
      <w:r w:rsidR="009A371F">
        <w:rPr>
          <w:rFonts w:ascii="Times New Roman" w:hAnsi="Times New Roman"/>
          <w:b/>
          <w:szCs w:val="21"/>
        </w:rPr>
        <w:t>s of MRI mode subgroup analysis</w:t>
      </w:r>
    </w:p>
    <w:tbl>
      <w:tblPr>
        <w:tblW w:w="161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89"/>
        <w:gridCol w:w="1790"/>
        <w:gridCol w:w="1789"/>
        <w:gridCol w:w="1790"/>
        <w:gridCol w:w="1789"/>
        <w:gridCol w:w="1790"/>
        <w:gridCol w:w="1789"/>
        <w:gridCol w:w="1790"/>
      </w:tblGrid>
      <w:tr w:rsidR="003E7AF5" w:rsidRPr="00E476F8" w14:paraId="304F6CD1" w14:textId="77777777" w:rsidTr="00F12C5B">
        <w:tc>
          <w:tcPr>
            <w:tcW w:w="16125" w:type="dxa"/>
            <w:gridSpan w:val="9"/>
            <w:shd w:val="clear" w:color="auto" w:fill="auto"/>
          </w:tcPr>
          <w:p w14:paraId="69F9D439" w14:textId="16CF3462" w:rsidR="003E7AF5" w:rsidRPr="008910FB" w:rsidRDefault="003E7AF5" w:rsidP="003E7AF5">
            <w:pPr>
              <w:rPr>
                <w:rFonts w:ascii="Times New Roman" w:hAnsi="Times New Roman"/>
                <w:sz w:val="18"/>
                <w:szCs w:val="18"/>
              </w:rPr>
            </w:pPr>
            <w:r>
              <w:rPr>
                <w:rFonts w:ascii="Times New Roman" w:hAnsi="Times New Roman"/>
                <w:sz w:val="18"/>
                <w:szCs w:val="18"/>
              </w:rPr>
              <w:t>Overall diagnostic value</w:t>
            </w:r>
          </w:p>
        </w:tc>
      </w:tr>
      <w:tr w:rsidR="00AD23A5" w:rsidRPr="00E476F8" w14:paraId="2AF0462C" w14:textId="77777777" w:rsidTr="00F21309">
        <w:tc>
          <w:tcPr>
            <w:tcW w:w="1809" w:type="dxa"/>
            <w:shd w:val="clear" w:color="auto" w:fill="auto"/>
          </w:tcPr>
          <w:p w14:paraId="5C763C59" w14:textId="77777777" w:rsidR="00AD23A5" w:rsidRPr="008910FB" w:rsidRDefault="00AD23A5" w:rsidP="00A86767">
            <w:pPr>
              <w:jc w:val="left"/>
              <w:rPr>
                <w:rFonts w:ascii="Times New Roman" w:hAnsi="Times New Roman"/>
                <w:sz w:val="18"/>
                <w:szCs w:val="18"/>
              </w:rPr>
            </w:pPr>
            <w:r w:rsidRPr="008910FB">
              <w:rPr>
                <w:rFonts w:ascii="Times New Roman" w:hAnsi="Times New Roman"/>
                <w:sz w:val="18"/>
                <w:szCs w:val="18"/>
              </w:rPr>
              <w:t>Joints</w:t>
            </w:r>
          </w:p>
        </w:tc>
        <w:tc>
          <w:tcPr>
            <w:tcW w:w="3579" w:type="dxa"/>
            <w:gridSpan w:val="2"/>
            <w:shd w:val="clear" w:color="auto" w:fill="auto"/>
          </w:tcPr>
          <w:p w14:paraId="0233437B" w14:textId="31379A53" w:rsidR="00AD23A5" w:rsidRPr="008910FB" w:rsidRDefault="00AD23A5" w:rsidP="00AD23A5">
            <w:pPr>
              <w:jc w:val="center"/>
              <w:rPr>
                <w:rFonts w:ascii="Times New Roman" w:hAnsi="Times New Roman"/>
                <w:sz w:val="18"/>
                <w:szCs w:val="18"/>
              </w:rPr>
            </w:pPr>
            <w:r w:rsidRPr="008910FB">
              <w:rPr>
                <w:rFonts w:ascii="Times New Roman" w:hAnsi="Times New Roman"/>
                <w:sz w:val="18"/>
                <w:szCs w:val="18"/>
              </w:rPr>
              <w:t>Wrist</w:t>
            </w:r>
          </w:p>
        </w:tc>
        <w:tc>
          <w:tcPr>
            <w:tcW w:w="3579" w:type="dxa"/>
            <w:gridSpan w:val="2"/>
            <w:shd w:val="clear" w:color="auto" w:fill="auto"/>
          </w:tcPr>
          <w:p w14:paraId="25EB1723" w14:textId="428AD8D6" w:rsidR="00AD23A5" w:rsidRPr="008910FB" w:rsidRDefault="00AD23A5" w:rsidP="00AD23A5">
            <w:pPr>
              <w:jc w:val="center"/>
              <w:rPr>
                <w:rFonts w:ascii="Times New Roman" w:hAnsi="Times New Roman"/>
                <w:sz w:val="18"/>
                <w:szCs w:val="18"/>
              </w:rPr>
            </w:pPr>
            <w:r w:rsidRPr="008910FB">
              <w:rPr>
                <w:rFonts w:ascii="Times New Roman" w:hAnsi="Times New Roman"/>
                <w:sz w:val="18"/>
                <w:szCs w:val="18"/>
              </w:rPr>
              <w:t>MCP</w:t>
            </w:r>
          </w:p>
        </w:tc>
        <w:tc>
          <w:tcPr>
            <w:tcW w:w="3579" w:type="dxa"/>
            <w:gridSpan w:val="2"/>
            <w:shd w:val="clear" w:color="auto" w:fill="auto"/>
          </w:tcPr>
          <w:p w14:paraId="1C9E3DC3" w14:textId="19095601" w:rsidR="00AD23A5" w:rsidRPr="008910FB" w:rsidRDefault="00AD23A5" w:rsidP="00AD23A5">
            <w:pPr>
              <w:jc w:val="center"/>
              <w:rPr>
                <w:rFonts w:ascii="Times New Roman" w:hAnsi="Times New Roman"/>
                <w:sz w:val="18"/>
                <w:szCs w:val="18"/>
              </w:rPr>
            </w:pPr>
            <w:r w:rsidRPr="008910FB">
              <w:rPr>
                <w:rFonts w:ascii="Times New Roman" w:hAnsi="Times New Roman"/>
                <w:sz w:val="18"/>
                <w:szCs w:val="18"/>
              </w:rPr>
              <w:t>PIP</w:t>
            </w:r>
          </w:p>
        </w:tc>
        <w:tc>
          <w:tcPr>
            <w:tcW w:w="3579" w:type="dxa"/>
            <w:gridSpan w:val="2"/>
            <w:shd w:val="clear" w:color="auto" w:fill="auto"/>
          </w:tcPr>
          <w:p w14:paraId="049388B5" w14:textId="0D433EFE" w:rsidR="00AD23A5" w:rsidRPr="008910FB" w:rsidRDefault="00AD23A5" w:rsidP="00AD23A5">
            <w:pPr>
              <w:jc w:val="center"/>
              <w:rPr>
                <w:rFonts w:ascii="Times New Roman" w:hAnsi="Times New Roman"/>
                <w:sz w:val="18"/>
                <w:szCs w:val="18"/>
              </w:rPr>
            </w:pPr>
            <w:r w:rsidRPr="008910FB">
              <w:rPr>
                <w:rFonts w:ascii="Times New Roman" w:hAnsi="Times New Roman"/>
                <w:sz w:val="18"/>
                <w:szCs w:val="18"/>
              </w:rPr>
              <w:t>Knee</w:t>
            </w:r>
          </w:p>
        </w:tc>
      </w:tr>
      <w:tr w:rsidR="00DE24B2" w:rsidRPr="00E476F8" w14:paraId="34B559EF" w14:textId="77777777" w:rsidTr="00F21309">
        <w:tc>
          <w:tcPr>
            <w:tcW w:w="1809" w:type="dxa"/>
            <w:shd w:val="clear" w:color="auto" w:fill="auto"/>
          </w:tcPr>
          <w:p w14:paraId="5EC0C539" w14:textId="77777777" w:rsidR="00DE24B2" w:rsidRPr="008910FB" w:rsidRDefault="00DE24B2" w:rsidP="00A86767">
            <w:pPr>
              <w:jc w:val="left"/>
              <w:rPr>
                <w:rFonts w:ascii="Times New Roman" w:hAnsi="Times New Roman"/>
                <w:sz w:val="18"/>
                <w:szCs w:val="18"/>
              </w:rPr>
            </w:pPr>
            <w:r w:rsidRPr="008910FB">
              <w:rPr>
                <w:rFonts w:ascii="Times New Roman" w:hAnsi="Times New Roman"/>
                <w:sz w:val="18"/>
                <w:szCs w:val="18"/>
              </w:rPr>
              <w:t>MRI quality</w:t>
            </w:r>
          </w:p>
        </w:tc>
        <w:tc>
          <w:tcPr>
            <w:tcW w:w="1789" w:type="dxa"/>
            <w:shd w:val="clear" w:color="auto" w:fill="auto"/>
          </w:tcPr>
          <w:p w14:paraId="245B013D" w14:textId="4D09A415" w:rsidR="00DE24B2" w:rsidRPr="008910FB" w:rsidRDefault="00DE24B2" w:rsidP="00F21309">
            <w:pPr>
              <w:jc w:val="center"/>
              <w:rPr>
                <w:rFonts w:ascii="Times New Roman" w:hAnsi="Times New Roman"/>
                <w:sz w:val="18"/>
                <w:szCs w:val="18"/>
              </w:rPr>
            </w:pPr>
            <w:r w:rsidRPr="008910FB">
              <w:rPr>
                <w:rFonts w:ascii="Times New Roman" w:hAnsi="Times New Roman"/>
                <w:sz w:val="18"/>
                <w:szCs w:val="18"/>
              </w:rPr>
              <w:t>High</w:t>
            </w:r>
          </w:p>
        </w:tc>
        <w:tc>
          <w:tcPr>
            <w:tcW w:w="1790" w:type="dxa"/>
            <w:shd w:val="clear" w:color="auto" w:fill="auto"/>
          </w:tcPr>
          <w:p w14:paraId="524B395B" w14:textId="05E887DC" w:rsidR="00DE24B2" w:rsidRPr="008910FB" w:rsidRDefault="00DE24B2" w:rsidP="00F21309">
            <w:pPr>
              <w:jc w:val="center"/>
              <w:rPr>
                <w:rFonts w:ascii="Times New Roman" w:hAnsi="Times New Roman"/>
                <w:sz w:val="18"/>
                <w:szCs w:val="18"/>
              </w:rPr>
            </w:pPr>
            <w:r w:rsidRPr="008910FB">
              <w:rPr>
                <w:rFonts w:ascii="Times New Roman" w:hAnsi="Times New Roman"/>
                <w:sz w:val="18"/>
                <w:szCs w:val="18"/>
              </w:rPr>
              <w:t>Moderate or high</w:t>
            </w:r>
          </w:p>
        </w:tc>
        <w:tc>
          <w:tcPr>
            <w:tcW w:w="1789" w:type="dxa"/>
            <w:shd w:val="clear" w:color="auto" w:fill="auto"/>
          </w:tcPr>
          <w:p w14:paraId="2AE43ABE" w14:textId="44B0A850" w:rsidR="00DE24B2" w:rsidRPr="008910FB" w:rsidRDefault="00DE24B2" w:rsidP="00F21309">
            <w:pPr>
              <w:jc w:val="center"/>
              <w:rPr>
                <w:rFonts w:ascii="Times New Roman" w:hAnsi="Times New Roman"/>
                <w:sz w:val="18"/>
                <w:szCs w:val="18"/>
              </w:rPr>
            </w:pPr>
            <w:r w:rsidRPr="008910FB">
              <w:rPr>
                <w:rFonts w:ascii="Times New Roman" w:hAnsi="Times New Roman"/>
                <w:sz w:val="18"/>
                <w:szCs w:val="18"/>
              </w:rPr>
              <w:t>High</w:t>
            </w:r>
          </w:p>
        </w:tc>
        <w:tc>
          <w:tcPr>
            <w:tcW w:w="1790" w:type="dxa"/>
            <w:shd w:val="clear" w:color="auto" w:fill="auto"/>
          </w:tcPr>
          <w:p w14:paraId="10AE46F8" w14:textId="4835D10A" w:rsidR="00DE24B2" w:rsidRPr="008910FB" w:rsidRDefault="00DE24B2" w:rsidP="00F21309">
            <w:pPr>
              <w:jc w:val="center"/>
              <w:rPr>
                <w:rFonts w:ascii="Times New Roman" w:hAnsi="Times New Roman"/>
                <w:sz w:val="18"/>
                <w:szCs w:val="18"/>
              </w:rPr>
            </w:pPr>
            <w:r w:rsidRPr="008910FB">
              <w:rPr>
                <w:rFonts w:ascii="Times New Roman" w:hAnsi="Times New Roman"/>
                <w:sz w:val="18"/>
                <w:szCs w:val="18"/>
              </w:rPr>
              <w:t>Moderate or high</w:t>
            </w:r>
          </w:p>
        </w:tc>
        <w:tc>
          <w:tcPr>
            <w:tcW w:w="1789" w:type="dxa"/>
            <w:shd w:val="clear" w:color="auto" w:fill="auto"/>
          </w:tcPr>
          <w:p w14:paraId="08E55790" w14:textId="77777777" w:rsidR="00DE24B2" w:rsidRPr="008910FB" w:rsidRDefault="00DE24B2" w:rsidP="00AD23A5">
            <w:pPr>
              <w:jc w:val="center"/>
              <w:rPr>
                <w:rFonts w:ascii="Times New Roman" w:hAnsi="Times New Roman"/>
                <w:sz w:val="18"/>
                <w:szCs w:val="18"/>
              </w:rPr>
            </w:pPr>
            <w:r w:rsidRPr="008910FB">
              <w:rPr>
                <w:rFonts w:ascii="Times New Roman" w:hAnsi="Times New Roman"/>
                <w:sz w:val="18"/>
                <w:szCs w:val="18"/>
              </w:rPr>
              <w:t>High</w:t>
            </w:r>
          </w:p>
        </w:tc>
        <w:tc>
          <w:tcPr>
            <w:tcW w:w="1790" w:type="dxa"/>
            <w:shd w:val="clear" w:color="auto" w:fill="auto"/>
          </w:tcPr>
          <w:p w14:paraId="615CDD04" w14:textId="53A14D84" w:rsidR="00DE24B2" w:rsidRPr="008910FB" w:rsidRDefault="00DE24B2" w:rsidP="00F21309">
            <w:pPr>
              <w:jc w:val="center"/>
              <w:rPr>
                <w:rFonts w:ascii="Times New Roman" w:hAnsi="Times New Roman"/>
                <w:sz w:val="18"/>
                <w:szCs w:val="18"/>
              </w:rPr>
            </w:pPr>
            <w:r w:rsidRPr="008910FB">
              <w:rPr>
                <w:rFonts w:ascii="Times New Roman" w:hAnsi="Times New Roman"/>
                <w:sz w:val="18"/>
                <w:szCs w:val="18"/>
              </w:rPr>
              <w:t>Moderate or high</w:t>
            </w:r>
          </w:p>
        </w:tc>
        <w:tc>
          <w:tcPr>
            <w:tcW w:w="1789" w:type="dxa"/>
            <w:shd w:val="clear" w:color="auto" w:fill="auto"/>
          </w:tcPr>
          <w:p w14:paraId="4297DB03" w14:textId="77777777" w:rsidR="00DE24B2" w:rsidRPr="008910FB" w:rsidRDefault="00DE24B2" w:rsidP="00AD23A5">
            <w:pPr>
              <w:jc w:val="center"/>
              <w:rPr>
                <w:rFonts w:ascii="Times New Roman" w:hAnsi="Times New Roman"/>
                <w:sz w:val="18"/>
                <w:szCs w:val="18"/>
              </w:rPr>
            </w:pPr>
            <w:r w:rsidRPr="008910FB">
              <w:rPr>
                <w:rFonts w:ascii="Times New Roman" w:hAnsi="Times New Roman"/>
                <w:sz w:val="18"/>
                <w:szCs w:val="18"/>
              </w:rPr>
              <w:t>High</w:t>
            </w:r>
          </w:p>
        </w:tc>
        <w:tc>
          <w:tcPr>
            <w:tcW w:w="1790" w:type="dxa"/>
            <w:shd w:val="clear" w:color="auto" w:fill="auto"/>
          </w:tcPr>
          <w:p w14:paraId="56B9E5E5" w14:textId="6E279578" w:rsidR="00DE24B2" w:rsidRPr="008910FB" w:rsidRDefault="00DE24B2" w:rsidP="00F21309">
            <w:pPr>
              <w:jc w:val="center"/>
              <w:rPr>
                <w:rFonts w:ascii="Times New Roman" w:hAnsi="Times New Roman"/>
                <w:sz w:val="18"/>
                <w:szCs w:val="18"/>
              </w:rPr>
            </w:pPr>
            <w:r w:rsidRPr="008910FB">
              <w:rPr>
                <w:rFonts w:ascii="Times New Roman" w:hAnsi="Times New Roman"/>
                <w:sz w:val="18"/>
                <w:szCs w:val="18"/>
              </w:rPr>
              <w:t>Moderate or high</w:t>
            </w:r>
          </w:p>
        </w:tc>
      </w:tr>
      <w:tr w:rsidR="00A72202" w:rsidRPr="00E476F8" w14:paraId="3B5B2549" w14:textId="77777777" w:rsidTr="00F21309">
        <w:tc>
          <w:tcPr>
            <w:tcW w:w="1809" w:type="dxa"/>
            <w:shd w:val="clear" w:color="auto" w:fill="auto"/>
          </w:tcPr>
          <w:p w14:paraId="694C9EB2" w14:textId="77777777" w:rsidR="00F21309" w:rsidRDefault="00A72202" w:rsidP="00A72202">
            <w:pPr>
              <w:rPr>
                <w:rFonts w:ascii="Times New Roman" w:hAnsi="Times New Roman"/>
                <w:sz w:val="18"/>
                <w:szCs w:val="18"/>
              </w:rPr>
            </w:pPr>
            <w:r w:rsidRPr="008910FB">
              <w:rPr>
                <w:rFonts w:ascii="Times New Roman" w:hAnsi="Times New Roman"/>
                <w:sz w:val="18"/>
                <w:szCs w:val="18"/>
              </w:rPr>
              <w:t xml:space="preserve">DOR, </w:t>
            </w:r>
          </w:p>
          <w:p w14:paraId="779DE8FB" w14:textId="7FFFE575" w:rsidR="00F21309" w:rsidRDefault="00F21309" w:rsidP="00F21309">
            <w:pPr>
              <w:ind w:firstLine="142"/>
              <w:rPr>
                <w:rFonts w:ascii="Times New Roman" w:hAnsi="Times New Roman"/>
                <w:sz w:val="18"/>
                <w:szCs w:val="18"/>
              </w:rPr>
            </w:pPr>
            <w:r>
              <w:rPr>
                <w:rFonts w:ascii="Times New Roman" w:hAnsi="Times New Roman"/>
                <w:sz w:val="18"/>
                <w:szCs w:val="18"/>
              </w:rPr>
              <w:t>95% CI</w:t>
            </w:r>
          </w:p>
          <w:p w14:paraId="2C47F433" w14:textId="3B70F619" w:rsidR="00A72202" w:rsidRPr="008910FB" w:rsidRDefault="00A72202" w:rsidP="00F21309">
            <w:pPr>
              <w:ind w:firstLine="142"/>
              <w:rPr>
                <w:rFonts w:ascii="Times New Roman" w:hAnsi="Times New Roman"/>
                <w:sz w:val="18"/>
                <w:szCs w:val="18"/>
              </w:rPr>
            </w:pPr>
            <w:r w:rsidRPr="008910FB">
              <w:rPr>
                <w:rFonts w:ascii="Times New Roman" w:hAnsi="Times New Roman"/>
                <w:sz w:val="18"/>
                <w:szCs w:val="18"/>
              </w:rPr>
              <w:t>I</w:t>
            </w:r>
            <w:r w:rsidRPr="008910FB">
              <w:rPr>
                <w:rFonts w:ascii="Times New Roman" w:hAnsi="Times New Roman"/>
                <w:sz w:val="18"/>
                <w:szCs w:val="18"/>
                <w:vertAlign w:val="superscript"/>
              </w:rPr>
              <w:t>2</w:t>
            </w:r>
          </w:p>
        </w:tc>
        <w:tc>
          <w:tcPr>
            <w:tcW w:w="1789" w:type="dxa"/>
            <w:shd w:val="clear" w:color="auto" w:fill="auto"/>
          </w:tcPr>
          <w:p w14:paraId="794A3E9B" w14:textId="77777777" w:rsidR="00F21309" w:rsidRDefault="00F21309" w:rsidP="00A72202">
            <w:pPr>
              <w:jc w:val="center"/>
              <w:rPr>
                <w:rFonts w:ascii="Times New Roman" w:hAnsi="Times New Roman"/>
                <w:sz w:val="18"/>
                <w:szCs w:val="18"/>
              </w:rPr>
            </w:pPr>
          </w:p>
          <w:p w14:paraId="1712B883" w14:textId="6F72EF27" w:rsidR="00F21309" w:rsidRDefault="00A72202" w:rsidP="00A72202">
            <w:pPr>
              <w:jc w:val="center"/>
              <w:rPr>
                <w:rFonts w:ascii="Times New Roman" w:hAnsi="Times New Roman"/>
                <w:sz w:val="18"/>
                <w:szCs w:val="18"/>
              </w:rPr>
            </w:pPr>
            <w:r w:rsidRPr="008910FB">
              <w:rPr>
                <w:rFonts w:ascii="Times New Roman" w:hAnsi="Times New Roman"/>
                <w:sz w:val="18"/>
                <w:szCs w:val="18"/>
              </w:rPr>
              <w:t>5.6 (0.87-37)</w:t>
            </w:r>
          </w:p>
          <w:p w14:paraId="5F702237" w14:textId="443D2892"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0%</w:t>
            </w:r>
          </w:p>
        </w:tc>
        <w:tc>
          <w:tcPr>
            <w:tcW w:w="1790" w:type="dxa"/>
            <w:shd w:val="clear" w:color="auto" w:fill="auto"/>
          </w:tcPr>
          <w:p w14:paraId="3050AAC8" w14:textId="77777777" w:rsidR="00F21309" w:rsidRDefault="00F21309" w:rsidP="00A72202">
            <w:pPr>
              <w:jc w:val="center"/>
              <w:rPr>
                <w:rFonts w:ascii="Times New Roman" w:hAnsi="Times New Roman"/>
                <w:color w:val="000000" w:themeColor="text1"/>
                <w:sz w:val="18"/>
                <w:szCs w:val="18"/>
              </w:rPr>
            </w:pPr>
          </w:p>
          <w:p w14:paraId="77BC2C46" w14:textId="274D90C6" w:rsidR="00F21309" w:rsidRDefault="00A72202" w:rsidP="00A72202">
            <w:pPr>
              <w:jc w:val="center"/>
              <w:rPr>
                <w:rFonts w:ascii="Times New Roman" w:hAnsi="Times New Roman"/>
                <w:color w:val="000000" w:themeColor="text1"/>
                <w:sz w:val="18"/>
                <w:szCs w:val="18"/>
              </w:rPr>
            </w:pPr>
            <w:r w:rsidRPr="0082340B">
              <w:rPr>
                <w:rFonts w:ascii="Times New Roman" w:hAnsi="Times New Roman"/>
                <w:color w:val="000000" w:themeColor="text1"/>
                <w:sz w:val="18"/>
                <w:szCs w:val="18"/>
              </w:rPr>
              <w:t>11.6 (5.6-23.9)</w:t>
            </w:r>
          </w:p>
          <w:p w14:paraId="6BDD8214" w14:textId="08FB82DA"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0%</w:t>
            </w:r>
          </w:p>
        </w:tc>
        <w:tc>
          <w:tcPr>
            <w:tcW w:w="1789" w:type="dxa"/>
            <w:shd w:val="clear" w:color="auto" w:fill="auto"/>
          </w:tcPr>
          <w:p w14:paraId="21B498D8" w14:textId="77777777" w:rsidR="00F21309" w:rsidRDefault="00F21309" w:rsidP="00A72202">
            <w:pPr>
              <w:jc w:val="center"/>
              <w:rPr>
                <w:rFonts w:ascii="Times New Roman" w:hAnsi="Times New Roman"/>
                <w:color w:val="000000" w:themeColor="text1"/>
                <w:sz w:val="18"/>
                <w:szCs w:val="18"/>
              </w:rPr>
            </w:pPr>
          </w:p>
          <w:p w14:paraId="46EDEB41" w14:textId="65B7BB18" w:rsidR="00F21309" w:rsidRDefault="00A72202" w:rsidP="00A72202">
            <w:pPr>
              <w:jc w:val="center"/>
              <w:rPr>
                <w:rFonts w:ascii="Times New Roman" w:hAnsi="Times New Roman"/>
                <w:color w:val="000000" w:themeColor="text1"/>
                <w:sz w:val="18"/>
                <w:szCs w:val="18"/>
              </w:rPr>
            </w:pPr>
            <w:r w:rsidRPr="0082340B">
              <w:rPr>
                <w:rFonts w:ascii="Times New Roman" w:hAnsi="Times New Roman"/>
                <w:color w:val="000000" w:themeColor="text1"/>
                <w:sz w:val="18"/>
                <w:szCs w:val="18"/>
              </w:rPr>
              <w:t>28 (12-66)</w:t>
            </w:r>
          </w:p>
          <w:p w14:paraId="2BD41AE6" w14:textId="3066EDC3"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11%</w:t>
            </w:r>
          </w:p>
        </w:tc>
        <w:tc>
          <w:tcPr>
            <w:tcW w:w="1790" w:type="dxa"/>
            <w:shd w:val="clear" w:color="auto" w:fill="auto"/>
          </w:tcPr>
          <w:p w14:paraId="2858564F" w14:textId="77777777" w:rsidR="00F21309" w:rsidRDefault="00F21309" w:rsidP="00A72202">
            <w:pPr>
              <w:jc w:val="center"/>
              <w:rPr>
                <w:rFonts w:ascii="Times New Roman" w:hAnsi="Times New Roman"/>
                <w:color w:val="000000" w:themeColor="text1"/>
                <w:sz w:val="18"/>
                <w:szCs w:val="18"/>
              </w:rPr>
            </w:pPr>
          </w:p>
          <w:p w14:paraId="0C0394DD" w14:textId="690D9479" w:rsidR="00F21309" w:rsidRDefault="00A72202" w:rsidP="00A72202">
            <w:pPr>
              <w:jc w:val="center"/>
              <w:rPr>
                <w:rFonts w:ascii="Times New Roman" w:hAnsi="Times New Roman"/>
                <w:color w:val="000000" w:themeColor="text1"/>
                <w:sz w:val="18"/>
                <w:szCs w:val="18"/>
              </w:rPr>
            </w:pPr>
            <w:r w:rsidRPr="0082340B">
              <w:rPr>
                <w:rFonts w:ascii="Times New Roman" w:hAnsi="Times New Roman"/>
                <w:color w:val="000000" w:themeColor="text1"/>
                <w:sz w:val="18"/>
                <w:szCs w:val="18"/>
              </w:rPr>
              <w:t>33 (15-70)</w:t>
            </w:r>
          </w:p>
          <w:p w14:paraId="0318B71C" w14:textId="007295EA"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11%</w:t>
            </w:r>
          </w:p>
        </w:tc>
        <w:tc>
          <w:tcPr>
            <w:tcW w:w="1789" w:type="dxa"/>
            <w:shd w:val="clear" w:color="auto" w:fill="auto"/>
          </w:tcPr>
          <w:p w14:paraId="5FF3E53F" w14:textId="77777777" w:rsidR="00F21309" w:rsidRDefault="00F21309" w:rsidP="00A72202">
            <w:pPr>
              <w:jc w:val="center"/>
              <w:rPr>
                <w:rFonts w:ascii="Times New Roman" w:hAnsi="Times New Roman"/>
                <w:sz w:val="18"/>
                <w:szCs w:val="18"/>
              </w:rPr>
            </w:pPr>
          </w:p>
          <w:p w14:paraId="203CD79F" w14:textId="7DE0982A" w:rsidR="00F21309" w:rsidRDefault="00A72202" w:rsidP="00A72202">
            <w:pPr>
              <w:jc w:val="center"/>
              <w:rPr>
                <w:rFonts w:ascii="Times New Roman" w:hAnsi="Times New Roman"/>
                <w:sz w:val="18"/>
                <w:szCs w:val="18"/>
              </w:rPr>
            </w:pPr>
            <w:r w:rsidRPr="008910FB">
              <w:rPr>
                <w:rFonts w:ascii="Times New Roman" w:hAnsi="Times New Roman"/>
                <w:sz w:val="18"/>
                <w:szCs w:val="18"/>
              </w:rPr>
              <w:t>21 (3.1-142)</w:t>
            </w:r>
          </w:p>
          <w:p w14:paraId="66356092" w14:textId="5928C46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24%</w:t>
            </w:r>
          </w:p>
        </w:tc>
        <w:tc>
          <w:tcPr>
            <w:tcW w:w="1790" w:type="dxa"/>
            <w:shd w:val="clear" w:color="auto" w:fill="auto"/>
          </w:tcPr>
          <w:p w14:paraId="2AAE85D8" w14:textId="77777777" w:rsidR="00F21309" w:rsidRDefault="00F21309" w:rsidP="00A72202">
            <w:pPr>
              <w:jc w:val="center"/>
              <w:rPr>
                <w:rFonts w:ascii="Times New Roman" w:hAnsi="Times New Roman"/>
                <w:sz w:val="18"/>
                <w:szCs w:val="18"/>
              </w:rPr>
            </w:pPr>
          </w:p>
          <w:p w14:paraId="4F191D00" w14:textId="5AF4C17F" w:rsidR="00F21309" w:rsidRDefault="00A72202" w:rsidP="00A72202">
            <w:pPr>
              <w:jc w:val="center"/>
              <w:rPr>
                <w:rFonts w:ascii="Times New Roman" w:hAnsi="Times New Roman"/>
                <w:sz w:val="18"/>
                <w:szCs w:val="18"/>
              </w:rPr>
            </w:pPr>
            <w:r w:rsidRPr="008910FB">
              <w:rPr>
                <w:rFonts w:ascii="Times New Roman" w:hAnsi="Times New Roman"/>
                <w:sz w:val="18"/>
                <w:szCs w:val="18"/>
              </w:rPr>
              <w:t>19 (4.8-76)</w:t>
            </w:r>
          </w:p>
          <w:p w14:paraId="28C6B21C" w14:textId="117A69E3"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30%</w:t>
            </w:r>
          </w:p>
        </w:tc>
        <w:tc>
          <w:tcPr>
            <w:tcW w:w="1789" w:type="dxa"/>
            <w:shd w:val="clear" w:color="auto" w:fill="auto"/>
          </w:tcPr>
          <w:p w14:paraId="04516ECA" w14:textId="77777777" w:rsidR="00F21309" w:rsidRDefault="00F21309" w:rsidP="00A72202">
            <w:pPr>
              <w:jc w:val="center"/>
              <w:rPr>
                <w:rFonts w:ascii="Times New Roman" w:hAnsi="Times New Roman"/>
                <w:sz w:val="18"/>
                <w:szCs w:val="18"/>
              </w:rPr>
            </w:pPr>
          </w:p>
          <w:p w14:paraId="041A6093" w14:textId="7AB008F0" w:rsidR="00F21309" w:rsidRDefault="00A72202" w:rsidP="00A72202">
            <w:pPr>
              <w:jc w:val="center"/>
              <w:rPr>
                <w:rFonts w:ascii="Times New Roman" w:hAnsi="Times New Roman"/>
                <w:sz w:val="18"/>
                <w:szCs w:val="18"/>
              </w:rPr>
            </w:pPr>
            <w:r w:rsidRPr="0082340B">
              <w:rPr>
                <w:rFonts w:ascii="Times New Roman" w:hAnsi="Times New Roman"/>
                <w:sz w:val="18"/>
                <w:szCs w:val="18"/>
              </w:rPr>
              <w:t>5.3 (0.60-48)</w:t>
            </w:r>
          </w:p>
          <w:p w14:paraId="69ABAA52" w14:textId="4E53DD4B" w:rsidR="00A72202" w:rsidRPr="008910FB" w:rsidRDefault="00A72202" w:rsidP="00A72202">
            <w:pPr>
              <w:jc w:val="center"/>
              <w:rPr>
                <w:rFonts w:ascii="Times New Roman" w:hAnsi="Times New Roman"/>
                <w:sz w:val="18"/>
                <w:szCs w:val="18"/>
              </w:rPr>
            </w:pPr>
            <w:r w:rsidRPr="0082340B">
              <w:rPr>
                <w:rFonts w:ascii="Times New Roman" w:hAnsi="Times New Roman"/>
                <w:sz w:val="18"/>
                <w:szCs w:val="18"/>
              </w:rPr>
              <w:t>0%</w:t>
            </w:r>
          </w:p>
        </w:tc>
        <w:tc>
          <w:tcPr>
            <w:tcW w:w="1790" w:type="dxa"/>
            <w:shd w:val="clear" w:color="auto" w:fill="auto"/>
          </w:tcPr>
          <w:p w14:paraId="4313DB27" w14:textId="77777777" w:rsidR="00F21309" w:rsidRDefault="00F21309" w:rsidP="00A72202">
            <w:pPr>
              <w:jc w:val="center"/>
              <w:rPr>
                <w:rFonts w:ascii="Times New Roman" w:hAnsi="Times New Roman"/>
                <w:sz w:val="18"/>
                <w:szCs w:val="18"/>
              </w:rPr>
            </w:pPr>
          </w:p>
          <w:p w14:paraId="6BCB419B" w14:textId="51871152" w:rsidR="00F21309" w:rsidRDefault="00A72202" w:rsidP="00A72202">
            <w:pPr>
              <w:jc w:val="center"/>
              <w:rPr>
                <w:rFonts w:ascii="Times New Roman" w:hAnsi="Times New Roman"/>
                <w:sz w:val="18"/>
                <w:szCs w:val="18"/>
              </w:rPr>
            </w:pPr>
            <w:r w:rsidRPr="0082340B">
              <w:rPr>
                <w:rFonts w:ascii="Times New Roman" w:hAnsi="Times New Roman"/>
                <w:sz w:val="18"/>
                <w:szCs w:val="18"/>
              </w:rPr>
              <w:t>5.3 (0.60-48)</w:t>
            </w:r>
          </w:p>
          <w:p w14:paraId="79B1F6EF" w14:textId="6FA0BA5C" w:rsidR="00A72202" w:rsidRPr="008910FB" w:rsidRDefault="00A72202" w:rsidP="00A72202">
            <w:pPr>
              <w:jc w:val="center"/>
              <w:rPr>
                <w:rFonts w:ascii="Times New Roman" w:hAnsi="Times New Roman"/>
                <w:sz w:val="18"/>
                <w:szCs w:val="18"/>
              </w:rPr>
            </w:pPr>
            <w:r w:rsidRPr="0082340B">
              <w:rPr>
                <w:rFonts w:ascii="Times New Roman" w:hAnsi="Times New Roman"/>
                <w:sz w:val="18"/>
                <w:szCs w:val="18"/>
              </w:rPr>
              <w:t>0%</w:t>
            </w:r>
          </w:p>
        </w:tc>
      </w:tr>
      <w:tr w:rsidR="00A72202" w:rsidRPr="00E476F8" w14:paraId="73F44246" w14:textId="77777777" w:rsidTr="00F21309">
        <w:trPr>
          <w:trHeight w:val="70"/>
        </w:trPr>
        <w:tc>
          <w:tcPr>
            <w:tcW w:w="1809" w:type="dxa"/>
            <w:shd w:val="clear" w:color="auto" w:fill="auto"/>
          </w:tcPr>
          <w:p w14:paraId="32B2421A" w14:textId="77777777" w:rsidR="00A72202" w:rsidRPr="008910FB" w:rsidRDefault="00A72202" w:rsidP="00A72202">
            <w:pPr>
              <w:rPr>
                <w:rFonts w:ascii="Times New Roman" w:hAnsi="Times New Roman"/>
                <w:sz w:val="18"/>
                <w:szCs w:val="18"/>
              </w:rPr>
            </w:pPr>
            <w:r w:rsidRPr="008910FB">
              <w:rPr>
                <w:rFonts w:ascii="Times New Roman" w:hAnsi="Times New Roman"/>
                <w:sz w:val="18"/>
                <w:szCs w:val="18"/>
              </w:rPr>
              <w:t xml:space="preserve">AUC </w:t>
            </w:r>
          </w:p>
        </w:tc>
        <w:tc>
          <w:tcPr>
            <w:tcW w:w="1789" w:type="dxa"/>
            <w:shd w:val="clear" w:color="auto" w:fill="auto"/>
          </w:tcPr>
          <w:p w14:paraId="7B9EBE73" w14:textId="7777777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0.89 (good)</w:t>
            </w:r>
          </w:p>
        </w:tc>
        <w:tc>
          <w:tcPr>
            <w:tcW w:w="1790" w:type="dxa"/>
            <w:shd w:val="clear" w:color="auto" w:fill="auto"/>
          </w:tcPr>
          <w:p w14:paraId="13FD4E45" w14:textId="758F30B1"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0.81 (good)</w:t>
            </w:r>
          </w:p>
        </w:tc>
        <w:tc>
          <w:tcPr>
            <w:tcW w:w="1789" w:type="dxa"/>
            <w:shd w:val="clear" w:color="auto" w:fill="auto"/>
          </w:tcPr>
          <w:p w14:paraId="77B076B8" w14:textId="114BEC51"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0.91 (good)</w:t>
            </w:r>
          </w:p>
        </w:tc>
        <w:tc>
          <w:tcPr>
            <w:tcW w:w="1790" w:type="dxa"/>
            <w:shd w:val="clear" w:color="auto" w:fill="auto"/>
          </w:tcPr>
          <w:p w14:paraId="47C75FE3" w14:textId="28B59633"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0.92 (good)</w:t>
            </w:r>
          </w:p>
        </w:tc>
        <w:tc>
          <w:tcPr>
            <w:tcW w:w="1789" w:type="dxa"/>
            <w:shd w:val="clear" w:color="auto" w:fill="auto"/>
          </w:tcPr>
          <w:p w14:paraId="46B668CC" w14:textId="7777777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0.81 (good)</w:t>
            </w:r>
          </w:p>
        </w:tc>
        <w:tc>
          <w:tcPr>
            <w:tcW w:w="1790" w:type="dxa"/>
            <w:shd w:val="clear" w:color="auto" w:fill="auto"/>
          </w:tcPr>
          <w:p w14:paraId="5EDF3213" w14:textId="7777777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0.90 (good)</w:t>
            </w:r>
          </w:p>
        </w:tc>
        <w:tc>
          <w:tcPr>
            <w:tcW w:w="1789" w:type="dxa"/>
            <w:shd w:val="clear" w:color="auto" w:fill="auto"/>
          </w:tcPr>
          <w:p w14:paraId="3390E62F" w14:textId="594FF3E6" w:rsidR="00A72202" w:rsidRPr="008910FB" w:rsidRDefault="00A72202" w:rsidP="00A72202">
            <w:pPr>
              <w:jc w:val="center"/>
              <w:rPr>
                <w:rFonts w:ascii="Times New Roman" w:hAnsi="Times New Roman"/>
                <w:sz w:val="18"/>
                <w:szCs w:val="18"/>
              </w:rPr>
            </w:pPr>
            <w:r w:rsidRPr="0082340B">
              <w:rPr>
                <w:rFonts w:ascii="Times New Roman" w:hAnsi="Times New Roman"/>
                <w:sz w:val="18"/>
                <w:szCs w:val="18"/>
              </w:rPr>
              <w:t>0.61 (not accurate)</w:t>
            </w:r>
          </w:p>
        </w:tc>
        <w:tc>
          <w:tcPr>
            <w:tcW w:w="1790" w:type="dxa"/>
            <w:shd w:val="clear" w:color="auto" w:fill="auto"/>
          </w:tcPr>
          <w:p w14:paraId="58DB6666" w14:textId="6B4CA26F" w:rsidR="00A72202" w:rsidRPr="008910FB" w:rsidRDefault="00A72202" w:rsidP="00A72202">
            <w:pPr>
              <w:jc w:val="center"/>
              <w:rPr>
                <w:rFonts w:ascii="Times New Roman" w:hAnsi="Times New Roman"/>
                <w:sz w:val="18"/>
                <w:szCs w:val="18"/>
              </w:rPr>
            </w:pPr>
            <w:r w:rsidRPr="0082340B">
              <w:rPr>
                <w:rFonts w:ascii="Times New Roman" w:hAnsi="Times New Roman"/>
                <w:sz w:val="18"/>
                <w:szCs w:val="18"/>
              </w:rPr>
              <w:t>0.61 (not accurate)</w:t>
            </w:r>
          </w:p>
        </w:tc>
      </w:tr>
      <w:tr w:rsidR="00A72202" w:rsidRPr="00E476F8" w14:paraId="7D6C0146" w14:textId="77777777" w:rsidTr="00F21309">
        <w:tc>
          <w:tcPr>
            <w:tcW w:w="1809" w:type="dxa"/>
            <w:shd w:val="clear" w:color="auto" w:fill="auto"/>
          </w:tcPr>
          <w:p w14:paraId="7C9F74DB" w14:textId="45B05CC5" w:rsidR="00A72202" w:rsidRPr="008910FB" w:rsidRDefault="00A72202" w:rsidP="00A72202">
            <w:pPr>
              <w:rPr>
                <w:rFonts w:ascii="Times New Roman" w:hAnsi="Times New Roman"/>
                <w:sz w:val="18"/>
                <w:szCs w:val="18"/>
              </w:rPr>
            </w:pPr>
            <w:r w:rsidRPr="008910FB">
              <w:rPr>
                <w:rFonts w:ascii="Times New Roman" w:hAnsi="Times New Roman"/>
                <w:sz w:val="18"/>
                <w:szCs w:val="18"/>
              </w:rPr>
              <w:t xml:space="preserve">Cohorts </w:t>
            </w:r>
            <w:r w:rsidR="008473FA">
              <w:rPr>
                <w:rFonts w:ascii="Times New Roman" w:hAnsi="Times New Roman"/>
                <w:sz w:val="18"/>
                <w:szCs w:val="18"/>
              </w:rPr>
              <w:t>(</w:t>
            </w:r>
            <w:r w:rsidRPr="008910FB">
              <w:rPr>
                <w:rFonts w:ascii="Times New Roman" w:hAnsi="Times New Roman"/>
                <w:sz w:val="18"/>
                <w:szCs w:val="18"/>
              </w:rPr>
              <w:t>Joints</w:t>
            </w:r>
            <w:r w:rsidR="008473FA">
              <w:rPr>
                <w:rFonts w:ascii="Times New Roman" w:hAnsi="Times New Roman"/>
                <w:sz w:val="18"/>
                <w:szCs w:val="18"/>
              </w:rPr>
              <w:t>)</w:t>
            </w:r>
          </w:p>
        </w:tc>
        <w:tc>
          <w:tcPr>
            <w:tcW w:w="1789" w:type="dxa"/>
            <w:shd w:val="clear" w:color="auto" w:fill="auto"/>
          </w:tcPr>
          <w:p w14:paraId="0C52F876" w14:textId="19E3C437" w:rsidR="00A72202" w:rsidRPr="008910FB" w:rsidRDefault="00A72202" w:rsidP="008473FA">
            <w:pPr>
              <w:jc w:val="center"/>
              <w:rPr>
                <w:rFonts w:ascii="Times New Roman" w:hAnsi="Times New Roman"/>
                <w:sz w:val="18"/>
                <w:szCs w:val="18"/>
              </w:rPr>
            </w:pPr>
            <w:r w:rsidRPr="008910FB">
              <w:rPr>
                <w:rFonts w:ascii="Times New Roman" w:hAnsi="Times New Roman"/>
                <w:sz w:val="18"/>
                <w:szCs w:val="18"/>
              </w:rPr>
              <w:t xml:space="preserve">2 </w:t>
            </w:r>
            <w:r w:rsidR="008473FA">
              <w:rPr>
                <w:rFonts w:ascii="Times New Roman" w:hAnsi="Times New Roman"/>
                <w:sz w:val="18"/>
                <w:szCs w:val="18"/>
              </w:rPr>
              <w:t>(</w:t>
            </w:r>
            <w:r w:rsidRPr="008910FB">
              <w:rPr>
                <w:rFonts w:ascii="Times New Roman" w:hAnsi="Times New Roman"/>
                <w:sz w:val="18"/>
                <w:szCs w:val="18"/>
              </w:rPr>
              <w:t>49</w:t>
            </w:r>
            <w:r w:rsidR="008473FA">
              <w:rPr>
                <w:rFonts w:ascii="Times New Roman" w:hAnsi="Times New Roman"/>
                <w:sz w:val="18"/>
                <w:szCs w:val="18"/>
              </w:rPr>
              <w:t>)</w:t>
            </w:r>
          </w:p>
        </w:tc>
        <w:tc>
          <w:tcPr>
            <w:tcW w:w="1790" w:type="dxa"/>
            <w:shd w:val="clear" w:color="auto" w:fill="auto"/>
          </w:tcPr>
          <w:p w14:paraId="661286EE" w14:textId="51EB32DE" w:rsidR="00A72202" w:rsidRPr="008910FB" w:rsidRDefault="00A72202" w:rsidP="008473FA">
            <w:pPr>
              <w:jc w:val="center"/>
              <w:rPr>
                <w:rFonts w:ascii="Times New Roman" w:hAnsi="Times New Roman"/>
                <w:sz w:val="18"/>
                <w:szCs w:val="18"/>
              </w:rPr>
            </w:pPr>
            <w:r w:rsidRPr="0082340B">
              <w:rPr>
                <w:rFonts w:ascii="Times New Roman" w:hAnsi="Times New Roman"/>
                <w:color w:val="000000" w:themeColor="text1"/>
                <w:sz w:val="18"/>
                <w:szCs w:val="18"/>
              </w:rPr>
              <w:t xml:space="preserve">5 </w:t>
            </w:r>
            <w:r w:rsidR="008473FA">
              <w:rPr>
                <w:rFonts w:ascii="Times New Roman" w:hAnsi="Times New Roman"/>
                <w:sz w:val="18"/>
                <w:szCs w:val="18"/>
              </w:rPr>
              <w:t>(</w:t>
            </w:r>
            <w:r w:rsidRPr="0082340B">
              <w:rPr>
                <w:rFonts w:ascii="Times New Roman" w:hAnsi="Times New Roman"/>
                <w:color w:val="000000" w:themeColor="text1"/>
                <w:sz w:val="18"/>
                <w:szCs w:val="18"/>
              </w:rPr>
              <w:t>275</w:t>
            </w:r>
            <w:r w:rsidR="008473FA">
              <w:rPr>
                <w:rFonts w:ascii="Times New Roman" w:hAnsi="Times New Roman"/>
                <w:sz w:val="18"/>
                <w:szCs w:val="18"/>
              </w:rPr>
              <w:t>)</w:t>
            </w:r>
          </w:p>
        </w:tc>
        <w:tc>
          <w:tcPr>
            <w:tcW w:w="1789" w:type="dxa"/>
            <w:shd w:val="clear" w:color="auto" w:fill="auto"/>
          </w:tcPr>
          <w:p w14:paraId="6FCF3DE9" w14:textId="470B5407"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 xml:space="preserve">7 </w:t>
            </w:r>
            <w:r w:rsidR="008473FA">
              <w:rPr>
                <w:rFonts w:ascii="Times New Roman" w:hAnsi="Times New Roman"/>
                <w:sz w:val="18"/>
                <w:szCs w:val="18"/>
              </w:rPr>
              <w:t>(</w:t>
            </w:r>
            <w:r w:rsidRPr="0082340B">
              <w:rPr>
                <w:rFonts w:ascii="Times New Roman" w:hAnsi="Times New Roman"/>
                <w:color w:val="000000" w:themeColor="text1"/>
                <w:sz w:val="18"/>
                <w:szCs w:val="18"/>
              </w:rPr>
              <w:t>726</w:t>
            </w:r>
            <w:r w:rsidR="008473FA">
              <w:rPr>
                <w:rFonts w:ascii="Times New Roman" w:hAnsi="Times New Roman"/>
                <w:sz w:val="18"/>
                <w:szCs w:val="18"/>
              </w:rPr>
              <w:t>)</w:t>
            </w:r>
          </w:p>
        </w:tc>
        <w:tc>
          <w:tcPr>
            <w:tcW w:w="1790" w:type="dxa"/>
            <w:shd w:val="clear" w:color="auto" w:fill="auto"/>
          </w:tcPr>
          <w:p w14:paraId="7C871198" w14:textId="18A3612B"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 xml:space="preserve">10 </w:t>
            </w:r>
            <w:r w:rsidR="008473FA">
              <w:rPr>
                <w:rFonts w:ascii="Times New Roman" w:hAnsi="Times New Roman"/>
                <w:sz w:val="18"/>
                <w:szCs w:val="18"/>
              </w:rPr>
              <w:t>(</w:t>
            </w:r>
            <w:r w:rsidRPr="0082340B">
              <w:rPr>
                <w:rFonts w:ascii="Times New Roman" w:hAnsi="Times New Roman"/>
                <w:color w:val="000000" w:themeColor="text1"/>
                <w:sz w:val="18"/>
                <w:szCs w:val="18"/>
              </w:rPr>
              <w:t>1856</w:t>
            </w:r>
            <w:r w:rsidR="008473FA">
              <w:rPr>
                <w:rFonts w:ascii="Times New Roman" w:hAnsi="Times New Roman"/>
                <w:sz w:val="18"/>
                <w:szCs w:val="18"/>
              </w:rPr>
              <w:t>)</w:t>
            </w:r>
          </w:p>
        </w:tc>
        <w:tc>
          <w:tcPr>
            <w:tcW w:w="1789" w:type="dxa"/>
            <w:shd w:val="clear" w:color="auto" w:fill="auto"/>
          </w:tcPr>
          <w:p w14:paraId="64BB0175" w14:textId="4ED3732E" w:rsidR="00A72202" w:rsidRPr="008910FB" w:rsidRDefault="00A72202" w:rsidP="008473FA">
            <w:pPr>
              <w:jc w:val="center"/>
              <w:rPr>
                <w:rFonts w:ascii="Times New Roman" w:hAnsi="Times New Roman"/>
                <w:sz w:val="18"/>
                <w:szCs w:val="18"/>
              </w:rPr>
            </w:pPr>
            <w:r w:rsidRPr="008910FB">
              <w:rPr>
                <w:rFonts w:ascii="Times New Roman" w:hAnsi="Times New Roman"/>
                <w:sz w:val="18"/>
                <w:szCs w:val="18"/>
              </w:rPr>
              <w:t xml:space="preserve">4 </w:t>
            </w:r>
            <w:r w:rsidR="008473FA">
              <w:rPr>
                <w:rFonts w:ascii="Times New Roman" w:hAnsi="Times New Roman"/>
                <w:sz w:val="18"/>
                <w:szCs w:val="18"/>
              </w:rPr>
              <w:t>(</w:t>
            </w:r>
            <w:r w:rsidRPr="008910FB">
              <w:rPr>
                <w:rFonts w:ascii="Times New Roman" w:hAnsi="Times New Roman"/>
                <w:sz w:val="18"/>
                <w:szCs w:val="18"/>
              </w:rPr>
              <w:t>377</w:t>
            </w:r>
            <w:r w:rsidR="008473FA">
              <w:rPr>
                <w:rFonts w:ascii="Times New Roman" w:hAnsi="Times New Roman"/>
                <w:sz w:val="18"/>
                <w:szCs w:val="18"/>
              </w:rPr>
              <w:t>)</w:t>
            </w:r>
          </w:p>
        </w:tc>
        <w:tc>
          <w:tcPr>
            <w:tcW w:w="1790" w:type="dxa"/>
            <w:shd w:val="clear" w:color="auto" w:fill="auto"/>
          </w:tcPr>
          <w:p w14:paraId="7533CE7A" w14:textId="20F68D45"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 xml:space="preserve">5 </w:t>
            </w:r>
            <w:r w:rsidR="008473FA">
              <w:rPr>
                <w:rFonts w:ascii="Times New Roman" w:hAnsi="Times New Roman"/>
                <w:sz w:val="18"/>
                <w:szCs w:val="18"/>
              </w:rPr>
              <w:t>(</w:t>
            </w:r>
            <w:r w:rsidRPr="008910FB">
              <w:rPr>
                <w:rFonts w:ascii="Times New Roman" w:hAnsi="Times New Roman"/>
                <w:sz w:val="18"/>
                <w:szCs w:val="18"/>
              </w:rPr>
              <w:t>993</w:t>
            </w:r>
            <w:r w:rsidR="008473FA">
              <w:rPr>
                <w:rFonts w:ascii="Times New Roman" w:hAnsi="Times New Roman"/>
                <w:sz w:val="18"/>
                <w:szCs w:val="18"/>
              </w:rPr>
              <w:t>)</w:t>
            </w:r>
          </w:p>
        </w:tc>
        <w:tc>
          <w:tcPr>
            <w:tcW w:w="1789" w:type="dxa"/>
            <w:shd w:val="clear" w:color="auto" w:fill="auto"/>
          </w:tcPr>
          <w:p w14:paraId="5F850A84" w14:textId="2D965693" w:rsidR="00A72202" w:rsidRPr="008910FB" w:rsidRDefault="00A72202" w:rsidP="00A72202">
            <w:pPr>
              <w:jc w:val="center"/>
              <w:rPr>
                <w:rFonts w:ascii="Times New Roman" w:hAnsi="Times New Roman"/>
                <w:sz w:val="18"/>
                <w:szCs w:val="18"/>
              </w:rPr>
            </w:pPr>
            <w:r w:rsidRPr="0082340B">
              <w:rPr>
                <w:rFonts w:ascii="Times New Roman" w:hAnsi="Times New Roman"/>
                <w:sz w:val="18"/>
                <w:szCs w:val="18"/>
              </w:rPr>
              <w:t xml:space="preserve">2 </w:t>
            </w:r>
            <w:r w:rsidR="008473FA">
              <w:rPr>
                <w:rFonts w:ascii="Times New Roman" w:hAnsi="Times New Roman"/>
                <w:sz w:val="18"/>
                <w:szCs w:val="18"/>
              </w:rPr>
              <w:t>(</w:t>
            </w:r>
            <w:r w:rsidRPr="0082340B">
              <w:rPr>
                <w:rFonts w:ascii="Times New Roman" w:hAnsi="Times New Roman"/>
                <w:sz w:val="18"/>
                <w:szCs w:val="18"/>
              </w:rPr>
              <w:t>31</w:t>
            </w:r>
            <w:r w:rsidR="008473FA">
              <w:rPr>
                <w:rFonts w:ascii="Times New Roman" w:hAnsi="Times New Roman"/>
                <w:sz w:val="18"/>
                <w:szCs w:val="18"/>
              </w:rPr>
              <w:t>)</w:t>
            </w:r>
          </w:p>
        </w:tc>
        <w:tc>
          <w:tcPr>
            <w:tcW w:w="1790" w:type="dxa"/>
            <w:shd w:val="clear" w:color="auto" w:fill="auto"/>
          </w:tcPr>
          <w:p w14:paraId="0DF14EE3" w14:textId="7B841C51" w:rsidR="00A72202" w:rsidRPr="008910FB" w:rsidRDefault="00A72202" w:rsidP="008473FA">
            <w:pPr>
              <w:jc w:val="center"/>
              <w:rPr>
                <w:rFonts w:ascii="Times New Roman" w:hAnsi="Times New Roman"/>
                <w:sz w:val="18"/>
                <w:szCs w:val="18"/>
              </w:rPr>
            </w:pPr>
            <w:r w:rsidRPr="0082340B">
              <w:rPr>
                <w:rFonts w:ascii="Times New Roman" w:hAnsi="Times New Roman"/>
                <w:sz w:val="18"/>
                <w:szCs w:val="18"/>
              </w:rPr>
              <w:t xml:space="preserve">2 </w:t>
            </w:r>
            <w:r w:rsidR="008473FA">
              <w:rPr>
                <w:rFonts w:ascii="Times New Roman" w:hAnsi="Times New Roman"/>
                <w:sz w:val="18"/>
                <w:szCs w:val="18"/>
              </w:rPr>
              <w:t>(</w:t>
            </w:r>
            <w:r w:rsidRPr="0082340B">
              <w:rPr>
                <w:rFonts w:ascii="Times New Roman" w:hAnsi="Times New Roman"/>
                <w:sz w:val="18"/>
                <w:szCs w:val="18"/>
              </w:rPr>
              <w:t>31</w:t>
            </w:r>
            <w:r w:rsidR="008473FA">
              <w:rPr>
                <w:rFonts w:ascii="Times New Roman" w:hAnsi="Times New Roman"/>
                <w:sz w:val="18"/>
                <w:szCs w:val="18"/>
              </w:rPr>
              <w:t>)</w:t>
            </w:r>
          </w:p>
        </w:tc>
      </w:tr>
      <w:tr w:rsidR="003E7AF5" w:rsidRPr="00E476F8" w14:paraId="3D67F2B8" w14:textId="77777777" w:rsidTr="000639A9">
        <w:tc>
          <w:tcPr>
            <w:tcW w:w="16125" w:type="dxa"/>
            <w:gridSpan w:val="9"/>
            <w:shd w:val="clear" w:color="auto" w:fill="auto"/>
          </w:tcPr>
          <w:p w14:paraId="5C1C1BEB" w14:textId="5F836BF7" w:rsidR="003E7AF5" w:rsidRPr="008910FB" w:rsidRDefault="003E7AF5" w:rsidP="00CC77EB">
            <w:pPr>
              <w:rPr>
                <w:rFonts w:ascii="Times New Roman" w:hAnsi="Times New Roman"/>
                <w:sz w:val="18"/>
                <w:szCs w:val="18"/>
              </w:rPr>
            </w:pPr>
            <w:r w:rsidRPr="00CC77EB">
              <w:rPr>
                <w:rFonts w:ascii="Times New Roman" w:hAnsi="Times New Roman"/>
                <w:sz w:val="18"/>
                <w:szCs w:val="21"/>
              </w:rPr>
              <w:t>Cutoff absence/pr</w:t>
            </w:r>
            <w:bookmarkStart w:id="0" w:name="_GoBack"/>
            <w:bookmarkEnd w:id="0"/>
            <w:r w:rsidRPr="00CC77EB">
              <w:rPr>
                <w:rFonts w:ascii="Times New Roman" w:hAnsi="Times New Roman"/>
                <w:sz w:val="18"/>
                <w:szCs w:val="21"/>
              </w:rPr>
              <w:t>esence</w:t>
            </w:r>
          </w:p>
        </w:tc>
      </w:tr>
      <w:tr w:rsidR="003E7AF5" w:rsidRPr="00E476F8" w14:paraId="323DB133" w14:textId="77777777" w:rsidTr="00212DD2">
        <w:tc>
          <w:tcPr>
            <w:tcW w:w="1809" w:type="dxa"/>
            <w:shd w:val="clear" w:color="auto" w:fill="auto"/>
          </w:tcPr>
          <w:p w14:paraId="415FB365" w14:textId="57D74958" w:rsidR="003E7AF5" w:rsidRPr="008910FB" w:rsidRDefault="003E7AF5" w:rsidP="00A72202">
            <w:pPr>
              <w:rPr>
                <w:rFonts w:ascii="Times New Roman" w:hAnsi="Times New Roman"/>
                <w:sz w:val="18"/>
                <w:szCs w:val="18"/>
              </w:rPr>
            </w:pPr>
            <w:r>
              <w:rPr>
                <w:rFonts w:ascii="Times New Roman" w:hAnsi="Times New Roman"/>
                <w:sz w:val="18"/>
                <w:szCs w:val="18"/>
              </w:rPr>
              <w:t>Joints</w:t>
            </w:r>
          </w:p>
        </w:tc>
        <w:tc>
          <w:tcPr>
            <w:tcW w:w="3579" w:type="dxa"/>
            <w:gridSpan w:val="2"/>
            <w:shd w:val="clear" w:color="auto" w:fill="auto"/>
          </w:tcPr>
          <w:p w14:paraId="23A80DF6" w14:textId="0B6E013E" w:rsidR="003E7AF5" w:rsidRPr="0082340B" w:rsidRDefault="003E7AF5" w:rsidP="00A72202">
            <w:pPr>
              <w:jc w:val="center"/>
              <w:rPr>
                <w:rFonts w:ascii="Times New Roman" w:hAnsi="Times New Roman"/>
                <w:color w:val="000000" w:themeColor="text1"/>
                <w:sz w:val="18"/>
                <w:szCs w:val="18"/>
              </w:rPr>
            </w:pPr>
            <w:r>
              <w:rPr>
                <w:rFonts w:ascii="Times New Roman" w:hAnsi="Times New Roman"/>
                <w:color w:val="000000" w:themeColor="text1"/>
                <w:sz w:val="18"/>
                <w:szCs w:val="18"/>
              </w:rPr>
              <w:t>Wrist</w:t>
            </w:r>
          </w:p>
        </w:tc>
        <w:tc>
          <w:tcPr>
            <w:tcW w:w="3579" w:type="dxa"/>
            <w:gridSpan w:val="2"/>
            <w:shd w:val="clear" w:color="auto" w:fill="auto"/>
          </w:tcPr>
          <w:p w14:paraId="1C50272D" w14:textId="1632686A" w:rsidR="003E7AF5" w:rsidRPr="0082340B" w:rsidRDefault="003E7AF5" w:rsidP="00A72202">
            <w:pPr>
              <w:jc w:val="center"/>
              <w:rPr>
                <w:rFonts w:ascii="Times New Roman" w:hAnsi="Times New Roman"/>
                <w:color w:val="000000" w:themeColor="text1"/>
                <w:sz w:val="18"/>
                <w:szCs w:val="18"/>
              </w:rPr>
            </w:pPr>
            <w:r>
              <w:rPr>
                <w:rFonts w:ascii="Times New Roman" w:hAnsi="Times New Roman"/>
                <w:color w:val="000000" w:themeColor="text1"/>
                <w:sz w:val="18"/>
                <w:szCs w:val="18"/>
              </w:rPr>
              <w:t>MCP</w:t>
            </w:r>
          </w:p>
        </w:tc>
        <w:tc>
          <w:tcPr>
            <w:tcW w:w="3579" w:type="dxa"/>
            <w:gridSpan w:val="2"/>
            <w:shd w:val="clear" w:color="auto" w:fill="auto"/>
          </w:tcPr>
          <w:p w14:paraId="56F54E38" w14:textId="26DC6986" w:rsidR="003E7AF5" w:rsidRPr="008910FB" w:rsidRDefault="003E7AF5" w:rsidP="00A72202">
            <w:pPr>
              <w:jc w:val="center"/>
              <w:rPr>
                <w:rFonts w:ascii="Times New Roman" w:hAnsi="Times New Roman"/>
                <w:sz w:val="18"/>
                <w:szCs w:val="18"/>
              </w:rPr>
            </w:pPr>
            <w:r>
              <w:rPr>
                <w:rFonts w:ascii="Times New Roman" w:hAnsi="Times New Roman"/>
                <w:sz w:val="18"/>
                <w:szCs w:val="18"/>
              </w:rPr>
              <w:t>PIP</w:t>
            </w:r>
          </w:p>
        </w:tc>
        <w:tc>
          <w:tcPr>
            <w:tcW w:w="3579" w:type="dxa"/>
            <w:gridSpan w:val="2"/>
            <w:shd w:val="clear" w:color="auto" w:fill="auto"/>
          </w:tcPr>
          <w:p w14:paraId="2CC23A27" w14:textId="70C90A4D" w:rsidR="003E7AF5" w:rsidRPr="008910FB" w:rsidRDefault="003E7AF5" w:rsidP="00A72202">
            <w:pPr>
              <w:jc w:val="center"/>
              <w:rPr>
                <w:rFonts w:ascii="Times New Roman" w:hAnsi="Times New Roman"/>
                <w:sz w:val="18"/>
                <w:szCs w:val="18"/>
              </w:rPr>
            </w:pPr>
            <w:r>
              <w:rPr>
                <w:rFonts w:ascii="Times New Roman" w:hAnsi="Times New Roman"/>
                <w:sz w:val="18"/>
                <w:szCs w:val="18"/>
              </w:rPr>
              <w:t>Knee</w:t>
            </w:r>
          </w:p>
        </w:tc>
      </w:tr>
      <w:tr w:rsidR="00A72202" w:rsidRPr="00E476F8" w14:paraId="24BFE972" w14:textId="77777777" w:rsidTr="00F21309">
        <w:tc>
          <w:tcPr>
            <w:tcW w:w="1809" w:type="dxa"/>
            <w:shd w:val="clear" w:color="auto" w:fill="auto"/>
          </w:tcPr>
          <w:p w14:paraId="3379DE14" w14:textId="163F443E" w:rsidR="00A72202" w:rsidRPr="008910FB" w:rsidRDefault="00A72202" w:rsidP="00A72202">
            <w:pPr>
              <w:rPr>
                <w:rFonts w:ascii="Times New Roman" w:hAnsi="Times New Roman"/>
                <w:sz w:val="18"/>
                <w:szCs w:val="18"/>
              </w:rPr>
            </w:pPr>
            <w:r w:rsidRPr="008910FB">
              <w:rPr>
                <w:rFonts w:ascii="Times New Roman" w:hAnsi="Times New Roman"/>
                <w:sz w:val="18"/>
                <w:szCs w:val="18"/>
              </w:rPr>
              <w:t>Sensitivity</w:t>
            </w:r>
            <w:r w:rsidR="00F21309">
              <w:rPr>
                <w:rFonts w:ascii="Times New Roman" w:hAnsi="Times New Roman"/>
                <w:sz w:val="18"/>
                <w:szCs w:val="18"/>
              </w:rPr>
              <w:t xml:space="preserve"> (95%CI)</w:t>
            </w:r>
          </w:p>
        </w:tc>
        <w:tc>
          <w:tcPr>
            <w:tcW w:w="1789" w:type="dxa"/>
            <w:shd w:val="clear" w:color="auto" w:fill="auto"/>
          </w:tcPr>
          <w:p w14:paraId="654984A6" w14:textId="7777777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0.90 (0.75-0.96)</w:t>
            </w:r>
          </w:p>
        </w:tc>
        <w:tc>
          <w:tcPr>
            <w:tcW w:w="1790" w:type="dxa"/>
            <w:shd w:val="clear" w:color="auto" w:fill="auto"/>
          </w:tcPr>
          <w:p w14:paraId="5072B6E9" w14:textId="7AC1DF01"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0.73 (0.51-0.87)</w:t>
            </w:r>
          </w:p>
        </w:tc>
        <w:tc>
          <w:tcPr>
            <w:tcW w:w="1789" w:type="dxa"/>
            <w:shd w:val="clear" w:color="auto" w:fill="auto"/>
          </w:tcPr>
          <w:p w14:paraId="5BDFE3FB" w14:textId="7A9533C1"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0.77 (0.57-0.89)</w:t>
            </w:r>
          </w:p>
        </w:tc>
        <w:tc>
          <w:tcPr>
            <w:tcW w:w="1790" w:type="dxa"/>
            <w:shd w:val="clear" w:color="auto" w:fill="auto"/>
          </w:tcPr>
          <w:p w14:paraId="3739FE22" w14:textId="23F709E2"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0.60 (0.37-0.80)</w:t>
            </w:r>
          </w:p>
        </w:tc>
        <w:tc>
          <w:tcPr>
            <w:tcW w:w="1789" w:type="dxa"/>
            <w:shd w:val="clear" w:color="auto" w:fill="auto"/>
          </w:tcPr>
          <w:p w14:paraId="46D7320C" w14:textId="7777777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0.75 (0.19-0.98)</w:t>
            </w:r>
          </w:p>
        </w:tc>
        <w:tc>
          <w:tcPr>
            <w:tcW w:w="1790" w:type="dxa"/>
            <w:shd w:val="clear" w:color="auto" w:fill="auto"/>
          </w:tcPr>
          <w:p w14:paraId="48A7CC14" w14:textId="7777777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0.64 (0.20-0.92)</w:t>
            </w:r>
          </w:p>
        </w:tc>
        <w:tc>
          <w:tcPr>
            <w:tcW w:w="1789" w:type="dxa"/>
            <w:shd w:val="clear" w:color="auto" w:fill="auto"/>
          </w:tcPr>
          <w:p w14:paraId="684CED4F" w14:textId="77777777" w:rsidR="00A72202" w:rsidRPr="008910FB" w:rsidRDefault="00A72202" w:rsidP="00A72202">
            <w:pPr>
              <w:jc w:val="center"/>
              <w:rPr>
                <w:rFonts w:ascii="Times New Roman" w:hAnsi="Times New Roman"/>
                <w:sz w:val="18"/>
                <w:szCs w:val="18"/>
                <w:highlight w:val="yellow"/>
              </w:rPr>
            </w:pPr>
            <w:r w:rsidRPr="008910FB">
              <w:rPr>
                <w:rFonts w:ascii="Times New Roman" w:hAnsi="Times New Roman"/>
                <w:sz w:val="18"/>
                <w:szCs w:val="18"/>
              </w:rPr>
              <w:t>0.91(0.56-0.99)</w:t>
            </w:r>
          </w:p>
        </w:tc>
        <w:tc>
          <w:tcPr>
            <w:tcW w:w="1790" w:type="dxa"/>
            <w:shd w:val="clear" w:color="auto" w:fill="auto"/>
          </w:tcPr>
          <w:p w14:paraId="6A38EBEE" w14:textId="77777777" w:rsidR="00A72202" w:rsidRPr="008910FB" w:rsidRDefault="00A72202" w:rsidP="00A72202">
            <w:pPr>
              <w:jc w:val="center"/>
              <w:rPr>
                <w:rFonts w:ascii="Times New Roman" w:hAnsi="Times New Roman"/>
                <w:sz w:val="18"/>
                <w:szCs w:val="18"/>
                <w:highlight w:val="yellow"/>
              </w:rPr>
            </w:pPr>
            <w:r w:rsidRPr="008910FB">
              <w:rPr>
                <w:rFonts w:ascii="Times New Roman" w:hAnsi="Times New Roman"/>
                <w:sz w:val="18"/>
                <w:szCs w:val="18"/>
              </w:rPr>
              <w:t>0.91(0.56-0.99)</w:t>
            </w:r>
          </w:p>
        </w:tc>
      </w:tr>
      <w:tr w:rsidR="00A72202" w:rsidRPr="00E476F8" w14:paraId="05BEB1CF" w14:textId="77777777" w:rsidTr="00F21309">
        <w:tc>
          <w:tcPr>
            <w:tcW w:w="1809" w:type="dxa"/>
            <w:shd w:val="clear" w:color="auto" w:fill="auto"/>
          </w:tcPr>
          <w:p w14:paraId="716B8809" w14:textId="4BD6D030" w:rsidR="00A72202" w:rsidRPr="008910FB" w:rsidRDefault="00A72202" w:rsidP="00A72202">
            <w:pPr>
              <w:rPr>
                <w:rFonts w:ascii="Times New Roman" w:hAnsi="Times New Roman"/>
                <w:sz w:val="18"/>
                <w:szCs w:val="18"/>
              </w:rPr>
            </w:pPr>
            <w:r w:rsidRPr="008910FB">
              <w:rPr>
                <w:rFonts w:ascii="Times New Roman" w:hAnsi="Times New Roman"/>
                <w:sz w:val="18"/>
                <w:szCs w:val="18"/>
              </w:rPr>
              <w:t xml:space="preserve">Specificity </w:t>
            </w:r>
            <w:r w:rsidR="00F21309">
              <w:rPr>
                <w:rFonts w:ascii="Times New Roman" w:hAnsi="Times New Roman"/>
                <w:sz w:val="18"/>
                <w:szCs w:val="18"/>
              </w:rPr>
              <w:t>(95%CI)</w:t>
            </w:r>
          </w:p>
        </w:tc>
        <w:tc>
          <w:tcPr>
            <w:tcW w:w="1789" w:type="dxa"/>
            <w:shd w:val="clear" w:color="auto" w:fill="auto"/>
          </w:tcPr>
          <w:p w14:paraId="454EC85E" w14:textId="7777777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0.40 (0.17-0.68)</w:t>
            </w:r>
          </w:p>
        </w:tc>
        <w:tc>
          <w:tcPr>
            <w:tcW w:w="1790" w:type="dxa"/>
            <w:shd w:val="clear" w:color="auto" w:fill="auto"/>
          </w:tcPr>
          <w:p w14:paraId="7A6984CD" w14:textId="5742EBEE" w:rsidR="00A72202" w:rsidRPr="008910FB" w:rsidRDefault="00A72202" w:rsidP="00A72202">
            <w:pPr>
              <w:jc w:val="center"/>
              <w:rPr>
                <w:rFonts w:ascii="Times New Roman" w:hAnsi="Times New Roman"/>
                <w:sz w:val="18"/>
                <w:szCs w:val="18"/>
              </w:rPr>
            </w:pPr>
            <w:r w:rsidRPr="0082340B">
              <w:rPr>
                <w:rFonts w:ascii="Times New Roman" w:hAnsi="Times New Roman" w:hint="eastAsia"/>
                <w:color w:val="000000" w:themeColor="text1"/>
                <w:sz w:val="18"/>
                <w:szCs w:val="18"/>
              </w:rPr>
              <w:t>0.78 (</w:t>
            </w:r>
            <w:r w:rsidRPr="0082340B">
              <w:rPr>
                <w:rFonts w:ascii="Times New Roman" w:hAnsi="Times New Roman"/>
                <w:color w:val="000000" w:themeColor="text1"/>
                <w:sz w:val="18"/>
                <w:szCs w:val="18"/>
              </w:rPr>
              <w:t>0.46-0.94)</w:t>
            </w:r>
          </w:p>
        </w:tc>
        <w:tc>
          <w:tcPr>
            <w:tcW w:w="1789" w:type="dxa"/>
            <w:shd w:val="clear" w:color="auto" w:fill="auto"/>
          </w:tcPr>
          <w:p w14:paraId="3D18B7B1" w14:textId="3D61F894"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0.95 (0.93-0.97)</w:t>
            </w:r>
          </w:p>
        </w:tc>
        <w:tc>
          <w:tcPr>
            <w:tcW w:w="1790" w:type="dxa"/>
            <w:shd w:val="clear" w:color="auto" w:fill="auto"/>
          </w:tcPr>
          <w:p w14:paraId="784BC7A8" w14:textId="728A2DEA"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0.96 (0.95-0.97)</w:t>
            </w:r>
          </w:p>
        </w:tc>
        <w:tc>
          <w:tcPr>
            <w:tcW w:w="1789" w:type="dxa"/>
            <w:shd w:val="clear" w:color="auto" w:fill="auto"/>
          </w:tcPr>
          <w:p w14:paraId="0E376761" w14:textId="7777777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0.93 (0.87-0.96)</w:t>
            </w:r>
          </w:p>
        </w:tc>
        <w:tc>
          <w:tcPr>
            <w:tcW w:w="1790" w:type="dxa"/>
            <w:shd w:val="clear" w:color="auto" w:fill="auto"/>
          </w:tcPr>
          <w:p w14:paraId="7E85A4B7" w14:textId="7777777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0.95 (0.90-0.98)</w:t>
            </w:r>
          </w:p>
        </w:tc>
        <w:tc>
          <w:tcPr>
            <w:tcW w:w="1789" w:type="dxa"/>
            <w:shd w:val="clear" w:color="auto" w:fill="auto"/>
          </w:tcPr>
          <w:p w14:paraId="680CEE53" w14:textId="77777777" w:rsidR="00A72202" w:rsidRPr="008910FB" w:rsidRDefault="00A72202" w:rsidP="00A72202">
            <w:pPr>
              <w:jc w:val="center"/>
              <w:rPr>
                <w:rFonts w:ascii="Times New Roman" w:hAnsi="Times New Roman"/>
                <w:sz w:val="18"/>
                <w:szCs w:val="18"/>
                <w:highlight w:val="yellow"/>
              </w:rPr>
            </w:pPr>
            <w:r w:rsidRPr="008910FB">
              <w:rPr>
                <w:rFonts w:ascii="Times New Roman" w:hAnsi="Times New Roman"/>
                <w:sz w:val="18"/>
                <w:szCs w:val="18"/>
              </w:rPr>
              <w:t>0.60 (0.20-0.90)</w:t>
            </w:r>
          </w:p>
        </w:tc>
        <w:tc>
          <w:tcPr>
            <w:tcW w:w="1790" w:type="dxa"/>
            <w:shd w:val="clear" w:color="auto" w:fill="auto"/>
          </w:tcPr>
          <w:p w14:paraId="531FCB14" w14:textId="77777777" w:rsidR="00A72202" w:rsidRPr="008910FB" w:rsidRDefault="00A72202" w:rsidP="00A72202">
            <w:pPr>
              <w:jc w:val="center"/>
              <w:rPr>
                <w:rFonts w:ascii="Times New Roman" w:hAnsi="Times New Roman"/>
                <w:sz w:val="18"/>
                <w:szCs w:val="18"/>
                <w:highlight w:val="yellow"/>
              </w:rPr>
            </w:pPr>
            <w:r w:rsidRPr="008910FB">
              <w:rPr>
                <w:rFonts w:ascii="Times New Roman" w:hAnsi="Times New Roman"/>
                <w:sz w:val="18"/>
                <w:szCs w:val="18"/>
              </w:rPr>
              <w:t>0.60 (0.20-0.90)</w:t>
            </w:r>
          </w:p>
        </w:tc>
      </w:tr>
      <w:tr w:rsidR="00A72202" w:rsidRPr="00E476F8" w14:paraId="4BA66763" w14:textId="77777777" w:rsidTr="00F21309">
        <w:tc>
          <w:tcPr>
            <w:tcW w:w="1809" w:type="dxa"/>
            <w:shd w:val="clear" w:color="auto" w:fill="auto"/>
          </w:tcPr>
          <w:p w14:paraId="7FB8091E" w14:textId="0AFDA193" w:rsidR="00A72202" w:rsidRPr="008910FB" w:rsidRDefault="00A72202" w:rsidP="00A72202">
            <w:pPr>
              <w:rPr>
                <w:rFonts w:ascii="Times New Roman" w:hAnsi="Times New Roman"/>
                <w:sz w:val="18"/>
                <w:szCs w:val="18"/>
              </w:rPr>
            </w:pPr>
            <w:r w:rsidRPr="008910FB">
              <w:rPr>
                <w:rFonts w:ascii="Times New Roman" w:hAnsi="Times New Roman"/>
                <w:sz w:val="18"/>
                <w:szCs w:val="18"/>
              </w:rPr>
              <w:t>PLR</w:t>
            </w:r>
            <w:r w:rsidR="00F21309">
              <w:rPr>
                <w:rFonts w:ascii="Times New Roman" w:hAnsi="Times New Roman"/>
                <w:sz w:val="18"/>
                <w:szCs w:val="18"/>
              </w:rPr>
              <w:t>(95%CI)</w:t>
            </w:r>
          </w:p>
        </w:tc>
        <w:tc>
          <w:tcPr>
            <w:tcW w:w="1789" w:type="dxa"/>
            <w:shd w:val="clear" w:color="auto" w:fill="auto"/>
          </w:tcPr>
          <w:p w14:paraId="5242C992" w14:textId="1429B8E5" w:rsidR="00A72202" w:rsidRPr="008910FB" w:rsidRDefault="00A72202" w:rsidP="008473FA">
            <w:pPr>
              <w:jc w:val="center"/>
              <w:rPr>
                <w:rFonts w:ascii="Times New Roman" w:hAnsi="Times New Roman"/>
                <w:sz w:val="18"/>
                <w:szCs w:val="18"/>
              </w:rPr>
            </w:pPr>
            <w:r w:rsidRPr="008910FB">
              <w:rPr>
                <w:rFonts w:ascii="Times New Roman" w:hAnsi="Times New Roman" w:hint="eastAsia"/>
                <w:sz w:val="18"/>
                <w:szCs w:val="18"/>
              </w:rPr>
              <w:t>1.5 (1.0-2.8)</w:t>
            </w:r>
            <w:r w:rsidR="008473FA">
              <w:rPr>
                <w:rFonts w:ascii="Times New Roman" w:hAnsi="Times New Roman"/>
                <w:sz w:val="18"/>
                <w:szCs w:val="18"/>
                <w:vertAlign w:val="superscript"/>
              </w:rPr>
              <w:t>a</w:t>
            </w:r>
            <w:r w:rsidRPr="008910FB">
              <w:rPr>
                <w:rFonts w:ascii="Times New Roman" w:hAnsi="Times New Roman"/>
                <w:sz w:val="18"/>
                <w:szCs w:val="18"/>
              </w:rPr>
              <w:t xml:space="preserve"> </w:t>
            </w:r>
          </w:p>
        </w:tc>
        <w:tc>
          <w:tcPr>
            <w:tcW w:w="1790" w:type="dxa"/>
            <w:shd w:val="clear" w:color="auto" w:fill="auto"/>
          </w:tcPr>
          <w:p w14:paraId="673BC1AD" w14:textId="1FA6EFC7" w:rsidR="00A72202" w:rsidRPr="008910FB" w:rsidRDefault="00A72202" w:rsidP="008473FA">
            <w:pPr>
              <w:jc w:val="center"/>
              <w:rPr>
                <w:rFonts w:ascii="Times New Roman" w:hAnsi="Times New Roman"/>
                <w:sz w:val="18"/>
                <w:szCs w:val="18"/>
              </w:rPr>
            </w:pPr>
            <w:r w:rsidRPr="0082340B">
              <w:rPr>
                <w:rFonts w:ascii="Times New Roman" w:hAnsi="Times New Roman" w:hint="eastAsia"/>
                <w:color w:val="000000" w:themeColor="text1"/>
                <w:sz w:val="18"/>
                <w:szCs w:val="18"/>
              </w:rPr>
              <w:t>3</w:t>
            </w:r>
            <w:r w:rsidRPr="0082340B">
              <w:rPr>
                <w:rFonts w:ascii="Times New Roman" w:hAnsi="Times New Roman"/>
                <w:color w:val="000000" w:themeColor="text1"/>
                <w:sz w:val="18"/>
                <w:szCs w:val="18"/>
              </w:rPr>
              <w:t>.3 (1.3-12)</w:t>
            </w:r>
            <w:r w:rsidR="008473FA">
              <w:rPr>
                <w:rFonts w:ascii="Times New Roman" w:hAnsi="Times New Roman"/>
                <w:color w:val="000000" w:themeColor="text1"/>
                <w:sz w:val="18"/>
                <w:szCs w:val="18"/>
                <w:vertAlign w:val="superscript"/>
              </w:rPr>
              <w:t>b</w:t>
            </w:r>
            <w:r w:rsidRPr="0082340B">
              <w:rPr>
                <w:rFonts w:ascii="Times New Roman" w:hAnsi="Times New Roman"/>
                <w:color w:val="000000" w:themeColor="text1"/>
                <w:sz w:val="18"/>
                <w:szCs w:val="18"/>
              </w:rPr>
              <w:t xml:space="preserve"> </w:t>
            </w:r>
          </w:p>
        </w:tc>
        <w:tc>
          <w:tcPr>
            <w:tcW w:w="1789" w:type="dxa"/>
            <w:shd w:val="clear" w:color="auto" w:fill="auto"/>
          </w:tcPr>
          <w:p w14:paraId="7A81E94E" w14:textId="62495CD0" w:rsidR="00A72202" w:rsidRPr="008910FB" w:rsidRDefault="00A72202" w:rsidP="00A72202">
            <w:pPr>
              <w:jc w:val="center"/>
              <w:rPr>
                <w:rFonts w:ascii="Times New Roman" w:hAnsi="Times New Roman"/>
                <w:sz w:val="18"/>
                <w:szCs w:val="18"/>
              </w:rPr>
            </w:pPr>
            <w:r w:rsidRPr="0082340B">
              <w:rPr>
                <w:rFonts w:ascii="Times New Roman" w:hAnsi="Times New Roman" w:hint="eastAsia"/>
                <w:color w:val="000000" w:themeColor="text1"/>
                <w:sz w:val="18"/>
                <w:szCs w:val="18"/>
              </w:rPr>
              <w:t>15 (9.3-24)</w:t>
            </w:r>
            <w:r w:rsidR="008473FA">
              <w:rPr>
                <w:rFonts w:ascii="Times New Roman" w:hAnsi="Times New Roman"/>
                <w:color w:val="000000" w:themeColor="text1"/>
                <w:sz w:val="18"/>
                <w:szCs w:val="18"/>
                <w:vertAlign w:val="superscript"/>
              </w:rPr>
              <w:t>d</w:t>
            </w:r>
          </w:p>
        </w:tc>
        <w:tc>
          <w:tcPr>
            <w:tcW w:w="1790" w:type="dxa"/>
            <w:shd w:val="clear" w:color="auto" w:fill="auto"/>
          </w:tcPr>
          <w:p w14:paraId="64E03EE8" w14:textId="337A8841" w:rsidR="00A72202" w:rsidRPr="008910FB" w:rsidRDefault="00A72202" w:rsidP="00A72202">
            <w:pPr>
              <w:jc w:val="center"/>
              <w:rPr>
                <w:rFonts w:ascii="Times New Roman" w:hAnsi="Times New Roman"/>
                <w:sz w:val="18"/>
                <w:szCs w:val="18"/>
              </w:rPr>
            </w:pPr>
            <w:r w:rsidRPr="0082340B">
              <w:rPr>
                <w:rFonts w:ascii="Times New Roman" w:hAnsi="Times New Roman" w:hint="eastAsia"/>
                <w:color w:val="000000" w:themeColor="text1"/>
                <w:sz w:val="18"/>
                <w:szCs w:val="18"/>
              </w:rPr>
              <w:t>15 (8.6-22)</w:t>
            </w:r>
            <w:r w:rsidR="008473FA">
              <w:rPr>
                <w:rFonts w:ascii="Times New Roman" w:hAnsi="Times New Roman"/>
                <w:color w:val="000000" w:themeColor="text1"/>
                <w:sz w:val="18"/>
                <w:szCs w:val="18"/>
                <w:vertAlign w:val="superscript"/>
              </w:rPr>
              <w:t>d</w:t>
            </w:r>
          </w:p>
        </w:tc>
        <w:tc>
          <w:tcPr>
            <w:tcW w:w="1789" w:type="dxa"/>
            <w:shd w:val="clear" w:color="auto" w:fill="auto"/>
          </w:tcPr>
          <w:p w14:paraId="09DA47F1" w14:textId="7ECA06A4" w:rsidR="00A72202" w:rsidRPr="008910FB" w:rsidRDefault="00A72202" w:rsidP="00A72202">
            <w:pPr>
              <w:jc w:val="center"/>
              <w:rPr>
                <w:rFonts w:ascii="Times New Roman" w:hAnsi="Times New Roman"/>
                <w:sz w:val="18"/>
                <w:szCs w:val="18"/>
              </w:rPr>
            </w:pPr>
            <w:r w:rsidRPr="008910FB">
              <w:rPr>
                <w:rFonts w:ascii="Times New Roman" w:hAnsi="Times New Roman" w:hint="eastAsia"/>
                <w:sz w:val="18"/>
                <w:szCs w:val="18"/>
              </w:rPr>
              <w:t>11 (2.2-21)</w:t>
            </w:r>
            <w:r w:rsidR="008473FA">
              <w:rPr>
                <w:rFonts w:ascii="Times New Roman" w:hAnsi="Times New Roman"/>
                <w:color w:val="000000" w:themeColor="text1"/>
                <w:sz w:val="18"/>
                <w:szCs w:val="18"/>
                <w:vertAlign w:val="superscript"/>
              </w:rPr>
              <w:t>d</w:t>
            </w:r>
          </w:p>
        </w:tc>
        <w:tc>
          <w:tcPr>
            <w:tcW w:w="1790" w:type="dxa"/>
            <w:shd w:val="clear" w:color="auto" w:fill="auto"/>
          </w:tcPr>
          <w:p w14:paraId="16068D1E" w14:textId="276DCA66" w:rsidR="00A72202" w:rsidRPr="008910FB" w:rsidRDefault="00A72202" w:rsidP="00A72202">
            <w:pPr>
              <w:jc w:val="center"/>
              <w:rPr>
                <w:rFonts w:ascii="Times New Roman" w:hAnsi="Times New Roman"/>
                <w:sz w:val="18"/>
                <w:szCs w:val="18"/>
              </w:rPr>
            </w:pPr>
            <w:r w:rsidRPr="008910FB">
              <w:rPr>
                <w:rFonts w:ascii="Times New Roman" w:hAnsi="Times New Roman" w:hint="eastAsia"/>
                <w:sz w:val="18"/>
                <w:szCs w:val="18"/>
              </w:rPr>
              <w:t>12.8 (3.4-32)</w:t>
            </w:r>
            <w:r w:rsidR="008473FA">
              <w:rPr>
                <w:rFonts w:ascii="Times New Roman" w:hAnsi="Times New Roman"/>
                <w:color w:val="000000" w:themeColor="text1"/>
                <w:sz w:val="18"/>
                <w:szCs w:val="18"/>
                <w:vertAlign w:val="superscript"/>
              </w:rPr>
              <w:t xml:space="preserve"> d</w:t>
            </w:r>
          </w:p>
        </w:tc>
        <w:tc>
          <w:tcPr>
            <w:tcW w:w="1789" w:type="dxa"/>
            <w:shd w:val="clear" w:color="auto" w:fill="auto"/>
          </w:tcPr>
          <w:p w14:paraId="146083F4" w14:textId="39FA7875" w:rsidR="00A72202" w:rsidRPr="008910FB" w:rsidRDefault="00A72202" w:rsidP="00A72202">
            <w:pPr>
              <w:jc w:val="center"/>
              <w:rPr>
                <w:rFonts w:ascii="Times New Roman" w:hAnsi="Times New Roman"/>
                <w:sz w:val="18"/>
                <w:szCs w:val="18"/>
              </w:rPr>
            </w:pPr>
            <w:r w:rsidRPr="008910FB">
              <w:rPr>
                <w:rFonts w:ascii="Times New Roman" w:hAnsi="Times New Roman" w:hint="eastAsia"/>
                <w:sz w:val="18"/>
                <w:szCs w:val="18"/>
              </w:rPr>
              <w:t>2.3 (0.97-8.8)</w:t>
            </w:r>
            <w:r w:rsidR="008473FA">
              <w:rPr>
                <w:rFonts w:ascii="Times New Roman" w:hAnsi="Times New Roman"/>
                <w:color w:val="000000" w:themeColor="text1"/>
                <w:sz w:val="18"/>
                <w:szCs w:val="18"/>
                <w:vertAlign w:val="superscript"/>
              </w:rPr>
              <w:t>b</w:t>
            </w:r>
            <w:r w:rsidRPr="008910FB">
              <w:rPr>
                <w:rFonts w:ascii="Times New Roman" w:hAnsi="Times New Roman"/>
                <w:sz w:val="18"/>
                <w:szCs w:val="18"/>
              </w:rPr>
              <w:t xml:space="preserve"> </w:t>
            </w:r>
          </w:p>
        </w:tc>
        <w:tc>
          <w:tcPr>
            <w:tcW w:w="1790" w:type="dxa"/>
            <w:shd w:val="clear" w:color="auto" w:fill="auto"/>
          </w:tcPr>
          <w:p w14:paraId="55B2E921" w14:textId="58EBEC55" w:rsidR="00A72202" w:rsidRPr="008910FB" w:rsidRDefault="00A72202" w:rsidP="00A72202">
            <w:pPr>
              <w:jc w:val="center"/>
              <w:rPr>
                <w:rFonts w:ascii="Times New Roman" w:hAnsi="Times New Roman"/>
                <w:sz w:val="18"/>
                <w:szCs w:val="18"/>
              </w:rPr>
            </w:pPr>
            <w:r w:rsidRPr="008910FB">
              <w:rPr>
                <w:rFonts w:ascii="Times New Roman" w:hAnsi="Times New Roman" w:hint="eastAsia"/>
                <w:sz w:val="18"/>
                <w:szCs w:val="18"/>
              </w:rPr>
              <w:t>2.3 (0.97-8.8)</w:t>
            </w:r>
            <w:r w:rsidR="008473FA">
              <w:rPr>
                <w:rFonts w:ascii="Times New Roman" w:hAnsi="Times New Roman"/>
                <w:color w:val="000000" w:themeColor="text1"/>
                <w:sz w:val="18"/>
                <w:szCs w:val="18"/>
                <w:vertAlign w:val="superscript"/>
              </w:rPr>
              <w:t>b</w:t>
            </w:r>
            <w:r w:rsidRPr="008910FB">
              <w:rPr>
                <w:rFonts w:ascii="Times New Roman" w:hAnsi="Times New Roman"/>
                <w:sz w:val="18"/>
                <w:szCs w:val="18"/>
              </w:rPr>
              <w:t xml:space="preserve"> </w:t>
            </w:r>
          </w:p>
        </w:tc>
      </w:tr>
      <w:tr w:rsidR="00A72202" w:rsidRPr="00E476F8" w14:paraId="5E0BFB73" w14:textId="77777777" w:rsidTr="00F21309">
        <w:tc>
          <w:tcPr>
            <w:tcW w:w="1809" w:type="dxa"/>
            <w:shd w:val="clear" w:color="auto" w:fill="auto"/>
          </w:tcPr>
          <w:p w14:paraId="49D916FB" w14:textId="3F2C399A" w:rsidR="00A72202" w:rsidRPr="008910FB" w:rsidRDefault="00A72202" w:rsidP="00A72202">
            <w:pPr>
              <w:rPr>
                <w:rFonts w:ascii="Times New Roman" w:hAnsi="Times New Roman"/>
                <w:sz w:val="18"/>
                <w:szCs w:val="18"/>
              </w:rPr>
            </w:pPr>
            <w:r w:rsidRPr="008910FB">
              <w:rPr>
                <w:rFonts w:ascii="Times New Roman" w:hAnsi="Times New Roman"/>
                <w:sz w:val="18"/>
                <w:szCs w:val="18"/>
              </w:rPr>
              <w:t>NLR</w:t>
            </w:r>
            <w:r w:rsidR="00F21309">
              <w:rPr>
                <w:rFonts w:ascii="Times New Roman" w:hAnsi="Times New Roman"/>
                <w:sz w:val="18"/>
                <w:szCs w:val="18"/>
              </w:rPr>
              <w:t>(95%CI)</w:t>
            </w:r>
          </w:p>
        </w:tc>
        <w:tc>
          <w:tcPr>
            <w:tcW w:w="1789" w:type="dxa"/>
            <w:shd w:val="clear" w:color="auto" w:fill="auto"/>
          </w:tcPr>
          <w:p w14:paraId="2853891B" w14:textId="6DD64BD2" w:rsidR="00A72202" w:rsidRPr="008910FB" w:rsidRDefault="00A72202" w:rsidP="00A72202">
            <w:pPr>
              <w:jc w:val="center"/>
              <w:rPr>
                <w:rFonts w:ascii="Times New Roman" w:hAnsi="Times New Roman"/>
                <w:sz w:val="18"/>
                <w:szCs w:val="18"/>
              </w:rPr>
            </w:pPr>
            <w:r w:rsidRPr="008910FB">
              <w:rPr>
                <w:rFonts w:ascii="Times New Roman" w:hAnsi="Times New Roman" w:hint="eastAsia"/>
                <w:sz w:val="18"/>
                <w:szCs w:val="18"/>
              </w:rPr>
              <w:t>0.25 (0.082-0.84)</w:t>
            </w:r>
            <w:r w:rsidR="008473FA">
              <w:rPr>
                <w:rFonts w:ascii="Times New Roman" w:hAnsi="Times New Roman"/>
                <w:color w:val="000000" w:themeColor="text1"/>
                <w:sz w:val="18"/>
                <w:szCs w:val="18"/>
                <w:vertAlign w:val="superscript"/>
              </w:rPr>
              <w:t>b</w:t>
            </w:r>
            <w:r w:rsidRPr="008910FB">
              <w:rPr>
                <w:rFonts w:ascii="Times New Roman" w:hAnsi="Times New Roman"/>
                <w:sz w:val="18"/>
                <w:szCs w:val="18"/>
              </w:rPr>
              <w:t xml:space="preserve"> </w:t>
            </w:r>
          </w:p>
        </w:tc>
        <w:tc>
          <w:tcPr>
            <w:tcW w:w="1790" w:type="dxa"/>
            <w:shd w:val="clear" w:color="auto" w:fill="auto"/>
          </w:tcPr>
          <w:p w14:paraId="27BF9632" w14:textId="5127BA6A" w:rsidR="00A72202" w:rsidRPr="008910FB" w:rsidRDefault="00A72202" w:rsidP="00A72202">
            <w:pPr>
              <w:jc w:val="center"/>
              <w:rPr>
                <w:rFonts w:ascii="Times New Roman" w:hAnsi="Times New Roman"/>
                <w:sz w:val="18"/>
                <w:szCs w:val="18"/>
              </w:rPr>
            </w:pPr>
            <w:r w:rsidRPr="0082340B">
              <w:rPr>
                <w:rFonts w:ascii="Times New Roman" w:hAnsi="Times New Roman" w:hint="eastAsia"/>
                <w:color w:val="000000" w:themeColor="text1"/>
                <w:sz w:val="18"/>
                <w:szCs w:val="18"/>
              </w:rPr>
              <w:t>0.35 (0.16-0.75)</w:t>
            </w:r>
            <w:r w:rsidR="008473FA">
              <w:rPr>
                <w:rFonts w:ascii="Times New Roman" w:hAnsi="Times New Roman"/>
                <w:color w:val="000000" w:themeColor="text1"/>
                <w:sz w:val="18"/>
                <w:szCs w:val="18"/>
                <w:vertAlign w:val="superscript"/>
              </w:rPr>
              <w:t>b</w:t>
            </w:r>
            <w:r w:rsidRPr="0082340B">
              <w:rPr>
                <w:rFonts w:ascii="Times New Roman" w:hAnsi="Times New Roman"/>
                <w:color w:val="000000" w:themeColor="text1"/>
                <w:sz w:val="18"/>
                <w:szCs w:val="18"/>
              </w:rPr>
              <w:t xml:space="preserve"> </w:t>
            </w:r>
          </w:p>
        </w:tc>
        <w:tc>
          <w:tcPr>
            <w:tcW w:w="1789" w:type="dxa"/>
            <w:shd w:val="clear" w:color="auto" w:fill="auto"/>
          </w:tcPr>
          <w:p w14:paraId="7BF1B747" w14:textId="7C274966" w:rsidR="00A72202" w:rsidRPr="008910FB" w:rsidRDefault="00A72202" w:rsidP="008473FA">
            <w:pPr>
              <w:jc w:val="center"/>
              <w:rPr>
                <w:rFonts w:ascii="Times New Roman" w:hAnsi="Times New Roman"/>
                <w:sz w:val="18"/>
                <w:szCs w:val="18"/>
              </w:rPr>
            </w:pPr>
            <w:r w:rsidRPr="0082340B">
              <w:rPr>
                <w:rFonts w:ascii="Times New Roman" w:hAnsi="Times New Roman" w:hint="eastAsia"/>
                <w:color w:val="000000" w:themeColor="text1"/>
                <w:sz w:val="18"/>
                <w:szCs w:val="18"/>
              </w:rPr>
              <w:t>0.2</w:t>
            </w:r>
            <w:r w:rsidRPr="0082340B">
              <w:rPr>
                <w:rFonts w:ascii="Times New Roman" w:hAnsi="Times New Roman"/>
                <w:color w:val="000000" w:themeColor="text1"/>
                <w:sz w:val="18"/>
                <w:szCs w:val="18"/>
              </w:rPr>
              <w:t>4</w:t>
            </w:r>
            <w:r w:rsidRPr="0082340B">
              <w:rPr>
                <w:rFonts w:ascii="Times New Roman" w:hAnsi="Times New Roman" w:hint="eastAsia"/>
                <w:color w:val="000000" w:themeColor="text1"/>
                <w:sz w:val="18"/>
                <w:szCs w:val="18"/>
              </w:rPr>
              <w:t xml:space="preserve"> (0.11-0.45)</w:t>
            </w:r>
            <w:r w:rsidR="008473FA">
              <w:rPr>
                <w:rFonts w:ascii="Times New Roman" w:hAnsi="Times New Roman"/>
                <w:color w:val="000000" w:themeColor="text1"/>
                <w:sz w:val="18"/>
                <w:szCs w:val="18"/>
                <w:vertAlign w:val="superscript"/>
              </w:rPr>
              <w:t>c</w:t>
            </w:r>
            <w:r w:rsidRPr="0082340B">
              <w:rPr>
                <w:rFonts w:ascii="Times New Roman" w:hAnsi="Times New Roman"/>
                <w:color w:val="000000" w:themeColor="text1"/>
                <w:sz w:val="18"/>
                <w:szCs w:val="18"/>
              </w:rPr>
              <w:t xml:space="preserve"> </w:t>
            </w:r>
          </w:p>
        </w:tc>
        <w:tc>
          <w:tcPr>
            <w:tcW w:w="1790" w:type="dxa"/>
            <w:shd w:val="clear" w:color="auto" w:fill="auto"/>
          </w:tcPr>
          <w:p w14:paraId="03112B10" w14:textId="0A37C68B" w:rsidR="00A72202" w:rsidRPr="008910FB" w:rsidRDefault="00A72202" w:rsidP="008473FA">
            <w:pPr>
              <w:jc w:val="center"/>
              <w:rPr>
                <w:rFonts w:ascii="Times New Roman" w:hAnsi="Times New Roman"/>
                <w:sz w:val="18"/>
                <w:szCs w:val="18"/>
              </w:rPr>
            </w:pPr>
            <w:r w:rsidRPr="0082340B">
              <w:rPr>
                <w:rFonts w:ascii="Times New Roman" w:hAnsi="Times New Roman" w:hint="eastAsia"/>
                <w:color w:val="000000" w:themeColor="text1"/>
                <w:sz w:val="18"/>
                <w:szCs w:val="18"/>
              </w:rPr>
              <w:t>0.42 (0.21-0.66)</w:t>
            </w:r>
            <w:r w:rsidR="008473FA">
              <w:rPr>
                <w:rFonts w:ascii="Times New Roman" w:hAnsi="Times New Roman"/>
                <w:color w:val="000000" w:themeColor="text1"/>
                <w:sz w:val="18"/>
                <w:szCs w:val="18"/>
                <w:vertAlign w:val="superscript"/>
              </w:rPr>
              <w:t>b</w:t>
            </w:r>
            <w:r w:rsidRPr="0082340B">
              <w:rPr>
                <w:rFonts w:ascii="Times New Roman" w:hAnsi="Times New Roman"/>
                <w:color w:val="000000" w:themeColor="text1"/>
                <w:sz w:val="18"/>
                <w:szCs w:val="18"/>
              </w:rPr>
              <w:t xml:space="preserve"> </w:t>
            </w:r>
          </w:p>
        </w:tc>
        <w:tc>
          <w:tcPr>
            <w:tcW w:w="1789" w:type="dxa"/>
            <w:shd w:val="clear" w:color="auto" w:fill="auto"/>
          </w:tcPr>
          <w:p w14:paraId="44ADB97D" w14:textId="18C878F9" w:rsidR="00A72202" w:rsidRPr="008910FB" w:rsidRDefault="00A72202" w:rsidP="00A72202">
            <w:pPr>
              <w:jc w:val="center"/>
              <w:rPr>
                <w:rFonts w:ascii="Times New Roman" w:hAnsi="Times New Roman"/>
                <w:sz w:val="18"/>
                <w:szCs w:val="18"/>
              </w:rPr>
            </w:pPr>
            <w:r w:rsidRPr="008910FB">
              <w:rPr>
                <w:rFonts w:ascii="Times New Roman" w:hAnsi="Times New Roman" w:hint="eastAsia"/>
                <w:sz w:val="18"/>
                <w:szCs w:val="18"/>
              </w:rPr>
              <w:t>0.27 (0.024-0.89)</w:t>
            </w:r>
            <w:r w:rsidR="008473FA">
              <w:rPr>
                <w:rFonts w:ascii="Times New Roman" w:hAnsi="Times New Roman"/>
                <w:color w:val="000000" w:themeColor="text1"/>
                <w:sz w:val="18"/>
                <w:szCs w:val="18"/>
                <w:vertAlign w:val="superscript"/>
              </w:rPr>
              <w:t>b</w:t>
            </w:r>
            <w:r w:rsidRPr="008910FB">
              <w:rPr>
                <w:rFonts w:ascii="Times New Roman" w:hAnsi="Times New Roman"/>
                <w:sz w:val="18"/>
                <w:szCs w:val="18"/>
              </w:rPr>
              <w:t xml:space="preserve"> </w:t>
            </w:r>
          </w:p>
        </w:tc>
        <w:tc>
          <w:tcPr>
            <w:tcW w:w="1790" w:type="dxa"/>
            <w:shd w:val="clear" w:color="auto" w:fill="auto"/>
          </w:tcPr>
          <w:p w14:paraId="57B1BE7D" w14:textId="5DD59DF4" w:rsidR="00A72202" w:rsidRPr="008910FB" w:rsidRDefault="00A72202" w:rsidP="008473FA">
            <w:pPr>
              <w:jc w:val="center"/>
              <w:rPr>
                <w:rFonts w:ascii="Times New Roman" w:hAnsi="Times New Roman"/>
                <w:sz w:val="18"/>
                <w:szCs w:val="18"/>
              </w:rPr>
            </w:pPr>
            <w:r w:rsidRPr="008910FB">
              <w:rPr>
                <w:rFonts w:ascii="Times New Roman" w:hAnsi="Times New Roman" w:hint="eastAsia"/>
                <w:sz w:val="18"/>
                <w:szCs w:val="18"/>
              </w:rPr>
              <w:t>0.38 (0.081-0.84)</w:t>
            </w:r>
            <w:r w:rsidR="008473FA">
              <w:rPr>
                <w:rFonts w:ascii="Times New Roman" w:hAnsi="Times New Roman"/>
                <w:color w:val="000000" w:themeColor="text1"/>
                <w:sz w:val="18"/>
                <w:szCs w:val="18"/>
                <w:vertAlign w:val="superscript"/>
              </w:rPr>
              <w:t>b</w:t>
            </w:r>
          </w:p>
        </w:tc>
        <w:tc>
          <w:tcPr>
            <w:tcW w:w="1789" w:type="dxa"/>
            <w:shd w:val="clear" w:color="auto" w:fill="auto"/>
          </w:tcPr>
          <w:p w14:paraId="58E5963A" w14:textId="67198E01" w:rsidR="00A72202" w:rsidRPr="008910FB" w:rsidRDefault="00A72202" w:rsidP="00A72202">
            <w:pPr>
              <w:jc w:val="center"/>
              <w:rPr>
                <w:rFonts w:ascii="Times New Roman" w:hAnsi="Times New Roman"/>
                <w:sz w:val="18"/>
                <w:szCs w:val="18"/>
              </w:rPr>
            </w:pPr>
            <w:r w:rsidRPr="008910FB">
              <w:rPr>
                <w:rFonts w:ascii="Times New Roman" w:hAnsi="Times New Roman" w:hint="eastAsia"/>
                <w:sz w:val="18"/>
                <w:szCs w:val="18"/>
              </w:rPr>
              <w:t>0.15 (0.018-1.1)</w:t>
            </w:r>
            <w:r w:rsidR="008473FA">
              <w:rPr>
                <w:rFonts w:ascii="Times New Roman" w:hAnsi="Times New Roman"/>
                <w:color w:val="000000" w:themeColor="text1"/>
                <w:sz w:val="18"/>
                <w:szCs w:val="18"/>
                <w:vertAlign w:val="superscript"/>
              </w:rPr>
              <w:t>c</w:t>
            </w:r>
            <w:r w:rsidRPr="008910FB">
              <w:rPr>
                <w:rFonts w:ascii="Times New Roman" w:hAnsi="Times New Roman"/>
                <w:sz w:val="18"/>
                <w:szCs w:val="18"/>
              </w:rPr>
              <w:t xml:space="preserve"> </w:t>
            </w:r>
          </w:p>
        </w:tc>
        <w:tc>
          <w:tcPr>
            <w:tcW w:w="1790" w:type="dxa"/>
            <w:shd w:val="clear" w:color="auto" w:fill="auto"/>
          </w:tcPr>
          <w:p w14:paraId="7AC12095" w14:textId="5A699993" w:rsidR="00A72202" w:rsidRPr="008910FB" w:rsidRDefault="00A72202" w:rsidP="00A72202">
            <w:pPr>
              <w:jc w:val="center"/>
              <w:rPr>
                <w:rFonts w:ascii="Times New Roman" w:hAnsi="Times New Roman"/>
                <w:sz w:val="18"/>
                <w:szCs w:val="18"/>
              </w:rPr>
            </w:pPr>
            <w:r w:rsidRPr="008910FB">
              <w:rPr>
                <w:rFonts w:ascii="Times New Roman" w:hAnsi="Times New Roman" w:hint="eastAsia"/>
                <w:sz w:val="18"/>
                <w:szCs w:val="18"/>
              </w:rPr>
              <w:t>0.15 (0.018-1.1)</w:t>
            </w:r>
            <w:r w:rsidR="008473FA">
              <w:rPr>
                <w:rFonts w:ascii="Times New Roman" w:hAnsi="Times New Roman"/>
                <w:color w:val="000000" w:themeColor="text1"/>
                <w:sz w:val="18"/>
                <w:szCs w:val="18"/>
                <w:vertAlign w:val="superscript"/>
              </w:rPr>
              <w:t>c</w:t>
            </w:r>
            <w:r>
              <w:rPr>
                <w:rFonts w:ascii="Times New Roman" w:hAnsi="Times New Roman"/>
                <w:sz w:val="18"/>
                <w:szCs w:val="18"/>
              </w:rPr>
              <w:t xml:space="preserve"> </w:t>
            </w:r>
          </w:p>
        </w:tc>
      </w:tr>
      <w:tr w:rsidR="00A72202" w:rsidRPr="00E476F8" w14:paraId="5FFB3B20" w14:textId="77777777" w:rsidTr="00F21309">
        <w:tc>
          <w:tcPr>
            <w:tcW w:w="1809" w:type="dxa"/>
            <w:shd w:val="clear" w:color="auto" w:fill="auto"/>
          </w:tcPr>
          <w:p w14:paraId="0CBA466B" w14:textId="3DCC7CC8" w:rsidR="00A72202" w:rsidRPr="008910FB" w:rsidRDefault="00A72202" w:rsidP="00A72202">
            <w:pPr>
              <w:rPr>
                <w:rFonts w:ascii="Times New Roman" w:hAnsi="Times New Roman"/>
                <w:sz w:val="18"/>
                <w:szCs w:val="18"/>
              </w:rPr>
            </w:pPr>
            <w:r w:rsidRPr="008910FB">
              <w:rPr>
                <w:rFonts w:ascii="Times New Roman" w:hAnsi="Times New Roman"/>
                <w:sz w:val="18"/>
                <w:szCs w:val="18"/>
              </w:rPr>
              <w:t>Cohorts</w:t>
            </w:r>
            <w:r w:rsidR="00F21309">
              <w:rPr>
                <w:rFonts w:ascii="Times New Roman" w:hAnsi="Times New Roman"/>
                <w:sz w:val="18"/>
                <w:szCs w:val="18"/>
              </w:rPr>
              <w:t xml:space="preserve"> (</w:t>
            </w:r>
            <w:r w:rsidRPr="008910FB">
              <w:rPr>
                <w:rFonts w:ascii="Times New Roman" w:hAnsi="Times New Roman"/>
                <w:sz w:val="18"/>
                <w:szCs w:val="18"/>
              </w:rPr>
              <w:t>Joints</w:t>
            </w:r>
            <w:r w:rsidR="00F21309">
              <w:rPr>
                <w:rFonts w:ascii="Times New Roman" w:hAnsi="Times New Roman"/>
                <w:sz w:val="18"/>
                <w:szCs w:val="18"/>
              </w:rPr>
              <w:t>)</w:t>
            </w:r>
          </w:p>
        </w:tc>
        <w:tc>
          <w:tcPr>
            <w:tcW w:w="1789" w:type="dxa"/>
            <w:shd w:val="clear" w:color="auto" w:fill="auto"/>
          </w:tcPr>
          <w:p w14:paraId="612C2FF7" w14:textId="68DBE3BD"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 xml:space="preserve">2 </w:t>
            </w:r>
            <w:r w:rsidR="008473FA">
              <w:rPr>
                <w:rFonts w:ascii="Times New Roman" w:hAnsi="Times New Roman"/>
                <w:sz w:val="18"/>
                <w:szCs w:val="18"/>
              </w:rPr>
              <w:t>(</w:t>
            </w:r>
            <w:r w:rsidRPr="008910FB">
              <w:rPr>
                <w:rFonts w:ascii="Times New Roman" w:hAnsi="Times New Roman"/>
                <w:sz w:val="18"/>
                <w:szCs w:val="18"/>
              </w:rPr>
              <w:t>49</w:t>
            </w:r>
            <w:r w:rsidR="008473FA">
              <w:rPr>
                <w:rFonts w:ascii="Times New Roman" w:hAnsi="Times New Roman"/>
                <w:sz w:val="18"/>
                <w:szCs w:val="18"/>
              </w:rPr>
              <w:t>)</w:t>
            </w:r>
          </w:p>
        </w:tc>
        <w:tc>
          <w:tcPr>
            <w:tcW w:w="1790" w:type="dxa"/>
            <w:shd w:val="clear" w:color="auto" w:fill="auto"/>
          </w:tcPr>
          <w:p w14:paraId="7739004D" w14:textId="56BCB6C1"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 xml:space="preserve">5 </w:t>
            </w:r>
            <w:r w:rsidR="008473FA">
              <w:rPr>
                <w:rFonts w:ascii="Times New Roman" w:hAnsi="Times New Roman"/>
                <w:sz w:val="18"/>
                <w:szCs w:val="18"/>
              </w:rPr>
              <w:t>(</w:t>
            </w:r>
            <w:r w:rsidRPr="0082340B">
              <w:rPr>
                <w:rFonts w:ascii="Times New Roman" w:hAnsi="Times New Roman"/>
                <w:color w:val="000000" w:themeColor="text1"/>
                <w:sz w:val="18"/>
                <w:szCs w:val="18"/>
              </w:rPr>
              <w:t>275</w:t>
            </w:r>
            <w:r w:rsidR="008473FA">
              <w:rPr>
                <w:rFonts w:ascii="Times New Roman" w:hAnsi="Times New Roman"/>
                <w:sz w:val="18"/>
                <w:szCs w:val="18"/>
              </w:rPr>
              <w:t>)</w:t>
            </w:r>
          </w:p>
        </w:tc>
        <w:tc>
          <w:tcPr>
            <w:tcW w:w="1789" w:type="dxa"/>
            <w:shd w:val="clear" w:color="auto" w:fill="auto"/>
          </w:tcPr>
          <w:p w14:paraId="60CD878D" w14:textId="20BBF5F0" w:rsidR="00A72202" w:rsidRPr="008910FB" w:rsidRDefault="00A72202" w:rsidP="008473FA">
            <w:pPr>
              <w:jc w:val="center"/>
              <w:rPr>
                <w:rFonts w:ascii="Times New Roman" w:hAnsi="Times New Roman"/>
                <w:sz w:val="18"/>
                <w:szCs w:val="18"/>
              </w:rPr>
            </w:pPr>
            <w:r w:rsidRPr="0082340B">
              <w:rPr>
                <w:rFonts w:ascii="Times New Roman" w:hAnsi="Times New Roman"/>
                <w:color w:val="000000" w:themeColor="text1"/>
                <w:sz w:val="18"/>
                <w:szCs w:val="18"/>
              </w:rPr>
              <w:t xml:space="preserve">6 </w:t>
            </w:r>
            <w:r w:rsidR="008473FA">
              <w:rPr>
                <w:rFonts w:ascii="Times New Roman" w:hAnsi="Times New Roman"/>
                <w:sz w:val="18"/>
                <w:szCs w:val="18"/>
              </w:rPr>
              <w:t>(</w:t>
            </w:r>
            <w:r w:rsidRPr="0082340B">
              <w:rPr>
                <w:rFonts w:ascii="Times New Roman" w:hAnsi="Times New Roman"/>
                <w:color w:val="000000" w:themeColor="text1"/>
                <w:sz w:val="18"/>
                <w:szCs w:val="18"/>
              </w:rPr>
              <w:t>572</w:t>
            </w:r>
            <w:r w:rsidR="008473FA">
              <w:rPr>
                <w:rFonts w:ascii="Times New Roman" w:hAnsi="Times New Roman"/>
                <w:sz w:val="18"/>
                <w:szCs w:val="18"/>
              </w:rPr>
              <w:t>)</w:t>
            </w:r>
          </w:p>
        </w:tc>
        <w:tc>
          <w:tcPr>
            <w:tcW w:w="1790" w:type="dxa"/>
            <w:shd w:val="clear" w:color="auto" w:fill="auto"/>
          </w:tcPr>
          <w:p w14:paraId="47D6168C" w14:textId="65D6BA46" w:rsidR="00A72202" w:rsidRPr="008910FB" w:rsidRDefault="00A72202" w:rsidP="00A72202">
            <w:pPr>
              <w:jc w:val="center"/>
              <w:rPr>
                <w:rFonts w:ascii="Times New Roman" w:hAnsi="Times New Roman"/>
                <w:sz w:val="18"/>
                <w:szCs w:val="18"/>
              </w:rPr>
            </w:pPr>
            <w:r w:rsidRPr="0082340B">
              <w:rPr>
                <w:rFonts w:ascii="Times New Roman" w:hAnsi="Times New Roman"/>
                <w:color w:val="000000" w:themeColor="text1"/>
                <w:sz w:val="18"/>
                <w:szCs w:val="18"/>
              </w:rPr>
              <w:t xml:space="preserve">9 </w:t>
            </w:r>
            <w:r w:rsidR="008473FA">
              <w:rPr>
                <w:rFonts w:ascii="Times New Roman" w:hAnsi="Times New Roman"/>
                <w:sz w:val="18"/>
                <w:szCs w:val="18"/>
              </w:rPr>
              <w:t>(</w:t>
            </w:r>
            <w:r w:rsidRPr="0082340B">
              <w:rPr>
                <w:rFonts w:ascii="Times New Roman" w:hAnsi="Times New Roman"/>
                <w:color w:val="000000" w:themeColor="text1"/>
                <w:sz w:val="18"/>
                <w:szCs w:val="18"/>
              </w:rPr>
              <w:t>1702</w:t>
            </w:r>
            <w:r w:rsidR="008473FA">
              <w:rPr>
                <w:rFonts w:ascii="Times New Roman" w:hAnsi="Times New Roman"/>
                <w:sz w:val="18"/>
                <w:szCs w:val="18"/>
              </w:rPr>
              <w:t>)</w:t>
            </w:r>
          </w:p>
        </w:tc>
        <w:tc>
          <w:tcPr>
            <w:tcW w:w="1789" w:type="dxa"/>
            <w:shd w:val="clear" w:color="auto" w:fill="auto"/>
          </w:tcPr>
          <w:p w14:paraId="7B2BC908" w14:textId="79B4F135"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 xml:space="preserve">3 </w:t>
            </w:r>
            <w:r w:rsidR="008473FA">
              <w:rPr>
                <w:rFonts w:ascii="Times New Roman" w:hAnsi="Times New Roman"/>
                <w:sz w:val="18"/>
                <w:szCs w:val="18"/>
              </w:rPr>
              <w:t>(</w:t>
            </w:r>
            <w:r w:rsidRPr="008910FB">
              <w:rPr>
                <w:rFonts w:ascii="Times New Roman" w:hAnsi="Times New Roman"/>
                <w:sz w:val="18"/>
                <w:szCs w:val="18"/>
              </w:rPr>
              <w:t>254</w:t>
            </w:r>
            <w:r w:rsidR="008473FA">
              <w:rPr>
                <w:rFonts w:ascii="Times New Roman" w:hAnsi="Times New Roman"/>
                <w:sz w:val="18"/>
                <w:szCs w:val="18"/>
              </w:rPr>
              <w:t>)</w:t>
            </w:r>
          </w:p>
        </w:tc>
        <w:tc>
          <w:tcPr>
            <w:tcW w:w="1790" w:type="dxa"/>
            <w:shd w:val="clear" w:color="auto" w:fill="auto"/>
          </w:tcPr>
          <w:p w14:paraId="59CC1F62" w14:textId="2D968008"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 xml:space="preserve">4 </w:t>
            </w:r>
            <w:r w:rsidR="008473FA">
              <w:rPr>
                <w:rFonts w:ascii="Times New Roman" w:hAnsi="Times New Roman"/>
                <w:sz w:val="18"/>
                <w:szCs w:val="18"/>
              </w:rPr>
              <w:t>(</w:t>
            </w:r>
            <w:r w:rsidRPr="008910FB">
              <w:rPr>
                <w:rFonts w:ascii="Times New Roman" w:hAnsi="Times New Roman"/>
                <w:sz w:val="18"/>
                <w:szCs w:val="18"/>
              </w:rPr>
              <w:t>870</w:t>
            </w:r>
            <w:r w:rsidR="008473FA">
              <w:rPr>
                <w:rFonts w:ascii="Times New Roman" w:hAnsi="Times New Roman"/>
                <w:sz w:val="18"/>
                <w:szCs w:val="18"/>
              </w:rPr>
              <w:t>)</w:t>
            </w:r>
          </w:p>
        </w:tc>
        <w:tc>
          <w:tcPr>
            <w:tcW w:w="1789" w:type="dxa"/>
            <w:shd w:val="clear" w:color="auto" w:fill="auto"/>
          </w:tcPr>
          <w:p w14:paraId="06DCC69A" w14:textId="01BA7D77"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 xml:space="preserve">1 </w:t>
            </w:r>
            <w:r w:rsidR="008473FA">
              <w:rPr>
                <w:rFonts w:ascii="Times New Roman" w:hAnsi="Times New Roman"/>
                <w:sz w:val="18"/>
                <w:szCs w:val="18"/>
              </w:rPr>
              <w:t>(</w:t>
            </w:r>
            <w:r w:rsidRPr="008910FB">
              <w:rPr>
                <w:rFonts w:ascii="Times New Roman" w:hAnsi="Times New Roman"/>
                <w:sz w:val="18"/>
                <w:szCs w:val="18"/>
              </w:rPr>
              <w:t>16</w:t>
            </w:r>
            <w:r w:rsidR="008473FA">
              <w:rPr>
                <w:rFonts w:ascii="Times New Roman" w:hAnsi="Times New Roman"/>
                <w:sz w:val="18"/>
                <w:szCs w:val="18"/>
              </w:rPr>
              <w:t>)</w:t>
            </w:r>
          </w:p>
        </w:tc>
        <w:tc>
          <w:tcPr>
            <w:tcW w:w="1790" w:type="dxa"/>
            <w:shd w:val="clear" w:color="auto" w:fill="auto"/>
          </w:tcPr>
          <w:p w14:paraId="5EBBA6CF" w14:textId="6A6BE770" w:rsidR="00A72202" w:rsidRPr="008910FB" w:rsidRDefault="00A72202" w:rsidP="00A72202">
            <w:pPr>
              <w:jc w:val="center"/>
              <w:rPr>
                <w:rFonts w:ascii="Times New Roman" w:hAnsi="Times New Roman"/>
                <w:sz w:val="18"/>
                <w:szCs w:val="18"/>
              </w:rPr>
            </w:pPr>
            <w:r w:rsidRPr="008910FB">
              <w:rPr>
                <w:rFonts w:ascii="Times New Roman" w:hAnsi="Times New Roman"/>
                <w:sz w:val="18"/>
                <w:szCs w:val="18"/>
              </w:rPr>
              <w:t xml:space="preserve">1 </w:t>
            </w:r>
            <w:r w:rsidR="008473FA">
              <w:rPr>
                <w:rFonts w:ascii="Times New Roman" w:hAnsi="Times New Roman"/>
                <w:sz w:val="18"/>
                <w:szCs w:val="18"/>
              </w:rPr>
              <w:t>(</w:t>
            </w:r>
            <w:r w:rsidRPr="008910FB">
              <w:rPr>
                <w:rFonts w:ascii="Times New Roman" w:hAnsi="Times New Roman"/>
                <w:sz w:val="18"/>
                <w:szCs w:val="18"/>
              </w:rPr>
              <w:t>16</w:t>
            </w:r>
            <w:r w:rsidR="008473FA">
              <w:rPr>
                <w:rFonts w:ascii="Times New Roman" w:hAnsi="Times New Roman"/>
                <w:sz w:val="18"/>
                <w:szCs w:val="18"/>
              </w:rPr>
              <w:t>)</w:t>
            </w:r>
          </w:p>
        </w:tc>
      </w:tr>
    </w:tbl>
    <w:p w14:paraId="4C2E87FD" w14:textId="716460F7" w:rsidR="00DE24B2" w:rsidRPr="00DE24B2" w:rsidRDefault="009A371F" w:rsidP="00DE24B2">
      <w:pPr>
        <w:spacing w:line="480" w:lineRule="auto"/>
        <w:rPr>
          <w:rFonts w:ascii="Times New Roman" w:hAnsi="Times New Roman"/>
          <w:szCs w:val="21"/>
        </w:rPr>
      </w:pPr>
      <w:r w:rsidRPr="00DE24B2">
        <w:rPr>
          <w:rFonts w:ascii="Times New Roman" w:hAnsi="Times New Roman"/>
          <w:szCs w:val="21"/>
        </w:rPr>
        <w:t>PLR</w:t>
      </w:r>
      <w:r w:rsidR="008473FA">
        <w:rPr>
          <w:rFonts w:ascii="Times New Roman" w:hAnsi="Times New Roman"/>
          <w:szCs w:val="21"/>
        </w:rPr>
        <w:t xml:space="preserve"> is</w:t>
      </w:r>
      <w:r w:rsidRPr="00DE24B2">
        <w:rPr>
          <w:rFonts w:ascii="Times New Roman" w:hAnsi="Times New Roman"/>
          <w:szCs w:val="21"/>
        </w:rPr>
        <w:t xml:space="preserve"> a value in the range of </w:t>
      </w:r>
      <w:r>
        <w:rPr>
          <w:rFonts w:ascii="Times New Roman" w:hAnsi="Times New Roman"/>
          <w:szCs w:val="21"/>
        </w:rPr>
        <w:t xml:space="preserve">-2, </w:t>
      </w:r>
      <w:r w:rsidRPr="00DE24B2">
        <w:rPr>
          <w:rFonts w:ascii="Times New Roman" w:hAnsi="Times New Roman"/>
          <w:szCs w:val="21"/>
        </w:rPr>
        <w:t xml:space="preserve">2-5, 5-10, and 10- are recognized as </w:t>
      </w:r>
      <w:proofErr w:type="spellStart"/>
      <w:r w:rsidR="008473FA">
        <w:rPr>
          <w:rFonts w:ascii="Times New Roman" w:hAnsi="Times New Roman"/>
          <w:szCs w:val="21"/>
          <w:vertAlign w:val="superscript"/>
        </w:rPr>
        <w:t>a</w:t>
      </w:r>
      <w:r>
        <w:rPr>
          <w:rFonts w:ascii="Times New Roman" w:hAnsi="Times New Roman"/>
          <w:szCs w:val="21"/>
        </w:rPr>
        <w:t>not</w:t>
      </w:r>
      <w:proofErr w:type="spellEnd"/>
      <w:r>
        <w:rPr>
          <w:rFonts w:ascii="Times New Roman" w:hAnsi="Times New Roman"/>
          <w:szCs w:val="21"/>
        </w:rPr>
        <w:t xml:space="preserve"> meaningful (N), </w:t>
      </w:r>
      <w:proofErr w:type="spellStart"/>
      <w:r w:rsidR="008473FA">
        <w:rPr>
          <w:rFonts w:ascii="Times New Roman" w:hAnsi="Times New Roman"/>
          <w:szCs w:val="21"/>
          <w:vertAlign w:val="superscript"/>
        </w:rPr>
        <w:t>b</w:t>
      </w:r>
      <w:r w:rsidRPr="00DE24B2">
        <w:rPr>
          <w:rFonts w:ascii="Times New Roman" w:hAnsi="Times New Roman"/>
          <w:szCs w:val="21"/>
        </w:rPr>
        <w:t>small</w:t>
      </w:r>
      <w:proofErr w:type="spellEnd"/>
      <w:r w:rsidRPr="00DE24B2">
        <w:rPr>
          <w:rFonts w:ascii="Times New Roman" w:hAnsi="Times New Roman"/>
          <w:szCs w:val="21"/>
        </w:rPr>
        <w:t xml:space="preserve"> (S), </w:t>
      </w:r>
      <w:proofErr w:type="spellStart"/>
      <w:r w:rsidR="008473FA">
        <w:rPr>
          <w:rFonts w:ascii="Times New Roman" w:hAnsi="Times New Roman"/>
          <w:szCs w:val="21"/>
          <w:vertAlign w:val="superscript"/>
        </w:rPr>
        <w:t>c</w:t>
      </w:r>
      <w:r w:rsidRPr="00DE24B2">
        <w:rPr>
          <w:rFonts w:ascii="Times New Roman" w:hAnsi="Times New Roman"/>
          <w:szCs w:val="21"/>
        </w:rPr>
        <w:t>moderate</w:t>
      </w:r>
      <w:proofErr w:type="spellEnd"/>
      <w:r w:rsidRPr="00DE24B2">
        <w:rPr>
          <w:rFonts w:ascii="Times New Roman" w:hAnsi="Times New Roman"/>
          <w:szCs w:val="21"/>
        </w:rPr>
        <w:t xml:space="preserve"> (M), and </w:t>
      </w:r>
      <w:proofErr w:type="spellStart"/>
      <w:r w:rsidR="008473FA">
        <w:rPr>
          <w:rFonts w:ascii="Times New Roman" w:hAnsi="Times New Roman"/>
          <w:szCs w:val="21"/>
          <w:vertAlign w:val="superscript"/>
        </w:rPr>
        <w:t>d</w:t>
      </w:r>
      <w:r w:rsidRPr="00DE24B2">
        <w:rPr>
          <w:rFonts w:ascii="Times New Roman" w:hAnsi="Times New Roman"/>
          <w:szCs w:val="21"/>
        </w:rPr>
        <w:t>large</w:t>
      </w:r>
      <w:proofErr w:type="spellEnd"/>
      <w:r w:rsidRPr="00DE24B2">
        <w:rPr>
          <w:rFonts w:ascii="Times New Roman" w:hAnsi="Times New Roman"/>
          <w:szCs w:val="21"/>
        </w:rPr>
        <w:t xml:space="preserve"> (L) increase of probability. NLR</w:t>
      </w:r>
      <w:r w:rsidR="008473FA">
        <w:rPr>
          <w:rFonts w:ascii="Times New Roman" w:hAnsi="Times New Roman"/>
          <w:szCs w:val="21"/>
        </w:rPr>
        <w:t xml:space="preserve"> is</w:t>
      </w:r>
      <w:r w:rsidRPr="00DE24B2">
        <w:rPr>
          <w:rFonts w:ascii="Times New Roman" w:hAnsi="Times New Roman"/>
          <w:szCs w:val="21"/>
        </w:rPr>
        <w:t xml:space="preserve"> a value in the range of </w:t>
      </w:r>
      <w:r>
        <w:rPr>
          <w:rFonts w:ascii="Times New Roman" w:hAnsi="Times New Roman"/>
          <w:szCs w:val="21"/>
        </w:rPr>
        <w:t xml:space="preserve">0.5-, </w:t>
      </w:r>
      <w:r w:rsidRPr="00DE24B2">
        <w:rPr>
          <w:rFonts w:ascii="Times New Roman" w:hAnsi="Times New Roman"/>
          <w:szCs w:val="21"/>
        </w:rPr>
        <w:t xml:space="preserve">0.2-0.5, 0.1-0.2, and -0.1 are recognized as </w:t>
      </w:r>
      <w:proofErr w:type="spellStart"/>
      <w:r w:rsidR="008473FA">
        <w:rPr>
          <w:rFonts w:ascii="Times New Roman" w:hAnsi="Times New Roman"/>
          <w:szCs w:val="21"/>
          <w:vertAlign w:val="superscript"/>
        </w:rPr>
        <w:t>a</w:t>
      </w:r>
      <w:r w:rsidR="008473FA">
        <w:rPr>
          <w:rFonts w:ascii="Times New Roman" w:hAnsi="Times New Roman"/>
          <w:szCs w:val="21"/>
        </w:rPr>
        <w:t>not</w:t>
      </w:r>
      <w:proofErr w:type="spellEnd"/>
      <w:r w:rsidR="008473FA">
        <w:rPr>
          <w:rFonts w:ascii="Times New Roman" w:hAnsi="Times New Roman"/>
          <w:szCs w:val="21"/>
        </w:rPr>
        <w:t xml:space="preserve"> meaningful (N), </w:t>
      </w:r>
      <w:proofErr w:type="spellStart"/>
      <w:r w:rsidR="008473FA">
        <w:rPr>
          <w:rFonts w:ascii="Times New Roman" w:hAnsi="Times New Roman"/>
          <w:szCs w:val="21"/>
          <w:vertAlign w:val="superscript"/>
        </w:rPr>
        <w:t>b</w:t>
      </w:r>
      <w:r w:rsidR="008473FA" w:rsidRPr="00DE24B2">
        <w:rPr>
          <w:rFonts w:ascii="Times New Roman" w:hAnsi="Times New Roman"/>
          <w:szCs w:val="21"/>
        </w:rPr>
        <w:t>small</w:t>
      </w:r>
      <w:proofErr w:type="spellEnd"/>
      <w:r w:rsidR="008473FA" w:rsidRPr="00DE24B2">
        <w:rPr>
          <w:rFonts w:ascii="Times New Roman" w:hAnsi="Times New Roman"/>
          <w:szCs w:val="21"/>
        </w:rPr>
        <w:t xml:space="preserve"> (S), </w:t>
      </w:r>
      <w:proofErr w:type="spellStart"/>
      <w:r w:rsidR="008473FA">
        <w:rPr>
          <w:rFonts w:ascii="Times New Roman" w:hAnsi="Times New Roman"/>
          <w:szCs w:val="21"/>
          <w:vertAlign w:val="superscript"/>
        </w:rPr>
        <w:t>c</w:t>
      </w:r>
      <w:r w:rsidR="008473FA" w:rsidRPr="00DE24B2">
        <w:rPr>
          <w:rFonts w:ascii="Times New Roman" w:hAnsi="Times New Roman"/>
          <w:szCs w:val="21"/>
        </w:rPr>
        <w:t>moderate</w:t>
      </w:r>
      <w:proofErr w:type="spellEnd"/>
      <w:r w:rsidR="008473FA" w:rsidRPr="00DE24B2">
        <w:rPr>
          <w:rFonts w:ascii="Times New Roman" w:hAnsi="Times New Roman"/>
          <w:szCs w:val="21"/>
        </w:rPr>
        <w:t xml:space="preserve"> (M), and </w:t>
      </w:r>
      <w:proofErr w:type="spellStart"/>
      <w:r w:rsidR="008473FA">
        <w:rPr>
          <w:rFonts w:ascii="Times New Roman" w:hAnsi="Times New Roman"/>
          <w:szCs w:val="21"/>
          <w:vertAlign w:val="superscript"/>
        </w:rPr>
        <w:t>d</w:t>
      </w:r>
      <w:r w:rsidR="008473FA" w:rsidRPr="00DE24B2">
        <w:rPr>
          <w:rFonts w:ascii="Times New Roman" w:hAnsi="Times New Roman"/>
          <w:szCs w:val="21"/>
        </w:rPr>
        <w:t>large</w:t>
      </w:r>
      <w:proofErr w:type="spellEnd"/>
      <w:r w:rsidR="008473FA" w:rsidRPr="00DE24B2">
        <w:rPr>
          <w:rFonts w:ascii="Times New Roman" w:hAnsi="Times New Roman"/>
          <w:szCs w:val="21"/>
        </w:rPr>
        <w:t xml:space="preserve"> (L)</w:t>
      </w:r>
      <w:r w:rsidRPr="00DE24B2">
        <w:rPr>
          <w:rFonts w:ascii="Times New Roman" w:hAnsi="Times New Roman"/>
          <w:szCs w:val="21"/>
        </w:rPr>
        <w:t xml:space="preserve"> decrease of probability.</w:t>
      </w:r>
      <w:r w:rsidRPr="00B7284A">
        <w:rPr>
          <w:rFonts w:ascii="Times New Roman" w:hAnsi="Times New Roman"/>
          <w:szCs w:val="21"/>
        </w:rPr>
        <w:t xml:space="preserve"> </w:t>
      </w:r>
      <w:r>
        <w:rPr>
          <w:rFonts w:ascii="Times New Roman" w:hAnsi="Times New Roman"/>
          <w:szCs w:val="21"/>
        </w:rPr>
        <w:t xml:space="preserve">Sensitivity, specificity, PLR, and NLR were obtained from data that uses studies with cutoff value between absence/presence or 0/1. </w:t>
      </w:r>
      <w:r w:rsidR="00AD23A5">
        <w:rPr>
          <w:rFonts w:ascii="Times New Roman" w:hAnsi="Times New Roman"/>
          <w:color w:val="000000"/>
          <w:sz w:val="20"/>
          <w:szCs w:val="20"/>
        </w:rPr>
        <w:t xml:space="preserve">MCP: </w:t>
      </w:r>
      <w:r w:rsidR="00AD23A5" w:rsidRPr="00C111F7">
        <w:rPr>
          <w:rFonts w:ascii="Times New Roman" w:hAnsi="Times New Roman"/>
          <w:color w:val="000000"/>
          <w:sz w:val="20"/>
          <w:szCs w:val="20"/>
        </w:rPr>
        <w:t>metacarpophalangeal</w:t>
      </w:r>
      <w:r>
        <w:rPr>
          <w:rFonts w:ascii="Times New Roman" w:hAnsi="Times New Roman"/>
          <w:color w:val="000000"/>
          <w:sz w:val="20"/>
          <w:szCs w:val="20"/>
        </w:rPr>
        <w:t>;</w:t>
      </w:r>
      <w:r w:rsidR="00AD23A5" w:rsidRPr="00C111F7">
        <w:rPr>
          <w:rFonts w:ascii="Times New Roman" w:hAnsi="Times New Roman"/>
          <w:color w:val="000000"/>
          <w:sz w:val="20"/>
          <w:szCs w:val="20"/>
        </w:rPr>
        <w:t xml:space="preserve"> </w:t>
      </w:r>
      <w:r>
        <w:rPr>
          <w:rFonts w:ascii="Times New Roman" w:hAnsi="Times New Roman"/>
          <w:color w:val="000000"/>
          <w:sz w:val="20"/>
          <w:szCs w:val="20"/>
        </w:rPr>
        <w:t xml:space="preserve">PIP: proximal interphalangeal; </w:t>
      </w:r>
      <w:r>
        <w:rPr>
          <w:rFonts w:ascii="Times New Roman" w:hAnsi="Times New Roman"/>
          <w:szCs w:val="21"/>
        </w:rPr>
        <w:t>DOR: diagnostic odds ratio;</w:t>
      </w:r>
      <w:r w:rsidR="00DE24B2" w:rsidRPr="00DE24B2">
        <w:rPr>
          <w:rFonts w:ascii="Times New Roman" w:hAnsi="Times New Roman"/>
          <w:szCs w:val="21"/>
        </w:rPr>
        <w:t xml:space="preserve"> AUC: area under hierarchical summary receiver </w:t>
      </w:r>
      <w:r>
        <w:rPr>
          <w:rFonts w:ascii="Times New Roman" w:hAnsi="Times New Roman"/>
          <w:szCs w:val="21"/>
        </w:rPr>
        <w:t>operating characteristics curve; PLR: positive likelihood ratio;</w:t>
      </w:r>
      <w:r w:rsidR="00DE24B2" w:rsidRPr="00DE24B2">
        <w:rPr>
          <w:rFonts w:ascii="Times New Roman" w:hAnsi="Times New Roman"/>
          <w:szCs w:val="21"/>
        </w:rPr>
        <w:t xml:space="preserve"> </w:t>
      </w:r>
      <w:r>
        <w:rPr>
          <w:rFonts w:ascii="Times New Roman" w:hAnsi="Times New Roman"/>
          <w:szCs w:val="21"/>
        </w:rPr>
        <w:t xml:space="preserve">NLR: negative likelihood ratio; </w:t>
      </w:r>
      <w:r w:rsidR="00DE24B2" w:rsidRPr="00DE24B2">
        <w:rPr>
          <w:rFonts w:ascii="Times New Roman" w:hAnsi="Times New Roman"/>
          <w:szCs w:val="21"/>
        </w:rPr>
        <w:t>AUC: area under the HSROC curve was interpreted in a four-grade scale as follows: -0.75 not accurate, 0.75-0.92 good, 0.93-0.96 very good, 0.97- excellent.</w:t>
      </w:r>
    </w:p>
    <w:p w14:paraId="7FDD21BF" w14:textId="32E8E8A8" w:rsidR="00DE24B2" w:rsidRPr="009A371F" w:rsidRDefault="00DE24B2" w:rsidP="00DE24B2">
      <w:pPr>
        <w:spacing w:line="480" w:lineRule="auto"/>
        <w:rPr>
          <w:rFonts w:ascii="Times New Roman" w:hAnsi="Times New Roman"/>
          <w:color w:val="FF0000"/>
          <w:szCs w:val="21"/>
        </w:rPr>
      </w:pPr>
    </w:p>
    <w:p w14:paraId="61648B34" w14:textId="6B38CC49" w:rsidR="00DE24B2" w:rsidRDefault="00DE24B2" w:rsidP="00DE24B2">
      <w:pPr>
        <w:spacing w:line="480" w:lineRule="auto"/>
        <w:rPr>
          <w:rFonts w:ascii="Times New Roman" w:hAnsi="Times New Roman"/>
        </w:rPr>
      </w:pPr>
      <w:r>
        <w:rPr>
          <w:rFonts w:ascii="Times New Roman" w:hAnsi="Times New Roman"/>
        </w:rPr>
        <w:br w:type="page"/>
      </w:r>
    </w:p>
    <w:p w14:paraId="7D01F5A4" w14:textId="77777777" w:rsidR="00DE24B2" w:rsidRDefault="00DE24B2" w:rsidP="00DE24B2">
      <w:pPr>
        <w:spacing w:line="480" w:lineRule="auto"/>
        <w:rPr>
          <w:rFonts w:ascii="Times New Roman" w:hAnsi="Times New Roman"/>
        </w:rPr>
      </w:pPr>
    </w:p>
    <w:p w14:paraId="693D3C9B" w14:textId="1A9B9833" w:rsidR="00DE24B2" w:rsidRPr="009A371F" w:rsidRDefault="008910FB" w:rsidP="00DE24B2">
      <w:pPr>
        <w:rPr>
          <w:rFonts w:ascii="Times New Roman" w:hAnsi="Times New Roman"/>
          <w:b/>
        </w:rPr>
      </w:pPr>
      <w:proofErr w:type="gramStart"/>
      <w:r w:rsidRPr="009A371F">
        <w:rPr>
          <w:rFonts w:ascii="Times New Roman" w:hAnsi="Times New Roman"/>
          <w:b/>
        </w:rPr>
        <w:t>S</w:t>
      </w:r>
      <w:r w:rsidR="00A91771" w:rsidRPr="009A371F">
        <w:rPr>
          <w:rFonts w:ascii="Times New Roman" w:hAnsi="Times New Roman"/>
          <w:b/>
        </w:rPr>
        <w:t>upplementary</w:t>
      </w:r>
      <w:r w:rsidRPr="009A371F">
        <w:rPr>
          <w:rFonts w:ascii="Times New Roman" w:hAnsi="Times New Roman"/>
          <w:b/>
        </w:rPr>
        <w:t xml:space="preserve"> Table </w:t>
      </w:r>
      <w:r w:rsidR="009A371F">
        <w:rPr>
          <w:rFonts w:ascii="Times New Roman" w:hAnsi="Times New Roman"/>
          <w:b/>
        </w:rPr>
        <w:t>S</w:t>
      </w:r>
      <w:r w:rsidRPr="009A371F">
        <w:rPr>
          <w:rFonts w:ascii="Times New Roman" w:hAnsi="Times New Roman"/>
          <w:b/>
        </w:rPr>
        <w:t>2</w:t>
      </w:r>
      <w:r w:rsidR="00DE24B2" w:rsidRPr="009A371F">
        <w:rPr>
          <w:rFonts w:ascii="Times New Roman" w:hAnsi="Times New Roman"/>
          <w:b/>
        </w:rPr>
        <w:t>.</w:t>
      </w:r>
      <w:proofErr w:type="gramEnd"/>
      <w:r w:rsidR="00DE24B2" w:rsidRPr="009A371F">
        <w:rPr>
          <w:rFonts w:ascii="Times New Roman" w:hAnsi="Times New Roman"/>
          <w:b/>
        </w:rPr>
        <w:t xml:space="preserve"> Summary of results</w:t>
      </w:r>
      <w:r w:rsidR="009A371F">
        <w:rPr>
          <w:rFonts w:ascii="Times New Roman" w:hAnsi="Times New Roman"/>
          <w:b/>
        </w:rPr>
        <w:t xml:space="preserve"> of ultrasonography mode subgroup analysis</w:t>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89"/>
        <w:gridCol w:w="1790"/>
        <w:gridCol w:w="1789"/>
        <w:gridCol w:w="1790"/>
        <w:gridCol w:w="1789"/>
        <w:gridCol w:w="1790"/>
        <w:gridCol w:w="1789"/>
        <w:gridCol w:w="1790"/>
      </w:tblGrid>
      <w:tr w:rsidR="003E7AF5" w:rsidRPr="008242D3" w14:paraId="6946B347" w14:textId="77777777" w:rsidTr="00524733">
        <w:tc>
          <w:tcPr>
            <w:tcW w:w="15876" w:type="dxa"/>
            <w:gridSpan w:val="9"/>
            <w:shd w:val="clear" w:color="auto" w:fill="auto"/>
          </w:tcPr>
          <w:p w14:paraId="4756D56E" w14:textId="43A17430" w:rsidR="003E7AF5" w:rsidRPr="008910FB" w:rsidRDefault="003E7AF5" w:rsidP="00CC77EB">
            <w:pPr>
              <w:rPr>
                <w:rFonts w:ascii="Times New Roman" w:hAnsi="Times New Roman" w:hint="eastAsia"/>
                <w:sz w:val="18"/>
                <w:szCs w:val="18"/>
              </w:rPr>
            </w:pPr>
            <w:r>
              <w:rPr>
                <w:rFonts w:ascii="Times New Roman" w:hAnsi="Times New Roman"/>
                <w:sz w:val="18"/>
                <w:szCs w:val="18"/>
              </w:rPr>
              <w:t>Overall diagnostic value</w:t>
            </w:r>
          </w:p>
        </w:tc>
      </w:tr>
      <w:tr w:rsidR="00AD23A5" w:rsidRPr="008242D3" w14:paraId="10654EA8" w14:textId="77777777" w:rsidTr="009A371F">
        <w:tc>
          <w:tcPr>
            <w:tcW w:w="1560" w:type="dxa"/>
            <w:shd w:val="clear" w:color="auto" w:fill="auto"/>
          </w:tcPr>
          <w:p w14:paraId="6D4AE3AB" w14:textId="77777777" w:rsidR="00AD23A5" w:rsidRPr="008910FB" w:rsidRDefault="00AD23A5" w:rsidP="00A86767">
            <w:pPr>
              <w:jc w:val="left"/>
              <w:rPr>
                <w:rFonts w:ascii="Times New Roman" w:hAnsi="Times New Roman"/>
                <w:sz w:val="18"/>
                <w:szCs w:val="18"/>
              </w:rPr>
            </w:pPr>
            <w:r w:rsidRPr="008910FB">
              <w:rPr>
                <w:rFonts w:ascii="Times New Roman" w:hAnsi="Times New Roman" w:hint="eastAsia"/>
                <w:sz w:val="18"/>
                <w:szCs w:val="18"/>
              </w:rPr>
              <w:t>Joints</w:t>
            </w:r>
          </w:p>
        </w:tc>
        <w:tc>
          <w:tcPr>
            <w:tcW w:w="3579" w:type="dxa"/>
            <w:gridSpan w:val="2"/>
            <w:shd w:val="clear" w:color="auto" w:fill="auto"/>
          </w:tcPr>
          <w:p w14:paraId="266209A6" w14:textId="1E95F0BA" w:rsidR="00AD23A5" w:rsidRPr="008910FB" w:rsidRDefault="00AD23A5" w:rsidP="00AD23A5">
            <w:pPr>
              <w:jc w:val="center"/>
              <w:rPr>
                <w:rFonts w:ascii="Times New Roman" w:hAnsi="Times New Roman"/>
                <w:sz w:val="18"/>
                <w:szCs w:val="18"/>
              </w:rPr>
            </w:pPr>
            <w:r w:rsidRPr="008910FB">
              <w:rPr>
                <w:rFonts w:ascii="Times New Roman" w:hAnsi="Times New Roman" w:hint="eastAsia"/>
                <w:sz w:val="18"/>
                <w:szCs w:val="18"/>
              </w:rPr>
              <w:t>Wrist</w:t>
            </w:r>
          </w:p>
        </w:tc>
        <w:tc>
          <w:tcPr>
            <w:tcW w:w="3579" w:type="dxa"/>
            <w:gridSpan w:val="2"/>
            <w:shd w:val="clear" w:color="auto" w:fill="auto"/>
          </w:tcPr>
          <w:p w14:paraId="48356BD3" w14:textId="3388A9B8" w:rsidR="00AD23A5" w:rsidRPr="008910FB" w:rsidRDefault="00AD23A5" w:rsidP="00AD23A5">
            <w:pPr>
              <w:jc w:val="center"/>
              <w:rPr>
                <w:rFonts w:ascii="Times New Roman" w:hAnsi="Times New Roman"/>
                <w:sz w:val="18"/>
                <w:szCs w:val="18"/>
              </w:rPr>
            </w:pPr>
            <w:r w:rsidRPr="008910FB">
              <w:rPr>
                <w:rFonts w:ascii="Times New Roman" w:hAnsi="Times New Roman" w:hint="eastAsia"/>
                <w:sz w:val="18"/>
                <w:szCs w:val="18"/>
              </w:rPr>
              <w:t>MCP</w:t>
            </w:r>
          </w:p>
        </w:tc>
        <w:tc>
          <w:tcPr>
            <w:tcW w:w="3579" w:type="dxa"/>
            <w:gridSpan w:val="2"/>
            <w:shd w:val="clear" w:color="auto" w:fill="auto"/>
          </w:tcPr>
          <w:p w14:paraId="0CBC3ACB" w14:textId="15B918AD" w:rsidR="00AD23A5" w:rsidRPr="008910FB" w:rsidRDefault="00AD23A5" w:rsidP="00AD23A5">
            <w:pPr>
              <w:jc w:val="center"/>
              <w:rPr>
                <w:rFonts w:ascii="Times New Roman" w:hAnsi="Times New Roman"/>
                <w:sz w:val="18"/>
                <w:szCs w:val="18"/>
              </w:rPr>
            </w:pPr>
            <w:r w:rsidRPr="008910FB">
              <w:rPr>
                <w:rFonts w:ascii="Times New Roman" w:hAnsi="Times New Roman" w:hint="eastAsia"/>
                <w:sz w:val="18"/>
                <w:szCs w:val="18"/>
              </w:rPr>
              <w:t>PIP</w:t>
            </w:r>
          </w:p>
        </w:tc>
        <w:tc>
          <w:tcPr>
            <w:tcW w:w="3579" w:type="dxa"/>
            <w:gridSpan w:val="2"/>
            <w:shd w:val="clear" w:color="auto" w:fill="auto"/>
          </w:tcPr>
          <w:p w14:paraId="1B00FFE2" w14:textId="7A531C7C" w:rsidR="00AD23A5" w:rsidRPr="008910FB" w:rsidRDefault="00AD23A5" w:rsidP="00AD23A5">
            <w:pPr>
              <w:jc w:val="center"/>
              <w:rPr>
                <w:rFonts w:ascii="Times New Roman" w:hAnsi="Times New Roman"/>
                <w:sz w:val="18"/>
                <w:szCs w:val="18"/>
              </w:rPr>
            </w:pPr>
            <w:r w:rsidRPr="008910FB">
              <w:rPr>
                <w:rFonts w:ascii="Times New Roman" w:hAnsi="Times New Roman" w:hint="eastAsia"/>
                <w:sz w:val="18"/>
                <w:szCs w:val="18"/>
              </w:rPr>
              <w:t>Knee</w:t>
            </w:r>
          </w:p>
        </w:tc>
      </w:tr>
      <w:tr w:rsidR="00DE24B2" w:rsidRPr="008242D3" w14:paraId="43C26FF4" w14:textId="77777777" w:rsidTr="009A371F">
        <w:tc>
          <w:tcPr>
            <w:tcW w:w="1560" w:type="dxa"/>
            <w:shd w:val="clear" w:color="auto" w:fill="auto"/>
          </w:tcPr>
          <w:p w14:paraId="1987366F" w14:textId="77777777" w:rsidR="00DE24B2" w:rsidRPr="008910FB" w:rsidRDefault="00DE24B2" w:rsidP="00A86767">
            <w:pPr>
              <w:jc w:val="left"/>
              <w:rPr>
                <w:rFonts w:ascii="Times New Roman" w:hAnsi="Times New Roman"/>
                <w:sz w:val="18"/>
                <w:szCs w:val="18"/>
              </w:rPr>
            </w:pPr>
            <w:r w:rsidRPr="008910FB">
              <w:rPr>
                <w:rFonts w:ascii="Times New Roman" w:hAnsi="Times New Roman" w:hint="eastAsia"/>
                <w:sz w:val="18"/>
                <w:szCs w:val="18"/>
              </w:rPr>
              <w:t>US mode</w:t>
            </w:r>
          </w:p>
        </w:tc>
        <w:tc>
          <w:tcPr>
            <w:tcW w:w="1789" w:type="dxa"/>
            <w:shd w:val="clear" w:color="auto" w:fill="auto"/>
          </w:tcPr>
          <w:p w14:paraId="73400B06" w14:textId="4C540543"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Gray scale</w:t>
            </w:r>
            <w:r w:rsidR="008473FA">
              <w:rPr>
                <w:rFonts w:ascii="Times New Roman" w:hAnsi="Times New Roman"/>
                <w:sz w:val="18"/>
                <w:szCs w:val="18"/>
              </w:rPr>
              <w:t>, 95% CI</w:t>
            </w:r>
          </w:p>
        </w:tc>
        <w:tc>
          <w:tcPr>
            <w:tcW w:w="1790" w:type="dxa"/>
            <w:shd w:val="clear" w:color="auto" w:fill="auto"/>
          </w:tcPr>
          <w:p w14:paraId="7AF3E90D" w14:textId="544910C6"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Power Doppler</w:t>
            </w:r>
            <w:r w:rsidR="008473FA">
              <w:rPr>
                <w:rFonts w:ascii="Times New Roman" w:hAnsi="Times New Roman"/>
                <w:sz w:val="18"/>
                <w:szCs w:val="18"/>
              </w:rPr>
              <w:t>, 95% CI</w:t>
            </w:r>
          </w:p>
        </w:tc>
        <w:tc>
          <w:tcPr>
            <w:tcW w:w="1789" w:type="dxa"/>
            <w:shd w:val="clear" w:color="auto" w:fill="auto"/>
          </w:tcPr>
          <w:p w14:paraId="7A408BEF" w14:textId="121562E2"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Gray scale</w:t>
            </w:r>
            <w:r w:rsidR="008473FA">
              <w:rPr>
                <w:rFonts w:ascii="Times New Roman" w:hAnsi="Times New Roman"/>
                <w:sz w:val="18"/>
                <w:szCs w:val="18"/>
              </w:rPr>
              <w:t>, 95% CI</w:t>
            </w:r>
          </w:p>
        </w:tc>
        <w:tc>
          <w:tcPr>
            <w:tcW w:w="1790" w:type="dxa"/>
            <w:shd w:val="clear" w:color="auto" w:fill="auto"/>
          </w:tcPr>
          <w:p w14:paraId="1945458A" w14:textId="597F419B"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Power Doppler</w:t>
            </w:r>
            <w:r w:rsidR="008473FA">
              <w:rPr>
                <w:rFonts w:ascii="Times New Roman" w:hAnsi="Times New Roman"/>
                <w:sz w:val="18"/>
                <w:szCs w:val="18"/>
              </w:rPr>
              <w:t>, 95% CI</w:t>
            </w:r>
          </w:p>
        </w:tc>
        <w:tc>
          <w:tcPr>
            <w:tcW w:w="1789" w:type="dxa"/>
            <w:shd w:val="clear" w:color="auto" w:fill="auto"/>
          </w:tcPr>
          <w:p w14:paraId="11898066" w14:textId="0A23A3EF"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Gray scale</w:t>
            </w:r>
            <w:r w:rsidR="008473FA">
              <w:rPr>
                <w:rFonts w:ascii="Times New Roman" w:hAnsi="Times New Roman"/>
                <w:sz w:val="18"/>
                <w:szCs w:val="18"/>
              </w:rPr>
              <w:t>, 95% CI</w:t>
            </w:r>
          </w:p>
        </w:tc>
        <w:tc>
          <w:tcPr>
            <w:tcW w:w="1790" w:type="dxa"/>
            <w:shd w:val="clear" w:color="auto" w:fill="auto"/>
          </w:tcPr>
          <w:p w14:paraId="630F848C" w14:textId="0204B86B"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Power Doppler</w:t>
            </w:r>
            <w:r w:rsidR="008473FA">
              <w:rPr>
                <w:rFonts w:ascii="Times New Roman" w:hAnsi="Times New Roman"/>
                <w:sz w:val="18"/>
                <w:szCs w:val="18"/>
              </w:rPr>
              <w:t>, 95% CI</w:t>
            </w:r>
          </w:p>
        </w:tc>
        <w:tc>
          <w:tcPr>
            <w:tcW w:w="1789" w:type="dxa"/>
            <w:shd w:val="clear" w:color="auto" w:fill="auto"/>
          </w:tcPr>
          <w:p w14:paraId="655CD13D" w14:textId="1454D11C"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Gray scale</w:t>
            </w:r>
            <w:r w:rsidR="008473FA">
              <w:rPr>
                <w:rFonts w:ascii="Times New Roman" w:hAnsi="Times New Roman"/>
                <w:sz w:val="18"/>
                <w:szCs w:val="18"/>
              </w:rPr>
              <w:t>, 95% CI</w:t>
            </w:r>
          </w:p>
        </w:tc>
        <w:tc>
          <w:tcPr>
            <w:tcW w:w="1790" w:type="dxa"/>
            <w:shd w:val="clear" w:color="auto" w:fill="auto"/>
          </w:tcPr>
          <w:p w14:paraId="34D3FDF5" w14:textId="14E6DC02"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Power Doppler</w:t>
            </w:r>
            <w:r w:rsidR="008473FA">
              <w:rPr>
                <w:rFonts w:ascii="Times New Roman" w:hAnsi="Times New Roman"/>
                <w:sz w:val="18"/>
                <w:szCs w:val="18"/>
              </w:rPr>
              <w:t>, 95% CI</w:t>
            </w:r>
          </w:p>
        </w:tc>
      </w:tr>
      <w:tr w:rsidR="00DE24B2" w:rsidRPr="008242D3" w14:paraId="133BAA87" w14:textId="77777777" w:rsidTr="009A371F">
        <w:tc>
          <w:tcPr>
            <w:tcW w:w="1560" w:type="dxa"/>
            <w:shd w:val="clear" w:color="auto" w:fill="auto"/>
          </w:tcPr>
          <w:p w14:paraId="42CB1FCD" w14:textId="7E6714C9" w:rsidR="00DE24B2" w:rsidRDefault="00DE24B2" w:rsidP="00F21309">
            <w:pPr>
              <w:rPr>
                <w:rFonts w:ascii="Times New Roman" w:hAnsi="Times New Roman"/>
                <w:sz w:val="18"/>
                <w:szCs w:val="18"/>
                <w:vertAlign w:val="superscript"/>
              </w:rPr>
            </w:pPr>
            <w:r w:rsidRPr="008910FB">
              <w:rPr>
                <w:rFonts w:ascii="Times New Roman" w:hAnsi="Times New Roman"/>
                <w:sz w:val="18"/>
                <w:szCs w:val="18"/>
              </w:rPr>
              <w:t>DOR</w:t>
            </w:r>
          </w:p>
          <w:p w14:paraId="058FCEF2" w14:textId="77777777" w:rsidR="00F21309" w:rsidRDefault="00F21309" w:rsidP="00F21309">
            <w:pPr>
              <w:ind w:firstLine="142"/>
              <w:rPr>
                <w:rFonts w:ascii="Times New Roman" w:hAnsi="Times New Roman"/>
                <w:sz w:val="18"/>
                <w:szCs w:val="18"/>
              </w:rPr>
            </w:pPr>
            <w:r>
              <w:rPr>
                <w:rFonts w:ascii="Times New Roman" w:hAnsi="Times New Roman"/>
                <w:sz w:val="18"/>
                <w:szCs w:val="18"/>
              </w:rPr>
              <w:t>95% CI</w:t>
            </w:r>
          </w:p>
          <w:p w14:paraId="154DB637" w14:textId="7902DAB9" w:rsidR="00F21309" w:rsidRPr="008910FB" w:rsidRDefault="00F21309" w:rsidP="00F21309">
            <w:pPr>
              <w:ind w:firstLine="142"/>
              <w:rPr>
                <w:rFonts w:ascii="Times New Roman" w:hAnsi="Times New Roman"/>
                <w:sz w:val="18"/>
                <w:szCs w:val="18"/>
              </w:rPr>
            </w:pPr>
            <w:r w:rsidRPr="008910FB">
              <w:rPr>
                <w:rFonts w:ascii="Times New Roman" w:hAnsi="Times New Roman"/>
                <w:sz w:val="18"/>
                <w:szCs w:val="18"/>
              </w:rPr>
              <w:t>I</w:t>
            </w:r>
            <w:r w:rsidRPr="008910FB">
              <w:rPr>
                <w:rFonts w:ascii="Times New Roman" w:hAnsi="Times New Roman"/>
                <w:sz w:val="18"/>
                <w:szCs w:val="18"/>
                <w:vertAlign w:val="superscript"/>
              </w:rPr>
              <w:t>2</w:t>
            </w:r>
          </w:p>
        </w:tc>
        <w:tc>
          <w:tcPr>
            <w:tcW w:w="1789" w:type="dxa"/>
            <w:shd w:val="clear" w:color="auto" w:fill="auto"/>
          </w:tcPr>
          <w:p w14:paraId="615415E6"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c>
          <w:tcPr>
            <w:tcW w:w="1790" w:type="dxa"/>
            <w:shd w:val="clear" w:color="auto" w:fill="auto"/>
          </w:tcPr>
          <w:p w14:paraId="7D8DEFFA" w14:textId="77777777" w:rsidR="00F21309" w:rsidRDefault="00F21309" w:rsidP="00AD23A5">
            <w:pPr>
              <w:jc w:val="center"/>
              <w:rPr>
                <w:rFonts w:ascii="Times New Roman" w:hAnsi="Times New Roman"/>
                <w:sz w:val="18"/>
                <w:szCs w:val="18"/>
              </w:rPr>
            </w:pPr>
          </w:p>
          <w:p w14:paraId="22DC5B3D" w14:textId="24431C82" w:rsidR="00F21309" w:rsidRDefault="00DE24B2" w:rsidP="00AD23A5">
            <w:pPr>
              <w:jc w:val="center"/>
              <w:rPr>
                <w:rFonts w:ascii="Times New Roman" w:hAnsi="Times New Roman"/>
                <w:sz w:val="18"/>
                <w:szCs w:val="18"/>
              </w:rPr>
            </w:pPr>
            <w:r w:rsidRPr="008910FB">
              <w:rPr>
                <w:rFonts w:ascii="Times New Roman" w:hAnsi="Times New Roman" w:hint="eastAsia"/>
                <w:sz w:val="18"/>
                <w:szCs w:val="18"/>
              </w:rPr>
              <w:t>12 (5.6-23.9)</w:t>
            </w:r>
          </w:p>
          <w:p w14:paraId="71D9020D" w14:textId="7AA4EB4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w:t>
            </w:r>
          </w:p>
        </w:tc>
        <w:tc>
          <w:tcPr>
            <w:tcW w:w="1789" w:type="dxa"/>
            <w:shd w:val="clear" w:color="auto" w:fill="auto"/>
          </w:tcPr>
          <w:p w14:paraId="493C44ED" w14:textId="77777777" w:rsidR="00F21309" w:rsidRDefault="00F21309" w:rsidP="00AD23A5">
            <w:pPr>
              <w:jc w:val="center"/>
              <w:rPr>
                <w:rFonts w:ascii="Times New Roman" w:hAnsi="Times New Roman"/>
                <w:sz w:val="18"/>
                <w:szCs w:val="18"/>
              </w:rPr>
            </w:pPr>
          </w:p>
          <w:p w14:paraId="23E304DF" w14:textId="29002F6A" w:rsidR="00F21309" w:rsidRDefault="00DE24B2" w:rsidP="00AD23A5">
            <w:pPr>
              <w:jc w:val="center"/>
              <w:rPr>
                <w:rFonts w:ascii="Times New Roman" w:hAnsi="Times New Roman"/>
                <w:sz w:val="18"/>
                <w:szCs w:val="18"/>
              </w:rPr>
            </w:pPr>
            <w:r w:rsidRPr="008910FB">
              <w:rPr>
                <w:rFonts w:ascii="Times New Roman" w:hAnsi="Times New Roman" w:hint="eastAsia"/>
                <w:sz w:val="18"/>
                <w:szCs w:val="18"/>
              </w:rPr>
              <w:t>12 (1.7-85)</w:t>
            </w:r>
          </w:p>
          <w:p w14:paraId="2D30A356" w14:textId="573E9F13"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31%</w:t>
            </w:r>
          </w:p>
        </w:tc>
        <w:tc>
          <w:tcPr>
            <w:tcW w:w="1790" w:type="dxa"/>
            <w:shd w:val="clear" w:color="auto" w:fill="auto"/>
          </w:tcPr>
          <w:p w14:paraId="282D22B9" w14:textId="77777777" w:rsidR="00F21309" w:rsidRDefault="00F21309" w:rsidP="00AD23A5">
            <w:pPr>
              <w:jc w:val="center"/>
              <w:rPr>
                <w:sz w:val="18"/>
                <w:szCs w:val="18"/>
              </w:rPr>
            </w:pPr>
          </w:p>
          <w:p w14:paraId="2FF3621C" w14:textId="0727AB9C" w:rsidR="00F21309" w:rsidRDefault="00DE24B2" w:rsidP="00F21309">
            <w:pPr>
              <w:jc w:val="center"/>
              <w:rPr>
                <w:sz w:val="18"/>
                <w:szCs w:val="18"/>
              </w:rPr>
            </w:pPr>
            <w:r w:rsidRPr="008910FB">
              <w:rPr>
                <w:sz w:val="18"/>
                <w:szCs w:val="18"/>
              </w:rPr>
              <w:t>30 (11-86)</w:t>
            </w:r>
          </w:p>
          <w:p w14:paraId="3DF6E266" w14:textId="270787BE" w:rsidR="00DE24B2" w:rsidRPr="008910FB" w:rsidRDefault="00DE24B2" w:rsidP="00F21309">
            <w:pPr>
              <w:jc w:val="center"/>
              <w:rPr>
                <w:rFonts w:ascii="Times New Roman" w:hAnsi="Times New Roman"/>
                <w:sz w:val="18"/>
                <w:szCs w:val="18"/>
              </w:rPr>
            </w:pPr>
            <w:r w:rsidRPr="008910FB">
              <w:rPr>
                <w:sz w:val="18"/>
                <w:szCs w:val="18"/>
              </w:rPr>
              <w:t>5%</w:t>
            </w:r>
          </w:p>
        </w:tc>
        <w:tc>
          <w:tcPr>
            <w:tcW w:w="1789" w:type="dxa"/>
            <w:shd w:val="clear" w:color="auto" w:fill="auto"/>
          </w:tcPr>
          <w:p w14:paraId="6699D8E3" w14:textId="77777777" w:rsidR="00F21309" w:rsidRDefault="00F21309" w:rsidP="00AD23A5">
            <w:pPr>
              <w:jc w:val="center"/>
              <w:rPr>
                <w:rFonts w:ascii="Times New Roman" w:hAnsi="Times New Roman"/>
                <w:sz w:val="18"/>
                <w:szCs w:val="18"/>
              </w:rPr>
            </w:pPr>
          </w:p>
          <w:p w14:paraId="57103FBD" w14:textId="17EF38B2" w:rsidR="00F21309" w:rsidRDefault="00DE24B2" w:rsidP="00F21309">
            <w:pPr>
              <w:jc w:val="center"/>
              <w:rPr>
                <w:rFonts w:ascii="Times New Roman" w:hAnsi="Times New Roman"/>
                <w:sz w:val="18"/>
                <w:szCs w:val="18"/>
              </w:rPr>
            </w:pPr>
            <w:r w:rsidRPr="008910FB">
              <w:rPr>
                <w:rFonts w:ascii="Times New Roman" w:hAnsi="Times New Roman" w:hint="eastAsia"/>
                <w:sz w:val="18"/>
                <w:szCs w:val="18"/>
              </w:rPr>
              <w:t>16 (1.0-246)</w:t>
            </w:r>
          </w:p>
          <w:p w14:paraId="435839D2" w14:textId="256A2B13" w:rsidR="00DE24B2" w:rsidRPr="008910FB" w:rsidRDefault="00DE24B2" w:rsidP="00F21309">
            <w:pPr>
              <w:jc w:val="center"/>
              <w:rPr>
                <w:rFonts w:ascii="Times New Roman" w:hAnsi="Times New Roman"/>
                <w:sz w:val="18"/>
                <w:szCs w:val="18"/>
              </w:rPr>
            </w:pPr>
            <w:r w:rsidRPr="008910FB">
              <w:rPr>
                <w:rFonts w:ascii="Times New Roman" w:hAnsi="Times New Roman" w:hint="eastAsia"/>
                <w:sz w:val="18"/>
                <w:szCs w:val="18"/>
              </w:rPr>
              <w:t>0%</w:t>
            </w:r>
          </w:p>
        </w:tc>
        <w:tc>
          <w:tcPr>
            <w:tcW w:w="1790" w:type="dxa"/>
            <w:shd w:val="clear" w:color="auto" w:fill="auto"/>
          </w:tcPr>
          <w:p w14:paraId="372279D2" w14:textId="77777777" w:rsidR="00F21309" w:rsidRDefault="00F21309" w:rsidP="00AD23A5">
            <w:pPr>
              <w:jc w:val="center"/>
              <w:rPr>
                <w:rFonts w:ascii="Times New Roman" w:hAnsi="Times New Roman"/>
                <w:sz w:val="18"/>
                <w:szCs w:val="18"/>
              </w:rPr>
            </w:pPr>
          </w:p>
          <w:p w14:paraId="718ED3CA" w14:textId="4F5EC0E8" w:rsidR="00F21309" w:rsidRDefault="00DE24B2" w:rsidP="00F21309">
            <w:pPr>
              <w:jc w:val="center"/>
              <w:rPr>
                <w:rFonts w:ascii="Times New Roman" w:hAnsi="Times New Roman"/>
                <w:sz w:val="18"/>
                <w:szCs w:val="18"/>
              </w:rPr>
            </w:pPr>
            <w:r w:rsidRPr="008910FB">
              <w:rPr>
                <w:rFonts w:ascii="Times New Roman" w:hAnsi="Times New Roman" w:hint="eastAsia"/>
                <w:sz w:val="18"/>
                <w:szCs w:val="18"/>
              </w:rPr>
              <w:t>30 (6.0-154)</w:t>
            </w:r>
          </w:p>
          <w:p w14:paraId="2AAF142B" w14:textId="0F5FEDDD" w:rsidR="00DE24B2" w:rsidRPr="008910FB" w:rsidRDefault="00DE24B2" w:rsidP="00F21309">
            <w:pPr>
              <w:jc w:val="center"/>
              <w:rPr>
                <w:rFonts w:ascii="Times New Roman" w:hAnsi="Times New Roman"/>
                <w:sz w:val="18"/>
                <w:szCs w:val="18"/>
              </w:rPr>
            </w:pPr>
            <w:r w:rsidRPr="008910FB">
              <w:rPr>
                <w:rFonts w:ascii="Times New Roman" w:hAnsi="Times New Roman"/>
                <w:sz w:val="18"/>
                <w:szCs w:val="18"/>
              </w:rPr>
              <w:t>27%</w:t>
            </w:r>
          </w:p>
        </w:tc>
        <w:tc>
          <w:tcPr>
            <w:tcW w:w="1789" w:type="dxa"/>
            <w:shd w:val="clear" w:color="auto" w:fill="auto"/>
          </w:tcPr>
          <w:p w14:paraId="40A842B5" w14:textId="77777777" w:rsidR="00F21309" w:rsidRDefault="00F21309" w:rsidP="00AD23A5">
            <w:pPr>
              <w:jc w:val="center"/>
              <w:rPr>
                <w:rFonts w:ascii="Times New Roman" w:hAnsi="Times New Roman"/>
                <w:sz w:val="18"/>
                <w:szCs w:val="18"/>
              </w:rPr>
            </w:pPr>
          </w:p>
          <w:p w14:paraId="19A57829"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c>
          <w:tcPr>
            <w:tcW w:w="1790" w:type="dxa"/>
            <w:shd w:val="clear" w:color="auto" w:fill="auto"/>
          </w:tcPr>
          <w:p w14:paraId="1213F64B" w14:textId="77777777" w:rsidR="00F21309" w:rsidRDefault="00F21309" w:rsidP="00AD23A5">
            <w:pPr>
              <w:jc w:val="center"/>
              <w:rPr>
                <w:rFonts w:ascii="Times New Roman" w:hAnsi="Times New Roman"/>
                <w:sz w:val="18"/>
                <w:szCs w:val="18"/>
              </w:rPr>
            </w:pPr>
          </w:p>
          <w:p w14:paraId="7BFF7BC2"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r>
      <w:tr w:rsidR="00DE24B2" w:rsidRPr="008242D3" w14:paraId="673028D8" w14:textId="77777777" w:rsidTr="009A371F">
        <w:trPr>
          <w:trHeight w:val="70"/>
        </w:trPr>
        <w:tc>
          <w:tcPr>
            <w:tcW w:w="1560" w:type="dxa"/>
            <w:shd w:val="clear" w:color="auto" w:fill="auto"/>
          </w:tcPr>
          <w:p w14:paraId="7309C9FE" w14:textId="77777777" w:rsidR="00DE24B2" w:rsidRPr="008910FB" w:rsidRDefault="00DE24B2" w:rsidP="00A86767">
            <w:pPr>
              <w:rPr>
                <w:rFonts w:ascii="Times New Roman" w:hAnsi="Times New Roman"/>
                <w:sz w:val="18"/>
                <w:szCs w:val="18"/>
              </w:rPr>
            </w:pPr>
            <w:r w:rsidRPr="008910FB">
              <w:rPr>
                <w:rFonts w:ascii="Times New Roman" w:hAnsi="Times New Roman"/>
                <w:sz w:val="18"/>
                <w:szCs w:val="18"/>
              </w:rPr>
              <w:t xml:space="preserve">AUC </w:t>
            </w:r>
          </w:p>
        </w:tc>
        <w:tc>
          <w:tcPr>
            <w:tcW w:w="1789" w:type="dxa"/>
            <w:shd w:val="clear" w:color="auto" w:fill="auto"/>
          </w:tcPr>
          <w:p w14:paraId="59970404"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0.54</w:t>
            </w:r>
            <w:r w:rsidRPr="008910FB">
              <w:rPr>
                <w:rFonts w:ascii="Times New Roman" w:hAnsi="Times New Roman"/>
                <w:sz w:val="18"/>
                <w:szCs w:val="18"/>
              </w:rPr>
              <w:t xml:space="preserve"> (not accurate)</w:t>
            </w:r>
          </w:p>
        </w:tc>
        <w:tc>
          <w:tcPr>
            <w:tcW w:w="1790" w:type="dxa"/>
            <w:shd w:val="clear" w:color="auto" w:fill="auto"/>
          </w:tcPr>
          <w:p w14:paraId="1181F947"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0.81</w:t>
            </w:r>
            <w:r w:rsidRPr="008910FB">
              <w:rPr>
                <w:rFonts w:ascii="Times New Roman" w:hAnsi="Times New Roman"/>
                <w:sz w:val="18"/>
                <w:szCs w:val="18"/>
              </w:rPr>
              <w:t xml:space="preserve"> (good)</w:t>
            </w:r>
          </w:p>
        </w:tc>
        <w:tc>
          <w:tcPr>
            <w:tcW w:w="1789" w:type="dxa"/>
            <w:shd w:val="clear" w:color="auto" w:fill="auto"/>
          </w:tcPr>
          <w:p w14:paraId="4244DAE1"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0.88</w:t>
            </w:r>
            <w:r w:rsidRPr="008910FB">
              <w:rPr>
                <w:rFonts w:ascii="Times New Roman" w:hAnsi="Times New Roman"/>
                <w:sz w:val="18"/>
                <w:szCs w:val="18"/>
              </w:rPr>
              <w:t xml:space="preserve"> (good)</w:t>
            </w:r>
          </w:p>
        </w:tc>
        <w:tc>
          <w:tcPr>
            <w:tcW w:w="1790" w:type="dxa"/>
            <w:shd w:val="clear" w:color="auto" w:fill="auto"/>
          </w:tcPr>
          <w:p w14:paraId="668DCB85" w14:textId="77777777" w:rsidR="00DE24B2" w:rsidRPr="008910FB" w:rsidRDefault="00DE24B2" w:rsidP="00AD23A5">
            <w:pPr>
              <w:jc w:val="center"/>
              <w:rPr>
                <w:rFonts w:ascii="Times New Roman" w:hAnsi="Times New Roman"/>
                <w:sz w:val="18"/>
                <w:szCs w:val="18"/>
              </w:rPr>
            </w:pPr>
            <w:r w:rsidRPr="008910FB">
              <w:rPr>
                <w:sz w:val="18"/>
                <w:szCs w:val="18"/>
              </w:rPr>
              <w:t>0.94 (very good)</w:t>
            </w:r>
          </w:p>
        </w:tc>
        <w:tc>
          <w:tcPr>
            <w:tcW w:w="1789" w:type="dxa"/>
            <w:shd w:val="clear" w:color="auto" w:fill="auto"/>
          </w:tcPr>
          <w:p w14:paraId="68C588BA"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0.87</w:t>
            </w:r>
            <w:r w:rsidRPr="008910FB">
              <w:rPr>
                <w:rFonts w:ascii="Times New Roman" w:hAnsi="Times New Roman"/>
                <w:sz w:val="18"/>
                <w:szCs w:val="18"/>
              </w:rPr>
              <w:t xml:space="preserve"> (good)</w:t>
            </w:r>
          </w:p>
        </w:tc>
        <w:tc>
          <w:tcPr>
            <w:tcW w:w="1790" w:type="dxa"/>
            <w:shd w:val="clear" w:color="auto" w:fill="auto"/>
          </w:tcPr>
          <w:p w14:paraId="7D1B387C"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0.95</w:t>
            </w:r>
            <w:r w:rsidRPr="008910FB">
              <w:rPr>
                <w:rFonts w:ascii="Times New Roman" w:hAnsi="Times New Roman"/>
                <w:sz w:val="18"/>
                <w:szCs w:val="18"/>
              </w:rPr>
              <w:t xml:space="preserve"> (very good)</w:t>
            </w:r>
          </w:p>
        </w:tc>
        <w:tc>
          <w:tcPr>
            <w:tcW w:w="1789" w:type="dxa"/>
            <w:shd w:val="clear" w:color="auto" w:fill="auto"/>
          </w:tcPr>
          <w:p w14:paraId="1852E2FD"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0.57</w:t>
            </w:r>
            <w:r w:rsidRPr="008910FB">
              <w:rPr>
                <w:rFonts w:ascii="Times New Roman" w:hAnsi="Times New Roman"/>
                <w:sz w:val="18"/>
                <w:szCs w:val="18"/>
              </w:rPr>
              <w:t xml:space="preserve"> (not accurate)</w:t>
            </w:r>
          </w:p>
        </w:tc>
        <w:tc>
          <w:tcPr>
            <w:tcW w:w="1790" w:type="dxa"/>
            <w:shd w:val="clear" w:color="auto" w:fill="auto"/>
          </w:tcPr>
          <w:p w14:paraId="3EDAB3CA"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0.57</w:t>
            </w:r>
            <w:r w:rsidRPr="008910FB">
              <w:rPr>
                <w:rFonts w:ascii="Times New Roman" w:hAnsi="Times New Roman"/>
                <w:sz w:val="18"/>
                <w:szCs w:val="18"/>
              </w:rPr>
              <w:t xml:space="preserve"> (not accurate)</w:t>
            </w:r>
          </w:p>
        </w:tc>
      </w:tr>
      <w:tr w:rsidR="00DE24B2" w:rsidRPr="008242D3" w14:paraId="1ECEA879" w14:textId="77777777" w:rsidTr="009A371F">
        <w:tc>
          <w:tcPr>
            <w:tcW w:w="1560" w:type="dxa"/>
            <w:shd w:val="clear" w:color="auto" w:fill="auto"/>
          </w:tcPr>
          <w:p w14:paraId="3D9BC5DA" w14:textId="011B5F9F" w:rsidR="00DE24B2" w:rsidRPr="008910FB" w:rsidRDefault="00DE24B2" w:rsidP="00A86767">
            <w:pPr>
              <w:rPr>
                <w:rFonts w:ascii="Times New Roman" w:hAnsi="Times New Roman"/>
                <w:sz w:val="18"/>
                <w:szCs w:val="18"/>
              </w:rPr>
            </w:pPr>
            <w:r w:rsidRPr="008910FB">
              <w:rPr>
                <w:rFonts w:ascii="Times New Roman" w:hAnsi="Times New Roman" w:hint="eastAsia"/>
                <w:sz w:val="18"/>
                <w:szCs w:val="18"/>
              </w:rPr>
              <w:t xml:space="preserve">Cohorts </w:t>
            </w:r>
            <w:r w:rsidR="00DB1129">
              <w:rPr>
                <w:rFonts w:ascii="Times New Roman" w:hAnsi="Times New Roman"/>
                <w:sz w:val="18"/>
                <w:szCs w:val="18"/>
              </w:rPr>
              <w:t>(</w:t>
            </w:r>
            <w:r w:rsidRPr="008910FB">
              <w:rPr>
                <w:rFonts w:ascii="Times New Roman" w:hAnsi="Times New Roman" w:hint="eastAsia"/>
                <w:sz w:val="18"/>
                <w:szCs w:val="18"/>
              </w:rPr>
              <w:t>Joints</w:t>
            </w:r>
            <w:r w:rsidR="00DB1129">
              <w:rPr>
                <w:rFonts w:ascii="Times New Roman" w:hAnsi="Times New Roman"/>
                <w:sz w:val="18"/>
                <w:szCs w:val="18"/>
              </w:rPr>
              <w:t>)</w:t>
            </w:r>
          </w:p>
        </w:tc>
        <w:tc>
          <w:tcPr>
            <w:tcW w:w="1789" w:type="dxa"/>
            <w:shd w:val="clear" w:color="auto" w:fill="auto"/>
          </w:tcPr>
          <w:p w14:paraId="1C021ECE" w14:textId="12301A5A"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1</w:t>
            </w:r>
            <w:r w:rsidRPr="008910FB">
              <w:rPr>
                <w:rFonts w:ascii="Times New Roman" w:hAnsi="Times New Roman"/>
                <w:sz w:val="18"/>
                <w:szCs w:val="18"/>
              </w:rPr>
              <w:t xml:space="preserve"> </w:t>
            </w:r>
            <w:r w:rsidR="00DB1129">
              <w:rPr>
                <w:rFonts w:ascii="Times New Roman" w:hAnsi="Times New Roman"/>
                <w:sz w:val="18"/>
                <w:szCs w:val="18"/>
              </w:rPr>
              <w:t>(</w:t>
            </w:r>
            <w:r w:rsidRPr="008910FB">
              <w:rPr>
                <w:rFonts w:ascii="Times New Roman" w:hAnsi="Times New Roman"/>
                <w:sz w:val="18"/>
                <w:szCs w:val="18"/>
              </w:rPr>
              <w:t>12</w:t>
            </w:r>
            <w:r w:rsidR="00DB1129">
              <w:rPr>
                <w:rFonts w:ascii="Times New Roman" w:hAnsi="Times New Roman"/>
                <w:sz w:val="18"/>
                <w:szCs w:val="18"/>
              </w:rPr>
              <w:t>)</w:t>
            </w:r>
          </w:p>
        </w:tc>
        <w:tc>
          <w:tcPr>
            <w:tcW w:w="1790" w:type="dxa"/>
            <w:shd w:val="clear" w:color="auto" w:fill="auto"/>
          </w:tcPr>
          <w:p w14:paraId="186479D0" w14:textId="5A6F9C0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 xml:space="preserve">5 </w:t>
            </w:r>
            <w:r w:rsidR="00DB1129">
              <w:rPr>
                <w:rFonts w:ascii="Times New Roman" w:hAnsi="Times New Roman"/>
                <w:sz w:val="18"/>
                <w:szCs w:val="18"/>
              </w:rPr>
              <w:t>(</w:t>
            </w:r>
            <w:r w:rsidRPr="008910FB">
              <w:rPr>
                <w:rFonts w:ascii="Times New Roman" w:hAnsi="Times New Roman" w:hint="eastAsia"/>
                <w:sz w:val="18"/>
                <w:szCs w:val="18"/>
              </w:rPr>
              <w:t>275</w:t>
            </w:r>
            <w:r w:rsidR="00DB1129">
              <w:rPr>
                <w:rFonts w:ascii="Times New Roman" w:hAnsi="Times New Roman"/>
                <w:sz w:val="18"/>
                <w:szCs w:val="18"/>
              </w:rPr>
              <w:t>)</w:t>
            </w:r>
          </w:p>
        </w:tc>
        <w:tc>
          <w:tcPr>
            <w:tcW w:w="1789" w:type="dxa"/>
            <w:shd w:val="clear" w:color="auto" w:fill="auto"/>
          </w:tcPr>
          <w:p w14:paraId="61A1E425" w14:textId="06C199C4"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 xml:space="preserve">3 </w:t>
            </w:r>
            <w:r w:rsidR="00DB1129">
              <w:rPr>
                <w:rFonts w:ascii="Times New Roman" w:hAnsi="Times New Roman"/>
                <w:sz w:val="18"/>
                <w:szCs w:val="18"/>
              </w:rPr>
              <w:t>(</w:t>
            </w:r>
            <w:r w:rsidRPr="008910FB">
              <w:rPr>
                <w:rFonts w:ascii="Times New Roman" w:hAnsi="Times New Roman" w:hint="eastAsia"/>
                <w:sz w:val="18"/>
                <w:szCs w:val="18"/>
              </w:rPr>
              <w:t>294</w:t>
            </w:r>
            <w:r w:rsidR="00DB1129">
              <w:rPr>
                <w:rFonts w:ascii="Times New Roman" w:hAnsi="Times New Roman"/>
                <w:sz w:val="18"/>
                <w:szCs w:val="18"/>
              </w:rPr>
              <w:t>)</w:t>
            </w:r>
          </w:p>
        </w:tc>
        <w:tc>
          <w:tcPr>
            <w:tcW w:w="1790" w:type="dxa"/>
            <w:shd w:val="clear" w:color="auto" w:fill="auto"/>
          </w:tcPr>
          <w:p w14:paraId="1ABA5981" w14:textId="4C34AE92" w:rsidR="00DE24B2" w:rsidRPr="008910FB" w:rsidRDefault="00DE24B2" w:rsidP="00AD23A5">
            <w:pPr>
              <w:jc w:val="center"/>
              <w:rPr>
                <w:rFonts w:ascii="Times New Roman" w:hAnsi="Times New Roman"/>
                <w:sz w:val="18"/>
                <w:szCs w:val="18"/>
              </w:rPr>
            </w:pPr>
            <w:r w:rsidRPr="008910FB">
              <w:rPr>
                <w:sz w:val="18"/>
                <w:szCs w:val="18"/>
              </w:rPr>
              <w:t xml:space="preserve">10 </w:t>
            </w:r>
            <w:r w:rsidR="00DB1129">
              <w:rPr>
                <w:rFonts w:ascii="Times New Roman" w:hAnsi="Times New Roman"/>
                <w:sz w:val="18"/>
                <w:szCs w:val="18"/>
              </w:rPr>
              <w:t>(</w:t>
            </w:r>
            <w:r w:rsidRPr="008910FB">
              <w:rPr>
                <w:sz w:val="18"/>
                <w:szCs w:val="18"/>
              </w:rPr>
              <w:t>1826</w:t>
            </w:r>
            <w:r w:rsidR="00DB1129">
              <w:rPr>
                <w:rFonts w:ascii="Times New Roman" w:hAnsi="Times New Roman"/>
                <w:sz w:val="18"/>
                <w:szCs w:val="18"/>
              </w:rPr>
              <w:t>)</w:t>
            </w:r>
          </w:p>
        </w:tc>
        <w:tc>
          <w:tcPr>
            <w:tcW w:w="1789" w:type="dxa"/>
            <w:shd w:val="clear" w:color="auto" w:fill="auto"/>
          </w:tcPr>
          <w:p w14:paraId="7A085937" w14:textId="1C1A03FD"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 xml:space="preserve">2 </w:t>
            </w:r>
            <w:r w:rsidR="00DB1129">
              <w:rPr>
                <w:rFonts w:ascii="Times New Roman" w:hAnsi="Times New Roman"/>
                <w:sz w:val="18"/>
                <w:szCs w:val="18"/>
              </w:rPr>
              <w:t>(</w:t>
            </w:r>
            <w:r w:rsidRPr="008910FB">
              <w:rPr>
                <w:rFonts w:ascii="Times New Roman" w:hAnsi="Times New Roman" w:hint="eastAsia"/>
                <w:sz w:val="18"/>
                <w:szCs w:val="18"/>
              </w:rPr>
              <w:t>203</w:t>
            </w:r>
            <w:r w:rsidR="00DB1129">
              <w:rPr>
                <w:rFonts w:ascii="Times New Roman" w:hAnsi="Times New Roman"/>
                <w:sz w:val="18"/>
                <w:szCs w:val="18"/>
              </w:rPr>
              <w:t>)</w:t>
            </w:r>
          </w:p>
        </w:tc>
        <w:tc>
          <w:tcPr>
            <w:tcW w:w="1790" w:type="dxa"/>
            <w:shd w:val="clear" w:color="auto" w:fill="auto"/>
          </w:tcPr>
          <w:p w14:paraId="2D538B64" w14:textId="2D17B86F"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 xml:space="preserve">4 </w:t>
            </w:r>
            <w:r w:rsidR="00DB1129">
              <w:rPr>
                <w:rFonts w:ascii="Times New Roman" w:hAnsi="Times New Roman"/>
                <w:sz w:val="18"/>
                <w:szCs w:val="18"/>
              </w:rPr>
              <w:t>(</w:t>
            </w:r>
            <w:r w:rsidRPr="008910FB">
              <w:rPr>
                <w:rFonts w:ascii="Times New Roman" w:hAnsi="Times New Roman" w:hint="eastAsia"/>
                <w:sz w:val="18"/>
                <w:szCs w:val="18"/>
              </w:rPr>
              <w:t>870</w:t>
            </w:r>
            <w:r w:rsidR="00DB1129">
              <w:rPr>
                <w:rFonts w:ascii="Times New Roman" w:hAnsi="Times New Roman"/>
                <w:sz w:val="18"/>
                <w:szCs w:val="18"/>
              </w:rPr>
              <w:t>)</w:t>
            </w:r>
          </w:p>
        </w:tc>
        <w:tc>
          <w:tcPr>
            <w:tcW w:w="1789" w:type="dxa"/>
            <w:shd w:val="clear" w:color="auto" w:fill="auto"/>
          </w:tcPr>
          <w:p w14:paraId="79175145" w14:textId="020B44A8"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 xml:space="preserve">1 </w:t>
            </w:r>
            <w:r w:rsidR="00DB1129">
              <w:rPr>
                <w:rFonts w:ascii="Times New Roman" w:hAnsi="Times New Roman"/>
                <w:sz w:val="18"/>
                <w:szCs w:val="18"/>
              </w:rPr>
              <w:t>(</w:t>
            </w:r>
            <w:r w:rsidRPr="008910FB">
              <w:rPr>
                <w:rFonts w:ascii="Times New Roman" w:hAnsi="Times New Roman" w:hint="eastAsia"/>
                <w:sz w:val="18"/>
                <w:szCs w:val="18"/>
              </w:rPr>
              <w:t>15</w:t>
            </w:r>
            <w:r w:rsidR="00DB1129">
              <w:rPr>
                <w:rFonts w:ascii="Times New Roman" w:hAnsi="Times New Roman"/>
                <w:sz w:val="18"/>
                <w:szCs w:val="18"/>
              </w:rPr>
              <w:t>)</w:t>
            </w:r>
          </w:p>
        </w:tc>
        <w:tc>
          <w:tcPr>
            <w:tcW w:w="1790" w:type="dxa"/>
            <w:shd w:val="clear" w:color="auto" w:fill="auto"/>
          </w:tcPr>
          <w:p w14:paraId="0E95AB05" w14:textId="05559BB4"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 xml:space="preserve">1 </w:t>
            </w:r>
            <w:r w:rsidR="00DB1129">
              <w:rPr>
                <w:rFonts w:ascii="Times New Roman" w:hAnsi="Times New Roman"/>
                <w:sz w:val="18"/>
                <w:szCs w:val="18"/>
              </w:rPr>
              <w:t>(</w:t>
            </w:r>
            <w:r w:rsidRPr="008910FB">
              <w:rPr>
                <w:rFonts w:ascii="Times New Roman" w:hAnsi="Times New Roman" w:hint="eastAsia"/>
                <w:sz w:val="18"/>
                <w:szCs w:val="18"/>
              </w:rPr>
              <w:t>15</w:t>
            </w:r>
            <w:r w:rsidR="00DB1129">
              <w:rPr>
                <w:rFonts w:ascii="Times New Roman" w:hAnsi="Times New Roman"/>
                <w:sz w:val="18"/>
                <w:szCs w:val="18"/>
              </w:rPr>
              <w:t>)</w:t>
            </w:r>
          </w:p>
        </w:tc>
      </w:tr>
      <w:tr w:rsidR="003E7AF5" w:rsidRPr="008242D3" w14:paraId="5CA9B9DF" w14:textId="77777777" w:rsidTr="009414D6">
        <w:tc>
          <w:tcPr>
            <w:tcW w:w="15876" w:type="dxa"/>
            <w:gridSpan w:val="9"/>
            <w:shd w:val="clear" w:color="auto" w:fill="auto"/>
          </w:tcPr>
          <w:p w14:paraId="3E8703CE" w14:textId="4203A333" w:rsidR="003E7AF5" w:rsidRPr="008910FB" w:rsidRDefault="00CC77EB" w:rsidP="00CC77EB">
            <w:pPr>
              <w:jc w:val="left"/>
              <w:rPr>
                <w:rFonts w:ascii="Times New Roman" w:hAnsi="Times New Roman" w:hint="eastAsia"/>
                <w:sz w:val="18"/>
                <w:szCs w:val="18"/>
              </w:rPr>
            </w:pPr>
            <w:r w:rsidRPr="009C0484">
              <w:rPr>
                <w:rFonts w:ascii="Times New Roman" w:hAnsi="Times New Roman"/>
                <w:sz w:val="20"/>
                <w:szCs w:val="21"/>
              </w:rPr>
              <w:t>Cutoff absence/presence</w:t>
            </w:r>
          </w:p>
        </w:tc>
      </w:tr>
      <w:tr w:rsidR="00CC77EB" w:rsidRPr="008242D3" w14:paraId="24F3597C" w14:textId="77777777" w:rsidTr="002E41BF">
        <w:tc>
          <w:tcPr>
            <w:tcW w:w="1560" w:type="dxa"/>
            <w:shd w:val="clear" w:color="auto" w:fill="auto"/>
          </w:tcPr>
          <w:p w14:paraId="704B16BF" w14:textId="7FFBEA0A" w:rsidR="00CC77EB" w:rsidRPr="008910FB" w:rsidRDefault="00CC77EB" w:rsidP="00A86767">
            <w:pPr>
              <w:rPr>
                <w:rFonts w:ascii="Times New Roman" w:hAnsi="Times New Roman"/>
                <w:sz w:val="18"/>
                <w:szCs w:val="18"/>
              </w:rPr>
            </w:pPr>
            <w:r>
              <w:rPr>
                <w:rFonts w:ascii="Times New Roman" w:hAnsi="Times New Roman"/>
                <w:sz w:val="18"/>
                <w:szCs w:val="18"/>
              </w:rPr>
              <w:t>Joints</w:t>
            </w:r>
          </w:p>
        </w:tc>
        <w:tc>
          <w:tcPr>
            <w:tcW w:w="3579" w:type="dxa"/>
            <w:gridSpan w:val="2"/>
            <w:shd w:val="clear" w:color="auto" w:fill="auto"/>
          </w:tcPr>
          <w:p w14:paraId="267110AF" w14:textId="7E11320A" w:rsidR="00CC77EB" w:rsidRPr="008910FB" w:rsidRDefault="00CC77EB" w:rsidP="00AD23A5">
            <w:pPr>
              <w:jc w:val="center"/>
              <w:rPr>
                <w:rFonts w:ascii="Times New Roman" w:hAnsi="Times New Roman" w:hint="eastAsia"/>
                <w:sz w:val="18"/>
                <w:szCs w:val="18"/>
              </w:rPr>
            </w:pPr>
            <w:r>
              <w:rPr>
                <w:rFonts w:ascii="Times New Roman" w:hAnsi="Times New Roman"/>
                <w:sz w:val="18"/>
                <w:szCs w:val="18"/>
              </w:rPr>
              <w:t>Wrist</w:t>
            </w:r>
          </w:p>
        </w:tc>
        <w:tc>
          <w:tcPr>
            <w:tcW w:w="3579" w:type="dxa"/>
            <w:gridSpan w:val="2"/>
            <w:shd w:val="clear" w:color="auto" w:fill="auto"/>
          </w:tcPr>
          <w:p w14:paraId="57C28436" w14:textId="74B9A869" w:rsidR="00CC77EB" w:rsidRPr="00CC77EB" w:rsidRDefault="00CC77EB" w:rsidP="00AD23A5">
            <w:pPr>
              <w:jc w:val="center"/>
              <w:rPr>
                <w:rFonts w:ascii="Times New Roman" w:hAnsi="Times New Roman"/>
                <w:sz w:val="18"/>
                <w:szCs w:val="18"/>
              </w:rPr>
            </w:pPr>
            <w:r w:rsidRPr="00CC77EB">
              <w:rPr>
                <w:rFonts w:ascii="Times New Roman" w:hAnsi="Times New Roman"/>
                <w:sz w:val="18"/>
                <w:szCs w:val="18"/>
              </w:rPr>
              <w:t>MCP</w:t>
            </w:r>
          </w:p>
        </w:tc>
        <w:tc>
          <w:tcPr>
            <w:tcW w:w="3579" w:type="dxa"/>
            <w:gridSpan w:val="2"/>
            <w:shd w:val="clear" w:color="auto" w:fill="auto"/>
          </w:tcPr>
          <w:p w14:paraId="0EC15341" w14:textId="117EAAE0" w:rsidR="00CC77EB" w:rsidRPr="008910FB" w:rsidRDefault="00CC77EB" w:rsidP="00AD23A5">
            <w:pPr>
              <w:jc w:val="center"/>
              <w:rPr>
                <w:rFonts w:ascii="Times New Roman" w:hAnsi="Times New Roman" w:hint="eastAsia"/>
                <w:sz w:val="18"/>
                <w:szCs w:val="18"/>
              </w:rPr>
            </w:pPr>
            <w:r>
              <w:rPr>
                <w:rFonts w:ascii="Times New Roman" w:hAnsi="Times New Roman"/>
                <w:sz w:val="18"/>
                <w:szCs w:val="18"/>
              </w:rPr>
              <w:t>PIP</w:t>
            </w:r>
          </w:p>
        </w:tc>
        <w:tc>
          <w:tcPr>
            <w:tcW w:w="3579" w:type="dxa"/>
            <w:gridSpan w:val="2"/>
            <w:shd w:val="clear" w:color="auto" w:fill="auto"/>
          </w:tcPr>
          <w:p w14:paraId="04B81467" w14:textId="22FD2636" w:rsidR="00CC77EB" w:rsidRPr="008910FB" w:rsidRDefault="00CC77EB" w:rsidP="00CC77EB">
            <w:pPr>
              <w:jc w:val="center"/>
              <w:rPr>
                <w:rFonts w:ascii="Times New Roman" w:hAnsi="Times New Roman" w:hint="eastAsia"/>
                <w:sz w:val="18"/>
                <w:szCs w:val="18"/>
              </w:rPr>
            </w:pPr>
            <w:r>
              <w:rPr>
                <w:rFonts w:ascii="Times New Roman" w:hAnsi="Times New Roman"/>
                <w:sz w:val="18"/>
                <w:szCs w:val="18"/>
              </w:rPr>
              <w:t>Knee</w:t>
            </w:r>
          </w:p>
        </w:tc>
      </w:tr>
      <w:tr w:rsidR="00DE24B2" w:rsidRPr="008242D3" w14:paraId="2C31136A" w14:textId="77777777" w:rsidTr="009A371F">
        <w:tc>
          <w:tcPr>
            <w:tcW w:w="1560" w:type="dxa"/>
            <w:shd w:val="clear" w:color="auto" w:fill="auto"/>
          </w:tcPr>
          <w:p w14:paraId="7921F2A2" w14:textId="77777777" w:rsidR="00DE24B2" w:rsidRPr="008910FB" w:rsidRDefault="00DE24B2" w:rsidP="00A86767">
            <w:pPr>
              <w:rPr>
                <w:rFonts w:ascii="Times New Roman" w:hAnsi="Times New Roman"/>
                <w:sz w:val="18"/>
                <w:szCs w:val="18"/>
              </w:rPr>
            </w:pPr>
            <w:r w:rsidRPr="008910FB">
              <w:rPr>
                <w:rFonts w:ascii="Times New Roman" w:hAnsi="Times New Roman"/>
                <w:sz w:val="18"/>
                <w:szCs w:val="18"/>
              </w:rPr>
              <w:t xml:space="preserve">Sensitivity </w:t>
            </w:r>
          </w:p>
        </w:tc>
        <w:tc>
          <w:tcPr>
            <w:tcW w:w="1789" w:type="dxa"/>
            <w:shd w:val="clear" w:color="auto" w:fill="auto"/>
          </w:tcPr>
          <w:p w14:paraId="26663866"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0.79 (0.49-0.94)</w:t>
            </w:r>
          </w:p>
        </w:tc>
        <w:tc>
          <w:tcPr>
            <w:tcW w:w="1790" w:type="dxa"/>
            <w:shd w:val="clear" w:color="auto" w:fill="auto"/>
          </w:tcPr>
          <w:p w14:paraId="3A8E6B29"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0.73</w:t>
            </w:r>
            <w:r w:rsidRPr="008910FB">
              <w:rPr>
                <w:rFonts w:ascii="Times New Roman" w:hAnsi="Times New Roman"/>
                <w:sz w:val="18"/>
                <w:szCs w:val="18"/>
              </w:rPr>
              <w:t xml:space="preserve"> (0.51-0.87)</w:t>
            </w:r>
          </w:p>
        </w:tc>
        <w:tc>
          <w:tcPr>
            <w:tcW w:w="1789" w:type="dxa"/>
            <w:shd w:val="clear" w:color="auto" w:fill="auto"/>
          </w:tcPr>
          <w:p w14:paraId="04B1D007" w14:textId="77777777" w:rsidR="00DE24B2" w:rsidRPr="008910FB" w:rsidRDefault="00DE24B2" w:rsidP="00AD23A5">
            <w:pPr>
              <w:jc w:val="center"/>
              <w:rPr>
                <w:rFonts w:ascii="Times New Roman" w:hAnsi="Times New Roman"/>
                <w:sz w:val="18"/>
                <w:szCs w:val="18"/>
              </w:rPr>
            </w:pPr>
            <w:r w:rsidRPr="008910FB">
              <w:rPr>
                <w:sz w:val="18"/>
                <w:szCs w:val="18"/>
              </w:rPr>
              <w:t>0.89 (0.58-0.98)</w:t>
            </w:r>
          </w:p>
        </w:tc>
        <w:tc>
          <w:tcPr>
            <w:tcW w:w="1790" w:type="dxa"/>
            <w:shd w:val="clear" w:color="auto" w:fill="auto"/>
          </w:tcPr>
          <w:p w14:paraId="34863EA3" w14:textId="77777777" w:rsidR="00DE24B2" w:rsidRPr="008910FB" w:rsidRDefault="00DE24B2" w:rsidP="00AD23A5">
            <w:pPr>
              <w:jc w:val="center"/>
              <w:rPr>
                <w:rFonts w:ascii="Times New Roman" w:hAnsi="Times New Roman"/>
                <w:sz w:val="18"/>
                <w:szCs w:val="18"/>
              </w:rPr>
            </w:pPr>
            <w:r w:rsidRPr="008910FB">
              <w:rPr>
                <w:sz w:val="18"/>
                <w:szCs w:val="18"/>
              </w:rPr>
              <w:t>0.60 (0.37-0.80)</w:t>
            </w:r>
          </w:p>
        </w:tc>
        <w:tc>
          <w:tcPr>
            <w:tcW w:w="1789" w:type="dxa"/>
            <w:shd w:val="clear" w:color="auto" w:fill="auto"/>
          </w:tcPr>
          <w:p w14:paraId="1D1DBF7F"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0.91</w:t>
            </w:r>
            <w:r w:rsidRPr="008910FB">
              <w:rPr>
                <w:rFonts w:ascii="Times New Roman" w:hAnsi="Times New Roman"/>
                <w:sz w:val="18"/>
                <w:szCs w:val="18"/>
              </w:rPr>
              <w:t xml:space="preserve"> (0.80-0.96)</w:t>
            </w:r>
          </w:p>
        </w:tc>
        <w:tc>
          <w:tcPr>
            <w:tcW w:w="1790" w:type="dxa"/>
            <w:shd w:val="clear" w:color="auto" w:fill="auto"/>
          </w:tcPr>
          <w:p w14:paraId="19481B2B"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0.64 (0.20-0.92)</w:t>
            </w:r>
          </w:p>
        </w:tc>
        <w:tc>
          <w:tcPr>
            <w:tcW w:w="1789" w:type="dxa"/>
            <w:shd w:val="clear" w:color="auto" w:fill="auto"/>
          </w:tcPr>
          <w:p w14:paraId="7E4704A7"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c>
          <w:tcPr>
            <w:tcW w:w="1790" w:type="dxa"/>
            <w:shd w:val="clear" w:color="auto" w:fill="auto"/>
          </w:tcPr>
          <w:p w14:paraId="058A782D"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r>
      <w:tr w:rsidR="00DE24B2" w:rsidRPr="008242D3" w14:paraId="1817C917" w14:textId="77777777" w:rsidTr="009A371F">
        <w:tc>
          <w:tcPr>
            <w:tcW w:w="1560" w:type="dxa"/>
            <w:shd w:val="clear" w:color="auto" w:fill="auto"/>
          </w:tcPr>
          <w:p w14:paraId="71C2A4C5" w14:textId="77777777" w:rsidR="00DE24B2" w:rsidRPr="008910FB" w:rsidRDefault="00DE24B2" w:rsidP="00A86767">
            <w:pPr>
              <w:rPr>
                <w:rFonts w:ascii="Times New Roman" w:hAnsi="Times New Roman"/>
                <w:sz w:val="18"/>
                <w:szCs w:val="18"/>
              </w:rPr>
            </w:pPr>
            <w:r w:rsidRPr="008910FB">
              <w:rPr>
                <w:rFonts w:ascii="Times New Roman" w:hAnsi="Times New Roman"/>
                <w:sz w:val="18"/>
                <w:szCs w:val="18"/>
              </w:rPr>
              <w:t xml:space="preserve">Specificity </w:t>
            </w:r>
          </w:p>
        </w:tc>
        <w:tc>
          <w:tcPr>
            <w:tcW w:w="1789" w:type="dxa"/>
            <w:shd w:val="clear" w:color="auto" w:fill="auto"/>
          </w:tcPr>
          <w:p w14:paraId="5337FC8C"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w:t>
            </w:r>
            <w:r w:rsidRPr="008910FB">
              <w:rPr>
                <w:rFonts w:ascii="Times New Roman" w:hAnsi="Times New Roman"/>
                <w:sz w:val="18"/>
                <w:szCs w:val="18"/>
              </w:rPr>
              <w:t>.25 (0.01-0.09)</w:t>
            </w:r>
          </w:p>
        </w:tc>
        <w:tc>
          <w:tcPr>
            <w:tcW w:w="1790" w:type="dxa"/>
            <w:shd w:val="clear" w:color="auto" w:fill="auto"/>
          </w:tcPr>
          <w:p w14:paraId="25E05EC1"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0.78 (0.46-0.94)</w:t>
            </w:r>
          </w:p>
        </w:tc>
        <w:tc>
          <w:tcPr>
            <w:tcW w:w="1789" w:type="dxa"/>
            <w:shd w:val="clear" w:color="auto" w:fill="auto"/>
          </w:tcPr>
          <w:p w14:paraId="2B9FC810" w14:textId="77777777" w:rsidR="00DE24B2" w:rsidRPr="008910FB" w:rsidRDefault="00DE24B2" w:rsidP="00AD23A5">
            <w:pPr>
              <w:jc w:val="center"/>
              <w:rPr>
                <w:rFonts w:ascii="Times New Roman" w:hAnsi="Times New Roman"/>
                <w:sz w:val="18"/>
                <w:szCs w:val="18"/>
              </w:rPr>
            </w:pPr>
            <w:r w:rsidRPr="008910FB">
              <w:rPr>
                <w:sz w:val="18"/>
                <w:szCs w:val="18"/>
              </w:rPr>
              <w:t>0.66 (0.11-0.97)</w:t>
            </w:r>
          </w:p>
        </w:tc>
        <w:tc>
          <w:tcPr>
            <w:tcW w:w="1790" w:type="dxa"/>
            <w:shd w:val="clear" w:color="auto" w:fill="auto"/>
          </w:tcPr>
          <w:p w14:paraId="2BCADF43" w14:textId="77777777" w:rsidR="00DE24B2" w:rsidRPr="008910FB" w:rsidRDefault="00DE24B2" w:rsidP="00AD23A5">
            <w:pPr>
              <w:jc w:val="center"/>
              <w:rPr>
                <w:rFonts w:ascii="Times New Roman" w:hAnsi="Times New Roman"/>
                <w:sz w:val="18"/>
                <w:szCs w:val="18"/>
              </w:rPr>
            </w:pPr>
            <w:r w:rsidRPr="008910FB">
              <w:rPr>
                <w:sz w:val="18"/>
                <w:szCs w:val="18"/>
              </w:rPr>
              <w:t>0.96 (0.95-0.97)</w:t>
            </w:r>
          </w:p>
        </w:tc>
        <w:tc>
          <w:tcPr>
            <w:tcW w:w="1789" w:type="dxa"/>
            <w:shd w:val="clear" w:color="auto" w:fill="auto"/>
          </w:tcPr>
          <w:p w14:paraId="20E3D1D4"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0.88</w:t>
            </w:r>
            <w:r w:rsidRPr="008910FB">
              <w:rPr>
                <w:rFonts w:ascii="Times New Roman" w:hAnsi="Times New Roman"/>
                <w:sz w:val="18"/>
                <w:szCs w:val="18"/>
              </w:rPr>
              <w:t xml:space="preserve"> (0.63-0.97)</w:t>
            </w:r>
          </w:p>
        </w:tc>
        <w:tc>
          <w:tcPr>
            <w:tcW w:w="1790" w:type="dxa"/>
            <w:shd w:val="clear" w:color="auto" w:fill="auto"/>
          </w:tcPr>
          <w:p w14:paraId="5EF5663D"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0.95 (0.90-0.98)</w:t>
            </w:r>
          </w:p>
        </w:tc>
        <w:tc>
          <w:tcPr>
            <w:tcW w:w="1789" w:type="dxa"/>
            <w:shd w:val="clear" w:color="auto" w:fill="auto"/>
          </w:tcPr>
          <w:p w14:paraId="07602328"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c>
          <w:tcPr>
            <w:tcW w:w="1790" w:type="dxa"/>
            <w:shd w:val="clear" w:color="auto" w:fill="auto"/>
          </w:tcPr>
          <w:p w14:paraId="0E3165B7"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r>
      <w:tr w:rsidR="00DE24B2" w:rsidRPr="008242D3" w14:paraId="7A290CC0" w14:textId="77777777" w:rsidTr="009A371F">
        <w:tc>
          <w:tcPr>
            <w:tcW w:w="1560" w:type="dxa"/>
            <w:shd w:val="clear" w:color="auto" w:fill="auto"/>
          </w:tcPr>
          <w:p w14:paraId="638A4641" w14:textId="77777777" w:rsidR="00DE24B2" w:rsidRPr="008910FB" w:rsidRDefault="00DE24B2" w:rsidP="00A86767">
            <w:pPr>
              <w:rPr>
                <w:rFonts w:ascii="Times New Roman" w:hAnsi="Times New Roman"/>
                <w:sz w:val="18"/>
                <w:szCs w:val="18"/>
              </w:rPr>
            </w:pPr>
            <w:r w:rsidRPr="008910FB">
              <w:rPr>
                <w:rFonts w:ascii="Times New Roman" w:hAnsi="Times New Roman"/>
                <w:sz w:val="18"/>
                <w:szCs w:val="18"/>
              </w:rPr>
              <w:t>PLR</w:t>
            </w:r>
          </w:p>
        </w:tc>
        <w:tc>
          <w:tcPr>
            <w:tcW w:w="1789" w:type="dxa"/>
            <w:shd w:val="clear" w:color="auto" w:fill="auto"/>
          </w:tcPr>
          <w:p w14:paraId="4AB60FB8" w14:textId="4043047C"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1.1 (</w:t>
            </w:r>
            <w:r w:rsidRPr="008910FB">
              <w:rPr>
                <w:rFonts w:ascii="Times New Roman" w:hAnsi="Times New Roman"/>
                <w:sz w:val="18"/>
                <w:szCs w:val="18"/>
              </w:rPr>
              <w:t>0.63-1.67)</w:t>
            </w:r>
            <w:r w:rsidR="008473FA">
              <w:rPr>
                <w:rFonts w:ascii="Times New Roman" w:hAnsi="Times New Roman"/>
                <w:sz w:val="18"/>
                <w:szCs w:val="18"/>
                <w:vertAlign w:val="superscript"/>
              </w:rPr>
              <w:t>a</w:t>
            </w:r>
            <w:r w:rsidRPr="008910FB">
              <w:rPr>
                <w:rFonts w:ascii="Times New Roman" w:hAnsi="Times New Roman"/>
                <w:sz w:val="18"/>
                <w:szCs w:val="18"/>
              </w:rPr>
              <w:t xml:space="preserve"> </w:t>
            </w:r>
          </w:p>
        </w:tc>
        <w:tc>
          <w:tcPr>
            <w:tcW w:w="1790" w:type="dxa"/>
            <w:shd w:val="clear" w:color="auto" w:fill="auto"/>
          </w:tcPr>
          <w:p w14:paraId="4585D318" w14:textId="660FED72"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3.3 (1.2-12)</w:t>
            </w:r>
            <w:r w:rsidR="008473FA">
              <w:rPr>
                <w:rFonts w:ascii="Times New Roman" w:hAnsi="Times New Roman"/>
                <w:sz w:val="18"/>
                <w:szCs w:val="18"/>
                <w:vertAlign w:val="superscript"/>
              </w:rPr>
              <w:t>b</w:t>
            </w:r>
            <w:r w:rsidRPr="008910FB">
              <w:rPr>
                <w:rFonts w:ascii="Times New Roman" w:hAnsi="Times New Roman"/>
                <w:sz w:val="18"/>
                <w:szCs w:val="18"/>
              </w:rPr>
              <w:t xml:space="preserve"> </w:t>
            </w:r>
          </w:p>
        </w:tc>
        <w:tc>
          <w:tcPr>
            <w:tcW w:w="1789" w:type="dxa"/>
            <w:shd w:val="clear" w:color="auto" w:fill="auto"/>
          </w:tcPr>
          <w:p w14:paraId="3A0023F9" w14:textId="0C150FE6" w:rsidR="00DE24B2" w:rsidRPr="008910FB" w:rsidRDefault="00DE24B2" w:rsidP="00AD23A5">
            <w:pPr>
              <w:jc w:val="center"/>
              <w:rPr>
                <w:rFonts w:ascii="Times New Roman" w:hAnsi="Times New Roman"/>
                <w:sz w:val="18"/>
                <w:szCs w:val="18"/>
              </w:rPr>
            </w:pPr>
            <w:r w:rsidRPr="008910FB">
              <w:rPr>
                <w:sz w:val="18"/>
                <w:szCs w:val="18"/>
              </w:rPr>
              <w:t>2.6 (0.90-28)</w:t>
            </w:r>
            <w:r w:rsidR="008473FA">
              <w:rPr>
                <w:rFonts w:ascii="Times New Roman" w:hAnsi="Times New Roman"/>
                <w:sz w:val="18"/>
                <w:szCs w:val="18"/>
                <w:vertAlign w:val="superscript"/>
              </w:rPr>
              <w:t>b</w:t>
            </w:r>
            <w:r w:rsidRPr="008910FB">
              <w:rPr>
                <w:sz w:val="18"/>
                <w:szCs w:val="18"/>
              </w:rPr>
              <w:t xml:space="preserve"> </w:t>
            </w:r>
          </w:p>
        </w:tc>
        <w:tc>
          <w:tcPr>
            <w:tcW w:w="1790" w:type="dxa"/>
            <w:shd w:val="clear" w:color="auto" w:fill="auto"/>
          </w:tcPr>
          <w:p w14:paraId="3270E2A5" w14:textId="1F0FAA19" w:rsidR="00DE24B2" w:rsidRPr="008910FB" w:rsidRDefault="00DE24B2" w:rsidP="00AD23A5">
            <w:pPr>
              <w:jc w:val="center"/>
              <w:rPr>
                <w:rFonts w:ascii="Times New Roman" w:hAnsi="Times New Roman"/>
                <w:sz w:val="18"/>
                <w:szCs w:val="18"/>
              </w:rPr>
            </w:pPr>
            <w:r w:rsidRPr="008910FB">
              <w:rPr>
                <w:sz w:val="18"/>
                <w:szCs w:val="18"/>
              </w:rPr>
              <w:t>15 (8.6-22)</w:t>
            </w:r>
            <w:r w:rsidR="008473FA">
              <w:rPr>
                <w:sz w:val="18"/>
                <w:szCs w:val="18"/>
                <w:vertAlign w:val="superscript"/>
              </w:rPr>
              <w:t>d</w:t>
            </w:r>
          </w:p>
        </w:tc>
        <w:tc>
          <w:tcPr>
            <w:tcW w:w="1789" w:type="dxa"/>
            <w:shd w:val="clear" w:color="auto" w:fill="auto"/>
          </w:tcPr>
          <w:p w14:paraId="2FB3AFF4" w14:textId="36FD35C2"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7.6 (2.4-30)</w:t>
            </w:r>
            <w:r w:rsidR="008473FA">
              <w:rPr>
                <w:rFonts w:ascii="Times New Roman" w:hAnsi="Times New Roman"/>
                <w:color w:val="000000" w:themeColor="text1"/>
                <w:sz w:val="18"/>
                <w:szCs w:val="18"/>
                <w:vertAlign w:val="superscript"/>
              </w:rPr>
              <w:t xml:space="preserve"> c</w:t>
            </w:r>
            <w:r w:rsidRPr="008910FB">
              <w:rPr>
                <w:rFonts w:ascii="Times New Roman" w:hAnsi="Times New Roman"/>
                <w:sz w:val="18"/>
                <w:szCs w:val="18"/>
              </w:rPr>
              <w:t xml:space="preserve"> </w:t>
            </w:r>
          </w:p>
        </w:tc>
        <w:tc>
          <w:tcPr>
            <w:tcW w:w="1790" w:type="dxa"/>
            <w:shd w:val="clear" w:color="auto" w:fill="auto"/>
          </w:tcPr>
          <w:p w14:paraId="1B71FF95" w14:textId="2B04218E"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13 (3.4-32)</w:t>
            </w:r>
            <w:r w:rsidR="008473FA">
              <w:rPr>
                <w:sz w:val="18"/>
                <w:szCs w:val="18"/>
                <w:vertAlign w:val="superscript"/>
              </w:rPr>
              <w:t>d</w:t>
            </w:r>
            <w:r w:rsidRPr="008910FB">
              <w:rPr>
                <w:rFonts w:ascii="Times New Roman" w:hAnsi="Times New Roman"/>
                <w:sz w:val="18"/>
                <w:szCs w:val="18"/>
              </w:rPr>
              <w:t xml:space="preserve"> </w:t>
            </w:r>
          </w:p>
        </w:tc>
        <w:tc>
          <w:tcPr>
            <w:tcW w:w="1789" w:type="dxa"/>
            <w:shd w:val="clear" w:color="auto" w:fill="auto"/>
          </w:tcPr>
          <w:p w14:paraId="7F66A5BB"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c>
          <w:tcPr>
            <w:tcW w:w="1790" w:type="dxa"/>
            <w:shd w:val="clear" w:color="auto" w:fill="auto"/>
          </w:tcPr>
          <w:p w14:paraId="1FF0F664"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r>
      <w:tr w:rsidR="00DE24B2" w:rsidRPr="008242D3" w14:paraId="3F15A03E" w14:textId="77777777" w:rsidTr="009A371F">
        <w:tc>
          <w:tcPr>
            <w:tcW w:w="1560" w:type="dxa"/>
            <w:shd w:val="clear" w:color="auto" w:fill="auto"/>
          </w:tcPr>
          <w:p w14:paraId="13DB2B52" w14:textId="77777777" w:rsidR="00DE24B2" w:rsidRPr="008910FB" w:rsidRDefault="00DE24B2" w:rsidP="00A86767">
            <w:pPr>
              <w:rPr>
                <w:rFonts w:ascii="Times New Roman" w:hAnsi="Times New Roman"/>
                <w:sz w:val="18"/>
                <w:szCs w:val="18"/>
              </w:rPr>
            </w:pPr>
            <w:r w:rsidRPr="008910FB">
              <w:rPr>
                <w:rFonts w:ascii="Times New Roman" w:hAnsi="Times New Roman"/>
                <w:sz w:val="18"/>
                <w:szCs w:val="18"/>
              </w:rPr>
              <w:t>NLR</w:t>
            </w:r>
          </w:p>
        </w:tc>
        <w:tc>
          <w:tcPr>
            <w:tcW w:w="1789" w:type="dxa"/>
            <w:shd w:val="clear" w:color="auto" w:fill="auto"/>
          </w:tcPr>
          <w:p w14:paraId="5A19AF25" w14:textId="5888026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0.84 (0.20-3.2)</w:t>
            </w:r>
            <w:r w:rsidR="008473FA">
              <w:rPr>
                <w:rFonts w:ascii="Times New Roman" w:hAnsi="Times New Roman"/>
                <w:sz w:val="18"/>
                <w:szCs w:val="18"/>
                <w:vertAlign w:val="superscript"/>
              </w:rPr>
              <w:t>a</w:t>
            </w:r>
            <w:r w:rsidRPr="008910FB">
              <w:rPr>
                <w:rFonts w:ascii="Times New Roman" w:hAnsi="Times New Roman"/>
                <w:sz w:val="18"/>
                <w:szCs w:val="18"/>
              </w:rPr>
              <w:t xml:space="preserve"> </w:t>
            </w:r>
          </w:p>
        </w:tc>
        <w:tc>
          <w:tcPr>
            <w:tcW w:w="1790" w:type="dxa"/>
            <w:shd w:val="clear" w:color="auto" w:fill="auto"/>
          </w:tcPr>
          <w:p w14:paraId="26610DC9" w14:textId="74D0FDA2"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0.35 (0.16-0.76)</w:t>
            </w:r>
            <w:r w:rsidR="008473FA">
              <w:rPr>
                <w:rFonts w:ascii="Times New Roman" w:hAnsi="Times New Roman"/>
                <w:sz w:val="18"/>
                <w:szCs w:val="18"/>
                <w:vertAlign w:val="superscript"/>
              </w:rPr>
              <w:t>b</w:t>
            </w:r>
            <w:r w:rsidRPr="008910FB">
              <w:rPr>
                <w:rFonts w:ascii="Times New Roman" w:hAnsi="Times New Roman"/>
                <w:sz w:val="18"/>
                <w:szCs w:val="18"/>
              </w:rPr>
              <w:t xml:space="preserve"> </w:t>
            </w:r>
          </w:p>
        </w:tc>
        <w:tc>
          <w:tcPr>
            <w:tcW w:w="1789" w:type="dxa"/>
            <w:shd w:val="clear" w:color="auto" w:fill="auto"/>
          </w:tcPr>
          <w:p w14:paraId="745AAEB5" w14:textId="109F365A" w:rsidR="00DE24B2" w:rsidRPr="008910FB" w:rsidRDefault="00DE24B2" w:rsidP="00AD23A5">
            <w:pPr>
              <w:jc w:val="center"/>
              <w:rPr>
                <w:rFonts w:ascii="Times New Roman" w:hAnsi="Times New Roman"/>
                <w:sz w:val="18"/>
                <w:szCs w:val="18"/>
              </w:rPr>
            </w:pPr>
            <w:r w:rsidRPr="008910FB">
              <w:rPr>
                <w:sz w:val="18"/>
                <w:szCs w:val="18"/>
              </w:rPr>
              <w:t>0.17 (0.030-1.5)</w:t>
            </w:r>
            <w:r w:rsidR="008473FA">
              <w:rPr>
                <w:rFonts w:ascii="Times New Roman" w:hAnsi="Times New Roman"/>
                <w:color w:val="000000" w:themeColor="text1"/>
                <w:sz w:val="18"/>
                <w:szCs w:val="18"/>
                <w:vertAlign w:val="superscript"/>
              </w:rPr>
              <w:t>c</w:t>
            </w:r>
            <w:r w:rsidRPr="008910FB">
              <w:rPr>
                <w:sz w:val="18"/>
                <w:szCs w:val="18"/>
              </w:rPr>
              <w:t xml:space="preserve"> </w:t>
            </w:r>
          </w:p>
        </w:tc>
        <w:tc>
          <w:tcPr>
            <w:tcW w:w="1790" w:type="dxa"/>
            <w:shd w:val="clear" w:color="auto" w:fill="auto"/>
          </w:tcPr>
          <w:p w14:paraId="55ED5C06" w14:textId="46F4CFF8" w:rsidR="00DE24B2" w:rsidRPr="008910FB" w:rsidRDefault="00DE24B2" w:rsidP="00AD23A5">
            <w:pPr>
              <w:jc w:val="center"/>
              <w:rPr>
                <w:rFonts w:ascii="Times New Roman" w:hAnsi="Times New Roman"/>
                <w:sz w:val="18"/>
                <w:szCs w:val="18"/>
              </w:rPr>
            </w:pPr>
            <w:r w:rsidRPr="008910FB">
              <w:rPr>
                <w:sz w:val="18"/>
                <w:szCs w:val="18"/>
              </w:rPr>
              <w:t>0.42 (0.21-0.66)</w:t>
            </w:r>
            <w:r w:rsidR="008473FA">
              <w:rPr>
                <w:rFonts w:ascii="Times New Roman" w:hAnsi="Times New Roman"/>
                <w:sz w:val="18"/>
                <w:szCs w:val="18"/>
                <w:vertAlign w:val="superscript"/>
              </w:rPr>
              <w:t>b</w:t>
            </w:r>
          </w:p>
        </w:tc>
        <w:tc>
          <w:tcPr>
            <w:tcW w:w="1789" w:type="dxa"/>
            <w:shd w:val="clear" w:color="auto" w:fill="auto"/>
          </w:tcPr>
          <w:p w14:paraId="0DF03F34" w14:textId="38DB3C8E"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0.10(0.045-0.24)</w:t>
            </w:r>
            <w:r w:rsidR="008473FA">
              <w:rPr>
                <w:rFonts w:ascii="Times New Roman" w:hAnsi="Times New Roman"/>
                <w:color w:val="000000" w:themeColor="text1"/>
                <w:sz w:val="18"/>
                <w:szCs w:val="18"/>
                <w:vertAlign w:val="superscript"/>
              </w:rPr>
              <w:t>c</w:t>
            </w:r>
            <w:r w:rsidRPr="008910FB">
              <w:rPr>
                <w:rFonts w:ascii="Times New Roman" w:hAnsi="Times New Roman"/>
                <w:sz w:val="18"/>
                <w:szCs w:val="18"/>
              </w:rPr>
              <w:t xml:space="preserve"> </w:t>
            </w:r>
          </w:p>
        </w:tc>
        <w:tc>
          <w:tcPr>
            <w:tcW w:w="1790" w:type="dxa"/>
            <w:shd w:val="clear" w:color="auto" w:fill="auto"/>
          </w:tcPr>
          <w:p w14:paraId="54B56C61" w14:textId="4DAED6CC"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0.38 (0.080-0.84)</w:t>
            </w:r>
            <w:r w:rsidR="008473FA">
              <w:rPr>
                <w:rFonts w:ascii="Times New Roman" w:hAnsi="Times New Roman"/>
                <w:sz w:val="18"/>
                <w:szCs w:val="18"/>
                <w:vertAlign w:val="superscript"/>
              </w:rPr>
              <w:t>b</w:t>
            </w:r>
          </w:p>
        </w:tc>
        <w:tc>
          <w:tcPr>
            <w:tcW w:w="1789" w:type="dxa"/>
            <w:shd w:val="clear" w:color="auto" w:fill="auto"/>
          </w:tcPr>
          <w:p w14:paraId="4F0BB1CF"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c>
          <w:tcPr>
            <w:tcW w:w="1790" w:type="dxa"/>
            <w:shd w:val="clear" w:color="auto" w:fill="auto"/>
          </w:tcPr>
          <w:p w14:paraId="0EB1339C" w14:textId="77777777"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NA</w:t>
            </w:r>
          </w:p>
        </w:tc>
      </w:tr>
      <w:tr w:rsidR="00DE24B2" w:rsidRPr="008242D3" w14:paraId="2E3DF10B" w14:textId="77777777" w:rsidTr="009A371F">
        <w:tc>
          <w:tcPr>
            <w:tcW w:w="1560" w:type="dxa"/>
            <w:shd w:val="clear" w:color="auto" w:fill="auto"/>
          </w:tcPr>
          <w:p w14:paraId="3BB149AF" w14:textId="47732753" w:rsidR="00DE24B2" w:rsidRPr="008910FB" w:rsidRDefault="00DE24B2" w:rsidP="00A86767">
            <w:pPr>
              <w:rPr>
                <w:rFonts w:ascii="Times New Roman" w:hAnsi="Times New Roman"/>
                <w:sz w:val="18"/>
                <w:szCs w:val="18"/>
              </w:rPr>
            </w:pPr>
            <w:r w:rsidRPr="008910FB">
              <w:rPr>
                <w:rFonts w:ascii="Times New Roman" w:hAnsi="Times New Roman" w:hint="eastAsia"/>
                <w:sz w:val="18"/>
                <w:szCs w:val="18"/>
              </w:rPr>
              <w:t>Cohorts</w:t>
            </w:r>
            <w:r w:rsidR="00DB1129">
              <w:rPr>
                <w:rFonts w:ascii="Times New Roman" w:hAnsi="Times New Roman"/>
                <w:sz w:val="18"/>
                <w:szCs w:val="18"/>
              </w:rPr>
              <w:t xml:space="preserve"> (</w:t>
            </w:r>
            <w:r w:rsidRPr="008910FB">
              <w:rPr>
                <w:rFonts w:ascii="Times New Roman" w:hAnsi="Times New Roman" w:hint="eastAsia"/>
                <w:sz w:val="18"/>
                <w:szCs w:val="18"/>
              </w:rPr>
              <w:t>Joints</w:t>
            </w:r>
            <w:r w:rsidR="00DB1129">
              <w:rPr>
                <w:rFonts w:ascii="Times New Roman" w:hAnsi="Times New Roman"/>
                <w:sz w:val="18"/>
                <w:szCs w:val="18"/>
              </w:rPr>
              <w:t>)</w:t>
            </w:r>
          </w:p>
        </w:tc>
        <w:tc>
          <w:tcPr>
            <w:tcW w:w="1789" w:type="dxa"/>
            <w:shd w:val="clear" w:color="auto" w:fill="auto"/>
          </w:tcPr>
          <w:p w14:paraId="1B648C47" w14:textId="27B8857A" w:rsidR="00DE24B2" w:rsidRPr="008910FB" w:rsidRDefault="00DE24B2" w:rsidP="00DB1129">
            <w:pPr>
              <w:jc w:val="center"/>
              <w:rPr>
                <w:rFonts w:ascii="Times New Roman" w:hAnsi="Times New Roman"/>
                <w:sz w:val="18"/>
                <w:szCs w:val="18"/>
              </w:rPr>
            </w:pPr>
            <w:r w:rsidRPr="008910FB">
              <w:rPr>
                <w:rFonts w:ascii="Times New Roman" w:hAnsi="Times New Roman" w:hint="eastAsia"/>
                <w:sz w:val="18"/>
                <w:szCs w:val="18"/>
              </w:rPr>
              <w:t xml:space="preserve">1 </w:t>
            </w:r>
            <w:r w:rsidR="00DB1129">
              <w:rPr>
                <w:rFonts w:ascii="Times New Roman" w:hAnsi="Times New Roman"/>
                <w:sz w:val="18"/>
                <w:szCs w:val="18"/>
              </w:rPr>
              <w:t>(</w:t>
            </w:r>
            <w:r w:rsidRPr="008910FB">
              <w:rPr>
                <w:rFonts w:ascii="Times New Roman" w:hAnsi="Times New Roman" w:hint="eastAsia"/>
                <w:sz w:val="18"/>
                <w:szCs w:val="18"/>
              </w:rPr>
              <w:t>12</w:t>
            </w:r>
            <w:r w:rsidR="00DB1129">
              <w:rPr>
                <w:rFonts w:ascii="Times New Roman" w:hAnsi="Times New Roman"/>
                <w:sz w:val="18"/>
                <w:szCs w:val="18"/>
              </w:rPr>
              <w:t>)</w:t>
            </w:r>
          </w:p>
        </w:tc>
        <w:tc>
          <w:tcPr>
            <w:tcW w:w="1790" w:type="dxa"/>
            <w:shd w:val="clear" w:color="auto" w:fill="auto"/>
          </w:tcPr>
          <w:p w14:paraId="7B664121" w14:textId="6CE5697E" w:rsidR="00DE24B2" w:rsidRPr="008910FB" w:rsidRDefault="00DE24B2" w:rsidP="00DB1129">
            <w:pPr>
              <w:jc w:val="center"/>
              <w:rPr>
                <w:rFonts w:ascii="Times New Roman" w:hAnsi="Times New Roman"/>
                <w:sz w:val="18"/>
                <w:szCs w:val="18"/>
              </w:rPr>
            </w:pPr>
            <w:r w:rsidRPr="008910FB">
              <w:rPr>
                <w:rFonts w:ascii="Times New Roman" w:hAnsi="Times New Roman" w:hint="eastAsia"/>
                <w:sz w:val="18"/>
                <w:szCs w:val="18"/>
              </w:rPr>
              <w:t xml:space="preserve">5 </w:t>
            </w:r>
            <w:r w:rsidR="00DB1129">
              <w:rPr>
                <w:rFonts w:ascii="Times New Roman" w:hAnsi="Times New Roman"/>
                <w:sz w:val="18"/>
                <w:szCs w:val="18"/>
              </w:rPr>
              <w:t>(</w:t>
            </w:r>
            <w:r w:rsidRPr="008910FB">
              <w:rPr>
                <w:rFonts w:ascii="Times New Roman" w:hAnsi="Times New Roman" w:hint="eastAsia"/>
                <w:sz w:val="18"/>
                <w:szCs w:val="18"/>
              </w:rPr>
              <w:t>275</w:t>
            </w:r>
            <w:r w:rsidR="00DB1129">
              <w:rPr>
                <w:rFonts w:ascii="Times New Roman" w:hAnsi="Times New Roman"/>
                <w:sz w:val="18"/>
                <w:szCs w:val="18"/>
              </w:rPr>
              <w:t>)</w:t>
            </w:r>
          </w:p>
        </w:tc>
        <w:tc>
          <w:tcPr>
            <w:tcW w:w="1789" w:type="dxa"/>
            <w:shd w:val="clear" w:color="auto" w:fill="auto"/>
          </w:tcPr>
          <w:p w14:paraId="1CDD77D1" w14:textId="380CEE40" w:rsidR="00DE24B2" w:rsidRPr="008910FB" w:rsidRDefault="00DE24B2" w:rsidP="00DB1129">
            <w:pPr>
              <w:jc w:val="center"/>
              <w:rPr>
                <w:rFonts w:ascii="Times New Roman" w:hAnsi="Times New Roman"/>
                <w:sz w:val="18"/>
                <w:szCs w:val="18"/>
              </w:rPr>
            </w:pPr>
            <w:r w:rsidRPr="008910FB">
              <w:rPr>
                <w:sz w:val="18"/>
                <w:szCs w:val="18"/>
              </w:rPr>
              <w:t xml:space="preserve">2 </w:t>
            </w:r>
            <w:r w:rsidR="00DB1129">
              <w:rPr>
                <w:rFonts w:ascii="Times New Roman" w:hAnsi="Times New Roman"/>
                <w:sz w:val="18"/>
                <w:szCs w:val="18"/>
              </w:rPr>
              <w:t>(</w:t>
            </w:r>
            <w:r w:rsidRPr="008910FB">
              <w:rPr>
                <w:sz w:val="18"/>
                <w:szCs w:val="18"/>
              </w:rPr>
              <w:t>140</w:t>
            </w:r>
            <w:r w:rsidR="00DB1129">
              <w:rPr>
                <w:rFonts w:ascii="Times New Roman" w:hAnsi="Times New Roman"/>
                <w:sz w:val="18"/>
                <w:szCs w:val="18"/>
              </w:rPr>
              <w:t>)</w:t>
            </w:r>
          </w:p>
        </w:tc>
        <w:tc>
          <w:tcPr>
            <w:tcW w:w="1790" w:type="dxa"/>
            <w:shd w:val="clear" w:color="auto" w:fill="auto"/>
          </w:tcPr>
          <w:p w14:paraId="774A44E5" w14:textId="631CE13E" w:rsidR="00DE24B2" w:rsidRPr="008910FB" w:rsidRDefault="00DE24B2" w:rsidP="00DB1129">
            <w:pPr>
              <w:jc w:val="center"/>
              <w:rPr>
                <w:rFonts w:ascii="Times New Roman" w:hAnsi="Times New Roman"/>
                <w:sz w:val="18"/>
                <w:szCs w:val="18"/>
              </w:rPr>
            </w:pPr>
            <w:r w:rsidRPr="008910FB">
              <w:rPr>
                <w:sz w:val="18"/>
                <w:szCs w:val="18"/>
              </w:rPr>
              <w:t xml:space="preserve">9 </w:t>
            </w:r>
            <w:r w:rsidR="00DB1129">
              <w:rPr>
                <w:rFonts w:ascii="Times New Roman" w:hAnsi="Times New Roman"/>
                <w:sz w:val="18"/>
                <w:szCs w:val="18"/>
              </w:rPr>
              <w:t>(</w:t>
            </w:r>
            <w:r w:rsidRPr="008910FB">
              <w:rPr>
                <w:sz w:val="18"/>
                <w:szCs w:val="18"/>
              </w:rPr>
              <w:t>1702</w:t>
            </w:r>
            <w:r w:rsidR="00DB1129">
              <w:rPr>
                <w:rFonts w:ascii="Times New Roman" w:hAnsi="Times New Roman"/>
                <w:sz w:val="18"/>
                <w:szCs w:val="18"/>
              </w:rPr>
              <w:t>)</w:t>
            </w:r>
          </w:p>
        </w:tc>
        <w:tc>
          <w:tcPr>
            <w:tcW w:w="1789" w:type="dxa"/>
            <w:shd w:val="clear" w:color="auto" w:fill="auto"/>
          </w:tcPr>
          <w:p w14:paraId="7741F954" w14:textId="65F9F91D"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 xml:space="preserve">1 </w:t>
            </w:r>
            <w:r w:rsidR="00DB1129">
              <w:rPr>
                <w:rFonts w:ascii="Times New Roman" w:hAnsi="Times New Roman"/>
                <w:sz w:val="18"/>
                <w:szCs w:val="18"/>
              </w:rPr>
              <w:t>(</w:t>
            </w:r>
            <w:r w:rsidRPr="008910FB">
              <w:rPr>
                <w:rFonts w:ascii="Times New Roman" w:hAnsi="Times New Roman" w:hint="eastAsia"/>
                <w:sz w:val="18"/>
                <w:szCs w:val="18"/>
              </w:rPr>
              <w:t>80</w:t>
            </w:r>
            <w:r w:rsidR="00DB1129">
              <w:rPr>
                <w:rFonts w:ascii="Times New Roman" w:hAnsi="Times New Roman"/>
                <w:sz w:val="18"/>
                <w:szCs w:val="18"/>
              </w:rPr>
              <w:t>)</w:t>
            </w:r>
          </w:p>
        </w:tc>
        <w:tc>
          <w:tcPr>
            <w:tcW w:w="1790" w:type="dxa"/>
            <w:shd w:val="clear" w:color="auto" w:fill="auto"/>
          </w:tcPr>
          <w:p w14:paraId="3906FA56" w14:textId="41D6B576"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 xml:space="preserve">4 </w:t>
            </w:r>
            <w:r w:rsidR="00DB1129">
              <w:rPr>
                <w:rFonts w:ascii="Times New Roman" w:hAnsi="Times New Roman"/>
                <w:sz w:val="18"/>
                <w:szCs w:val="18"/>
              </w:rPr>
              <w:t>(</w:t>
            </w:r>
            <w:r w:rsidRPr="008910FB">
              <w:rPr>
                <w:rFonts w:ascii="Times New Roman" w:hAnsi="Times New Roman" w:hint="eastAsia"/>
                <w:sz w:val="18"/>
                <w:szCs w:val="18"/>
              </w:rPr>
              <w:t>870</w:t>
            </w:r>
            <w:r w:rsidR="00DB1129">
              <w:rPr>
                <w:rFonts w:ascii="Times New Roman" w:hAnsi="Times New Roman"/>
                <w:sz w:val="18"/>
                <w:szCs w:val="18"/>
              </w:rPr>
              <w:t>)</w:t>
            </w:r>
          </w:p>
        </w:tc>
        <w:tc>
          <w:tcPr>
            <w:tcW w:w="1789" w:type="dxa"/>
            <w:shd w:val="clear" w:color="auto" w:fill="auto"/>
          </w:tcPr>
          <w:p w14:paraId="5BBE8198" w14:textId="59E47DA8"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w:t>
            </w:r>
            <w:r w:rsidR="00F21309">
              <w:rPr>
                <w:rFonts w:ascii="Times New Roman" w:hAnsi="Times New Roman"/>
                <w:sz w:val="18"/>
                <w:szCs w:val="18"/>
              </w:rPr>
              <w:t xml:space="preserve"> </w:t>
            </w:r>
            <w:r w:rsidR="00DB1129">
              <w:rPr>
                <w:rFonts w:ascii="Times New Roman" w:hAnsi="Times New Roman"/>
                <w:sz w:val="18"/>
                <w:szCs w:val="18"/>
              </w:rPr>
              <w:t>(</w:t>
            </w:r>
            <w:r w:rsidRPr="008910FB">
              <w:rPr>
                <w:rFonts w:ascii="Times New Roman" w:hAnsi="Times New Roman" w:hint="eastAsia"/>
                <w:sz w:val="18"/>
                <w:szCs w:val="18"/>
              </w:rPr>
              <w:t>0</w:t>
            </w:r>
            <w:r w:rsidR="00F21309">
              <w:rPr>
                <w:rFonts w:ascii="Times New Roman" w:hAnsi="Times New Roman"/>
                <w:sz w:val="18"/>
                <w:szCs w:val="18"/>
              </w:rPr>
              <w:t>)</w:t>
            </w:r>
          </w:p>
        </w:tc>
        <w:tc>
          <w:tcPr>
            <w:tcW w:w="1790" w:type="dxa"/>
            <w:shd w:val="clear" w:color="auto" w:fill="auto"/>
          </w:tcPr>
          <w:p w14:paraId="367E8195" w14:textId="27DBC9CB" w:rsidR="00DE24B2" w:rsidRPr="008910FB" w:rsidRDefault="00DE24B2" w:rsidP="00AD23A5">
            <w:pPr>
              <w:jc w:val="center"/>
              <w:rPr>
                <w:rFonts w:ascii="Times New Roman" w:hAnsi="Times New Roman"/>
                <w:sz w:val="18"/>
                <w:szCs w:val="18"/>
              </w:rPr>
            </w:pPr>
            <w:r w:rsidRPr="008910FB">
              <w:rPr>
                <w:rFonts w:ascii="Times New Roman" w:hAnsi="Times New Roman" w:hint="eastAsia"/>
                <w:sz w:val="18"/>
                <w:szCs w:val="18"/>
              </w:rPr>
              <w:t>0</w:t>
            </w:r>
            <w:r w:rsidR="00F21309">
              <w:rPr>
                <w:rFonts w:ascii="Times New Roman" w:hAnsi="Times New Roman"/>
                <w:sz w:val="18"/>
                <w:szCs w:val="18"/>
              </w:rPr>
              <w:t xml:space="preserve"> </w:t>
            </w:r>
            <w:r w:rsidR="00DB1129">
              <w:rPr>
                <w:rFonts w:ascii="Times New Roman" w:hAnsi="Times New Roman"/>
                <w:sz w:val="18"/>
                <w:szCs w:val="18"/>
              </w:rPr>
              <w:t>(</w:t>
            </w:r>
            <w:r w:rsidRPr="008910FB">
              <w:rPr>
                <w:rFonts w:ascii="Times New Roman" w:hAnsi="Times New Roman" w:hint="eastAsia"/>
                <w:sz w:val="18"/>
                <w:szCs w:val="18"/>
              </w:rPr>
              <w:t>0</w:t>
            </w:r>
            <w:r w:rsidR="00F21309">
              <w:rPr>
                <w:rFonts w:ascii="Times New Roman" w:hAnsi="Times New Roman"/>
                <w:sz w:val="18"/>
                <w:szCs w:val="18"/>
              </w:rPr>
              <w:t>)</w:t>
            </w:r>
          </w:p>
        </w:tc>
      </w:tr>
    </w:tbl>
    <w:p w14:paraId="6EDA1376" w14:textId="5D40A654" w:rsidR="009A371F" w:rsidRPr="00DE24B2" w:rsidRDefault="009A371F" w:rsidP="009A371F">
      <w:pPr>
        <w:spacing w:line="480" w:lineRule="auto"/>
        <w:rPr>
          <w:rFonts w:ascii="Times New Roman" w:hAnsi="Times New Roman"/>
          <w:szCs w:val="21"/>
        </w:rPr>
      </w:pPr>
      <w:r>
        <w:rPr>
          <w:rFonts w:ascii="Times New Roman" w:hAnsi="Times New Roman"/>
          <w:szCs w:val="21"/>
        </w:rPr>
        <w:t xml:space="preserve">Sensitivity, specificity, PLR, and NLR were obtained from data that uses studies with cutoff value between absence/presence or 0/1. </w:t>
      </w:r>
      <w:r w:rsidRPr="00DE24B2">
        <w:rPr>
          <w:rFonts w:ascii="Times New Roman" w:hAnsi="Times New Roman"/>
          <w:szCs w:val="21"/>
        </w:rPr>
        <w:t xml:space="preserve">PLR: a value in the range of </w:t>
      </w:r>
      <w:r>
        <w:rPr>
          <w:rFonts w:ascii="Times New Roman" w:hAnsi="Times New Roman"/>
          <w:szCs w:val="21"/>
        </w:rPr>
        <w:t xml:space="preserve">-2, </w:t>
      </w:r>
      <w:r w:rsidRPr="00DE24B2">
        <w:rPr>
          <w:rFonts w:ascii="Times New Roman" w:hAnsi="Times New Roman"/>
          <w:szCs w:val="21"/>
        </w:rPr>
        <w:t xml:space="preserve">2-5, 5-10, and 10- are recognized as </w:t>
      </w:r>
      <w:proofErr w:type="spellStart"/>
      <w:r w:rsidR="008473FA">
        <w:rPr>
          <w:rFonts w:ascii="Times New Roman" w:hAnsi="Times New Roman"/>
          <w:sz w:val="18"/>
          <w:szCs w:val="18"/>
          <w:vertAlign w:val="superscript"/>
        </w:rPr>
        <w:t>a</w:t>
      </w:r>
      <w:r>
        <w:rPr>
          <w:rFonts w:ascii="Times New Roman" w:hAnsi="Times New Roman"/>
          <w:szCs w:val="21"/>
        </w:rPr>
        <w:t>not</w:t>
      </w:r>
      <w:proofErr w:type="spellEnd"/>
      <w:r>
        <w:rPr>
          <w:rFonts w:ascii="Times New Roman" w:hAnsi="Times New Roman"/>
          <w:szCs w:val="21"/>
        </w:rPr>
        <w:t xml:space="preserve"> meaningful (N), </w:t>
      </w:r>
      <w:proofErr w:type="spellStart"/>
      <w:r w:rsidR="008473FA">
        <w:rPr>
          <w:rFonts w:ascii="Times New Roman" w:hAnsi="Times New Roman"/>
          <w:szCs w:val="21"/>
          <w:vertAlign w:val="superscript"/>
        </w:rPr>
        <w:t>b</w:t>
      </w:r>
      <w:r w:rsidRPr="00DE24B2">
        <w:rPr>
          <w:rFonts w:ascii="Times New Roman" w:hAnsi="Times New Roman"/>
          <w:szCs w:val="21"/>
        </w:rPr>
        <w:t>small</w:t>
      </w:r>
      <w:proofErr w:type="spellEnd"/>
      <w:r w:rsidRPr="00DE24B2">
        <w:rPr>
          <w:rFonts w:ascii="Times New Roman" w:hAnsi="Times New Roman"/>
          <w:szCs w:val="21"/>
        </w:rPr>
        <w:t xml:space="preserve"> (S), </w:t>
      </w:r>
      <w:proofErr w:type="spellStart"/>
      <w:r w:rsidR="008473FA">
        <w:rPr>
          <w:rFonts w:ascii="Times New Roman" w:hAnsi="Times New Roman"/>
          <w:color w:val="000000" w:themeColor="text1"/>
          <w:sz w:val="18"/>
          <w:szCs w:val="18"/>
          <w:vertAlign w:val="superscript"/>
        </w:rPr>
        <w:t>c</w:t>
      </w:r>
      <w:r w:rsidRPr="00DE24B2">
        <w:rPr>
          <w:rFonts w:ascii="Times New Roman" w:hAnsi="Times New Roman"/>
          <w:szCs w:val="21"/>
        </w:rPr>
        <w:t>moderate</w:t>
      </w:r>
      <w:proofErr w:type="spellEnd"/>
      <w:r w:rsidRPr="00DE24B2">
        <w:rPr>
          <w:rFonts w:ascii="Times New Roman" w:hAnsi="Times New Roman"/>
          <w:szCs w:val="21"/>
        </w:rPr>
        <w:t xml:space="preserve"> (M), and </w:t>
      </w:r>
      <w:proofErr w:type="spellStart"/>
      <w:r w:rsidR="008473FA">
        <w:rPr>
          <w:sz w:val="18"/>
          <w:szCs w:val="18"/>
          <w:vertAlign w:val="superscript"/>
        </w:rPr>
        <w:t>d</w:t>
      </w:r>
      <w:r w:rsidRPr="00DE24B2">
        <w:rPr>
          <w:rFonts w:ascii="Times New Roman" w:hAnsi="Times New Roman"/>
          <w:szCs w:val="21"/>
        </w:rPr>
        <w:t>large</w:t>
      </w:r>
      <w:proofErr w:type="spellEnd"/>
      <w:r w:rsidRPr="00DE24B2">
        <w:rPr>
          <w:rFonts w:ascii="Times New Roman" w:hAnsi="Times New Roman"/>
          <w:szCs w:val="21"/>
        </w:rPr>
        <w:t xml:space="preserve"> (L) increase of probability</w:t>
      </w:r>
      <w:r>
        <w:rPr>
          <w:rFonts w:ascii="Times New Roman" w:hAnsi="Times New Roman"/>
          <w:szCs w:val="21"/>
        </w:rPr>
        <w:t xml:space="preserve">; </w:t>
      </w:r>
      <w:r w:rsidRPr="00DE24B2">
        <w:rPr>
          <w:rFonts w:ascii="Times New Roman" w:hAnsi="Times New Roman"/>
          <w:szCs w:val="21"/>
        </w:rPr>
        <w:t xml:space="preserve">NLR: a value in the range of </w:t>
      </w:r>
      <w:r>
        <w:rPr>
          <w:rFonts w:ascii="Times New Roman" w:hAnsi="Times New Roman"/>
          <w:szCs w:val="21"/>
        </w:rPr>
        <w:t xml:space="preserve">0.5-, </w:t>
      </w:r>
      <w:r w:rsidRPr="00DE24B2">
        <w:rPr>
          <w:rFonts w:ascii="Times New Roman" w:hAnsi="Times New Roman"/>
          <w:szCs w:val="21"/>
        </w:rPr>
        <w:t xml:space="preserve">0.2-0.5, 0.1-0.2, and -0.1 are recognized as </w:t>
      </w:r>
      <w:proofErr w:type="spellStart"/>
      <w:r w:rsidR="008473FA">
        <w:rPr>
          <w:rFonts w:ascii="Times New Roman" w:hAnsi="Times New Roman"/>
          <w:sz w:val="18"/>
          <w:szCs w:val="18"/>
          <w:vertAlign w:val="superscript"/>
        </w:rPr>
        <w:t>a</w:t>
      </w:r>
      <w:r>
        <w:rPr>
          <w:rFonts w:ascii="Times New Roman" w:hAnsi="Times New Roman"/>
          <w:szCs w:val="21"/>
        </w:rPr>
        <w:t>not</w:t>
      </w:r>
      <w:proofErr w:type="spellEnd"/>
      <w:r>
        <w:rPr>
          <w:rFonts w:ascii="Times New Roman" w:hAnsi="Times New Roman"/>
          <w:szCs w:val="21"/>
        </w:rPr>
        <w:t xml:space="preserve"> meaningful (N), </w:t>
      </w:r>
      <w:proofErr w:type="spellStart"/>
      <w:r w:rsidR="008473FA">
        <w:rPr>
          <w:rFonts w:ascii="Times New Roman" w:hAnsi="Times New Roman"/>
          <w:szCs w:val="21"/>
          <w:vertAlign w:val="superscript"/>
        </w:rPr>
        <w:t>b</w:t>
      </w:r>
      <w:r w:rsidRPr="00DE24B2">
        <w:rPr>
          <w:rFonts w:ascii="Times New Roman" w:hAnsi="Times New Roman"/>
          <w:szCs w:val="21"/>
        </w:rPr>
        <w:t>small</w:t>
      </w:r>
      <w:proofErr w:type="spellEnd"/>
      <w:r w:rsidRPr="00DE24B2">
        <w:rPr>
          <w:rFonts w:ascii="Times New Roman" w:hAnsi="Times New Roman"/>
          <w:szCs w:val="21"/>
        </w:rPr>
        <w:t xml:space="preserve"> (S), </w:t>
      </w:r>
      <w:proofErr w:type="spellStart"/>
      <w:r w:rsidR="008473FA">
        <w:rPr>
          <w:rFonts w:ascii="Times New Roman" w:hAnsi="Times New Roman"/>
          <w:color w:val="000000" w:themeColor="text1"/>
          <w:sz w:val="18"/>
          <w:szCs w:val="18"/>
          <w:vertAlign w:val="superscript"/>
        </w:rPr>
        <w:t>c</w:t>
      </w:r>
      <w:r w:rsidRPr="00DE24B2">
        <w:rPr>
          <w:rFonts w:ascii="Times New Roman" w:hAnsi="Times New Roman"/>
          <w:szCs w:val="21"/>
        </w:rPr>
        <w:t>moderate</w:t>
      </w:r>
      <w:proofErr w:type="spellEnd"/>
      <w:r w:rsidRPr="00DE24B2">
        <w:rPr>
          <w:rFonts w:ascii="Times New Roman" w:hAnsi="Times New Roman"/>
          <w:szCs w:val="21"/>
        </w:rPr>
        <w:t xml:space="preserve"> (M), and </w:t>
      </w:r>
      <w:proofErr w:type="spellStart"/>
      <w:r w:rsidR="008473FA">
        <w:rPr>
          <w:sz w:val="18"/>
          <w:szCs w:val="18"/>
          <w:vertAlign w:val="superscript"/>
        </w:rPr>
        <w:t>d</w:t>
      </w:r>
      <w:r w:rsidRPr="00DE24B2">
        <w:rPr>
          <w:rFonts w:ascii="Times New Roman" w:hAnsi="Times New Roman"/>
          <w:szCs w:val="21"/>
        </w:rPr>
        <w:t>la</w:t>
      </w:r>
      <w:r>
        <w:rPr>
          <w:rFonts w:ascii="Times New Roman" w:hAnsi="Times New Roman"/>
          <w:szCs w:val="21"/>
        </w:rPr>
        <w:t>rge</w:t>
      </w:r>
      <w:proofErr w:type="spellEnd"/>
      <w:r>
        <w:rPr>
          <w:rFonts w:ascii="Times New Roman" w:hAnsi="Times New Roman"/>
          <w:szCs w:val="21"/>
        </w:rPr>
        <w:t xml:space="preserve"> (L) decrease of probability. </w:t>
      </w:r>
      <w:r w:rsidR="00AD23A5">
        <w:rPr>
          <w:rFonts w:ascii="Times New Roman" w:hAnsi="Times New Roman"/>
          <w:color w:val="000000"/>
          <w:sz w:val="20"/>
          <w:szCs w:val="20"/>
        </w:rPr>
        <w:t xml:space="preserve">MCP: </w:t>
      </w:r>
      <w:r w:rsidR="00AD23A5" w:rsidRPr="00C111F7">
        <w:rPr>
          <w:rFonts w:ascii="Times New Roman" w:hAnsi="Times New Roman"/>
          <w:color w:val="000000"/>
          <w:sz w:val="20"/>
          <w:szCs w:val="20"/>
        </w:rPr>
        <w:t>metacarpophalangeal</w:t>
      </w:r>
      <w:r>
        <w:rPr>
          <w:rFonts w:ascii="Times New Roman" w:hAnsi="Times New Roman"/>
          <w:color w:val="000000"/>
          <w:sz w:val="20"/>
          <w:szCs w:val="20"/>
        </w:rPr>
        <w:t>;</w:t>
      </w:r>
      <w:r w:rsidR="00AD23A5" w:rsidRPr="00C111F7">
        <w:rPr>
          <w:rFonts w:ascii="Times New Roman" w:hAnsi="Times New Roman"/>
          <w:color w:val="000000"/>
          <w:sz w:val="20"/>
          <w:szCs w:val="20"/>
        </w:rPr>
        <w:t xml:space="preserve"> </w:t>
      </w:r>
      <w:r>
        <w:rPr>
          <w:rFonts w:ascii="Times New Roman" w:hAnsi="Times New Roman"/>
          <w:color w:val="000000"/>
          <w:sz w:val="20"/>
          <w:szCs w:val="20"/>
        </w:rPr>
        <w:t xml:space="preserve">PIP: proximal interphalangeal; </w:t>
      </w:r>
      <w:r>
        <w:rPr>
          <w:rFonts w:ascii="Times New Roman" w:hAnsi="Times New Roman"/>
          <w:szCs w:val="21"/>
        </w:rPr>
        <w:t>DOR: diagnostic odds ratio;</w:t>
      </w:r>
      <w:r w:rsidR="008910FB" w:rsidRPr="00DE24B2">
        <w:rPr>
          <w:rFonts w:ascii="Times New Roman" w:hAnsi="Times New Roman"/>
          <w:szCs w:val="21"/>
        </w:rPr>
        <w:t xml:space="preserve"> AUC: area under hierarchical summary receiver </w:t>
      </w:r>
      <w:r>
        <w:rPr>
          <w:rFonts w:ascii="Times New Roman" w:hAnsi="Times New Roman"/>
          <w:szCs w:val="21"/>
        </w:rPr>
        <w:t>operating characteristics curve; PLR: positive likelihood ratio;</w:t>
      </w:r>
      <w:r w:rsidR="008910FB" w:rsidRPr="00DE24B2">
        <w:rPr>
          <w:rFonts w:ascii="Times New Roman" w:hAnsi="Times New Roman"/>
          <w:szCs w:val="21"/>
        </w:rPr>
        <w:t xml:space="preserve"> </w:t>
      </w:r>
      <w:r>
        <w:rPr>
          <w:rFonts w:ascii="Times New Roman" w:hAnsi="Times New Roman"/>
          <w:szCs w:val="21"/>
        </w:rPr>
        <w:t xml:space="preserve">NLR: negative likelihood ratio; </w:t>
      </w:r>
      <w:r w:rsidR="008910FB" w:rsidRPr="00DE24B2">
        <w:rPr>
          <w:rFonts w:ascii="Times New Roman" w:hAnsi="Times New Roman"/>
          <w:szCs w:val="21"/>
        </w:rPr>
        <w:t>AUC: area under the HSROC curve was interpreted in a four-grade scale as follows: -0.75 not accurate, 0.75-0.92 good, 0.93-</w:t>
      </w:r>
      <w:r>
        <w:rPr>
          <w:rFonts w:ascii="Times New Roman" w:hAnsi="Times New Roman"/>
          <w:szCs w:val="21"/>
        </w:rPr>
        <w:t>0.96 very good, 0.97- excellent;</w:t>
      </w:r>
      <w:r w:rsidRPr="009A371F">
        <w:rPr>
          <w:rFonts w:ascii="Times New Roman" w:hAnsi="Times New Roman"/>
          <w:szCs w:val="21"/>
        </w:rPr>
        <w:t xml:space="preserve"> </w:t>
      </w:r>
      <w:r>
        <w:rPr>
          <w:rFonts w:ascii="Times New Roman" w:hAnsi="Times New Roman"/>
          <w:szCs w:val="21"/>
        </w:rPr>
        <w:t>NA: not available.</w:t>
      </w:r>
    </w:p>
    <w:p w14:paraId="24682011" w14:textId="09B8141D" w:rsidR="008910FB" w:rsidRPr="00DE24B2" w:rsidRDefault="008910FB" w:rsidP="008910FB">
      <w:pPr>
        <w:spacing w:line="480" w:lineRule="auto"/>
        <w:rPr>
          <w:rFonts w:ascii="Times New Roman" w:hAnsi="Times New Roman"/>
          <w:szCs w:val="21"/>
        </w:rPr>
      </w:pPr>
    </w:p>
    <w:p w14:paraId="0A7BC38C" w14:textId="77777777" w:rsidR="008910FB" w:rsidRPr="00B7284A" w:rsidRDefault="008910FB" w:rsidP="008910FB">
      <w:pPr>
        <w:spacing w:line="480" w:lineRule="auto"/>
        <w:rPr>
          <w:rFonts w:ascii="Times New Roman" w:hAnsi="Times New Roman"/>
          <w:szCs w:val="21"/>
        </w:rPr>
      </w:pPr>
    </w:p>
    <w:p w14:paraId="19550A84" w14:textId="77777777" w:rsidR="00DE24B2" w:rsidRPr="008910FB" w:rsidRDefault="00DE24B2" w:rsidP="00DE24B2">
      <w:pPr>
        <w:spacing w:line="480" w:lineRule="auto"/>
        <w:rPr>
          <w:rFonts w:ascii="Times New Roman" w:hAnsi="Times New Roman"/>
        </w:rPr>
      </w:pPr>
    </w:p>
    <w:p w14:paraId="2771CB54" w14:textId="77777777" w:rsidR="00DE24B2" w:rsidRDefault="00DE24B2" w:rsidP="00DB6D1C">
      <w:pPr>
        <w:spacing w:line="480" w:lineRule="auto"/>
        <w:rPr>
          <w:rFonts w:ascii="Times New Roman" w:hAnsi="Times New Roman"/>
        </w:rPr>
        <w:sectPr w:rsidR="00DE24B2" w:rsidSect="00DE24B2">
          <w:pgSz w:w="16838" w:h="11906" w:orient="landscape"/>
          <w:pgMar w:top="720" w:right="720" w:bottom="720" w:left="720" w:header="851" w:footer="992" w:gutter="0"/>
          <w:cols w:space="425"/>
          <w:docGrid w:type="lines" w:linePitch="290"/>
        </w:sectPr>
      </w:pPr>
    </w:p>
    <w:p w14:paraId="767A7BB5" w14:textId="6FFBBC40" w:rsidR="002F1A44" w:rsidRPr="00C111F7" w:rsidRDefault="002F1A44" w:rsidP="00DB6D1C">
      <w:pPr>
        <w:spacing w:line="480" w:lineRule="auto"/>
        <w:rPr>
          <w:rFonts w:ascii="Times New Roman" w:hAnsi="Times New Roman"/>
        </w:rPr>
      </w:pPr>
    </w:p>
    <w:p w14:paraId="53E8B8ED" w14:textId="54985361" w:rsidR="004B7F50" w:rsidRPr="009A371F" w:rsidRDefault="00A73EED" w:rsidP="00DB6D1C">
      <w:pPr>
        <w:spacing w:line="480" w:lineRule="auto"/>
        <w:rPr>
          <w:rFonts w:ascii="Times New Roman" w:hAnsi="Times New Roman"/>
          <w:b/>
        </w:rPr>
      </w:pPr>
      <w:r w:rsidRPr="009A371F">
        <w:rPr>
          <w:rFonts w:ascii="Times New Roman" w:hAnsi="Times New Roman"/>
          <w:b/>
          <w:noProof/>
          <w:lang w:val="en-GB"/>
        </w:rPr>
        <w:drawing>
          <wp:anchor distT="0" distB="0" distL="114300" distR="114300" simplePos="0" relativeHeight="251659264" behindDoc="0" locked="0" layoutInCell="1" allowOverlap="1" wp14:anchorId="10A068DF" wp14:editId="74E3EC54">
            <wp:simplePos x="0" y="0"/>
            <wp:positionH relativeFrom="column">
              <wp:posOffset>-481005</wp:posOffset>
            </wp:positionH>
            <wp:positionV relativeFrom="paragraph">
              <wp:posOffset>493749</wp:posOffset>
            </wp:positionV>
            <wp:extent cx="6483356" cy="1839964"/>
            <wp:effectExtent l="0" t="0" r="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6" cy="183996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F1A44" w:rsidRPr="009A371F">
        <w:rPr>
          <w:rFonts w:ascii="Times New Roman" w:hAnsi="Times New Roman"/>
          <w:b/>
        </w:rPr>
        <w:t xml:space="preserve">Supplementary Figure </w:t>
      </w:r>
      <w:r w:rsidR="009A371F">
        <w:rPr>
          <w:rFonts w:ascii="Times New Roman" w:hAnsi="Times New Roman"/>
          <w:b/>
        </w:rPr>
        <w:t>S</w:t>
      </w:r>
      <w:r w:rsidR="002F1A44" w:rsidRPr="009A371F">
        <w:rPr>
          <w:rFonts w:ascii="Times New Roman" w:hAnsi="Times New Roman"/>
          <w:b/>
        </w:rPr>
        <w:t>1.</w:t>
      </w:r>
      <w:proofErr w:type="gramEnd"/>
      <w:r w:rsidR="002F1A44" w:rsidRPr="009A371F">
        <w:rPr>
          <w:rFonts w:ascii="Times New Roman" w:hAnsi="Times New Roman"/>
          <w:b/>
        </w:rPr>
        <w:t xml:space="preserve"> </w:t>
      </w:r>
      <w:r w:rsidR="00902FB6" w:rsidRPr="009A371F">
        <w:rPr>
          <w:rFonts w:ascii="Times New Roman" w:hAnsi="Times New Roman"/>
          <w:b/>
        </w:rPr>
        <w:t xml:space="preserve">The </w:t>
      </w:r>
      <w:r w:rsidR="002F1A44" w:rsidRPr="009A371F">
        <w:rPr>
          <w:rFonts w:ascii="Times New Roman" w:hAnsi="Times New Roman"/>
          <w:b/>
        </w:rPr>
        <w:t>Cochrane risk of bias</w:t>
      </w:r>
      <w:r w:rsidR="00902FB6" w:rsidRPr="009A371F">
        <w:rPr>
          <w:rFonts w:ascii="Times New Roman" w:hAnsi="Times New Roman"/>
          <w:b/>
        </w:rPr>
        <w:t xml:space="preserve"> graph</w:t>
      </w:r>
    </w:p>
    <w:p w14:paraId="220B44C6" w14:textId="77777777" w:rsidR="00A73EED" w:rsidRPr="00C111F7" w:rsidRDefault="00A73EED" w:rsidP="00DB6D1C">
      <w:pPr>
        <w:spacing w:line="480" w:lineRule="auto"/>
        <w:rPr>
          <w:rFonts w:ascii="Times New Roman" w:hAnsi="Times New Roman"/>
        </w:rPr>
      </w:pPr>
    </w:p>
    <w:sectPr w:rsidR="00A73EED" w:rsidRPr="00C111F7" w:rsidSect="004A34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68A12" w14:textId="77777777" w:rsidR="00F07E9D" w:rsidRDefault="00F07E9D" w:rsidP="00F11302">
      <w:r>
        <w:separator/>
      </w:r>
    </w:p>
  </w:endnote>
  <w:endnote w:type="continuationSeparator" w:id="0">
    <w:p w14:paraId="74D7E5F9" w14:textId="77777777" w:rsidR="00F07E9D" w:rsidRDefault="00F07E9D" w:rsidP="00F1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09BDE" w14:textId="77777777" w:rsidR="00F07E9D" w:rsidRDefault="00F07E9D" w:rsidP="00F11302">
      <w:r>
        <w:separator/>
      </w:r>
    </w:p>
  </w:footnote>
  <w:footnote w:type="continuationSeparator" w:id="0">
    <w:p w14:paraId="409C2D53" w14:textId="77777777" w:rsidR="00F07E9D" w:rsidRDefault="00F07E9D" w:rsidP="00F1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83F"/>
    <w:multiLevelType w:val="hybridMultilevel"/>
    <w:tmpl w:val="07EE9816"/>
    <w:lvl w:ilvl="0" w:tplc="69B6D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6417CC"/>
    <w:multiLevelType w:val="hybridMultilevel"/>
    <w:tmpl w:val="BB38FE40"/>
    <w:lvl w:ilvl="0" w:tplc="46CE99F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49"/>
    <w:rsid w:val="00004C12"/>
    <w:rsid w:val="00005361"/>
    <w:rsid w:val="0001425A"/>
    <w:rsid w:val="00014B3A"/>
    <w:rsid w:val="000324A5"/>
    <w:rsid w:val="00034EA0"/>
    <w:rsid w:val="0004264A"/>
    <w:rsid w:val="0004445D"/>
    <w:rsid w:val="000444A6"/>
    <w:rsid w:val="00044793"/>
    <w:rsid w:val="00044FC2"/>
    <w:rsid w:val="00045890"/>
    <w:rsid w:val="0004602B"/>
    <w:rsid w:val="0004602D"/>
    <w:rsid w:val="00046CF6"/>
    <w:rsid w:val="00054A62"/>
    <w:rsid w:val="000575A6"/>
    <w:rsid w:val="000620BC"/>
    <w:rsid w:val="00063ECA"/>
    <w:rsid w:val="00064BA2"/>
    <w:rsid w:val="00070877"/>
    <w:rsid w:val="00071AC7"/>
    <w:rsid w:val="00081692"/>
    <w:rsid w:val="000842A0"/>
    <w:rsid w:val="000963D8"/>
    <w:rsid w:val="00097455"/>
    <w:rsid w:val="000A785F"/>
    <w:rsid w:val="000A79E5"/>
    <w:rsid w:val="000B0C2E"/>
    <w:rsid w:val="000B4DC2"/>
    <w:rsid w:val="000B6E68"/>
    <w:rsid w:val="000B7713"/>
    <w:rsid w:val="000C0494"/>
    <w:rsid w:val="000C2456"/>
    <w:rsid w:val="000C2BA9"/>
    <w:rsid w:val="000C59D4"/>
    <w:rsid w:val="000D289E"/>
    <w:rsid w:val="000D473E"/>
    <w:rsid w:val="000D4B9F"/>
    <w:rsid w:val="000D57DE"/>
    <w:rsid w:val="000E1A4C"/>
    <w:rsid w:val="000E409B"/>
    <w:rsid w:val="000F2FEA"/>
    <w:rsid w:val="00105943"/>
    <w:rsid w:val="001075A7"/>
    <w:rsid w:val="0011188B"/>
    <w:rsid w:val="00113162"/>
    <w:rsid w:val="00115A11"/>
    <w:rsid w:val="001170DA"/>
    <w:rsid w:val="00117E38"/>
    <w:rsid w:val="00120B0E"/>
    <w:rsid w:val="00122268"/>
    <w:rsid w:val="00123322"/>
    <w:rsid w:val="001234AC"/>
    <w:rsid w:val="00126113"/>
    <w:rsid w:val="00132CFC"/>
    <w:rsid w:val="0013366C"/>
    <w:rsid w:val="00134F05"/>
    <w:rsid w:val="00140A37"/>
    <w:rsid w:val="00142413"/>
    <w:rsid w:val="0014382F"/>
    <w:rsid w:val="00146634"/>
    <w:rsid w:val="00146870"/>
    <w:rsid w:val="00147F73"/>
    <w:rsid w:val="0015621D"/>
    <w:rsid w:val="00156922"/>
    <w:rsid w:val="00164B9B"/>
    <w:rsid w:val="0016644F"/>
    <w:rsid w:val="00167222"/>
    <w:rsid w:val="00167A2F"/>
    <w:rsid w:val="001729E6"/>
    <w:rsid w:val="0017413C"/>
    <w:rsid w:val="00174616"/>
    <w:rsid w:val="00175717"/>
    <w:rsid w:val="001914D5"/>
    <w:rsid w:val="0019572B"/>
    <w:rsid w:val="001A21E9"/>
    <w:rsid w:val="001A3973"/>
    <w:rsid w:val="001B2FE9"/>
    <w:rsid w:val="001B74E0"/>
    <w:rsid w:val="001C76B6"/>
    <w:rsid w:val="001C7F90"/>
    <w:rsid w:val="001E5F28"/>
    <w:rsid w:val="001F0CD9"/>
    <w:rsid w:val="001F3BDF"/>
    <w:rsid w:val="001F5754"/>
    <w:rsid w:val="00203CD0"/>
    <w:rsid w:val="00206976"/>
    <w:rsid w:val="00207BD2"/>
    <w:rsid w:val="002114C9"/>
    <w:rsid w:val="00211B09"/>
    <w:rsid w:val="00220C9B"/>
    <w:rsid w:val="00222003"/>
    <w:rsid w:val="00230E0A"/>
    <w:rsid w:val="00233C11"/>
    <w:rsid w:val="00234C01"/>
    <w:rsid w:val="00245675"/>
    <w:rsid w:val="00246B1C"/>
    <w:rsid w:val="00251EC6"/>
    <w:rsid w:val="00253649"/>
    <w:rsid w:val="00253F4E"/>
    <w:rsid w:val="00254CB1"/>
    <w:rsid w:val="00255C35"/>
    <w:rsid w:val="002660C9"/>
    <w:rsid w:val="00276429"/>
    <w:rsid w:val="00280622"/>
    <w:rsid w:val="002833BD"/>
    <w:rsid w:val="00287948"/>
    <w:rsid w:val="00296475"/>
    <w:rsid w:val="00297497"/>
    <w:rsid w:val="002A65F0"/>
    <w:rsid w:val="002A6CDC"/>
    <w:rsid w:val="002D0656"/>
    <w:rsid w:val="002F1A44"/>
    <w:rsid w:val="002F639F"/>
    <w:rsid w:val="002F7044"/>
    <w:rsid w:val="002F7FDE"/>
    <w:rsid w:val="003007DE"/>
    <w:rsid w:val="00301DE9"/>
    <w:rsid w:val="00302AD3"/>
    <w:rsid w:val="00305EB7"/>
    <w:rsid w:val="003061D8"/>
    <w:rsid w:val="00310E20"/>
    <w:rsid w:val="00316195"/>
    <w:rsid w:val="00327C9D"/>
    <w:rsid w:val="00333A7D"/>
    <w:rsid w:val="00341BB6"/>
    <w:rsid w:val="003430D9"/>
    <w:rsid w:val="00343B83"/>
    <w:rsid w:val="00347822"/>
    <w:rsid w:val="003509F4"/>
    <w:rsid w:val="00352D08"/>
    <w:rsid w:val="00353953"/>
    <w:rsid w:val="00354801"/>
    <w:rsid w:val="0036046A"/>
    <w:rsid w:val="00360ADE"/>
    <w:rsid w:val="00362664"/>
    <w:rsid w:val="003658FA"/>
    <w:rsid w:val="0037224C"/>
    <w:rsid w:val="00374AAA"/>
    <w:rsid w:val="00377381"/>
    <w:rsid w:val="003806D4"/>
    <w:rsid w:val="003822F1"/>
    <w:rsid w:val="00382AD1"/>
    <w:rsid w:val="003958F7"/>
    <w:rsid w:val="003A1911"/>
    <w:rsid w:val="003A5E43"/>
    <w:rsid w:val="003A68AB"/>
    <w:rsid w:val="003A70B1"/>
    <w:rsid w:val="003B147F"/>
    <w:rsid w:val="003D7B11"/>
    <w:rsid w:val="003E12EA"/>
    <w:rsid w:val="003E156D"/>
    <w:rsid w:val="003E234B"/>
    <w:rsid w:val="003E7AF5"/>
    <w:rsid w:val="003F139B"/>
    <w:rsid w:val="004036A3"/>
    <w:rsid w:val="00403BE2"/>
    <w:rsid w:val="00405297"/>
    <w:rsid w:val="00407A6D"/>
    <w:rsid w:val="00411068"/>
    <w:rsid w:val="00411468"/>
    <w:rsid w:val="00420E86"/>
    <w:rsid w:val="004237E7"/>
    <w:rsid w:val="0043061D"/>
    <w:rsid w:val="004360C5"/>
    <w:rsid w:val="004369DB"/>
    <w:rsid w:val="00437D16"/>
    <w:rsid w:val="0047303C"/>
    <w:rsid w:val="00475302"/>
    <w:rsid w:val="00476E92"/>
    <w:rsid w:val="004826B4"/>
    <w:rsid w:val="00484C34"/>
    <w:rsid w:val="00486701"/>
    <w:rsid w:val="00487C1B"/>
    <w:rsid w:val="00494D60"/>
    <w:rsid w:val="0049709C"/>
    <w:rsid w:val="004A2ECA"/>
    <w:rsid w:val="004A3405"/>
    <w:rsid w:val="004A558E"/>
    <w:rsid w:val="004A5E53"/>
    <w:rsid w:val="004A6C98"/>
    <w:rsid w:val="004B4B95"/>
    <w:rsid w:val="004B7F50"/>
    <w:rsid w:val="004C6866"/>
    <w:rsid w:val="004D0DFF"/>
    <w:rsid w:val="004D26D0"/>
    <w:rsid w:val="004D38CF"/>
    <w:rsid w:val="004E643C"/>
    <w:rsid w:val="004E7847"/>
    <w:rsid w:val="004F1397"/>
    <w:rsid w:val="004F42DA"/>
    <w:rsid w:val="004F5FDA"/>
    <w:rsid w:val="00501D0E"/>
    <w:rsid w:val="00505CD9"/>
    <w:rsid w:val="00513480"/>
    <w:rsid w:val="00513F6F"/>
    <w:rsid w:val="005179D8"/>
    <w:rsid w:val="00517BCF"/>
    <w:rsid w:val="00517CB0"/>
    <w:rsid w:val="00520C6C"/>
    <w:rsid w:val="00524E66"/>
    <w:rsid w:val="00525038"/>
    <w:rsid w:val="00527564"/>
    <w:rsid w:val="005342CC"/>
    <w:rsid w:val="00534D06"/>
    <w:rsid w:val="00535F9C"/>
    <w:rsid w:val="005427B3"/>
    <w:rsid w:val="00543CAC"/>
    <w:rsid w:val="0054598B"/>
    <w:rsid w:val="005462EE"/>
    <w:rsid w:val="00547BF2"/>
    <w:rsid w:val="005523F2"/>
    <w:rsid w:val="00554CE0"/>
    <w:rsid w:val="005748C2"/>
    <w:rsid w:val="00575DFD"/>
    <w:rsid w:val="005765B0"/>
    <w:rsid w:val="0057660F"/>
    <w:rsid w:val="005769BB"/>
    <w:rsid w:val="00582AFA"/>
    <w:rsid w:val="00584E44"/>
    <w:rsid w:val="00595C20"/>
    <w:rsid w:val="00596D42"/>
    <w:rsid w:val="005A6BC2"/>
    <w:rsid w:val="005B1C64"/>
    <w:rsid w:val="005B2CAE"/>
    <w:rsid w:val="005C3686"/>
    <w:rsid w:val="005C3BCC"/>
    <w:rsid w:val="005C4E17"/>
    <w:rsid w:val="005C5CD1"/>
    <w:rsid w:val="005C6850"/>
    <w:rsid w:val="005D0656"/>
    <w:rsid w:val="005D56C7"/>
    <w:rsid w:val="005E02AA"/>
    <w:rsid w:val="005E2A65"/>
    <w:rsid w:val="005E6791"/>
    <w:rsid w:val="005F3886"/>
    <w:rsid w:val="00601602"/>
    <w:rsid w:val="00605D98"/>
    <w:rsid w:val="00610BA7"/>
    <w:rsid w:val="006136E7"/>
    <w:rsid w:val="006157B7"/>
    <w:rsid w:val="0062480A"/>
    <w:rsid w:val="00637367"/>
    <w:rsid w:val="00642129"/>
    <w:rsid w:val="006434E0"/>
    <w:rsid w:val="006440D1"/>
    <w:rsid w:val="006455DC"/>
    <w:rsid w:val="00647EE4"/>
    <w:rsid w:val="00653377"/>
    <w:rsid w:val="00655FBA"/>
    <w:rsid w:val="00662181"/>
    <w:rsid w:val="00662522"/>
    <w:rsid w:val="00662B1B"/>
    <w:rsid w:val="00670C3C"/>
    <w:rsid w:val="006820E1"/>
    <w:rsid w:val="00693146"/>
    <w:rsid w:val="006A1405"/>
    <w:rsid w:val="006A2A7E"/>
    <w:rsid w:val="006A3546"/>
    <w:rsid w:val="006A3A11"/>
    <w:rsid w:val="006A3B68"/>
    <w:rsid w:val="006A50E2"/>
    <w:rsid w:val="006B141B"/>
    <w:rsid w:val="006B46B6"/>
    <w:rsid w:val="006D421C"/>
    <w:rsid w:val="006D6F47"/>
    <w:rsid w:val="006E1655"/>
    <w:rsid w:val="006E252F"/>
    <w:rsid w:val="006E53A8"/>
    <w:rsid w:val="006F2AF9"/>
    <w:rsid w:val="006F6603"/>
    <w:rsid w:val="00700993"/>
    <w:rsid w:val="00711173"/>
    <w:rsid w:val="00717235"/>
    <w:rsid w:val="00727055"/>
    <w:rsid w:val="00733259"/>
    <w:rsid w:val="00736F42"/>
    <w:rsid w:val="00737DFE"/>
    <w:rsid w:val="0074078F"/>
    <w:rsid w:val="00746BF4"/>
    <w:rsid w:val="00746D6D"/>
    <w:rsid w:val="007544F0"/>
    <w:rsid w:val="00756231"/>
    <w:rsid w:val="00762691"/>
    <w:rsid w:val="0077071E"/>
    <w:rsid w:val="00781275"/>
    <w:rsid w:val="00784724"/>
    <w:rsid w:val="00784B39"/>
    <w:rsid w:val="00785679"/>
    <w:rsid w:val="00790BE3"/>
    <w:rsid w:val="00791D56"/>
    <w:rsid w:val="007923AB"/>
    <w:rsid w:val="00793851"/>
    <w:rsid w:val="007948B3"/>
    <w:rsid w:val="00794FCD"/>
    <w:rsid w:val="007973F1"/>
    <w:rsid w:val="007C1567"/>
    <w:rsid w:val="007C43EC"/>
    <w:rsid w:val="007D1484"/>
    <w:rsid w:val="007D6CE8"/>
    <w:rsid w:val="007E3E50"/>
    <w:rsid w:val="007F065D"/>
    <w:rsid w:val="007F2D0F"/>
    <w:rsid w:val="007F3712"/>
    <w:rsid w:val="007F41AF"/>
    <w:rsid w:val="007F7295"/>
    <w:rsid w:val="00801C50"/>
    <w:rsid w:val="00815259"/>
    <w:rsid w:val="00820CD9"/>
    <w:rsid w:val="00823C18"/>
    <w:rsid w:val="008242D3"/>
    <w:rsid w:val="00832BFE"/>
    <w:rsid w:val="00832EE3"/>
    <w:rsid w:val="00833110"/>
    <w:rsid w:val="00835BF6"/>
    <w:rsid w:val="00835BFA"/>
    <w:rsid w:val="00835E4B"/>
    <w:rsid w:val="008365F9"/>
    <w:rsid w:val="0083722F"/>
    <w:rsid w:val="00840C0A"/>
    <w:rsid w:val="008473FA"/>
    <w:rsid w:val="008563CC"/>
    <w:rsid w:val="00861C58"/>
    <w:rsid w:val="00863853"/>
    <w:rsid w:val="008657CA"/>
    <w:rsid w:val="008658EC"/>
    <w:rsid w:val="00866CD1"/>
    <w:rsid w:val="00874F0F"/>
    <w:rsid w:val="0087586E"/>
    <w:rsid w:val="00876693"/>
    <w:rsid w:val="008838DA"/>
    <w:rsid w:val="00883D96"/>
    <w:rsid w:val="00885283"/>
    <w:rsid w:val="00887A83"/>
    <w:rsid w:val="008910FB"/>
    <w:rsid w:val="008A2279"/>
    <w:rsid w:val="008A2C15"/>
    <w:rsid w:val="008B13BA"/>
    <w:rsid w:val="008B652F"/>
    <w:rsid w:val="008B67B3"/>
    <w:rsid w:val="008C190E"/>
    <w:rsid w:val="008C4165"/>
    <w:rsid w:val="008C4AB6"/>
    <w:rsid w:val="008C7CA9"/>
    <w:rsid w:val="008D07B8"/>
    <w:rsid w:val="008D1154"/>
    <w:rsid w:val="008D319D"/>
    <w:rsid w:val="008D5A4A"/>
    <w:rsid w:val="008E05BD"/>
    <w:rsid w:val="008F03BE"/>
    <w:rsid w:val="008F58E1"/>
    <w:rsid w:val="00901E94"/>
    <w:rsid w:val="00902FB6"/>
    <w:rsid w:val="00912A89"/>
    <w:rsid w:val="0091351C"/>
    <w:rsid w:val="009142A6"/>
    <w:rsid w:val="0092215B"/>
    <w:rsid w:val="009250E7"/>
    <w:rsid w:val="0092548D"/>
    <w:rsid w:val="00926C0E"/>
    <w:rsid w:val="0094721F"/>
    <w:rsid w:val="00972EAE"/>
    <w:rsid w:val="00980297"/>
    <w:rsid w:val="00980D1F"/>
    <w:rsid w:val="009904AB"/>
    <w:rsid w:val="0099094A"/>
    <w:rsid w:val="00997807"/>
    <w:rsid w:val="009A371F"/>
    <w:rsid w:val="009A56A5"/>
    <w:rsid w:val="009B359D"/>
    <w:rsid w:val="009B44EA"/>
    <w:rsid w:val="009B6800"/>
    <w:rsid w:val="009C2284"/>
    <w:rsid w:val="009C706A"/>
    <w:rsid w:val="009C7E0C"/>
    <w:rsid w:val="009E5413"/>
    <w:rsid w:val="009F67F2"/>
    <w:rsid w:val="009F695B"/>
    <w:rsid w:val="00A046A4"/>
    <w:rsid w:val="00A049BF"/>
    <w:rsid w:val="00A130D7"/>
    <w:rsid w:val="00A1667E"/>
    <w:rsid w:val="00A223F1"/>
    <w:rsid w:val="00A41D56"/>
    <w:rsid w:val="00A45FF3"/>
    <w:rsid w:val="00A47F7D"/>
    <w:rsid w:val="00A576B3"/>
    <w:rsid w:val="00A60FA1"/>
    <w:rsid w:val="00A70DA7"/>
    <w:rsid w:val="00A72202"/>
    <w:rsid w:val="00A73EED"/>
    <w:rsid w:val="00A76CB7"/>
    <w:rsid w:val="00A81FF7"/>
    <w:rsid w:val="00A8289B"/>
    <w:rsid w:val="00A82A8B"/>
    <w:rsid w:val="00A83EC1"/>
    <w:rsid w:val="00A86767"/>
    <w:rsid w:val="00A86FEB"/>
    <w:rsid w:val="00A91771"/>
    <w:rsid w:val="00A951D7"/>
    <w:rsid w:val="00A97510"/>
    <w:rsid w:val="00AA1834"/>
    <w:rsid w:val="00AA1F1B"/>
    <w:rsid w:val="00AB26FA"/>
    <w:rsid w:val="00AB44C2"/>
    <w:rsid w:val="00AB5F76"/>
    <w:rsid w:val="00AB7A0A"/>
    <w:rsid w:val="00AD23A5"/>
    <w:rsid w:val="00AD369A"/>
    <w:rsid w:val="00AE4515"/>
    <w:rsid w:val="00AE6B90"/>
    <w:rsid w:val="00AF3F20"/>
    <w:rsid w:val="00AF4DE3"/>
    <w:rsid w:val="00B00AFB"/>
    <w:rsid w:val="00B0249E"/>
    <w:rsid w:val="00B06550"/>
    <w:rsid w:val="00B06D05"/>
    <w:rsid w:val="00B10724"/>
    <w:rsid w:val="00B132D6"/>
    <w:rsid w:val="00B13A9D"/>
    <w:rsid w:val="00B21ECA"/>
    <w:rsid w:val="00B25679"/>
    <w:rsid w:val="00B25B14"/>
    <w:rsid w:val="00B27739"/>
    <w:rsid w:val="00B27AA2"/>
    <w:rsid w:val="00B30DC4"/>
    <w:rsid w:val="00B32BC8"/>
    <w:rsid w:val="00B402D7"/>
    <w:rsid w:val="00B550D5"/>
    <w:rsid w:val="00B56A5F"/>
    <w:rsid w:val="00B56A8E"/>
    <w:rsid w:val="00B57B1C"/>
    <w:rsid w:val="00B605A7"/>
    <w:rsid w:val="00B66F49"/>
    <w:rsid w:val="00B7284A"/>
    <w:rsid w:val="00B81E93"/>
    <w:rsid w:val="00B83AE9"/>
    <w:rsid w:val="00B85552"/>
    <w:rsid w:val="00B87595"/>
    <w:rsid w:val="00B9655F"/>
    <w:rsid w:val="00BB1A82"/>
    <w:rsid w:val="00BB6BFA"/>
    <w:rsid w:val="00BD08F3"/>
    <w:rsid w:val="00BD4E21"/>
    <w:rsid w:val="00BE0EB5"/>
    <w:rsid w:val="00BE58AA"/>
    <w:rsid w:val="00BF37F6"/>
    <w:rsid w:val="00BF4EE3"/>
    <w:rsid w:val="00BF53B1"/>
    <w:rsid w:val="00C0265D"/>
    <w:rsid w:val="00C111F7"/>
    <w:rsid w:val="00C168D3"/>
    <w:rsid w:val="00C2727A"/>
    <w:rsid w:val="00C32027"/>
    <w:rsid w:val="00C42788"/>
    <w:rsid w:val="00C44234"/>
    <w:rsid w:val="00C54755"/>
    <w:rsid w:val="00C54897"/>
    <w:rsid w:val="00C578B0"/>
    <w:rsid w:val="00C7126F"/>
    <w:rsid w:val="00C722D6"/>
    <w:rsid w:val="00C72315"/>
    <w:rsid w:val="00C736E9"/>
    <w:rsid w:val="00C81174"/>
    <w:rsid w:val="00C9104E"/>
    <w:rsid w:val="00CA628F"/>
    <w:rsid w:val="00CB067A"/>
    <w:rsid w:val="00CC16B3"/>
    <w:rsid w:val="00CC5C42"/>
    <w:rsid w:val="00CC77EB"/>
    <w:rsid w:val="00CD2058"/>
    <w:rsid w:val="00CD2FA5"/>
    <w:rsid w:val="00CD69F2"/>
    <w:rsid w:val="00CE14D7"/>
    <w:rsid w:val="00CE542A"/>
    <w:rsid w:val="00CF1478"/>
    <w:rsid w:val="00D0195E"/>
    <w:rsid w:val="00D02C7F"/>
    <w:rsid w:val="00D03C83"/>
    <w:rsid w:val="00D10F42"/>
    <w:rsid w:val="00D110E2"/>
    <w:rsid w:val="00D12AA8"/>
    <w:rsid w:val="00D13059"/>
    <w:rsid w:val="00D236AA"/>
    <w:rsid w:val="00D3013F"/>
    <w:rsid w:val="00D40150"/>
    <w:rsid w:val="00D425F7"/>
    <w:rsid w:val="00D4435A"/>
    <w:rsid w:val="00D475EF"/>
    <w:rsid w:val="00D51121"/>
    <w:rsid w:val="00D51FD6"/>
    <w:rsid w:val="00D541AF"/>
    <w:rsid w:val="00D5481F"/>
    <w:rsid w:val="00D55127"/>
    <w:rsid w:val="00D55352"/>
    <w:rsid w:val="00D57B31"/>
    <w:rsid w:val="00D57C45"/>
    <w:rsid w:val="00D633F9"/>
    <w:rsid w:val="00D72129"/>
    <w:rsid w:val="00D75B86"/>
    <w:rsid w:val="00D77585"/>
    <w:rsid w:val="00D8411F"/>
    <w:rsid w:val="00D854CC"/>
    <w:rsid w:val="00D85BDA"/>
    <w:rsid w:val="00D94F8C"/>
    <w:rsid w:val="00D95C74"/>
    <w:rsid w:val="00DA398E"/>
    <w:rsid w:val="00DA4849"/>
    <w:rsid w:val="00DA6265"/>
    <w:rsid w:val="00DA7297"/>
    <w:rsid w:val="00DB1129"/>
    <w:rsid w:val="00DB1310"/>
    <w:rsid w:val="00DB1A58"/>
    <w:rsid w:val="00DB24B2"/>
    <w:rsid w:val="00DB6D1C"/>
    <w:rsid w:val="00DB74A5"/>
    <w:rsid w:val="00DB79EC"/>
    <w:rsid w:val="00DC0DED"/>
    <w:rsid w:val="00DC2133"/>
    <w:rsid w:val="00DC4D06"/>
    <w:rsid w:val="00DD1F4E"/>
    <w:rsid w:val="00DD2D67"/>
    <w:rsid w:val="00DD6873"/>
    <w:rsid w:val="00DE24B2"/>
    <w:rsid w:val="00DF0199"/>
    <w:rsid w:val="00DF4179"/>
    <w:rsid w:val="00E00F73"/>
    <w:rsid w:val="00E01154"/>
    <w:rsid w:val="00E2488D"/>
    <w:rsid w:val="00E25311"/>
    <w:rsid w:val="00E27C21"/>
    <w:rsid w:val="00E3073A"/>
    <w:rsid w:val="00E341E0"/>
    <w:rsid w:val="00E41CFC"/>
    <w:rsid w:val="00E43A12"/>
    <w:rsid w:val="00E44F34"/>
    <w:rsid w:val="00E476F8"/>
    <w:rsid w:val="00E51DDD"/>
    <w:rsid w:val="00E5201C"/>
    <w:rsid w:val="00E552B5"/>
    <w:rsid w:val="00E5608E"/>
    <w:rsid w:val="00E64812"/>
    <w:rsid w:val="00E80B42"/>
    <w:rsid w:val="00EA13F5"/>
    <w:rsid w:val="00EA3494"/>
    <w:rsid w:val="00EA50F2"/>
    <w:rsid w:val="00EA6B9A"/>
    <w:rsid w:val="00EB1EFE"/>
    <w:rsid w:val="00EB3361"/>
    <w:rsid w:val="00EC626F"/>
    <w:rsid w:val="00EC6CDD"/>
    <w:rsid w:val="00ED02E2"/>
    <w:rsid w:val="00ED13D4"/>
    <w:rsid w:val="00ED3D22"/>
    <w:rsid w:val="00ED6C54"/>
    <w:rsid w:val="00ED7A19"/>
    <w:rsid w:val="00EE2336"/>
    <w:rsid w:val="00EE236C"/>
    <w:rsid w:val="00EE7973"/>
    <w:rsid w:val="00EF0170"/>
    <w:rsid w:val="00EF69C1"/>
    <w:rsid w:val="00F07E9D"/>
    <w:rsid w:val="00F11302"/>
    <w:rsid w:val="00F12364"/>
    <w:rsid w:val="00F13DAF"/>
    <w:rsid w:val="00F15869"/>
    <w:rsid w:val="00F20091"/>
    <w:rsid w:val="00F21309"/>
    <w:rsid w:val="00F24CB5"/>
    <w:rsid w:val="00F303F0"/>
    <w:rsid w:val="00F3147D"/>
    <w:rsid w:val="00F32717"/>
    <w:rsid w:val="00F328EC"/>
    <w:rsid w:val="00F3325B"/>
    <w:rsid w:val="00F35C76"/>
    <w:rsid w:val="00F36037"/>
    <w:rsid w:val="00F410DA"/>
    <w:rsid w:val="00F44E8C"/>
    <w:rsid w:val="00F52353"/>
    <w:rsid w:val="00F661C8"/>
    <w:rsid w:val="00F74B9F"/>
    <w:rsid w:val="00F75695"/>
    <w:rsid w:val="00F952B9"/>
    <w:rsid w:val="00F968BB"/>
    <w:rsid w:val="00FA2718"/>
    <w:rsid w:val="00FA2ABF"/>
    <w:rsid w:val="00FA2FFD"/>
    <w:rsid w:val="00FA3038"/>
    <w:rsid w:val="00FA7E03"/>
    <w:rsid w:val="00FB072A"/>
    <w:rsid w:val="00FD6701"/>
    <w:rsid w:val="00FE03CE"/>
    <w:rsid w:val="00FE56C6"/>
    <w:rsid w:val="00FE64DF"/>
    <w:rsid w:val="00FE7AAF"/>
    <w:rsid w:val="00FF072C"/>
    <w:rsid w:val="00FF07B3"/>
    <w:rsid w:val="00FF31EC"/>
    <w:rsid w:val="00FF4933"/>
    <w:rsid w:val="00FF5FA7"/>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92C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02"/>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02"/>
    <w:pPr>
      <w:tabs>
        <w:tab w:val="center" w:pos="4252"/>
        <w:tab w:val="right" w:pos="8504"/>
      </w:tabs>
      <w:snapToGrid w:val="0"/>
    </w:pPr>
  </w:style>
  <w:style w:type="character" w:customStyle="1" w:styleId="HeaderChar">
    <w:name w:val="Header Char"/>
    <w:basedOn w:val="DefaultParagraphFont"/>
    <w:link w:val="Header"/>
    <w:uiPriority w:val="99"/>
    <w:rsid w:val="00F11302"/>
  </w:style>
  <w:style w:type="paragraph" w:styleId="Footer">
    <w:name w:val="footer"/>
    <w:basedOn w:val="Normal"/>
    <w:link w:val="FooterChar"/>
    <w:uiPriority w:val="99"/>
    <w:unhideWhenUsed/>
    <w:rsid w:val="00F11302"/>
    <w:pPr>
      <w:tabs>
        <w:tab w:val="center" w:pos="4252"/>
        <w:tab w:val="right" w:pos="8504"/>
      </w:tabs>
      <w:snapToGrid w:val="0"/>
    </w:pPr>
  </w:style>
  <w:style w:type="character" w:customStyle="1" w:styleId="FooterChar">
    <w:name w:val="Footer Char"/>
    <w:basedOn w:val="DefaultParagraphFont"/>
    <w:link w:val="Footer"/>
    <w:uiPriority w:val="99"/>
    <w:rsid w:val="00F11302"/>
  </w:style>
  <w:style w:type="paragraph" w:styleId="ListParagraph">
    <w:name w:val="List Paragraph"/>
    <w:basedOn w:val="Normal"/>
    <w:uiPriority w:val="34"/>
    <w:qFormat/>
    <w:rsid w:val="00F11302"/>
    <w:pPr>
      <w:widowControl/>
      <w:ind w:leftChars="400" w:left="840"/>
      <w:jc w:val="left"/>
    </w:pPr>
    <w:rPr>
      <w:rFonts w:ascii="MS PGothic" w:eastAsia="MS PGothic" w:hAnsi="MS PGothic" w:cs="MS PGothic"/>
      <w:kern w:val="0"/>
      <w:sz w:val="24"/>
      <w:szCs w:val="24"/>
    </w:rPr>
  </w:style>
  <w:style w:type="character" w:styleId="Hyperlink">
    <w:name w:val="Hyperlink"/>
    <w:uiPriority w:val="99"/>
    <w:unhideWhenUsed/>
    <w:rsid w:val="00F11302"/>
    <w:rPr>
      <w:color w:val="0000FF"/>
      <w:u w:val="single"/>
    </w:rPr>
  </w:style>
  <w:style w:type="paragraph" w:styleId="BalloonText">
    <w:name w:val="Balloon Text"/>
    <w:basedOn w:val="Normal"/>
    <w:link w:val="BalloonTextChar"/>
    <w:uiPriority w:val="99"/>
    <w:semiHidden/>
    <w:unhideWhenUsed/>
    <w:rsid w:val="00AF4DE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F4DE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91771"/>
    <w:rPr>
      <w:sz w:val="18"/>
      <w:szCs w:val="18"/>
    </w:rPr>
  </w:style>
  <w:style w:type="paragraph" w:styleId="CommentText">
    <w:name w:val="annotation text"/>
    <w:basedOn w:val="Normal"/>
    <w:link w:val="CommentTextChar"/>
    <w:uiPriority w:val="99"/>
    <w:semiHidden/>
    <w:unhideWhenUsed/>
    <w:rsid w:val="00A91771"/>
    <w:pPr>
      <w:jc w:val="left"/>
    </w:pPr>
  </w:style>
  <w:style w:type="character" w:customStyle="1" w:styleId="CommentTextChar">
    <w:name w:val="Comment Text Char"/>
    <w:basedOn w:val="DefaultParagraphFont"/>
    <w:link w:val="CommentText"/>
    <w:uiPriority w:val="99"/>
    <w:semiHidden/>
    <w:rsid w:val="00A91771"/>
    <w:rPr>
      <w:rFonts w:ascii="Century" w:eastAsia="MS Mincho" w:hAnsi="Century" w:cs="Times New Roman"/>
    </w:rPr>
  </w:style>
  <w:style w:type="paragraph" w:styleId="CommentSubject">
    <w:name w:val="annotation subject"/>
    <w:basedOn w:val="CommentText"/>
    <w:next w:val="CommentText"/>
    <w:link w:val="CommentSubjectChar"/>
    <w:uiPriority w:val="99"/>
    <w:semiHidden/>
    <w:unhideWhenUsed/>
    <w:rsid w:val="00A91771"/>
    <w:rPr>
      <w:b/>
      <w:bCs/>
    </w:rPr>
  </w:style>
  <w:style w:type="character" w:customStyle="1" w:styleId="CommentSubjectChar">
    <w:name w:val="Comment Subject Char"/>
    <w:basedOn w:val="CommentTextChar"/>
    <w:link w:val="CommentSubject"/>
    <w:uiPriority w:val="99"/>
    <w:semiHidden/>
    <w:rsid w:val="00A91771"/>
    <w:rPr>
      <w:rFonts w:ascii="Century" w:eastAsia="MS Mincho"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02"/>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02"/>
    <w:pPr>
      <w:tabs>
        <w:tab w:val="center" w:pos="4252"/>
        <w:tab w:val="right" w:pos="8504"/>
      </w:tabs>
      <w:snapToGrid w:val="0"/>
    </w:pPr>
  </w:style>
  <w:style w:type="character" w:customStyle="1" w:styleId="HeaderChar">
    <w:name w:val="Header Char"/>
    <w:basedOn w:val="DefaultParagraphFont"/>
    <w:link w:val="Header"/>
    <w:uiPriority w:val="99"/>
    <w:rsid w:val="00F11302"/>
  </w:style>
  <w:style w:type="paragraph" w:styleId="Footer">
    <w:name w:val="footer"/>
    <w:basedOn w:val="Normal"/>
    <w:link w:val="FooterChar"/>
    <w:uiPriority w:val="99"/>
    <w:unhideWhenUsed/>
    <w:rsid w:val="00F11302"/>
    <w:pPr>
      <w:tabs>
        <w:tab w:val="center" w:pos="4252"/>
        <w:tab w:val="right" w:pos="8504"/>
      </w:tabs>
      <w:snapToGrid w:val="0"/>
    </w:pPr>
  </w:style>
  <w:style w:type="character" w:customStyle="1" w:styleId="FooterChar">
    <w:name w:val="Footer Char"/>
    <w:basedOn w:val="DefaultParagraphFont"/>
    <w:link w:val="Footer"/>
    <w:uiPriority w:val="99"/>
    <w:rsid w:val="00F11302"/>
  </w:style>
  <w:style w:type="paragraph" w:styleId="ListParagraph">
    <w:name w:val="List Paragraph"/>
    <w:basedOn w:val="Normal"/>
    <w:uiPriority w:val="34"/>
    <w:qFormat/>
    <w:rsid w:val="00F11302"/>
    <w:pPr>
      <w:widowControl/>
      <w:ind w:leftChars="400" w:left="840"/>
      <w:jc w:val="left"/>
    </w:pPr>
    <w:rPr>
      <w:rFonts w:ascii="MS PGothic" w:eastAsia="MS PGothic" w:hAnsi="MS PGothic" w:cs="MS PGothic"/>
      <w:kern w:val="0"/>
      <w:sz w:val="24"/>
      <w:szCs w:val="24"/>
    </w:rPr>
  </w:style>
  <w:style w:type="character" w:styleId="Hyperlink">
    <w:name w:val="Hyperlink"/>
    <w:uiPriority w:val="99"/>
    <w:unhideWhenUsed/>
    <w:rsid w:val="00F11302"/>
    <w:rPr>
      <w:color w:val="0000FF"/>
      <w:u w:val="single"/>
    </w:rPr>
  </w:style>
  <w:style w:type="paragraph" w:styleId="BalloonText">
    <w:name w:val="Balloon Text"/>
    <w:basedOn w:val="Normal"/>
    <w:link w:val="BalloonTextChar"/>
    <w:uiPriority w:val="99"/>
    <w:semiHidden/>
    <w:unhideWhenUsed/>
    <w:rsid w:val="00AF4DE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F4DE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91771"/>
    <w:rPr>
      <w:sz w:val="18"/>
      <w:szCs w:val="18"/>
    </w:rPr>
  </w:style>
  <w:style w:type="paragraph" w:styleId="CommentText">
    <w:name w:val="annotation text"/>
    <w:basedOn w:val="Normal"/>
    <w:link w:val="CommentTextChar"/>
    <w:uiPriority w:val="99"/>
    <w:semiHidden/>
    <w:unhideWhenUsed/>
    <w:rsid w:val="00A91771"/>
    <w:pPr>
      <w:jc w:val="left"/>
    </w:pPr>
  </w:style>
  <w:style w:type="character" w:customStyle="1" w:styleId="CommentTextChar">
    <w:name w:val="Comment Text Char"/>
    <w:basedOn w:val="DefaultParagraphFont"/>
    <w:link w:val="CommentText"/>
    <w:uiPriority w:val="99"/>
    <w:semiHidden/>
    <w:rsid w:val="00A91771"/>
    <w:rPr>
      <w:rFonts w:ascii="Century" w:eastAsia="MS Mincho" w:hAnsi="Century" w:cs="Times New Roman"/>
    </w:rPr>
  </w:style>
  <w:style w:type="paragraph" w:styleId="CommentSubject">
    <w:name w:val="annotation subject"/>
    <w:basedOn w:val="CommentText"/>
    <w:next w:val="CommentText"/>
    <w:link w:val="CommentSubjectChar"/>
    <w:uiPriority w:val="99"/>
    <w:semiHidden/>
    <w:unhideWhenUsed/>
    <w:rsid w:val="00A91771"/>
    <w:rPr>
      <w:b/>
      <w:bCs/>
    </w:rPr>
  </w:style>
  <w:style w:type="character" w:customStyle="1" w:styleId="CommentSubjectChar">
    <w:name w:val="Comment Subject Char"/>
    <w:basedOn w:val="CommentTextChar"/>
    <w:link w:val="CommentSubject"/>
    <w:uiPriority w:val="99"/>
    <w:semiHidden/>
    <w:rsid w:val="00A91771"/>
    <w:rPr>
      <w:rFonts w:ascii="Century" w:eastAsia="MS Mincho"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2045">
      <w:bodyDiv w:val="1"/>
      <w:marLeft w:val="0"/>
      <w:marRight w:val="0"/>
      <w:marTop w:val="0"/>
      <w:marBottom w:val="0"/>
      <w:divBdr>
        <w:top w:val="none" w:sz="0" w:space="0" w:color="auto"/>
        <w:left w:val="none" w:sz="0" w:space="0" w:color="auto"/>
        <w:bottom w:val="none" w:sz="0" w:space="0" w:color="auto"/>
        <w:right w:val="none" w:sz="0" w:space="0" w:color="auto"/>
      </w:divBdr>
    </w:div>
    <w:div w:id="311175842">
      <w:bodyDiv w:val="1"/>
      <w:marLeft w:val="0"/>
      <w:marRight w:val="0"/>
      <w:marTop w:val="0"/>
      <w:marBottom w:val="0"/>
      <w:divBdr>
        <w:top w:val="none" w:sz="0" w:space="0" w:color="auto"/>
        <w:left w:val="none" w:sz="0" w:space="0" w:color="auto"/>
        <w:bottom w:val="none" w:sz="0" w:space="0" w:color="auto"/>
        <w:right w:val="none" w:sz="0" w:space="0" w:color="auto"/>
      </w:divBdr>
    </w:div>
    <w:div w:id="349723970">
      <w:bodyDiv w:val="1"/>
      <w:marLeft w:val="0"/>
      <w:marRight w:val="0"/>
      <w:marTop w:val="0"/>
      <w:marBottom w:val="0"/>
      <w:divBdr>
        <w:top w:val="none" w:sz="0" w:space="0" w:color="auto"/>
        <w:left w:val="none" w:sz="0" w:space="0" w:color="auto"/>
        <w:bottom w:val="none" w:sz="0" w:space="0" w:color="auto"/>
        <w:right w:val="none" w:sz="0" w:space="0" w:color="auto"/>
      </w:divBdr>
      <w:divsChild>
        <w:div w:id="1900021331">
          <w:marLeft w:val="0"/>
          <w:marRight w:val="0"/>
          <w:marTop w:val="0"/>
          <w:marBottom w:val="0"/>
          <w:divBdr>
            <w:top w:val="none" w:sz="0" w:space="0" w:color="auto"/>
            <w:left w:val="none" w:sz="0" w:space="0" w:color="auto"/>
            <w:bottom w:val="none" w:sz="0" w:space="0" w:color="auto"/>
            <w:right w:val="none" w:sz="0" w:space="0" w:color="auto"/>
          </w:divBdr>
          <w:divsChild>
            <w:div w:id="1797332713">
              <w:marLeft w:val="0"/>
              <w:marRight w:val="0"/>
              <w:marTop w:val="0"/>
              <w:marBottom w:val="0"/>
              <w:divBdr>
                <w:top w:val="none" w:sz="0" w:space="0" w:color="auto"/>
                <w:left w:val="none" w:sz="0" w:space="0" w:color="auto"/>
                <w:bottom w:val="none" w:sz="0" w:space="0" w:color="auto"/>
                <w:right w:val="none" w:sz="0" w:space="0" w:color="auto"/>
              </w:divBdr>
              <w:divsChild>
                <w:div w:id="397825760">
                  <w:marLeft w:val="0"/>
                  <w:marRight w:val="0"/>
                  <w:marTop w:val="0"/>
                  <w:marBottom w:val="0"/>
                  <w:divBdr>
                    <w:top w:val="none" w:sz="0" w:space="0" w:color="auto"/>
                    <w:left w:val="none" w:sz="0" w:space="0" w:color="auto"/>
                    <w:bottom w:val="none" w:sz="0" w:space="0" w:color="auto"/>
                    <w:right w:val="none" w:sz="0" w:space="0" w:color="auto"/>
                  </w:divBdr>
                  <w:divsChild>
                    <w:div w:id="1638948064">
                      <w:marLeft w:val="0"/>
                      <w:marRight w:val="0"/>
                      <w:marTop w:val="0"/>
                      <w:marBottom w:val="0"/>
                      <w:divBdr>
                        <w:top w:val="none" w:sz="0" w:space="0" w:color="auto"/>
                        <w:left w:val="none" w:sz="0" w:space="0" w:color="auto"/>
                        <w:bottom w:val="none" w:sz="0" w:space="0" w:color="auto"/>
                        <w:right w:val="none" w:sz="0" w:space="0" w:color="auto"/>
                      </w:divBdr>
                      <w:divsChild>
                        <w:div w:id="1809122890">
                          <w:marLeft w:val="0"/>
                          <w:marRight w:val="0"/>
                          <w:marTop w:val="0"/>
                          <w:marBottom w:val="0"/>
                          <w:divBdr>
                            <w:top w:val="none" w:sz="0" w:space="0" w:color="auto"/>
                            <w:left w:val="none" w:sz="0" w:space="0" w:color="auto"/>
                            <w:bottom w:val="none" w:sz="0" w:space="0" w:color="auto"/>
                            <w:right w:val="none" w:sz="0" w:space="0" w:color="auto"/>
                          </w:divBdr>
                          <w:divsChild>
                            <w:div w:id="1709405852">
                              <w:marLeft w:val="0"/>
                              <w:marRight w:val="0"/>
                              <w:marTop w:val="0"/>
                              <w:marBottom w:val="0"/>
                              <w:divBdr>
                                <w:top w:val="single" w:sz="6" w:space="0" w:color="auto"/>
                                <w:left w:val="single" w:sz="6" w:space="0" w:color="auto"/>
                                <w:bottom w:val="single" w:sz="6" w:space="0" w:color="auto"/>
                                <w:right w:val="single" w:sz="6" w:space="0" w:color="auto"/>
                              </w:divBdr>
                              <w:divsChild>
                                <w:div w:id="2098987438">
                                  <w:marLeft w:val="0"/>
                                  <w:marRight w:val="195"/>
                                  <w:marTop w:val="0"/>
                                  <w:marBottom w:val="0"/>
                                  <w:divBdr>
                                    <w:top w:val="none" w:sz="0" w:space="0" w:color="auto"/>
                                    <w:left w:val="none" w:sz="0" w:space="0" w:color="auto"/>
                                    <w:bottom w:val="none" w:sz="0" w:space="0" w:color="auto"/>
                                    <w:right w:val="none" w:sz="0" w:space="0" w:color="auto"/>
                                  </w:divBdr>
                                  <w:divsChild>
                                    <w:div w:id="1169903488">
                                      <w:marLeft w:val="0"/>
                                      <w:marRight w:val="0"/>
                                      <w:marTop w:val="0"/>
                                      <w:marBottom w:val="0"/>
                                      <w:divBdr>
                                        <w:top w:val="none" w:sz="0" w:space="0" w:color="auto"/>
                                        <w:left w:val="none" w:sz="0" w:space="0" w:color="auto"/>
                                        <w:bottom w:val="none" w:sz="0" w:space="0" w:color="auto"/>
                                        <w:right w:val="none" w:sz="0" w:space="0" w:color="auto"/>
                                      </w:divBdr>
                                      <w:divsChild>
                                        <w:div w:id="2102751502">
                                          <w:marLeft w:val="0"/>
                                          <w:marRight w:val="195"/>
                                          <w:marTop w:val="0"/>
                                          <w:marBottom w:val="0"/>
                                          <w:divBdr>
                                            <w:top w:val="none" w:sz="0" w:space="0" w:color="auto"/>
                                            <w:left w:val="none" w:sz="0" w:space="0" w:color="auto"/>
                                            <w:bottom w:val="none" w:sz="0" w:space="0" w:color="auto"/>
                                            <w:right w:val="none" w:sz="0" w:space="0" w:color="auto"/>
                                          </w:divBdr>
                                          <w:divsChild>
                                            <w:div w:id="1828588528">
                                              <w:marLeft w:val="0"/>
                                              <w:marRight w:val="0"/>
                                              <w:marTop w:val="0"/>
                                              <w:marBottom w:val="0"/>
                                              <w:divBdr>
                                                <w:top w:val="none" w:sz="0" w:space="0" w:color="auto"/>
                                                <w:left w:val="none" w:sz="0" w:space="0" w:color="auto"/>
                                                <w:bottom w:val="none" w:sz="0" w:space="0" w:color="auto"/>
                                                <w:right w:val="none" w:sz="0" w:space="0" w:color="auto"/>
                                              </w:divBdr>
                                              <w:divsChild>
                                                <w:div w:id="1100640874">
                                                  <w:marLeft w:val="0"/>
                                                  <w:marRight w:val="0"/>
                                                  <w:marTop w:val="0"/>
                                                  <w:marBottom w:val="0"/>
                                                  <w:divBdr>
                                                    <w:top w:val="none" w:sz="0" w:space="0" w:color="auto"/>
                                                    <w:left w:val="none" w:sz="0" w:space="0" w:color="auto"/>
                                                    <w:bottom w:val="none" w:sz="0" w:space="0" w:color="auto"/>
                                                    <w:right w:val="none" w:sz="0" w:space="0" w:color="auto"/>
                                                  </w:divBdr>
                                                  <w:divsChild>
                                                    <w:div w:id="996373761">
                                                      <w:marLeft w:val="0"/>
                                                      <w:marRight w:val="0"/>
                                                      <w:marTop w:val="0"/>
                                                      <w:marBottom w:val="0"/>
                                                      <w:divBdr>
                                                        <w:top w:val="none" w:sz="0" w:space="0" w:color="auto"/>
                                                        <w:left w:val="none" w:sz="0" w:space="0" w:color="auto"/>
                                                        <w:bottom w:val="none" w:sz="0" w:space="0" w:color="auto"/>
                                                        <w:right w:val="none" w:sz="0" w:space="0" w:color="auto"/>
                                                      </w:divBdr>
                                                      <w:divsChild>
                                                        <w:div w:id="1333677960">
                                                          <w:marLeft w:val="0"/>
                                                          <w:marRight w:val="0"/>
                                                          <w:marTop w:val="0"/>
                                                          <w:marBottom w:val="0"/>
                                                          <w:divBdr>
                                                            <w:top w:val="none" w:sz="0" w:space="0" w:color="auto"/>
                                                            <w:left w:val="none" w:sz="0" w:space="0" w:color="auto"/>
                                                            <w:bottom w:val="none" w:sz="0" w:space="0" w:color="auto"/>
                                                            <w:right w:val="none" w:sz="0" w:space="0" w:color="auto"/>
                                                          </w:divBdr>
                                                          <w:divsChild>
                                                            <w:div w:id="1908343737">
                                                              <w:marLeft w:val="0"/>
                                                              <w:marRight w:val="0"/>
                                                              <w:marTop w:val="0"/>
                                                              <w:marBottom w:val="0"/>
                                                              <w:divBdr>
                                                                <w:top w:val="none" w:sz="0" w:space="0" w:color="auto"/>
                                                                <w:left w:val="none" w:sz="0" w:space="0" w:color="auto"/>
                                                                <w:bottom w:val="none" w:sz="0" w:space="0" w:color="auto"/>
                                                                <w:right w:val="none" w:sz="0" w:space="0" w:color="auto"/>
                                                              </w:divBdr>
                                                              <w:divsChild>
                                                                <w:div w:id="679546787">
                                                                  <w:marLeft w:val="405"/>
                                                                  <w:marRight w:val="0"/>
                                                                  <w:marTop w:val="0"/>
                                                                  <w:marBottom w:val="0"/>
                                                                  <w:divBdr>
                                                                    <w:top w:val="none" w:sz="0" w:space="0" w:color="auto"/>
                                                                    <w:left w:val="none" w:sz="0" w:space="0" w:color="auto"/>
                                                                    <w:bottom w:val="none" w:sz="0" w:space="0" w:color="auto"/>
                                                                    <w:right w:val="none" w:sz="0" w:space="0" w:color="auto"/>
                                                                  </w:divBdr>
                                                                  <w:divsChild>
                                                                    <w:div w:id="335350939">
                                                                      <w:marLeft w:val="0"/>
                                                                      <w:marRight w:val="0"/>
                                                                      <w:marTop w:val="0"/>
                                                                      <w:marBottom w:val="0"/>
                                                                      <w:divBdr>
                                                                        <w:top w:val="none" w:sz="0" w:space="0" w:color="auto"/>
                                                                        <w:left w:val="none" w:sz="0" w:space="0" w:color="auto"/>
                                                                        <w:bottom w:val="none" w:sz="0" w:space="0" w:color="auto"/>
                                                                        <w:right w:val="none" w:sz="0" w:space="0" w:color="auto"/>
                                                                      </w:divBdr>
                                                                      <w:divsChild>
                                                                        <w:div w:id="1246259231">
                                                                          <w:marLeft w:val="0"/>
                                                                          <w:marRight w:val="0"/>
                                                                          <w:marTop w:val="0"/>
                                                                          <w:marBottom w:val="0"/>
                                                                          <w:divBdr>
                                                                            <w:top w:val="none" w:sz="0" w:space="0" w:color="auto"/>
                                                                            <w:left w:val="none" w:sz="0" w:space="0" w:color="auto"/>
                                                                            <w:bottom w:val="none" w:sz="0" w:space="0" w:color="auto"/>
                                                                            <w:right w:val="none" w:sz="0" w:space="0" w:color="auto"/>
                                                                          </w:divBdr>
                                                                          <w:divsChild>
                                                                            <w:div w:id="182286660">
                                                                              <w:marLeft w:val="0"/>
                                                                              <w:marRight w:val="0"/>
                                                                              <w:marTop w:val="60"/>
                                                                              <w:marBottom w:val="0"/>
                                                                              <w:divBdr>
                                                                                <w:top w:val="none" w:sz="0" w:space="0" w:color="auto"/>
                                                                                <w:left w:val="none" w:sz="0" w:space="0" w:color="auto"/>
                                                                                <w:bottom w:val="none" w:sz="0" w:space="0" w:color="auto"/>
                                                                                <w:right w:val="none" w:sz="0" w:space="0" w:color="auto"/>
                                                                              </w:divBdr>
                                                                              <w:divsChild>
                                                                                <w:div w:id="188615197">
                                                                                  <w:marLeft w:val="0"/>
                                                                                  <w:marRight w:val="0"/>
                                                                                  <w:marTop w:val="0"/>
                                                                                  <w:marBottom w:val="0"/>
                                                                                  <w:divBdr>
                                                                                    <w:top w:val="none" w:sz="0" w:space="0" w:color="auto"/>
                                                                                    <w:left w:val="none" w:sz="0" w:space="0" w:color="auto"/>
                                                                                    <w:bottom w:val="none" w:sz="0" w:space="0" w:color="auto"/>
                                                                                    <w:right w:val="none" w:sz="0" w:space="0" w:color="auto"/>
                                                                                  </w:divBdr>
                                                                                  <w:divsChild>
                                                                                    <w:div w:id="320735363">
                                                                                      <w:marLeft w:val="0"/>
                                                                                      <w:marRight w:val="0"/>
                                                                                      <w:marTop w:val="0"/>
                                                                                      <w:marBottom w:val="0"/>
                                                                                      <w:divBdr>
                                                                                        <w:top w:val="none" w:sz="0" w:space="0" w:color="auto"/>
                                                                                        <w:left w:val="none" w:sz="0" w:space="0" w:color="auto"/>
                                                                                        <w:bottom w:val="none" w:sz="0" w:space="0" w:color="auto"/>
                                                                                        <w:right w:val="none" w:sz="0" w:space="0" w:color="auto"/>
                                                                                      </w:divBdr>
                                                                                      <w:divsChild>
                                                                                        <w:div w:id="1571117106">
                                                                                          <w:marLeft w:val="0"/>
                                                                                          <w:marRight w:val="0"/>
                                                                                          <w:marTop w:val="0"/>
                                                                                          <w:marBottom w:val="0"/>
                                                                                          <w:divBdr>
                                                                                            <w:top w:val="none" w:sz="0" w:space="0" w:color="auto"/>
                                                                                            <w:left w:val="none" w:sz="0" w:space="0" w:color="auto"/>
                                                                                            <w:bottom w:val="none" w:sz="0" w:space="0" w:color="auto"/>
                                                                                            <w:right w:val="none" w:sz="0" w:space="0" w:color="auto"/>
                                                                                          </w:divBdr>
                                                                                          <w:divsChild>
                                                                                            <w:div w:id="1600943248">
                                                                                              <w:marLeft w:val="0"/>
                                                                                              <w:marRight w:val="0"/>
                                                                                              <w:marTop w:val="0"/>
                                                                                              <w:marBottom w:val="0"/>
                                                                                              <w:divBdr>
                                                                                                <w:top w:val="none" w:sz="0" w:space="0" w:color="auto"/>
                                                                                                <w:left w:val="none" w:sz="0" w:space="0" w:color="auto"/>
                                                                                                <w:bottom w:val="none" w:sz="0" w:space="0" w:color="auto"/>
                                                                                                <w:right w:val="none" w:sz="0" w:space="0" w:color="auto"/>
                                                                                              </w:divBdr>
                                                                                              <w:divsChild>
                                                                                                <w:div w:id="1483421702">
                                                                                                  <w:marLeft w:val="0"/>
                                                                                                  <w:marRight w:val="0"/>
                                                                                                  <w:marTop w:val="0"/>
                                                                                                  <w:marBottom w:val="0"/>
                                                                                                  <w:divBdr>
                                                                                                    <w:top w:val="none" w:sz="0" w:space="0" w:color="auto"/>
                                                                                                    <w:left w:val="none" w:sz="0" w:space="0" w:color="auto"/>
                                                                                                    <w:bottom w:val="none" w:sz="0" w:space="0" w:color="auto"/>
                                                                                                    <w:right w:val="none" w:sz="0" w:space="0" w:color="auto"/>
                                                                                                  </w:divBdr>
                                                                                                  <w:divsChild>
                                                                                                    <w:div w:id="220411673">
                                                                                                      <w:marLeft w:val="0"/>
                                                                                                      <w:marRight w:val="0"/>
                                                                                                      <w:marTop w:val="0"/>
                                                                                                      <w:marBottom w:val="0"/>
                                                                                                      <w:divBdr>
                                                                                                        <w:top w:val="none" w:sz="0" w:space="0" w:color="auto"/>
                                                                                                        <w:left w:val="none" w:sz="0" w:space="0" w:color="auto"/>
                                                                                                        <w:bottom w:val="none" w:sz="0" w:space="0" w:color="auto"/>
                                                                                                        <w:right w:val="none" w:sz="0" w:space="0" w:color="auto"/>
                                                                                                      </w:divBdr>
                                                                                                      <w:divsChild>
                                                                                                        <w:div w:id="12728594">
                                                                                                          <w:marLeft w:val="0"/>
                                                                                                          <w:marRight w:val="0"/>
                                                                                                          <w:marTop w:val="0"/>
                                                                                                          <w:marBottom w:val="0"/>
                                                                                                          <w:divBdr>
                                                                                                            <w:top w:val="none" w:sz="0" w:space="0" w:color="auto"/>
                                                                                                            <w:left w:val="none" w:sz="0" w:space="0" w:color="auto"/>
                                                                                                            <w:bottom w:val="none" w:sz="0" w:space="0" w:color="auto"/>
                                                                                                            <w:right w:val="none" w:sz="0" w:space="0" w:color="auto"/>
                                                                                                          </w:divBdr>
                                                                                                          <w:divsChild>
                                                                                                            <w:div w:id="1816797033">
                                                                                                              <w:marLeft w:val="0"/>
                                                                                                              <w:marRight w:val="0"/>
                                                                                                              <w:marTop w:val="0"/>
                                                                                                              <w:marBottom w:val="0"/>
                                                                                                              <w:divBdr>
                                                                                                                <w:top w:val="none" w:sz="0" w:space="0" w:color="auto"/>
                                                                                                                <w:left w:val="none" w:sz="0" w:space="0" w:color="auto"/>
                                                                                                                <w:bottom w:val="none" w:sz="0" w:space="0" w:color="auto"/>
                                                                                                                <w:right w:val="none" w:sz="0" w:space="0" w:color="auto"/>
                                                                                                              </w:divBdr>
                                                                                                              <w:divsChild>
                                                                                                                <w:div w:id="1118377955">
                                                                                                                  <w:marLeft w:val="0"/>
                                                                                                                  <w:marRight w:val="0"/>
                                                                                                                  <w:marTop w:val="0"/>
                                                                                                                  <w:marBottom w:val="0"/>
                                                                                                                  <w:divBdr>
                                                                                                                    <w:top w:val="none" w:sz="0" w:space="0" w:color="auto"/>
                                                                                                                    <w:left w:val="none" w:sz="0" w:space="0" w:color="auto"/>
                                                                                                                    <w:bottom w:val="none" w:sz="0" w:space="0" w:color="auto"/>
                                                                                                                    <w:right w:val="none" w:sz="0" w:space="0" w:color="auto"/>
                                                                                                                  </w:divBdr>
                                                                                                                  <w:divsChild>
                                                                                                                    <w:div w:id="10976776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7055126">
                                                                                                                          <w:marLeft w:val="0"/>
                                                                                                                          <w:marRight w:val="0"/>
                                                                                                                          <w:marTop w:val="0"/>
                                                                                                                          <w:marBottom w:val="0"/>
                                                                                                                          <w:divBdr>
                                                                                                                            <w:top w:val="none" w:sz="0" w:space="0" w:color="auto"/>
                                                                                                                            <w:left w:val="none" w:sz="0" w:space="0" w:color="auto"/>
                                                                                                                            <w:bottom w:val="none" w:sz="0" w:space="0" w:color="auto"/>
                                                                                                                            <w:right w:val="none" w:sz="0" w:space="0" w:color="auto"/>
                                                                                                                          </w:divBdr>
                                                                                                                          <w:divsChild>
                                                                                                                            <w:div w:id="691028583">
                                                                                                                              <w:marLeft w:val="0"/>
                                                                                                                              <w:marRight w:val="0"/>
                                                                                                                              <w:marTop w:val="0"/>
                                                                                                                              <w:marBottom w:val="0"/>
                                                                                                                              <w:divBdr>
                                                                                                                                <w:top w:val="none" w:sz="0" w:space="0" w:color="auto"/>
                                                                                                                                <w:left w:val="none" w:sz="0" w:space="0" w:color="auto"/>
                                                                                                                                <w:bottom w:val="none" w:sz="0" w:space="0" w:color="auto"/>
                                                                                                                                <w:right w:val="none" w:sz="0" w:space="0" w:color="auto"/>
                                                                                                                              </w:divBdr>
                                                                                                                              <w:divsChild>
                                                                                                                                <w:div w:id="1812746483">
                                                                                                                                  <w:marLeft w:val="0"/>
                                                                                                                                  <w:marRight w:val="0"/>
                                                                                                                                  <w:marTop w:val="0"/>
                                                                                                                                  <w:marBottom w:val="0"/>
                                                                                                                                  <w:divBdr>
                                                                                                                                    <w:top w:val="none" w:sz="0" w:space="0" w:color="auto"/>
                                                                                                                                    <w:left w:val="none" w:sz="0" w:space="0" w:color="auto"/>
                                                                                                                                    <w:bottom w:val="none" w:sz="0" w:space="0" w:color="auto"/>
                                                                                                                                    <w:right w:val="none" w:sz="0" w:space="0" w:color="auto"/>
                                                                                                                                  </w:divBdr>
                                                                                                                                  <w:divsChild>
                                                                                                                                    <w:div w:id="314914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522586">
                                                                                                                                          <w:marLeft w:val="0"/>
                                                                                                                                          <w:marRight w:val="0"/>
                                                                                                                                          <w:marTop w:val="0"/>
                                                                                                                                          <w:marBottom w:val="0"/>
                                                                                                                                          <w:divBdr>
                                                                                                                                            <w:top w:val="none" w:sz="0" w:space="0" w:color="auto"/>
                                                                                                                                            <w:left w:val="none" w:sz="0" w:space="0" w:color="auto"/>
                                                                                                                                            <w:bottom w:val="none" w:sz="0" w:space="0" w:color="auto"/>
                                                                                                                                            <w:right w:val="none" w:sz="0" w:space="0" w:color="auto"/>
                                                                                                                                          </w:divBdr>
                                                                                                                                          <w:divsChild>
                                                                                                                                            <w:div w:id="393550589">
                                                                                                                                              <w:marLeft w:val="0"/>
                                                                                                                                              <w:marRight w:val="0"/>
                                                                                                                                              <w:marTop w:val="0"/>
                                                                                                                                              <w:marBottom w:val="0"/>
                                                                                                                                              <w:divBdr>
                                                                                                                                                <w:top w:val="none" w:sz="0" w:space="0" w:color="auto"/>
                                                                                                                                                <w:left w:val="none" w:sz="0" w:space="0" w:color="auto"/>
                                                                                                                                                <w:bottom w:val="none" w:sz="0" w:space="0" w:color="auto"/>
                                                                                                                                                <w:right w:val="none" w:sz="0" w:space="0" w:color="auto"/>
                                                                                                                                              </w:divBdr>
                                                                                                                                              <w:divsChild>
                                                                                                                                                <w:div w:id="564073207">
                                                                                                                                                  <w:marLeft w:val="0"/>
                                                                                                                                                  <w:marRight w:val="0"/>
                                                                                                                                                  <w:marTop w:val="0"/>
                                                                                                                                                  <w:marBottom w:val="0"/>
                                                                                                                                                  <w:divBdr>
                                                                                                                                                    <w:top w:val="none" w:sz="0" w:space="0" w:color="auto"/>
                                                                                                                                                    <w:left w:val="none" w:sz="0" w:space="0" w:color="auto"/>
                                                                                                                                                    <w:bottom w:val="none" w:sz="0" w:space="0" w:color="auto"/>
                                                                                                                                                    <w:right w:val="none" w:sz="0" w:space="0" w:color="auto"/>
                                                                                                                                                  </w:divBdr>
                                                                                                                                                  <w:divsChild>
                                                                                                                                                    <w:div w:id="1428651688">
                                                                                                                                                      <w:marLeft w:val="0"/>
                                                                                                                                                      <w:marRight w:val="0"/>
                                                                                                                                                      <w:marTop w:val="0"/>
                                                                                                                                                      <w:marBottom w:val="0"/>
                                                                                                                                                      <w:divBdr>
                                                                                                                                                        <w:top w:val="none" w:sz="0" w:space="0" w:color="auto"/>
                                                                                                                                                        <w:left w:val="none" w:sz="0" w:space="0" w:color="auto"/>
                                                                                                                                                        <w:bottom w:val="none" w:sz="0" w:space="0" w:color="auto"/>
                                                                                                                                                        <w:right w:val="none" w:sz="0" w:space="0" w:color="auto"/>
                                                                                                                                                      </w:divBdr>
                                                                                                                                                      <w:divsChild>
                                                                                                                                                        <w:div w:id="1314291469">
                                                                                                                                                          <w:marLeft w:val="0"/>
                                                                                                                                                          <w:marRight w:val="0"/>
                                                                                                                                                          <w:marTop w:val="0"/>
                                                                                                                                                          <w:marBottom w:val="0"/>
                                                                                                                                                          <w:divBdr>
                                                                                                                                                            <w:top w:val="none" w:sz="0" w:space="0" w:color="auto"/>
                                                                                                                                                            <w:left w:val="none" w:sz="0" w:space="0" w:color="auto"/>
                                                                                                                                                            <w:bottom w:val="none" w:sz="0" w:space="0" w:color="auto"/>
                                                                                                                                                            <w:right w:val="none" w:sz="0" w:space="0" w:color="auto"/>
                                                                                                                                                          </w:divBdr>
                                                                                                                                                          <w:divsChild>
                                                                                                                                                            <w:div w:id="1918322548">
                                                                                                                                                              <w:marLeft w:val="0"/>
                                                                                                                                                              <w:marRight w:val="0"/>
                                                                                                                                                              <w:marTop w:val="0"/>
                                                                                                                                                              <w:marBottom w:val="0"/>
                                                                                                                                                              <w:divBdr>
                                                                                                                                                                <w:top w:val="none" w:sz="0" w:space="0" w:color="auto"/>
                                                                                                                                                                <w:left w:val="none" w:sz="0" w:space="0" w:color="auto"/>
                                                                                                                                                                <w:bottom w:val="none" w:sz="0" w:space="0" w:color="auto"/>
                                                                                                                                                                <w:right w:val="none" w:sz="0" w:space="0" w:color="auto"/>
                                                                                                                                                              </w:divBdr>
                                                                                                                                                              <w:divsChild>
                                                                                                                                                                <w:div w:id="483551916">
                                                                                                                                                                  <w:marLeft w:val="0"/>
                                                                                                                                                                  <w:marRight w:val="0"/>
                                                                                                                                                                  <w:marTop w:val="0"/>
                                                                                                                                                                  <w:marBottom w:val="0"/>
                                                                                                                                                                  <w:divBdr>
                                                                                                                                                                    <w:top w:val="none" w:sz="0" w:space="0" w:color="auto"/>
                                                                                                                                                                    <w:left w:val="none" w:sz="0" w:space="0" w:color="auto"/>
                                                                                                                                                                    <w:bottom w:val="none" w:sz="0" w:space="0" w:color="auto"/>
                                                                                                                                                                    <w:right w:val="none" w:sz="0" w:space="0" w:color="auto"/>
                                                                                                                                                                  </w:divBdr>
                                                                                                                                                                  <w:divsChild>
                                                                                                                                                                    <w:div w:id="1349286534">
                                                                                                                                                                      <w:marLeft w:val="0"/>
                                                                                                                                                                      <w:marRight w:val="0"/>
                                                                                                                                                                      <w:marTop w:val="0"/>
                                                                                                                                                                      <w:marBottom w:val="0"/>
                                                                                                                                                                      <w:divBdr>
                                                                                                                                                                        <w:top w:val="none" w:sz="0" w:space="0" w:color="auto"/>
                                                                                                                                                                        <w:left w:val="none" w:sz="0" w:space="0" w:color="auto"/>
                                                                                                                                                                        <w:bottom w:val="none" w:sz="0" w:space="0" w:color="auto"/>
                                                                                                                                                                        <w:right w:val="none" w:sz="0" w:space="0" w:color="auto"/>
                                                                                                                                                                      </w:divBdr>
                                                                                                                                                                      <w:divsChild>
                                                                                                                                                                        <w:div w:id="1848254668">
                                                                                                                                                                          <w:marLeft w:val="0"/>
                                                                                                                                                                          <w:marRight w:val="0"/>
                                                                                                                                                                          <w:marTop w:val="0"/>
                                                                                                                                                                          <w:marBottom w:val="0"/>
                                                                                                                                                                          <w:divBdr>
                                                                                                                                                                            <w:top w:val="none" w:sz="0" w:space="0" w:color="auto"/>
                                                                                                                                                                            <w:left w:val="none" w:sz="0" w:space="0" w:color="auto"/>
                                                                                                                                                                            <w:bottom w:val="none" w:sz="0" w:space="0" w:color="auto"/>
                                                                                                                                                                            <w:right w:val="none" w:sz="0" w:space="0" w:color="auto"/>
                                                                                                                                                                          </w:divBdr>
                                                                                                                                                                          <w:divsChild>
                                                                                                                                                                            <w:div w:id="168182238">
                                                                                                                                                                              <w:marLeft w:val="0"/>
                                                                                                                                                                              <w:marRight w:val="0"/>
                                                                                                                                                                              <w:marTop w:val="0"/>
                                                                                                                                                                              <w:marBottom w:val="0"/>
                                                                                                                                                                              <w:divBdr>
                                                                                                                                                                                <w:top w:val="none" w:sz="0" w:space="0" w:color="auto"/>
                                                                                                                                                                                <w:left w:val="none" w:sz="0" w:space="0" w:color="auto"/>
                                                                                                                                                                                <w:bottom w:val="none" w:sz="0" w:space="0" w:color="auto"/>
                                                                                                                                                                                <w:right w:val="none" w:sz="0" w:space="0" w:color="auto"/>
                                                                                                                                                                              </w:divBdr>
                                                                                                                                                                              <w:divsChild>
                                                                                                                                                                                <w:div w:id="193426430">
                                                                                                                                                                                  <w:marLeft w:val="0"/>
                                                                                                                                                                                  <w:marRight w:val="0"/>
                                                                                                                                                                                  <w:marTop w:val="0"/>
                                                                                                                                                                                  <w:marBottom w:val="0"/>
                                                                                                                                                                                  <w:divBdr>
                                                                                                                                                                                    <w:top w:val="none" w:sz="0" w:space="0" w:color="auto"/>
                                                                                                                                                                                    <w:left w:val="none" w:sz="0" w:space="0" w:color="auto"/>
                                                                                                                                                                                    <w:bottom w:val="none" w:sz="0" w:space="0" w:color="auto"/>
                                                                                                                                                                                    <w:right w:val="none" w:sz="0" w:space="0" w:color="auto"/>
                                                                                                                                                                                  </w:divBdr>
                                                                                                                                                                                  <w:divsChild>
                                                                                                                                                                                    <w:div w:id="1689331895">
                                                                                                                                                                                      <w:marLeft w:val="0"/>
                                                                                                                                                                                      <w:marRight w:val="0"/>
                                                                                                                                                                                      <w:marTop w:val="0"/>
                                                                                                                                                                                      <w:marBottom w:val="0"/>
                                                                                                                                                                                      <w:divBdr>
                                                                                                                                                                                        <w:top w:val="none" w:sz="0" w:space="0" w:color="auto"/>
                                                                                                                                                                                        <w:left w:val="none" w:sz="0" w:space="0" w:color="auto"/>
                                                                                                                                                                                        <w:bottom w:val="none" w:sz="0" w:space="0" w:color="auto"/>
                                                                                                                                                                                        <w:right w:val="none" w:sz="0" w:space="0" w:color="auto"/>
                                                                                                                                                                                      </w:divBdr>
                                                                                                                                                                                      <w:divsChild>
                                                                                                                                                                                        <w:div w:id="18065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354739">
      <w:bodyDiv w:val="1"/>
      <w:marLeft w:val="0"/>
      <w:marRight w:val="0"/>
      <w:marTop w:val="0"/>
      <w:marBottom w:val="0"/>
      <w:divBdr>
        <w:top w:val="none" w:sz="0" w:space="0" w:color="auto"/>
        <w:left w:val="none" w:sz="0" w:space="0" w:color="auto"/>
        <w:bottom w:val="none" w:sz="0" w:space="0" w:color="auto"/>
        <w:right w:val="none" w:sz="0" w:space="0" w:color="auto"/>
      </w:divBdr>
    </w:div>
    <w:div w:id="483349895">
      <w:bodyDiv w:val="1"/>
      <w:marLeft w:val="0"/>
      <w:marRight w:val="0"/>
      <w:marTop w:val="0"/>
      <w:marBottom w:val="0"/>
      <w:divBdr>
        <w:top w:val="none" w:sz="0" w:space="0" w:color="auto"/>
        <w:left w:val="none" w:sz="0" w:space="0" w:color="auto"/>
        <w:bottom w:val="none" w:sz="0" w:space="0" w:color="auto"/>
        <w:right w:val="none" w:sz="0" w:space="0" w:color="auto"/>
      </w:divBdr>
    </w:div>
    <w:div w:id="512259752">
      <w:bodyDiv w:val="1"/>
      <w:marLeft w:val="0"/>
      <w:marRight w:val="0"/>
      <w:marTop w:val="0"/>
      <w:marBottom w:val="0"/>
      <w:divBdr>
        <w:top w:val="none" w:sz="0" w:space="0" w:color="auto"/>
        <w:left w:val="none" w:sz="0" w:space="0" w:color="auto"/>
        <w:bottom w:val="none" w:sz="0" w:space="0" w:color="auto"/>
        <w:right w:val="none" w:sz="0" w:space="0" w:color="auto"/>
      </w:divBdr>
    </w:div>
    <w:div w:id="724720742">
      <w:bodyDiv w:val="1"/>
      <w:marLeft w:val="0"/>
      <w:marRight w:val="0"/>
      <w:marTop w:val="0"/>
      <w:marBottom w:val="0"/>
      <w:divBdr>
        <w:top w:val="none" w:sz="0" w:space="0" w:color="auto"/>
        <w:left w:val="none" w:sz="0" w:space="0" w:color="auto"/>
        <w:bottom w:val="none" w:sz="0" w:space="0" w:color="auto"/>
        <w:right w:val="none" w:sz="0" w:space="0" w:color="auto"/>
      </w:divBdr>
    </w:div>
    <w:div w:id="768626895">
      <w:bodyDiv w:val="1"/>
      <w:marLeft w:val="0"/>
      <w:marRight w:val="0"/>
      <w:marTop w:val="0"/>
      <w:marBottom w:val="0"/>
      <w:divBdr>
        <w:top w:val="none" w:sz="0" w:space="0" w:color="auto"/>
        <w:left w:val="none" w:sz="0" w:space="0" w:color="auto"/>
        <w:bottom w:val="none" w:sz="0" w:space="0" w:color="auto"/>
        <w:right w:val="none" w:sz="0" w:space="0" w:color="auto"/>
      </w:divBdr>
    </w:div>
    <w:div w:id="834494295">
      <w:bodyDiv w:val="1"/>
      <w:marLeft w:val="0"/>
      <w:marRight w:val="0"/>
      <w:marTop w:val="0"/>
      <w:marBottom w:val="0"/>
      <w:divBdr>
        <w:top w:val="none" w:sz="0" w:space="0" w:color="auto"/>
        <w:left w:val="none" w:sz="0" w:space="0" w:color="auto"/>
        <w:bottom w:val="none" w:sz="0" w:space="0" w:color="auto"/>
        <w:right w:val="none" w:sz="0" w:space="0" w:color="auto"/>
      </w:divBdr>
    </w:div>
    <w:div w:id="965548251">
      <w:bodyDiv w:val="1"/>
      <w:marLeft w:val="0"/>
      <w:marRight w:val="0"/>
      <w:marTop w:val="0"/>
      <w:marBottom w:val="0"/>
      <w:divBdr>
        <w:top w:val="none" w:sz="0" w:space="0" w:color="auto"/>
        <w:left w:val="none" w:sz="0" w:space="0" w:color="auto"/>
        <w:bottom w:val="none" w:sz="0" w:space="0" w:color="auto"/>
        <w:right w:val="none" w:sz="0" w:space="0" w:color="auto"/>
      </w:divBdr>
      <w:divsChild>
        <w:div w:id="710960066">
          <w:marLeft w:val="0"/>
          <w:marRight w:val="0"/>
          <w:marTop w:val="100"/>
          <w:marBottom w:val="100"/>
          <w:divBdr>
            <w:top w:val="none" w:sz="0" w:space="0" w:color="auto"/>
            <w:left w:val="single" w:sz="6" w:space="0" w:color="CCCCCC"/>
            <w:bottom w:val="none" w:sz="0" w:space="0" w:color="auto"/>
            <w:right w:val="single" w:sz="6" w:space="0" w:color="CCCCCC"/>
          </w:divBdr>
          <w:divsChild>
            <w:div w:id="5159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0655">
      <w:bodyDiv w:val="1"/>
      <w:marLeft w:val="0"/>
      <w:marRight w:val="0"/>
      <w:marTop w:val="0"/>
      <w:marBottom w:val="0"/>
      <w:divBdr>
        <w:top w:val="none" w:sz="0" w:space="0" w:color="auto"/>
        <w:left w:val="none" w:sz="0" w:space="0" w:color="auto"/>
        <w:bottom w:val="none" w:sz="0" w:space="0" w:color="auto"/>
        <w:right w:val="none" w:sz="0" w:space="0" w:color="auto"/>
      </w:divBdr>
    </w:div>
    <w:div w:id="1139617920">
      <w:bodyDiv w:val="1"/>
      <w:marLeft w:val="0"/>
      <w:marRight w:val="0"/>
      <w:marTop w:val="0"/>
      <w:marBottom w:val="0"/>
      <w:divBdr>
        <w:top w:val="none" w:sz="0" w:space="0" w:color="auto"/>
        <w:left w:val="none" w:sz="0" w:space="0" w:color="auto"/>
        <w:bottom w:val="none" w:sz="0" w:space="0" w:color="auto"/>
        <w:right w:val="none" w:sz="0" w:space="0" w:color="auto"/>
      </w:divBdr>
      <w:divsChild>
        <w:div w:id="1221356990">
          <w:marLeft w:val="0"/>
          <w:marRight w:val="0"/>
          <w:marTop w:val="0"/>
          <w:marBottom w:val="0"/>
          <w:divBdr>
            <w:top w:val="none" w:sz="0" w:space="0" w:color="auto"/>
            <w:left w:val="none" w:sz="0" w:space="0" w:color="auto"/>
            <w:bottom w:val="none" w:sz="0" w:space="0" w:color="auto"/>
            <w:right w:val="none" w:sz="0" w:space="0" w:color="auto"/>
          </w:divBdr>
          <w:divsChild>
            <w:div w:id="1358309841">
              <w:marLeft w:val="0"/>
              <w:marRight w:val="0"/>
              <w:marTop w:val="0"/>
              <w:marBottom w:val="0"/>
              <w:divBdr>
                <w:top w:val="none" w:sz="0" w:space="0" w:color="auto"/>
                <w:left w:val="none" w:sz="0" w:space="0" w:color="auto"/>
                <w:bottom w:val="none" w:sz="0" w:space="0" w:color="auto"/>
                <w:right w:val="none" w:sz="0" w:space="0" w:color="auto"/>
              </w:divBdr>
              <w:divsChild>
                <w:div w:id="804200332">
                  <w:marLeft w:val="0"/>
                  <w:marRight w:val="0"/>
                  <w:marTop w:val="0"/>
                  <w:marBottom w:val="0"/>
                  <w:divBdr>
                    <w:top w:val="none" w:sz="0" w:space="0" w:color="auto"/>
                    <w:left w:val="none" w:sz="0" w:space="0" w:color="auto"/>
                    <w:bottom w:val="none" w:sz="0" w:space="0" w:color="auto"/>
                    <w:right w:val="none" w:sz="0" w:space="0" w:color="auto"/>
                  </w:divBdr>
                  <w:divsChild>
                    <w:div w:id="1133331255">
                      <w:marLeft w:val="0"/>
                      <w:marRight w:val="0"/>
                      <w:marTop w:val="0"/>
                      <w:marBottom w:val="0"/>
                      <w:divBdr>
                        <w:top w:val="none" w:sz="0" w:space="0" w:color="auto"/>
                        <w:left w:val="none" w:sz="0" w:space="0" w:color="auto"/>
                        <w:bottom w:val="none" w:sz="0" w:space="0" w:color="auto"/>
                        <w:right w:val="none" w:sz="0" w:space="0" w:color="auto"/>
                      </w:divBdr>
                      <w:divsChild>
                        <w:div w:id="1076436175">
                          <w:marLeft w:val="0"/>
                          <w:marRight w:val="0"/>
                          <w:marTop w:val="0"/>
                          <w:marBottom w:val="0"/>
                          <w:divBdr>
                            <w:top w:val="none" w:sz="0" w:space="0" w:color="auto"/>
                            <w:left w:val="none" w:sz="0" w:space="0" w:color="auto"/>
                            <w:bottom w:val="none" w:sz="0" w:space="0" w:color="auto"/>
                            <w:right w:val="none" w:sz="0" w:space="0" w:color="auto"/>
                          </w:divBdr>
                          <w:divsChild>
                            <w:div w:id="783964425">
                              <w:marLeft w:val="0"/>
                              <w:marRight w:val="0"/>
                              <w:marTop w:val="0"/>
                              <w:marBottom w:val="0"/>
                              <w:divBdr>
                                <w:top w:val="single" w:sz="6" w:space="0" w:color="auto"/>
                                <w:left w:val="single" w:sz="6" w:space="0" w:color="auto"/>
                                <w:bottom w:val="single" w:sz="6" w:space="0" w:color="auto"/>
                                <w:right w:val="single" w:sz="6" w:space="0" w:color="auto"/>
                              </w:divBdr>
                              <w:divsChild>
                                <w:div w:id="748312670">
                                  <w:marLeft w:val="0"/>
                                  <w:marRight w:val="195"/>
                                  <w:marTop w:val="0"/>
                                  <w:marBottom w:val="0"/>
                                  <w:divBdr>
                                    <w:top w:val="none" w:sz="0" w:space="0" w:color="auto"/>
                                    <w:left w:val="none" w:sz="0" w:space="0" w:color="auto"/>
                                    <w:bottom w:val="none" w:sz="0" w:space="0" w:color="auto"/>
                                    <w:right w:val="none" w:sz="0" w:space="0" w:color="auto"/>
                                  </w:divBdr>
                                  <w:divsChild>
                                    <w:div w:id="304702332">
                                      <w:marLeft w:val="0"/>
                                      <w:marRight w:val="0"/>
                                      <w:marTop w:val="0"/>
                                      <w:marBottom w:val="0"/>
                                      <w:divBdr>
                                        <w:top w:val="none" w:sz="0" w:space="0" w:color="auto"/>
                                        <w:left w:val="none" w:sz="0" w:space="0" w:color="auto"/>
                                        <w:bottom w:val="none" w:sz="0" w:space="0" w:color="auto"/>
                                        <w:right w:val="none" w:sz="0" w:space="0" w:color="auto"/>
                                      </w:divBdr>
                                      <w:divsChild>
                                        <w:div w:id="2051564688">
                                          <w:marLeft w:val="0"/>
                                          <w:marRight w:val="195"/>
                                          <w:marTop w:val="0"/>
                                          <w:marBottom w:val="0"/>
                                          <w:divBdr>
                                            <w:top w:val="none" w:sz="0" w:space="0" w:color="auto"/>
                                            <w:left w:val="none" w:sz="0" w:space="0" w:color="auto"/>
                                            <w:bottom w:val="none" w:sz="0" w:space="0" w:color="auto"/>
                                            <w:right w:val="none" w:sz="0" w:space="0" w:color="auto"/>
                                          </w:divBdr>
                                          <w:divsChild>
                                            <w:div w:id="1473519164">
                                              <w:marLeft w:val="0"/>
                                              <w:marRight w:val="0"/>
                                              <w:marTop w:val="0"/>
                                              <w:marBottom w:val="0"/>
                                              <w:divBdr>
                                                <w:top w:val="none" w:sz="0" w:space="0" w:color="auto"/>
                                                <w:left w:val="none" w:sz="0" w:space="0" w:color="auto"/>
                                                <w:bottom w:val="none" w:sz="0" w:space="0" w:color="auto"/>
                                                <w:right w:val="none" w:sz="0" w:space="0" w:color="auto"/>
                                              </w:divBdr>
                                              <w:divsChild>
                                                <w:div w:id="265888599">
                                                  <w:marLeft w:val="0"/>
                                                  <w:marRight w:val="0"/>
                                                  <w:marTop w:val="0"/>
                                                  <w:marBottom w:val="0"/>
                                                  <w:divBdr>
                                                    <w:top w:val="none" w:sz="0" w:space="0" w:color="auto"/>
                                                    <w:left w:val="none" w:sz="0" w:space="0" w:color="auto"/>
                                                    <w:bottom w:val="none" w:sz="0" w:space="0" w:color="auto"/>
                                                    <w:right w:val="none" w:sz="0" w:space="0" w:color="auto"/>
                                                  </w:divBdr>
                                                  <w:divsChild>
                                                    <w:div w:id="1047218391">
                                                      <w:marLeft w:val="0"/>
                                                      <w:marRight w:val="0"/>
                                                      <w:marTop w:val="0"/>
                                                      <w:marBottom w:val="0"/>
                                                      <w:divBdr>
                                                        <w:top w:val="none" w:sz="0" w:space="0" w:color="auto"/>
                                                        <w:left w:val="none" w:sz="0" w:space="0" w:color="auto"/>
                                                        <w:bottom w:val="none" w:sz="0" w:space="0" w:color="auto"/>
                                                        <w:right w:val="none" w:sz="0" w:space="0" w:color="auto"/>
                                                      </w:divBdr>
                                                      <w:divsChild>
                                                        <w:div w:id="359555267">
                                                          <w:marLeft w:val="0"/>
                                                          <w:marRight w:val="0"/>
                                                          <w:marTop w:val="0"/>
                                                          <w:marBottom w:val="0"/>
                                                          <w:divBdr>
                                                            <w:top w:val="none" w:sz="0" w:space="0" w:color="auto"/>
                                                            <w:left w:val="none" w:sz="0" w:space="0" w:color="auto"/>
                                                            <w:bottom w:val="none" w:sz="0" w:space="0" w:color="auto"/>
                                                            <w:right w:val="none" w:sz="0" w:space="0" w:color="auto"/>
                                                          </w:divBdr>
                                                          <w:divsChild>
                                                            <w:div w:id="1617635184">
                                                              <w:marLeft w:val="0"/>
                                                              <w:marRight w:val="0"/>
                                                              <w:marTop w:val="0"/>
                                                              <w:marBottom w:val="0"/>
                                                              <w:divBdr>
                                                                <w:top w:val="none" w:sz="0" w:space="0" w:color="auto"/>
                                                                <w:left w:val="none" w:sz="0" w:space="0" w:color="auto"/>
                                                                <w:bottom w:val="none" w:sz="0" w:space="0" w:color="auto"/>
                                                                <w:right w:val="none" w:sz="0" w:space="0" w:color="auto"/>
                                                              </w:divBdr>
                                                              <w:divsChild>
                                                                <w:div w:id="1770158524">
                                                                  <w:marLeft w:val="405"/>
                                                                  <w:marRight w:val="0"/>
                                                                  <w:marTop w:val="0"/>
                                                                  <w:marBottom w:val="0"/>
                                                                  <w:divBdr>
                                                                    <w:top w:val="none" w:sz="0" w:space="0" w:color="auto"/>
                                                                    <w:left w:val="none" w:sz="0" w:space="0" w:color="auto"/>
                                                                    <w:bottom w:val="none" w:sz="0" w:space="0" w:color="auto"/>
                                                                    <w:right w:val="none" w:sz="0" w:space="0" w:color="auto"/>
                                                                  </w:divBdr>
                                                                  <w:divsChild>
                                                                    <w:div w:id="1916544506">
                                                                      <w:marLeft w:val="0"/>
                                                                      <w:marRight w:val="0"/>
                                                                      <w:marTop w:val="0"/>
                                                                      <w:marBottom w:val="0"/>
                                                                      <w:divBdr>
                                                                        <w:top w:val="none" w:sz="0" w:space="0" w:color="auto"/>
                                                                        <w:left w:val="none" w:sz="0" w:space="0" w:color="auto"/>
                                                                        <w:bottom w:val="none" w:sz="0" w:space="0" w:color="auto"/>
                                                                        <w:right w:val="none" w:sz="0" w:space="0" w:color="auto"/>
                                                                      </w:divBdr>
                                                                      <w:divsChild>
                                                                        <w:div w:id="74206707">
                                                                          <w:marLeft w:val="0"/>
                                                                          <w:marRight w:val="0"/>
                                                                          <w:marTop w:val="0"/>
                                                                          <w:marBottom w:val="0"/>
                                                                          <w:divBdr>
                                                                            <w:top w:val="none" w:sz="0" w:space="0" w:color="auto"/>
                                                                            <w:left w:val="none" w:sz="0" w:space="0" w:color="auto"/>
                                                                            <w:bottom w:val="none" w:sz="0" w:space="0" w:color="auto"/>
                                                                            <w:right w:val="none" w:sz="0" w:space="0" w:color="auto"/>
                                                                          </w:divBdr>
                                                                          <w:divsChild>
                                                                            <w:div w:id="1263107644">
                                                                              <w:marLeft w:val="0"/>
                                                                              <w:marRight w:val="0"/>
                                                                              <w:marTop w:val="60"/>
                                                                              <w:marBottom w:val="0"/>
                                                                              <w:divBdr>
                                                                                <w:top w:val="none" w:sz="0" w:space="0" w:color="auto"/>
                                                                                <w:left w:val="none" w:sz="0" w:space="0" w:color="auto"/>
                                                                                <w:bottom w:val="none" w:sz="0" w:space="0" w:color="auto"/>
                                                                                <w:right w:val="none" w:sz="0" w:space="0" w:color="auto"/>
                                                                              </w:divBdr>
                                                                              <w:divsChild>
                                                                                <w:div w:id="1223517343">
                                                                                  <w:marLeft w:val="0"/>
                                                                                  <w:marRight w:val="0"/>
                                                                                  <w:marTop w:val="0"/>
                                                                                  <w:marBottom w:val="0"/>
                                                                                  <w:divBdr>
                                                                                    <w:top w:val="none" w:sz="0" w:space="0" w:color="auto"/>
                                                                                    <w:left w:val="none" w:sz="0" w:space="0" w:color="auto"/>
                                                                                    <w:bottom w:val="none" w:sz="0" w:space="0" w:color="auto"/>
                                                                                    <w:right w:val="none" w:sz="0" w:space="0" w:color="auto"/>
                                                                                  </w:divBdr>
                                                                                  <w:divsChild>
                                                                                    <w:div w:id="564873536">
                                                                                      <w:marLeft w:val="0"/>
                                                                                      <w:marRight w:val="0"/>
                                                                                      <w:marTop w:val="0"/>
                                                                                      <w:marBottom w:val="0"/>
                                                                                      <w:divBdr>
                                                                                        <w:top w:val="none" w:sz="0" w:space="0" w:color="auto"/>
                                                                                        <w:left w:val="none" w:sz="0" w:space="0" w:color="auto"/>
                                                                                        <w:bottom w:val="none" w:sz="0" w:space="0" w:color="auto"/>
                                                                                        <w:right w:val="none" w:sz="0" w:space="0" w:color="auto"/>
                                                                                      </w:divBdr>
                                                                                      <w:divsChild>
                                                                                        <w:div w:id="790707242">
                                                                                          <w:marLeft w:val="0"/>
                                                                                          <w:marRight w:val="0"/>
                                                                                          <w:marTop w:val="0"/>
                                                                                          <w:marBottom w:val="0"/>
                                                                                          <w:divBdr>
                                                                                            <w:top w:val="none" w:sz="0" w:space="0" w:color="auto"/>
                                                                                            <w:left w:val="none" w:sz="0" w:space="0" w:color="auto"/>
                                                                                            <w:bottom w:val="none" w:sz="0" w:space="0" w:color="auto"/>
                                                                                            <w:right w:val="none" w:sz="0" w:space="0" w:color="auto"/>
                                                                                          </w:divBdr>
                                                                                          <w:divsChild>
                                                                                            <w:div w:id="237717660">
                                                                                              <w:marLeft w:val="0"/>
                                                                                              <w:marRight w:val="0"/>
                                                                                              <w:marTop w:val="0"/>
                                                                                              <w:marBottom w:val="0"/>
                                                                                              <w:divBdr>
                                                                                                <w:top w:val="none" w:sz="0" w:space="0" w:color="auto"/>
                                                                                                <w:left w:val="none" w:sz="0" w:space="0" w:color="auto"/>
                                                                                                <w:bottom w:val="none" w:sz="0" w:space="0" w:color="auto"/>
                                                                                                <w:right w:val="none" w:sz="0" w:space="0" w:color="auto"/>
                                                                                              </w:divBdr>
                                                                                              <w:divsChild>
                                                                                                <w:div w:id="534344045">
                                                                                                  <w:marLeft w:val="0"/>
                                                                                                  <w:marRight w:val="0"/>
                                                                                                  <w:marTop w:val="0"/>
                                                                                                  <w:marBottom w:val="0"/>
                                                                                                  <w:divBdr>
                                                                                                    <w:top w:val="none" w:sz="0" w:space="0" w:color="auto"/>
                                                                                                    <w:left w:val="none" w:sz="0" w:space="0" w:color="auto"/>
                                                                                                    <w:bottom w:val="none" w:sz="0" w:space="0" w:color="auto"/>
                                                                                                    <w:right w:val="none" w:sz="0" w:space="0" w:color="auto"/>
                                                                                                  </w:divBdr>
                                                                                                  <w:divsChild>
                                                                                                    <w:div w:id="771584719">
                                                                                                      <w:marLeft w:val="0"/>
                                                                                                      <w:marRight w:val="0"/>
                                                                                                      <w:marTop w:val="0"/>
                                                                                                      <w:marBottom w:val="0"/>
                                                                                                      <w:divBdr>
                                                                                                        <w:top w:val="none" w:sz="0" w:space="0" w:color="auto"/>
                                                                                                        <w:left w:val="none" w:sz="0" w:space="0" w:color="auto"/>
                                                                                                        <w:bottom w:val="none" w:sz="0" w:space="0" w:color="auto"/>
                                                                                                        <w:right w:val="none" w:sz="0" w:space="0" w:color="auto"/>
                                                                                                      </w:divBdr>
                                                                                                      <w:divsChild>
                                                                                                        <w:div w:id="861552856">
                                                                                                          <w:marLeft w:val="0"/>
                                                                                                          <w:marRight w:val="0"/>
                                                                                                          <w:marTop w:val="0"/>
                                                                                                          <w:marBottom w:val="0"/>
                                                                                                          <w:divBdr>
                                                                                                            <w:top w:val="none" w:sz="0" w:space="0" w:color="auto"/>
                                                                                                            <w:left w:val="none" w:sz="0" w:space="0" w:color="auto"/>
                                                                                                            <w:bottom w:val="none" w:sz="0" w:space="0" w:color="auto"/>
                                                                                                            <w:right w:val="none" w:sz="0" w:space="0" w:color="auto"/>
                                                                                                          </w:divBdr>
                                                                                                          <w:divsChild>
                                                                                                            <w:div w:id="1107231815">
                                                                                                              <w:marLeft w:val="0"/>
                                                                                                              <w:marRight w:val="0"/>
                                                                                                              <w:marTop w:val="0"/>
                                                                                                              <w:marBottom w:val="0"/>
                                                                                                              <w:divBdr>
                                                                                                                <w:top w:val="none" w:sz="0" w:space="0" w:color="auto"/>
                                                                                                                <w:left w:val="none" w:sz="0" w:space="0" w:color="auto"/>
                                                                                                                <w:bottom w:val="none" w:sz="0" w:space="0" w:color="auto"/>
                                                                                                                <w:right w:val="none" w:sz="0" w:space="0" w:color="auto"/>
                                                                                                              </w:divBdr>
                                                                                                              <w:divsChild>
                                                                                                                <w:div w:id="1597710763">
                                                                                                                  <w:marLeft w:val="0"/>
                                                                                                                  <w:marRight w:val="0"/>
                                                                                                                  <w:marTop w:val="0"/>
                                                                                                                  <w:marBottom w:val="0"/>
                                                                                                                  <w:divBdr>
                                                                                                                    <w:top w:val="none" w:sz="0" w:space="0" w:color="auto"/>
                                                                                                                    <w:left w:val="none" w:sz="0" w:space="0" w:color="auto"/>
                                                                                                                    <w:bottom w:val="none" w:sz="0" w:space="0" w:color="auto"/>
                                                                                                                    <w:right w:val="none" w:sz="0" w:space="0" w:color="auto"/>
                                                                                                                  </w:divBdr>
                                                                                                                  <w:divsChild>
                                                                                                                    <w:div w:id="2130196243">
                                                                                                                      <w:marLeft w:val="0"/>
                                                                                                                      <w:marRight w:val="0"/>
                                                                                                                      <w:marTop w:val="0"/>
                                                                                                                      <w:marBottom w:val="0"/>
                                                                                                                      <w:divBdr>
                                                                                                                        <w:top w:val="none" w:sz="0" w:space="0" w:color="auto"/>
                                                                                                                        <w:left w:val="none" w:sz="0" w:space="0" w:color="auto"/>
                                                                                                                        <w:bottom w:val="none" w:sz="0" w:space="0" w:color="auto"/>
                                                                                                                        <w:right w:val="none" w:sz="0" w:space="0" w:color="auto"/>
                                                                                                                      </w:divBdr>
                                                                                                                      <w:divsChild>
                                                                                                                        <w:div w:id="1025525108">
                                                                                                                          <w:marLeft w:val="0"/>
                                                                                                                          <w:marRight w:val="0"/>
                                                                                                                          <w:marTop w:val="0"/>
                                                                                                                          <w:marBottom w:val="0"/>
                                                                                                                          <w:divBdr>
                                                                                                                            <w:top w:val="none" w:sz="0" w:space="0" w:color="auto"/>
                                                                                                                            <w:left w:val="none" w:sz="0" w:space="0" w:color="auto"/>
                                                                                                                            <w:bottom w:val="none" w:sz="0" w:space="0" w:color="auto"/>
                                                                                                                            <w:right w:val="none" w:sz="0" w:space="0" w:color="auto"/>
                                                                                                                          </w:divBdr>
                                                                                                                          <w:divsChild>
                                                                                                                            <w:div w:id="904530907">
                                                                                                                              <w:marLeft w:val="0"/>
                                                                                                                              <w:marRight w:val="0"/>
                                                                                                                              <w:marTop w:val="0"/>
                                                                                                                              <w:marBottom w:val="0"/>
                                                                                                                              <w:divBdr>
                                                                                                                                <w:top w:val="none" w:sz="0" w:space="0" w:color="auto"/>
                                                                                                                                <w:left w:val="none" w:sz="0" w:space="0" w:color="auto"/>
                                                                                                                                <w:bottom w:val="none" w:sz="0" w:space="0" w:color="auto"/>
                                                                                                                                <w:right w:val="none" w:sz="0" w:space="0" w:color="auto"/>
                                                                                                                              </w:divBdr>
                                                                                                                            </w:div>
                                                                                                                            <w:div w:id="14836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385896">
      <w:bodyDiv w:val="1"/>
      <w:marLeft w:val="0"/>
      <w:marRight w:val="0"/>
      <w:marTop w:val="0"/>
      <w:marBottom w:val="0"/>
      <w:divBdr>
        <w:top w:val="none" w:sz="0" w:space="0" w:color="auto"/>
        <w:left w:val="none" w:sz="0" w:space="0" w:color="auto"/>
        <w:bottom w:val="none" w:sz="0" w:space="0" w:color="auto"/>
        <w:right w:val="none" w:sz="0" w:space="0" w:color="auto"/>
      </w:divBdr>
      <w:divsChild>
        <w:div w:id="1636983236">
          <w:marLeft w:val="0"/>
          <w:marRight w:val="0"/>
          <w:marTop w:val="168"/>
          <w:marBottom w:val="150"/>
          <w:divBdr>
            <w:top w:val="none" w:sz="0" w:space="0" w:color="auto"/>
            <w:left w:val="none" w:sz="0" w:space="0" w:color="auto"/>
            <w:bottom w:val="none" w:sz="0" w:space="0" w:color="auto"/>
            <w:right w:val="none" w:sz="0" w:space="0" w:color="auto"/>
          </w:divBdr>
          <w:divsChild>
            <w:div w:id="1273322044">
              <w:marLeft w:val="0"/>
              <w:marRight w:val="0"/>
              <w:marTop w:val="0"/>
              <w:marBottom w:val="0"/>
              <w:divBdr>
                <w:top w:val="none" w:sz="0" w:space="0" w:color="auto"/>
                <w:left w:val="none" w:sz="0" w:space="0" w:color="auto"/>
                <w:bottom w:val="none" w:sz="0" w:space="0" w:color="auto"/>
                <w:right w:val="none" w:sz="0" w:space="0" w:color="auto"/>
              </w:divBdr>
            </w:div>
            <w:div w:id="1618439845">
              <w:marLeft w:val="0"/>
              <w:marRight w:val="0"/>
              <w:marTop w:val="0"/>
              <w:marBottom w:val="0"/>
              <w:divBdr>
                <w:top w:val="none" w:sz="0" w:space="0" w:color="auto"/>
                <w:left w:val="none" w:sz="0" w:space="0" w:color="auto"/>
                <w:bottom w:val="none" w:sz="0" w:space="0" w:color="auto"/>
                <w:right w:val="none" w:sz="0" w:space="0" w:color="auto"/>
              </w:divBdr>
            </w:div>
          </w:divsChild>
        </w:div>
        <w:div w:id="600918887">
          <w:marLeft w:val="0"/>
          <w:marRight w:val="0"/>
          <w:marTop w:val="168"/>
          <w:marBottom w:val="150"/>
          <w:divBdr>
            <w:top w:val="none" w:sz="0" w:space="0" w:color="auto"/>
            <w:left w:val="none" w:sz="0" w:space="0" w:color="auto"/>
            <w:bottom w:val="none" w:sz="0" w:space="0" w:color="auto"/>
            <w:right w:val="none" w:sz="0" w:space="0" w:color="auto"/>
          </w:divBdr>
          <w:divsChild>
            <w:div w:id="11073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6494">
      <w:bodyDiv w:val="1"/>
      <w:marLeft w:val="0"/>
      <w:marRight w:val="0"/>
      <w:marTop w:val="0"/>
      <w:marBottom w:val="0"/>
      <w:divBdr>
        <w:top w:val="none" w:sz="0" w:space="0" w:color="auto"/>
        <w:left w:val="none" w:sz="0" w:space="0" w:color="auto"/>
        <w:bottom w:val="none" w:sz="0" w:space="0" w:color="auto"/>
        <w:right w:val="none" w:sz="0" w:space="0" w:color="auto"/>
      </w:divBdr>
    </w:div>
    <w:div w:id="19585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759A-BD3A-4FA4-9DC6-0C41A0D9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5493</Characters>
  <Application>Microsoft Office Word</Application>
  <DocSecurity>4</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Takase Kaoru</dc:creator>
  <cp:lastModifiedBy>Sarah Miles</cp:lastModifiedBy>
  <cp:revision>2</cp:revision>
  <cp:lastPrinted>2016-10-21T04:03:00Z</cp:lastPrinted>
  <dcterms:created xsi:type="dcterms:W3CDTF">2017-01-27T11:21:00Z</dcterms:created>
  <dcterms:modified xsi:type="dcterms:W3CDTF">2017-01-27T11:21:00Z</dcterms:modified>
</cp:coreProperties>
</file>