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1" w:rsidRPr="006619C6" w:rsidRDefault="00532191" w:rsidP="00532191">
      <w:bookmarkStart w:id="0" w:name="_GoBack"/>
      <w:bookmarkEnd w:id="0"/>
      <w:proofErr w:type="gramStart"/>
      <w:r>
        <w:t xml:space="preserve">Supplementary </w:t>
      </w:r>
      <w:r w:rsidRPr="006619C6">
        <w:t>Table 1.</w:t>
      </w:r>
      <w:proofErr w:type="gramEnd"/>
      <w:r w:rsidRPr="006619C6">
        <w:t xml:space="preserve"> </w:t>
      </w:r>
      <w:proofErr w:type="gramStart"/>
      <w:r w:rsidRPr="006619C6">
        <w:t>Changes in the sleep parameters of the 23,558 subjects who provided sleep quantity measurements in both Wave 1 and Wave 4.</w:t>
      </w:r>
      <w:proofErr w:type="gramEnd"/>
    </w:p>
    <w:p w:rsidR="00532191" w:rsidRPr="006619C6" w:rsidRDefault="00532191" w:rsidP="005321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8"/>
        <w:gridCol w:w="2572"/>
        <w:gridCol w:w="2333"/>
        <w:gridCol w:w="2801"/>
        <w:gridCol w:w="2331"/>
        <w:gridCol w:w="2331"/>
      </w:tblGrid>
      <w:tr w:rsidR="00532191" w:rsidRPr="006619C6" w:rsidTr="00023E1F">
        <w:trPr>
          <w:trHeight w:val="278"/>
        </w:trPr>
        <w:tc>
          <w:tcPr>
            <w:tcW w:w="1545" w:type="pct"/>
            <w:gridSpan w:val="2"/>
            <w:vMerge w:val="restart"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Sleep quantity</w:t>
            </w:r>
          </w:p>
        </w:tc>
        <w:tc>
          <w:tcPr>
            <w:tcW w:w="823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 4</w:t>
            </w:r>
          </w:p>
        </w:tc>
        <w:tc>
          <w:tcPr>
            <w:tcW w:w="98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147"/>
        </w:trPr>
        <w:tc>
          <w:tcPr>
            <w:tcW w:w="1545" w:type="pct"/>
            <w:gridSpan w:val="2"/>
            <w:vMerge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23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&lt; 6 Hours</w:t>
            </w:r>
          </w:p>
        </w:tc>
        <w:tc>
          <w:tcPr>
            <w:tcW w:w="98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6 – 8 Hours</w:t>
            </w: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&gt; 8 Hours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590"/>
        </w:trPr>
        <w:tc>
          <w:tcPr>
            <w:tcW w:w="63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 1</w:t>
            </w:r>
          </w:p>
        </w:tc>
        <w:tc>
          <w:tcPr>
            <w:tcW w:w="90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&lt; 6 Hours</w:t>
            </w:r>
          </w:p>
        </w:tc>
        <w:tc>
          <w:tcPr>
            <w:tcW w:w="823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=1,513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=1,297</w:t>
            </w: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=57</w:t>
            </w: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=2,867</w:t>
            </w:r>
          </w:p>
        </w:tc>
      </w:tr>
      <w:tr w:rsidR="00532191" w:rsidRPr="006619C6" w:rsidTr="00023E1F">
        <w:trPr>
          <w:trHeight w:val="573"/>
        </w:trPr>
        <w:tc>
          <w:tcPr>
            <w:tcW w:w="63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0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6 – 8 Hours</w:t>
            </w:r>
          </w:p>
        </w:tc>
        <w:tc>
          <w:tcPr>
            <w:tcW w:w="823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=2,320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8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=14,743</w:t>
            </w: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=849</w:t>
            </w:r>
          </w:p>
        </w:tc>
        <w:tc>
          <w:tcPr>
            <w:tcW w:w="822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=17,912</w:t>
            </w:r>
          </w:p>
        </w:tc>
      </w:tr>
      <w:tr w:rsidR="00532191" w:rsidRPr="006619C6" w:rsidTr="00023E1F">
        <w:trPr>
          <w:trHeight w:val="590"/>
        </w:trPr>
        <w:tc>
          <w:tcPr>
            <w:tcW w:w="63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0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&gt; 8 Hours</w:t>
            </w:r>
          </w:p>
        </w:tc>
        <w:tc>
          <w:tcPr>
            <w:tcW w:w="823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=196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=1,930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=653</w:t>
            </w:r>
          </w:p>
        </w:tc>
        <w:tc>
          <w:tcPr>
            <w:tcW w:w="822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=2,779</w:t>
            </w:r>
          </w:p>
        </w:tc>
      </w:tr>
      <w:tr w:rsidR="00532191" w:rsidRPr="006619C6" w:rsidTr="00023E1F">
        <w:trPr>
          <w:trHeight w:val="590"/>
        </w:trPr>
        <w:tc>
          <w:tcPr>
            <w:tcW w:w="63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0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823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=4,029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988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=17,970</w:t>
            </w:r>
          </w:p>
        </w:tc>
        <w:tc>
          <w:tcPr>
            <w:tcW w:w="822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=1,559</w:t>
            </w:r>
          </w:p>
        </w:tc>
        <w:tc>
          <w:tcPr>
            <w:tcW w:w="822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=23,558</w:t>
            </w:r>
          </w:p>
        </w:tc>
      </w:tr>
    </w:tbl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>
      <w:proofErr w:type="gramStart"/>
      <w:r>
        <w:t xml:space="preserve">Supplementary </w:t>
      </w:r>
      <w:r w:rsidRPr="006619C6">
        <w:t>Table 2.</w:t>
      </w:r>
      <w:proofErr w:type="gramEnd"/>
      <w:r w:rsidRPr="006619C6">
        <w:t xml:space="preserve"> </w:t>
      </w:r>
      <w:proofErr w:type="gramStart"/>
      <w:r w:rsidRPr="006619C6">
        <w:t>Changes in the sleep parameters of the 24,580 subjects who provided sleep quality measurements in both Wave 1 and Wave 4.</w:t>
      </w:r>
      <w:proofErr w:type="gramEnd"/>
    </w:p>
    <w:p w:rsidR="00532191" w:rsidRPr="006619C6" w:rsidRDefault="00532191" w:rsidP="00532191"/>
    <w:p w:rsidR="00532191" w:rsidRPr="006619C6" w:rsidRDefault="00532191" w:rsidP="0053219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0"/>
        <w:gridCol w:w="2146"/>
        <w:gridCol w:w="2101"/>
        <w:gridCol w:w="2141"/>
        <w:gridCol w:w="2101"/>
        <w:gridCol w:w="2095"/>
        <w:gridCol w:w="2092"/>
      </w:tblGrid>
      <w:tr w:rsidR="00532191" w:rsidRPr="006619C6" w:rsidTr="00023E1F">
        <w:trPr>
          <w:trHeight w:val="339"/>
        </w:trPr>
        <w:tc>
          <w:tcPr>
            <w:tcW w:w="1286" w:type="pct"/>
            <w:gridSpan w:val="2"/>
            <w:vMerge w:val="restart"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Sleep quality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 4</w:t>
            </w:r>
          </w:p>
        </w:tc>
        <w:tc>
          <w:tcPr>
            <w:tcW w:w="755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3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169"/>
        </w:trPr>
        <w:tc>
          <w:tcPr>
            <w:tcW w:w="1286" w:type="pct"/>
            <w:gridSpan w:val="2"/>
            <w:vMerge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Very good</w:t>
            </w:r>
          </w:p>
        </w:tc>
        <w:tc>
          <w:tcPr>
            <w:tcW w:w="755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Fairly good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Fairly bad</w:t>
            </w:r>
          </w:p>
        </w:tc>
        <w:tc>
          <w:tcPr>
            <w:tcW w:w="73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Very bad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321"/>
        </w:trPr>
        <w:tc>
          <w:tcPr>
            <w:tcW w:w="52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Wave1</w:t>
            </w:r>
          </w:p>
        </w:tc>
        <w:tc>
          <w:tcPr>
            <w:tcW w:w="75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Very good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=3,403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5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=2,281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=243</w:t>
            </w:r>
          </w:p>
        </w:tc>
        <w:tc>
          <w:tcPr>
            <w:tcW w:w="73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=71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=5,998</w:t>
            </w:r>
          </w:p>
        </w:tc>
      </w:tr>
      <w:tr w:rsidR="00532191" w:rsidRPr="006619C6" w:rsidTr="00023E1F">
        <w:trPr>
          <w:trHeight w:val="339"/>
        </w:trPr>
        <w:tc>
          <w:tcPr>
            <w:tcW w:w="52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Fairly good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=2,917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5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=8,034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=1,729</w:t>
            </w:r>
          </w:p>
        </w:tc>
        <w:tc>
          <w:tcPr>
            <w:tcW w:w="73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=368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=13,048</w:t>
            </w:r>
          </w:p>
        </w:tc>
      </w:tr>
      <w:tr w:rsidR="00532191" w:rsidRPr="006619C6" w:rsidTr="00023E1F">
        <w:trPr>
          <w:trHeight w:val="339"/>
        </w:trPr>
        <w:tc>
          <w:tcPr>
            <w:tcW w:w="52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Fairly bad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=395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5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=2,030</w:t>
            </w:r>
          </w:p>
        </w:tc>
        <w:tc>
          <w:tcPr>
            <w:tcW w:w="741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=1,554</w:t>
            </w:r>
          </w:p>
        </w:tc>
        <w:tc>
          <w:tcPr>
            <w:tcW w:w="73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Worse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=508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=4,487</w:t>
            </w:r>
          </w:p>
        </w:tc>
      </w:tr>
      <w:tr w:rsidR="00532191" w:rsidRPr="006619C6" w:rsidTr="00023E1F">
        <w:trPr>
          <w:trHeight w:val="339"/>
        </w:trPr>
        <w:tc>
          <w:tcPr>
            <w:tcW w:w="529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Very bad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=82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5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=249</w:t>
            </w:r>
          </w:p>
        </w:tc>
        <w:tc>
          <w:tcPr>
            <w:tcW w:w="741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Better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=351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Theme="majorEastAsia" w:hAnsi="Helvetica" w:cs="Helvetica"/>
                <w:i/>
                <w:iCs/>
                <w:color w:val="404040" w:themeColor="text1" w:themeTint="BF"/>
                <w:sz w:val="22"/>
                <w:szCs w:val="20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=365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=1,047</w:t>
            </w:r>
          </w:p>
        </w:tc>
      </w:tr>
      <w:tr w:rsidR="00532191" w:rsidRPr="006619C6" w:rsidTr="00023E1F">
        <w:trPr>
          <w:trHeight w:val="339"/>
        </w:trPr>
        <w:tc>
          <w:tcPr>
            <w:tcW w:w="52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7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41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=6,797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55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=12,594</w:t>
            </w:r>
          </w:p>
        </w:tc>
        <w:tc>
          <w:tcPr>
            <w:tcW w:w="741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=3,877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=1,312</w:t>
            </w:r>
          </w:p>
        </w:tc>
        <w:tc>
          <w:tcPr>
            <w:tcW w:w="73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=24,580</w:t>
            </w:r>
          </w:p>
        </w:tc>
      </w:tr>
    </w:tbl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>
      <w:proofErr w:type="gramStart"/>
      <w:r>
        <w:t xml:space="preserve">Supplementary </w:t>
      </w:r>
      <w:r w:rsidRPr="006619C6">
        <w:t>Table 3.</w:t>
      </w:r>
      <w:proofErr w:type="gramEnd"/>
      <w:r w:rsidRPr="006619C6">
        <w:t xml:space="preserve"> </w:t>
      </w:r>
      <w:proofErr w:type="gramStart"/>
      <w:r w:rsidRPr="006619C6">
        <w:t>Changes in the sleep parameters of the 24,351 subjects who provided measurements on sleep medication use in both Wave 1 and Wave 4.</w:t>
      </w:r>
      <w:proofErr w:type="gramEnd"/>
    </w:p>
    <w:p w:rsidR="00532191" w:rsidRPr="006619C6" w:rsidRDefault="00532191" w:rsidP="00532191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1948"/>
        <w:gridCol w:w="2231"/>
        <w:gridCol w:w="2138"/>
        <w:gridCol w:w="2087"/>
        <w:gridCol w:w="2211"/>
        <w:gridCol w:w="2209"/>
      </w:tblGrid>
      <w:tr w:rsidR="00532191" w:rsidRPr="006619C6" w:rsidTr="00023E1F">
        <w:trPr>
          <w:trHeight w:val="256"/>
        </w:trPr>
        <w:tc>
          <w:tcPr>
            <w:tcW w:w="1164" w:type="pct"/>
            <w:gridSpan w:val="2"/>
            <w:vMerge w:val="restart"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Use of sleep medication</w:t>
            </w:r>
          </w:p>
        </w:tc>
        <w:tc>
          <w:tcPr>
            <w:tcW w:w="7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 4</w:t>
            </w:r>
          </w:p>
        </w:tc>
        <w:tc>
          <w:tcPr>
            <w:tcW w:w="754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36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80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144"/>
        </w:trPr>
        <w:tc>
          <w:tcPr>
            <w:tcW w:w="1164" w:type="pct"/>
            <w:gridSpan w:val="2"/>
            <w:vMerge/>
            <w:shd w:val="clear" w:color="auto" w:fill="D9D9D9" w:themeFill="background1" w:themeFillShade="D9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Not during the past month</w:t>
            </w:r>
          </w:p>
        </w:tc>
        <w:tc>
          <w:tcPr>
            <w:tcW w:w="754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Less than once a week</w:t>
            </w:r>
          </w:p>
        </w:tc>
        <w:tc>
          <w:tcPr>
            <w:tcW w:w="736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Once or twice a week</w:t>
            </w:r>
          </w:p>
        </w:tc>
        <w:tc>
          <w:tcPr>
            <w:tcW w:w="780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Three or more times a week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</w:tr>
      <w:tr w:rsidR="00532191" w:rsidRPr="006619C6" w:rsidTr="00023E1F">
        <w:trPr>
          <w:trHeight w:val="799"/>
        </w:trPr>
        <w:tc>
          <w:tcPr>
            <w:tcW w:w="47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Wave1</w:t>
            </w:r>
          </w:p>
        </w:tc>
        <w:tc>
          <w:tcPr>
            <w:tcW w:w="6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Not during the past month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=19,253</w:t>
            </w:r>
          </w:p>
        </w:tc>
        <w:tc>
          <w:tcPr>
            <w:tcW w:w="754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=327</w:t>
            </w:r>
          </w:p>
        </w:tc>
        <w:tc>
          <w:tcPr>
            <w:tcW w:w="736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=222</w:t>
            </w:r>
          </w:p>
        </w:tc>
        <w:tc>
          <w:tcPr>
            <w:tcW w:w="780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=479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=20,281</w:t>
            </w:r>
          </w:p>
        </w:tc>
      </w:tr>
      <w:tr w:rsidR="00532191" w:rsidRPr="006619C6" w:rsidTr="00023E1F">
        <w:trPr>
          <w:trHeight w:val="783"/>
        </w:trPr>
        <w:tc>
          <w:tcPr>
            <w:tcW w:w="47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6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Less than once a week</w:t>
            </w:r>
          </w:p>
        </w:tc>
        <w:tc>
          <w:tcPr>
            <w:tcW w:w="7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=920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=90</w:t>
            </w:r>
          </w:p>
        </w:tc>
        <w:tc>
          <w:tcPr>
            <w:tcW w:w="736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=49</w:t>
            </w:r>
          </w:p>
        </w:tc>
        <w:tc>
          <w:tcPr>
            <w:tcW w:w="780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=67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=1,126</w:t>
            </w:r>
          </w:p>
        </w:tc>
      </w:tr>
      <w:tr w:rsidR="00532191" w:rsidRPr="006619C6" w:rsidTr="00023E1F">
        <w:trPr>
          <w:trHeight w:val="783"/>
        </w:trPr>
        <w:tc>
          <w:tcPr>
            <w:tcW w:w="47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6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Once or twice a week</w:t>
            </w:r>
          </w:p>
        </w:tc>
        <w:tc>
          <w:tcPr>
            <w:tcW w:w="7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=483</w:t>
            </w:r>
          </w:p>
        </w:tc>
        <w:tc>
          <w:tcPr>
            <w:tcW w:w="754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=51</w:t>
            </w:r>
          </w:p>
        </w:tc>
        <w:tc>
          <w:tcPr>
            <w:tcW w:w="736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=53</w:t>
            </w:r>
          </w:p>
        </w:tc>
        <w:tc>
          <w:tcPr>
            <w:tcW w:w="780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Increase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=80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=667</w:t>
            </w:r>
          </w:p>
        </w:tc>
      </w:tr>
      <w:tr w:rsidR="00532191" w:rsidRPr="006619C6" w:rsidTr="00023E1F">
        <w:trPr>
          <w:trHeight w:val="799"/>
        </w:trPr>
        <w:tc>
          <w:tcPr>
            <w:tcW w:w="47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6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Three or more times a week</w:t>
            </w:r>
          </w:p>
        </w:tc>
        <w:tc>
          <w:tcPr>
            <w:tcW w:w="787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=1,640</w:t>
            </w:r>
          </w:p>
        </w:tc>
        <w:tc>
          <w:tcPr>
            <w:tcW w:w="754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=68</w:t>
            </w:r>
          </w:p>
        </w:tc>
        <w:tc>
          <w:tcPr>
            <w:tcW w:w="736" w:type="pct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Decrease</w:t>
            </w: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=89</w:t>
            </w:r>
          </w:p>
        </w:tc>
        <w:tc>
          <w:tcPr>
            <w:tcW w:w="780" w:type="pct"/>
            <w:shd w:val="clear" w:color="auto" w:fill="F2F2F2" w:themeFill="background1" w:themeFillShade="F2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r w:rsidRPr="006619C6">
              <w:rPr>
                <w:rFonts w:ascii="Helvetica" w:hAnsi="Helvetica" w:cs="Helvetica"/>
                <w:sz w:val="22"/>
              </w:rPr>
              <w:t>No change</w:t>
            </w:r>
          </w:p>
          <w:p w:rsidR="00532191" w:rsidRPr="006619C6" w:rsidRDefault="00532191" w:rsidP="00023E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=480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=2,277</w:t>
            </w:r>
          </w:p>
        </w:tc>
      </w:tr>
      <w:tr w:rsidR="00532191" w:rsidRPr="006619C6" w:rsidTr="00023E1F">
        <w:trPr>
          <w:trHeight w:val="672"/>
        </w:trPr>
        <w:tc>
          <w:tcPr>
            <w:tcW w:w="477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787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=22,296</w:t>
            </w:r>
          </w:p>
        </w:tc>
        <w:tc>
          <w:tcPr>
            <w:tcW w:w="754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=536</w:t>
            </w:r>
          </w:p>
        </w:tc>
        <w:tc>
          <w:tcPr>
            <w:tcW w:w="736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=413</w:t>
            </w:r>
          </w:p>
        </w:tc>
        <w:tc>
          <w:tcPr>
            <w:tcW w:w="780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=1,106</w:t>
            </w:r>
          </w:p>
        </w:tc>
        <w:tc>
          <w:tcPr>
            <w:tcW w:w="779" w:type="pct"/>
            <w:shd w:val="clear" w:color="auto" w:fill="auto"/>
          </w:tcPr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</w:p>
          <w:p w:rsidR="00532191" w:rsidRPr="006619C6" w:rsidRDefault="00532191" w:rsidP="00023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</w:rPr>
            </w:pPr>
            <w:proofErr w:type="gramStart"/>
            <w:r w:rsidRPr="006619C6">
              <w:rPr>
                <w:rFonts w:ascii="Helvetica" w:hAnsi="Helvetica" w:cs="Helvetica"/>
                <w:sz w:val="22"/>
              </w:rPr>
              <w:t>n</w:t>
            </w:r>
            <w:proofErr w:type="gramEnd"/>
            <w:r w:rsidRPr="006619C6">
              <w:rPr>
                <w:rFonts w:ascii="Helvetica" w:hAnsi="Helvetica" w:cs="Helvetica"/>
                <w:sz w:val="22"/>
              </w:rPr>
              <w:t>=24,351</w:t>
            </w:r>
          </w:p>
        </w:tc>
      </w:tr>
    </w:tbl>
    <w:p w:rsidR="00532191" w:rsidRPr="006619C6" w:rsidRDefault="00532191" w:rsidP="00532191"/>
    <w:p w:rsidR="00532191" w:rsidRPr="006619C6" w:rsidRDefault="00532191" w:rsidP="00532191"/>
    <w:p w:rsidR="00532191" w:rsidRPr="006619C6" w:rsidRDefault="00532191" w:rsidP="00532191"/>
    <w:p w:rsidR="00AB266F" w:rsidRDefault="00AB266F"/>
    <w:sectPr w:rsidR="00AB266F" w:rsidSect="00532191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1"/>
    <w:rsid w:val="000B0406"/>
    <w:rsid w:val="003C78ED"/>
    <w:rsid w:val="00532191"/>
    <w:rsid w:val="00AB2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Macintosh Word</Application>
  <DocSecurity>0</DocSecurity>
  <Lines>12</Lines>
  <Paragraphs>3</Paragraphs>
  <ScaleCrop>false</ScaleCrop>
  <Company>King's College London - Institute of Psychiatry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Tang</dc:creator>
  <cp:keywords/>
  <dc:description/>
  <cp:lastModifiedBy>Nicole Tang</cp:lastModifiedBy>
  <cp:revision>2</cp:revision>
  <dcterms:created xsi:type="dcterms:W3CDTF">2016-06-23T10:43:00Z</dcterms:created>
  <dcterms:modified xsi:type="dcterms:W3CDTF">2016-06-23T10:43:00Z</dcterms:modified>
</cp:coreProperties>
</file>